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F80" w:rsidRPr="003A0531" w:rsidRDefault="00946F80" w:rsidP="00946F80">
      <w:pPr>
        <w:pStyle w:val="a5"/>
        <w:jc w:val="center"/>
        <w:rPr>
          <w:rFonts w:cs="mohammad bold art 1"/>
          <w:sz w:val="56"/>
          <w:szCs w:val="56"/>
          <w:rtl/>
          <w:lang w:bidi="ar-QA"/>
        </w:rPr>
      </w:pPr>
      <w:r w:rsidRPr="003A0531">
        <w:rPr>
          <w:rFonts w:cs="mohammad bold art 1"/>
          <w:sz w:val="56"/>
          <w:szCs w:val="56"/>
          <w:rtl/>
          <w:lang w:bidi="ar-QA"/>
        </w:rPr>
        <w:t>د. علي محمد الصَّلاَّبي</w:t>
      </w:r>
    </w:p>
    <w:p w:rsidR="00DE0D3C" w:rsidRDefault="00DE0D3C" w:rsidP="00DE0D3C">
      <w:pPr>
        <w:pStyle w:val="ecxmsolistparagraph"/>
        <w:shd w:val="clear" w:color="auto" w:fill="FFFFFF"/>
        <w:bidi/>
        <w:jc w:val="center"/>
        <w:rPr>
          <w:rFonts w:ascii="Arial" w:hAnsi="Arial" w:cs="mohammad bold art 1"/>
          <w:b/>
          <w:bCs/>
          <w:color w:val="444444"/>
          <w:sz w:val="38"/>
          <w:szCs w:val="38"/>
          <w:rtl/>
          <w:lang w:bidi="ar-QA"/>
        </w:rPr>
      </w:pPr>
    </w:p>
    <w:p w:rsidR="003A0531" w:rsidRPr="003A0531" w:rsidRDefault="003A0531" w:rsidP="003A0531">
      <w:pPr>
        <w:pStyle w:val="ecxmsolistparagraph"/>
        <w:shd w:val="clear" w:color="auto" w:fill="FFFFFF"/>
        <w:bidi/>
        <w:jc w:val="center"/>
        <w:rPr>
          <w:rFonts w:ascii="Arial" w:hAnsi="Arial" w:cs="mohammad bold art 1"/>
          <w:b/>
          <w:bCs/>
          <w:color w:val="444444"/>
          <w:sz w:val="38"/>
          <w:szCs w:val="38"/>
          <w:rtl/>
          <w:lang w:bidi="ar-QA"/>
        </w:rPr>
      </w:pPr>
    </w:p>
    <w:p w:rsidR="00DE0D3C" w:rsidRPr="003A0531" w:rsidRDefault="00DE0D3C" w:rsidP="00DE0D3C">
      <w:pPr>
        <w:pStyle w:val="ecxmsolistparagraph"/>
        <w:shd w:val="clear" w:color="auto" w:fill="FFFFFF"/>
        <w:bidi/>
        <w:jc w:val="center"/>
        <w:rPr>
          <w:rFonts w:cs="mohammad bold art 1"/>
          <w:sz w:val="144"/>
          <w:szCs w:val="144"/>
          <w:rtl/>
          <w:lang w:bidi="ar-QA"/>
        </w:rPr>
      </w:pPr>
      <w:r w:rsidRPr="003A0531">
        <w:rPr>
          <w:rFonts w:ascii="Arial" w:hAnsi="Arial" w:cs="mohammad bold art 1" w:hint="cs"/>
          <w:color w:val="444444"/>
          <w:sz w:val="144"/>
          <w:szCs w:val="144"/>
          <w:rtl/>
          <w:lang w:bidi="ar-QA"/>
        </w:rPr>
        <w:t xml:space="preserve"> </w:t>
      </w:r>
      <w:r w:rsidRPr="003A0531">
        <w:rPr>
          <w:rFonts w:cs="mohammad bold art 1"/>
          <w:sz w:val="144"/>
          <w:szCs w:val="144"/>
          <w:rtl/>
          <w:lang w:bidi="ar-QA"/>
        </w:rPr>
        <w:t>ال</w:t>
      </w:r>
      <w:r w:rsidRPr="003A0531">
        <w:rPr>
          <w:rFonts w:cs="mohammad bold art 1" w:hint="cs"/>
          <w:sz w:val="144"/>
          <w:szCs w:val="144"/>
          <w:rtl/>
          <w:lang w:bidi="ar-QA"/>
        </w:rPr>
        <w:t>برلمان</w:t>
      </w:r>
    </w:p>
    <w:p w:rsidR="00DE0D3C" w:rsidRPr="003A0531" w:rsidRDefault="00DE0D3C" w:rsidP="00DE0D3C">
      <w:pPr>
        <w:jc w:val="center"/>
        <w:rPr>
          <w:rFonts w:cs="mohammad bold art 1"/>
          <w:b/>
          <w:bCs/>
          <w:color w:val="FF0000"/>
          <w:sz w:val="68"/>
          <w:szCs w:val="68"/>
          <w:rtl/>
          <w:lang w:bidi="ar-QA"/>
        </w:rPr>
      </w:pPr>
      <w:r w:rsidRPr="003A0531">
        <w:rPr>
          <w:rFonts w:cs="mohammad bold art 1"/>
          <w:color w:val="FF0000"/>
          <w:sz w:val="68"/>
          <w:szCs w:val="68"/>
          <w:rtl/>
          <w:lang w:bidi="ar-QA"/>
        </w:rPr>
        <w:t>"</w:t>
      </w:r>
      <w:r w:rsidRPr="003A0531">
        <w:rPr>
          <w:rFonts w:cs="mohammad bold art 1" w:hint="cs"/>
          <w:color w:val="FF0000"/>
          <w:sz w:val="68"/>
          <w:szCs w:val="68"/>
          <w:rtl/>
          <w:lang w:bidi="ar-QA"/>
        </w:rPr>
        <w:t>في الدولة الحديثة المسلمة</w:t>
      </w:r>
      <w:r w:rsidRPr="003A0531">
        <w:rPr>
          <w:rFonts w:cs="mohammad bold art 1"/>
          <w:color w:val="FF0000"/>
          <w:sz w:val="68"/>
          <w:szCs w:val="68"/>
          <w:rtl/>
          <w:lang w:bidi="ar-QA"/>
        </w:rPr>
        <w:t xml:space="preserve"> "</w:t>
      </w:r>
    </w:p>
    <w:p w:rsidR="00946F80" w:rsidRPr="003A0531" w:rsidRDefault="00946F80" w:rsidP="00DE0D3C">
      <w:pPr>
        <w:jc w:val="center"/>
        <w:rPr>
          <w:rFonts w:cs="mohammad bold art 1"/>
          <w:b/>
          <w:bCs/>
          <w:sz w:val="50"/>
          <w:szCs w:val="50"/>
          <w:rtl/>
          <w:lang w:bidi="ar-QA"/>
        </w:rPr>
      </w:pPr>
      <w:bookmarkStart w:id="0" w:name="_GoBack"/>
      <w:bookmarkEnd w:id="0"/>
    </w:p>
    <w:p w:rsidR="00DE0D3C" w:rsidRPr="003A0531" w:rsidRDefault="00DE0D3C" w:rsidP="00DE0D3C">
      <w:pPr>
        <w:jc w:val="center"/>
        <w:rPr>
          <w:rFonts w:cs="mohammad bold art 1"/>
          <w:b/>
          <w:bCs/>
          <w:sz w:val="50"/>
          <w:szCs w:val="50"/>
          <w:rtl/>
          <w:lang w:bidi="ar-QA"/>
        </w:rPr>
      </w:pPr>
    </w:p>
    <w:p w:rsidR="00DE0D3C" w:rsidRPr="003A0531" w:rsidRDefault="00946F80" w:rsidP="00946F80">
      <w:pPr>
        <w:pStyle w:val="a5"/>
        <w:jc w:val="center"/>
        <w:rPr>
          <w:rFonts w:cs="mohammad bold art 1"/>
          <w:b/>
          <w:bCs/>
          <w:sz w:val="48"/>
          <w:szCs w:val="48"/>
          <w:rtl/>
          <w:lang w:bidi="ar-QA"/>
        </w:rPr>
      </w:pPr>
      <w:r w:rsidRPr="003A0531">
        <w:rPr>
          <w:rFonts w:cs="mohammad bold art 1" w:hint="cs"/>
          <w:b/>
          <w:bCs/>
          <w:sz w:val="48"/>
          <w:szCs w:val="48"/>
          <w:rtl/>
          <w:lang w:bidi="ar-QA"/>
        </w:rPr>
        <w:t>دار المعـرفة</w:t>
      </w:r>
    </w:p>
    <w:p w:rsidR="00946F80" w:rsidRPr="003A0531" w:rsidRDefault="004D4B0D" w:rsidP="00946F80">
      <w:pPr>
        <w:pStyle w:val="a5"/>
        <w:jc w:val="center"/>
        <w:rPr>
          <w:rFonts w:cs="mohammad bold art 1"/>
          <w:b/>
          <w:bCs/>
          <w:sz w:val="44"/>
          <w:szCs w:val="44"/>
          <w:rtl/>
          <w:lang w:bidi="ar-LB"/>
        </w:rPr>
      </w:pPr>
      <w:r w:rsidRPr="003A0531">
        <w:rPr>
          <w:rFonts w:cs="mohammad bold art 1" w:hint="cs"/>
          <w:b/>
          <w:bCs/>
          <w:sz w:val="44"/>
          <w:szCs w:val="44"/>
          <w:rtl/>
          <w:lang w:bidi="ar-LB"/>
        </w:rPr>
        <w:t>بيروت - لبنان</w:t>
      </w:r>
    </w:p>
    <w:p w:rsidR="00DE0D3C" w:rsidRPr="003A0531" w:rsidRDefault="00DE0D3C" w:rsidP="00DE0D3C">
      <w:pPr>
        <w:pStyle w:val="a5"/>
        <w:rPr>
          <w:rFonts w:cs="mohammad bold art 1"/>
          <w:b/>
          <w:bCs/>
          <w:sz w:val="50"/>
          <w:szCs w:val="50"/>
          <w:rtl/>
          <w:lang w:bidi="ar-QA"/>
        </w:rPr>
      </w:pPr>
    </w:p>
    <w:p w:rsidR="00DE0D3C" w:rsidRPr="00A932F7" w:rsidRDefault="00DE0D3C" w:rsidP="00DE0D3C">
      <w:pPr>
        <w:pStyle w:val="a5"/>
        <w:rPr>
          <w:b/>
          <w:bCs/>
          <w:sz w:val="54"/>
          <w:szCs w:val="54"/>
          <w:rtl/>
          <w:lang w:bidi="ar-QA"/>
        </w:rPr>
      </w:pPr>
    </w:p>
    <w:p w:rsidR="00DE0D3C" w:rsidRDefault="00DE0D3C" w:rsidP="00DE0D3C">
      <w:pPr>
        <w:rPr>
          <w:sz w:val="42"/>
          <w:szCs w:val="20"/>
          <w:rtl/>
        </w:rPr>
      </w:pPr>
    </w:p>
    <w:p w:rsidR="00DE0D3C" w:rsidRDefault="00DE0D3C" w:rsidP="00DE0D3C">
      <w:pPr>
        <w:rPr>
          <w:sz w:val="42"/>
          <w:szCs w:val="20"/>
          <w:rtl/>
        </w:rPr>
      </w:pPr>
    </w:p>
    <w:p w:rsidR="00DE0D3C" w:rsidRDefault="00DE0D3C" w:rsidP="00DE0D3C">
      <w:pPr>
        <w:rPr>
          <w:sz w:val="42"/>
          <w:szCs w:val="20"/>
          <w:rtl/>
        </w:rPr>
      </w:pPr>
    </w:p>
    <w:p w:rsidR="00DE0D3C" w:rsidRDefault="00DE0D3C" w:rsidP="00DE0D3C">
      <w:pPr>
        <w:jc w:val="center"/>
        <w:rPr>
          <w:b/>
          <w:bCs/>
          <w:sz w:val="50"/>
          <w:szCs w:val="34"/>
          <w:rtl/>
          <w:lang w:bidi="ar-QA"/>
        </w:rPr>
      </w:pPr>
    </w:p>
    <w:p w:rsidR="00DE0D3C" w:rsidRDefault="00DE0D3C" w:rsidP="00DE0D3C">
      <w:pPr>
        <w:jc w:val="center"/>
        <w:rPr>
          <w:b/>
          <w:bCs/>
          <w:sz w:val="50"/>
          <w:szCs w:val="34"/>
          <w:rtl/>
          <w:lang w:bidi="ar-QA"/>
        </w:rPr>
      </w:pPr>
    </w:p>
    <w:p w:rsidR="00DE0D3C" w:rsidRDefault="00C57115" w:rsidP="00DE0D3C">
      <w:pPr>
        <w:jc w:val="center"/>
        <w:rPr>
          <w:b/>
          <w:bCs/>
          <w:sz w:val="50"/>
          <w:szCs w:val="34"/>
          <w:rtl/>
          <w:lang w:bidi="ar-QA"/>
        </w:rPr>
      </w:pPr>
      <w:r>
        <w:rPr>
          <w:noProof/>
          <w:sz w:val="20"/>
          <w:rtl/>
        </w:rPr>
        <mc:AlternateContent>
          <mc:Choice Requires="wps">
            <w:drawing>
              <wp:anchor distT="0" distB="0" distL="114300" distR="114300" simplePos="0" relativeHeight="251660288" behindDoc="0" locked="0" layoutInCell="1" allowOverlap="1">
                <wp:simplePos x="0" y="0"/>
                <wp:positionH relativeFrom="column">
                  <wp:posOffset>1792605</wp:posOffset>
                </wp:positionH>
                <wp:positionV relativeFrom="paragraph">
                  <wp:posOffset>-1151890</wp:posOffset>
                </wp:positionV>
                <wp:extent cx="1905000" cy="1447800"/>
                <wp:effectExtent l="3810" t="0" r="0" b="31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144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41FA" w:rsidRPr="00F11F70" w:rsidRDefault="002841FA" w:rsidP="00DE0D3C">
                            <w:pPr>
                              <w:spacing w:before="240"/>
                              <w:jc w:val="center"/>
                              <w:rPr>
                                <w:rFonts w:ascii="AGA Arabesque" w:hAnsi="AGA Arabesque"/>
                                <w:sz w:val="102"/>
                                <w:szCs w:val="86"/>
                                <w:lang w:bidi="ar-QA"/>
                              </w:rPr>
                            </w:pPr>
                            <w:r w:rsidRPr="00F11F70">
                              <w:rPr>
                                <w:rFonts w:ascii="AGA Arabesque" w:hAnsi="AGA Arabesque"/>
                                <w:sz w:val="198"/>
                                <w:szCs w:val="182"/>
                                <w:lang w:bidi="ar-QA"/>
                              </w:rPr>
                              <w:t></w:t>
                            </w:r>
                          </w:p>
                          <w:p w:rsidR="002841FA" w:rsidRPr="00F11F70" w:rsidRDefault="002841FA" w:rsidP="00DE0D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41.15pt;margin-top:-90.7pt;width:150pt;height:1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" filled="f" stroked="f">
                <v:textbox>
                  <w:txbxContent>
                    <w:p w:rsidR="002841FA" w:rsidRPr="00F11F70" w:rsidRDefault="002841FA" w:rsidP="00DE0D3C">
                      <w:pPr>
                        <w:spacing w:before="240"/>
                        <w:jc w:val="center"/>
                        <w:rPr>
                          <w:rFonts w:ascii="AGA Arabesque" w:hAnsi="AGA Arabesque"/>
                          <w:sz w:val="102"/>
                          <w:szCs w:val="86"/>
                          <w:lang w:bidi="ar-QA"/>
                        </w:rPr>
                      </w:pPr>
                      <w:r w:rsidRPr="00F11F70">
                        <w:rPr>
                          <w:rFonts w:ascii="AGA Arabesque" w:hAnsi="AGA Arabesque"/>
                          <w:sz w:val="198"/>
                          <w:szCs w:val="182"/>
                          <w:lang w:bidi="ar-QA"/>
                        </w:rPr>
                        <w:t></w:t>
                      </w:r>
                    </w:p>
                    <w:p w:rsidR="002841FA" w:rsidRPr="00F11F70" w:rsidRDefault="002841FA" w:rsidP="00DE0D3C"/>
                  </w:txbxContent>
                </v:textbox>
              </v:rect>
            </w:pict>
          </mc:Fallback>
        </mc:AlternateContent>
      </w:r>
    </w:p>
    <w:p w:rsidR="00DE0D3C" w:rsidRDefault="00DE0D3C" w:rsidP="00DE0D3C">
      <w:pPr>
        <w:pStyle w:val="a5"/>
        <w:rPr>
          <w:b/>
          <w:bCs/>
          <w:sz w:val="86"/>
          <w:szCs w:val="86"/>
          <w:rtl/>
          <w:lang w:bidi="ar-QA"/>
        </w:rPr>
      </w:pPr>
      <w:r>
        <w:rPr>
          <w:rFonts w:hint="cs"/>
          <w:b/>
          <w:bCs/>
          <w:sz w:val="86"/>
          <w:szCs w:val="86"/>
          <w:rtl/>
          <w:lang w:bidi="ar-QA"/>
        </w:rPr>
        <w:t xml:space="preserve">               </w:t>
      </w:r>
      <w:r w:rsidRPr="00A932F7">
        <w:rPr>
          <w:b/>
          <w:bCs/>
          <w:sz w:val="86"/>
          <w:szCs w:val="86"/>
          <w:rtl/>
          <w:lang w:bidi="ar-QA"/>
        </w:rPr>
        <w:t>الإهداء</w:t>
      </w:r>
    </w:p>
    <w:p w:rsidR="00DE0D3C" w:rsidRPr="00531245" w:rsidRDefault="00DE0D3C" w:rsidP="00DE0D3C">
      <w:pPr>
        <w:pStyle w:val="a5"/>
        <w:jc w:val="center"/>
        <w:rPr>
          <w:sz w:val="30"/>
          <w:szCs w:val="30"/>
          <w:rtl/>
          <w:lang w:bidi="ar-QA"/>
        </w:rPr>
      </w:pPr>
    </w:p>
    <w:p w:rsidR="00DE0D3C" w:rsidRDefault="00DE0D3C" w:rsidP="00DE0D3C">
      <w:pPr>
        <w:pStyle w:val="a5"/>
        <w:rPr>
          <w:sz w:val="36"/>
          <w:szCs w:val="36"/>
          <w:rtl/>
          <w:lang w:bidi="ar-QA"/>
        </w:rPr>
      </w:pPr>
      <w:r w:rsidRPr="00DE0D3C">
        <w:rPr>
          <w:sz w:val="36"/>
          <w:szCs w:val="36"/>
          <w:rtl/>
          <w:lang w:bidi="ar-QA"/>
        </w:rPr>
        <w:t xml:space="preserve">إلى </w:t>
      </w:r>
      <w:r w:rsidRPr="00DE0D3C">
        <w:rPr>
          <w:rFonts w:hint="cs"/>
          <w:sz w:val="36"/>
          <w:szCs w:val="36"/>
          <w:rtl/>
          <w:lang w:bidi="ar-QA"/>
        </w:rPr>
        <w:t>الشعوب التي حط</w:t>
      </w:r>
      <w:r w:rsidR="00A61677">
        <w:rPr>
          <w:rFonts w:hint="cs"/>
          <w:sz w:val="36"/>
          <w:szCs w:val="36"/>
          <w:rtl/>
        </w:rPr>
        <w:t>ّ</w:t>
      </w:r>
      <w:r w:rsidRPr="00DE0D3C">
        <w:rPr>
          <w:rFonts w:hint="cs"/>
          <w:sz w:val="36"/>
          <w:szCs w:val="36"/>
          <w:rtl/>
          <w:lang w:bidi="ar-QA"/>
        </w:rPr>
        <w:t>مت أغلال عبودية البشر وقد</w:t>
      </w:r>
      <w:r w:rsidR="00A61677">
        <w:rPr>
          <w:rFonts w:hint="cs"/>
          <w:sz w:val="36"/>
          <w:szCs w:val="36"/>
          <w:rtl/>
          <w:lang w:bidi="ar-QA"/>
        </w:rPr>
        <w:t>ّ</w:t>
      </w:r>
      <w:r w:rsidRPr="00DE0D3C">
        <w:rPr>
          <w:rFonts w:hint="cs"/>
          <w:sz w:val="36"/>
          <w:szCs w:val="36"/>
          <w:rtl/>
          <w:lang w:bidi="ar-QA"/>
        </w:rPr>
        <w:t>مت قوافل الشهداء ودفعت الثمن غالياً من دماء أبنائها وابت</w:t>
      </w:r>
      <w:r w:rsidR="002222A6">
        <w:rPr>
          <w:rFonts w:hint="cs"/>
          <w:sz w:val="36"/>
          <w:szCs w:val="36"/>
          <w:rtl/>
          <w:lang w:bidi="ar-LB"/>
        </w:rPr>
        <w:t>ُ</w:t>
      </w:r>
      <w:r w:rsidRPr="00DE0D3C">
        <w:rPr>
          <w:rFonts w:hint="cs"/>
          <w:sz w:val="36"/>
          <w:szCs w:val="36"/>
          <w:rtl/>
          <w:lang w:bidi="ar-QA"/>
        </w:rPr>
        <w:t>ليت بالجوع والخوف والفزع، فما وهنت ل</w:t>
      </w:r>
      <w:r w:rsidR="002222A6">
        <w:rPr>
          <w:rFonts w:hint="cs"/>
          <w:sz w:val="36"/>
          <w:szCs w:val="36"/>
          <w:rtl/>
          <w:lang w:bidi="ar-QA"/>
        </w:rPr>
        <w:t>ِ</w:t>
      </w:r>
      <w:r w:rsidRPr="00DE0D3C">
        <w:rPr>
          <w:rFonts w:hint="cs"/>
          <w:sz w:val="36"/>
          <w:szCs w:val="36"/>
          <w:rtl/>
          <w:lang w:bidi="ar-QA"/>
        </w:rPr>
        <w:t>م</w:t>
      </w:r>
      <w:r w:rsidR="002222A6">
        <w:rPr>
          <w:rFonts w:hint="cs"/>
          <w:sz w:val="36"/>
          <w:szCs w:val="36"/>
          <w:rtl/>
          <w:lang w:bidi="ar-QA"/>
        </w:rPr>
        <w:t>َ</w:t>
      </w:r>
      <w:r w:rsidRPr="00DE0D3C">
        <w:rPr>
          <w:rFonts w:hint="cs"/>
          <w:sz w:val="36"/>
          <w:szCs w:val="36"/>
          <w:rtl/>
          <w:lang w:bidi="ar-QA"/>
        </w:rPr>
        <w:t>ا أصابها في سبيل الله وما ض</w:t>
      </w:r>
      <w:r w:rsidR="0078038B">
        <w:rPr>
          <w:rFonts w:hint="cs"/>
          <w:sz w:val="36"/>
          <w:szCs w:val="36"/>
          <w:rtl/>
          <w:lang w:bidi="ar-QA"/>
        </w:rPr>
        <w:t>َ</w:t>
      </w:r>
      <w:r w:rsidRPr="00DE0D3C">
        <w:rPr>
          <w:rFonts w:hint="cs"/>
          <w:sz w:val="36"/>
          <w:szCs w:val="36"/>
          <w:rtl/>
          <w:lang w:bidi="ar-QA"/>
        </w:rPr>
        <w:t>ع</w:t>
      </w:r>
      <w:r w:rsidR="0078038B">
        <w:rPr>
          <w:rFonts w:hint="cs"/>
          <w:sz w:val="36"/>
          <w:szCs w:val="36"/>
          <w:rtl/>
          <w:lang w:bidi="ar-LB"/>
        </w:rPr>
        <w:t>ُ</w:t>
      </w:r>
      <w:r w:rsidRPr="00DE0D3C">
        <w:rPr>
          <w:rFonts w:hint="cs"/>
          <w:sz w:val="36"/>
          <w:szCs w:val="36"/>
          <w:rtl/>
          <w:lang w:bidi="ar-QA"/>
        </w:rPr>
        <w:t>فت وما استكانت للوصول إلى حريتها وكرامتها وتحقيق العدالة والشورى بين أبنائها ولسان حال مواطنيها قول الشاعر:</w:t>
      </w:r>
    </w:p>
    <w:p w:rsidR="00DE0D3C" w:rsidRPr="00DE0D3C" w:rsidRDefault="00DE0D3C" w:rsidP="00DE0D3C">
      <w:pPr>
        <w:pStyle w:val="a5"/>
        <w:rPr>
          <w:sz w:val="36"/>
          <w:szCs w:val="36"/>
          <w:rtl/>
          <w:lang w:bidi="ar-QA"/>
        </w:rPr>
      </w:pPr>
    </w:p>
    <w:p w:rsidR="00DE0D3C" w:rsidRPr="00DE0D3C" w:rsidRDefault="00DE0D3C" w:rsidP="00DE0D3C">
      <w:pPr>
        <w:pStyle w:val="a5"/>
        <w:rPr>
          <w:sz w:val="36"/>
          <w:szCs w:val="36"/>
          <w:rtl/>
          <w:lang w:bidi="ar-QA"/>
        </w:rPr>
      </w:pPr>
      <w:r w:rsidRPr="00DE0D3C">
        <w:rPr>
          <w:rFonts w:hint="cs"/>
          <w:sz w:val="36"/>
          <w:szCs w:val="36"/>
          <w:rtl/>
          <w:lang w:bidi="ar-QA"/>
        </w:rPr>
        <w:t>الهول في دربي وفي هدفي</w:t>
      </w:r>
    </w:p>
    <w:p w:rsidR="00DE0D3C" w:rsidRPr="00DE0D3C" w:rsidRDefault="00DE0D3C" w:rsidP="00DE0D3C">
      <w:pPr>
        <w:pStyle w:val="a5"/>
        <w:rPr>
          <w:sz w:val="36"/>
          <w:szCs w:val="36"/>
          <w:rtl/>
          <w:lang w:bidi="ar-QA"/>
        </w:rPr>
      </w:pP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t>وأظل أمضي غير مضطرب</w:t>
      </w:r>
    </w:p>
    <w:p w:rsidR="00DE0D3C" w:rsidRPr="00DE0D3C" w:rsidRDefault="00DE0D3C" w:rsidP="00DE0D3C">
      <w:pPr>
        <w:pStyle w:val="a5"/>
        <w:rPr>
          <w:sz w:val="36"/>
          <w:szCs w:val="36"/>
          <w:rtl/>
          <w:lang w:bidi="ar-QA"/>
        </w:rPr>
      </w:pPr>
      <w:r w:rsidRPr="00DE0D3C">
        <w:rPr>
          <w:rFonts w:hint="cs"/>
          <w:sz w:val="36"/>
          <w:szCs w:val="36"/>
          <w:rtl/>
          <w:lang w:bidi="ar-QA"/>
        </w:rPr>
        <w:t>ما كنت من نفسي على خور</w:t>
      </w:r>
    </w:p>
    <w:p w:rsidR="00DE0D3C" w:rsidRPr="00DE0D3C" w:rsidRDefault="00DE0D3C" w:rsidP="00DE0D3C">
      <w:pPr>
        <w:pStyle w:val="a5"/>
        <w:rPr>
          <w:sz w:val="36"/>
          <w:szCs w:val="36"/>
          <w:rtl/>
          <w:lang w:bidi="ar-QA"/>
        </w:rPr>
      </w:pP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t>أو كنت من ربي على ريب</w:t>
      </w:r>
    </w:p>
    <w:p w:rsidR="00DE0D3C" w:rsidRPr="00DE0D3C" w:rsidRDefault="00DE0D3C" w:rsidP="00DE0D3C">
      <w:pPr>
        <w:pStyle w:val="a5"/>
        <w:rPr>
          <w:sz w:val="36"/>
          <w:szCs w:val="36"/>
          <w:rtl/>
          <w:lang w:bidi="ar-QA"/>
        </w:rPr>
      </w:pPr>
      <w:r w:rsidRPr="00DE0D3C">
        <w:rPr>
          <w:rFonts w:hint="cs"/>
          <w:sz w:val="36"/>
          <w:szCs w:val="36"/>
          <w:rtl/>
          <w:lang w:bidi="ar-QA"/>
        </w:rPr>
        <w:t>ما في المنايا ما أحذره</w:t>
      </w:r>
    </w:p>
    <w:p w:rsidR="00DE0D3C" w:rsidRPr="00DE0D3C" w:rsidRDefault="00DE0D3C" w:rsidP="00DE0D3C">
      <w:pPr>
        <w:pStyle w:val="a5"/>
        <w:rPr>
          <w:sz w:val="36"/>
          <w:szCs w:val="36"/>
          <w:rtl/>
          <w:lang w:bidi="ar-QA"/>
        </w:rPr>
      </w:pP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r>
      <w:r w:rsidRPr="00DE0D3C">
        <w:rPr>
          <w:rFonts w:hint="cs"/>
          <w:sz w:val="36"/>
          <w:szCs w:val="36"/>
          <w:rtl/>
          <w:lang w:bidi="ar-QA"/>
        </w:rPr>
        <w:tab/>
        <w:t>الله ملء القصد والأرَب</w:t>
      </w:r>
    </w:p>
    <w:p w:rsidR="00DE0D3C" w:rsidRPr="00DE0D3C" w:rsidRDefault="00DE0D3C" w:rsidP="00DE0D3C">
      <w:pPr>
        <w:pStyle w:val="a5"/>
        <w:rPr>
          <w:sz w:val="36"/>
          <w:szCs w:val="36"/>
          <w:rtl/>
          <w:lang w:bidi="ar-QA"/>
        </w:rPr>
      </w:pPr>
      <w:r w:rsidRPr="00DE0D3C">
        <w:rPr>
          <w:rFonts w:hint="cs"/>
          <w:sz w:val="36"/>
          <w:szCs w:val="36"/>
          <w:rtl/>
          <w:lang w:bidi="ar-QA"/>
        </w:rPr>
        <w:t>أهدي هذا الكتاب سائلاً المولى عز وجل بأسمائه الحسنى وصفاته العُلا أن يكون خالصاً لوجهه الكريم.</w:t>
      </w:r>
    </w:p>
    <w:p w:rsidR="00DE0D3C" w:rsidRPr="00DE0D3C" w:rsidRDefault="00DE0D3C" w:rsidP="00DE0D3C">
      <w:pPr>
        <w:pStyle w:val="a5"/>
        <w:rPr>
          <w:sz w:val="36"/>
          <w:szCs w:val="36"/>
          <w:rtl/>
          <w:lang w:bidi="ar-QA"/>
        </w:rPr>
      </w:pPr>
      <w:r w:rsidRPr="00DE0D3C">
        <w:rPr>
          <w:rFonts w:hint="cs"/>
          <w:sz w:val="36"/>
          <w:szCs w:val="36"/>
          <w:rtl/>
          <w:lang w:bidi="ar-QA"/>
        </w:rPr>
        <w:t xml:space="preserve">قال تعالى: </w:t>
      </w:r>
      <w:r>
        <w:rPr>
          <w:rFonts w:ascii="Simplified Arabic" w:hAnsi="Simplified Arabic" w:cs="Simplified Arabic"/>
          <w:sz w:val="36"/>
          <w:szCs w:val="36"/>
          <w:rtl/>
          <w:lang w:bidi="ar-QA"/>
        </w:rPr>
        <w:t>﴿</w:t>
      </w:r>
      <w:r w:rsidRPr="00DE0D3C">
        <w:rPr>
          <w:sz w:val="36"/>
          <w:szCs w:val="36"/>
          <w:rtl/>
          <w:lang w:bidi="ar-QA"/>
        </w:rPr>
        <w:t>فَمَن</w:t>
      </w:r>
      <w:r w:rsidRPr="00DE0D3C">
        <w:rPr>
          <w:rFonts w:cs="Courier New" w:hint="cs"/>
          <w:sz w:val="36"/>
          <w:szCs w:val="36"/>
          <w:rtl/>
          <w:lang w:bidi="ar-QA"/>
        </w:rPr>
        <w:t xml:space="preserve"> </w:t>
      </w:r>
      <w:r w:rsidRPr="00DE0D3C">
        <w:rPr>
          <w:sz w:val="36"/>
          <w:szCs w:val="36"/>
          <w:rtl/>
          <w:lang w:bidi="ar-QA"/>
        </w:rPr>
        <w:t>كَانَ</w:t>
      </w:r>
      <w:r w:rsidRPr="00DE0D3C">
        <w:rPr>
          <w:rFonts w:cs="Courier New" w:hint="cs"/>
          <w:sz w:val="36"/>
          <w:szCs w:val="36"/>
          <w:rtl/>
          <w:lang w:bidi="ar-QA"/>
        </w:rPr>
        <w:t xml:space="preserve"> </w:t>
      </w:r>
      <w:r w:rsidRPr="00DE0D3C">
        <w:rPr>
          <w:sz w:val="36"/>
          <w:szCs w:val="36"/>
          <w:rtl/>
          <w:lang w:bidi="ar-QA"/>
        </w:rPr>
        <w:t>يَرْجُو لِقَاء</w:t>
      </w:r>
      <w:r w:rsidRPr="00DE0D3C">
        <w:rPr>
          <w:rFonts w:cs="Courier New" w:hint="cs"/>
          <w:sz w:val="36"/>
          <w:szCs w:val="36"/>
          <w:rtl/>
          <w:lang w:bidi="ar-QA"/>
        </w:rPr>
        <w:t xml:space="preserve"> </w:t>
      </w:r>
      <w:r w:rsidRPr="00DE0D3C">
        <w:rPr>
          <w:sz w:val="36"/>
          <w:szCs w:val="36"/>
          <w:rtl/>
          <w:lang w:bidi="ar-QA"/>
        </w:rPr>
        <w:t>رَبِّهِ</w:t>
      </w:r>
      <w:r w:rsidRPr="00DE0D3C">
        <w:rPr>
          <w:rFonts w:cs="Courier New" w:hint="cs"/>
          <w:sz w:val="36"/>
          <w:szCs w:val="36"/>
          <w:rtl/>
          <w:lang w:bidi="ar-QA"/>
        </w:rPr>
        <w:t xml:space="preserve"> </w:t>
      </w:r>
      <w:r w:rsidRPr="00DE0D3C">
        <w:rPr>
          <w:sz w:val="36"/>
          <w:szCs w:val="36"/>
          <w:rtl/>
          <w:lang w:bidi="ar-QA"/>
        </w:rPr>
        <w:t>فَلْيَعْمَلْ</w:t>
      </w:r>
      <w:r w:rsidRPr="00DE0D3C">
        <w:rPr>
          <w:rFonts w:cs="Courier New" w:hint="cs"/>
          <w:sz w:val="36"/>
          <w:szCs w:val="36"/>
          <w:rtl/>
          <w:lang w:bidi="ar-QA"/>
        </w:rPr>
        <w:t xml:space="preserve"> </w:t>
      </w:r>
      <w:r w:rsidRPr="00DE0D3C">
        <w:rPr>
          <w:sz w:val="36"/>
          <w:szCs w:val="36"/>
          <w:rtl/>
          <w:lang w:bidi="ar-QA"/>
        </w:rPr>
        <w:t>عَمَلًا</w:t>
      </w:r>
      <w:r w:rsidRPr="00DE0D3C">
        <w:rPr>
          <w:rFonts w:cs="Courier New" w:hint="cs"/>
          <w:sz w:val="36"/>
          <w:szCs w:val="36"/>
          <w:rtl/>
          <w:lang w:bidi="ar-QA"/>
        </w:rPr>
        <w:t xml:space="preserve"> </w:t>
      </w:r>
      <w:r w:rsidRPr="00DE0D3C">
        <w:rPr>
          <w:sz w:val="36"/>
          <w:szCs w:val="36"/>
          <w:rtl/>
          <w:lang w:bidi="ar-QA"/>
        </w:rPr>
        <w:t>صَالِحًا</w:t>
      </w:r>
      <w:r w:rsidRPr="00DE0D3C">
        <w:rPr>
          <w:rFonts w:cs="Courier New" w:hint="cs"/>
          <w:sz w:val="36"/>
          <w:szCs w:val="36"/>
          <w:rtl/>
          <w:lang w:bidi="ar-QA"/>
        </w:rPr>
        <w:t xml:space="preserve"> </w:t>
      </w:r>
      <w:r w:rsidRPr="00DE0D3C">
        <w:rPr>
          <w:sz w:val="36"/>
          <w:szCs w:val="36"/>
          <w:rtl/>
          <w:lang w:bidi="ar-QA"/>
        </w:rPr>
        <w:t>وَلَا</w:t>
      </w:r>
      <w:r w:rsidRPr="00DE0D3C">
        <w:rPr>
          <w:rFonts w:cs="Courier New" w:hint="cs"/>
          <w:sz w:val="36"/>
          <w:szCs w:val="36"/>
          <w:rtl/>
          <w:lang w:bidi="ar-QA"/>
        </w:rPr>
        <w:t xml:space="preserve"> </w:t>
      </w:r>
      <w:r w:rsidRPr="00DE0D3C">
        <w:rPr>
          <w:sz w:val="36"/>
          <w:szCs w:val="36"/>
          <w:rtl/>
          <w:lang w:bidi="ar-QA"/>
        </w:rPr>
        <w:t>يُشْرِكْ</w:t>
      </w:r>
      <w:r w:rsidRPr="00DE0D3C">
        <w:rPr>
          <w:rFonts w:cs="Courier New" w:hint="cs"/>
          <w:sz w:val="36"/>
          <w:szCs w:val="36"/>
          <w:rtl/>
          <w:lang w:bidi="ar-QA"/>
        </w:rPr>
        <w:t xml:space="preserve"> </w:t>
      </w:r>
      <w:r w:rsidRPr="00DE0D3C">
        <w:rPr>
          <w:sz w:val="36"/>
          <w:szCs w:val="36"/>
          <w:rtl/>
          <w:lang w:bidi="ar-QA"/>
        </w:rPr>
        <w:t>بِعِبَادَةِ</w:t>
      </w:r>
      <w:r w:rsidRPr="00DE0D3C">
        <w:rPr>
          <w:rFonts w:cs="Courier New" w:hint="cs"/>
          <w:sz w:val="36"/>
          <w:szCs w:val="36"/>
          <w:rtl/>
          <w:lang w:bidi="ar-QA"/>
        </w:rPr>
        <w:t xml:space="preserve"> </w:t>
      </w:r>
      <w:r w:rsidRPr="00DE0D3C">
        <w:rPr>
          <w:sz w:val="36"/>
          <w:szCs w:val="36"/>
          <w:rtl/>
          <w:lang w:bidi="ar-QA"/>
        </w:rPr>
        <w:t>رَبِّهِ</w:t>
      </w:r>
      <w:r w:rsidRPr="00DE0D3C">
        <w:rPr>
          <w:rFonts w:cs="Courier New" w:hint="cs"/>
          <w:sz w:val="36"/>
          <w:szCs w:val="36"/>
          <w:rtl/>
          <w:lang w:bidi="ar-QA"/>
        </w:rPr>
        <w:t xml:space="preserve"> </w:t>
      </w:r>
      <w:r w:rsidRPr="00DE0D3C">
        <w:rPr>
          <w:sz w:val="36"/>
          <w:szCs w:val="36"/>
          <w:rtl/>
          <w:lang w:bidi="ar-QA"/>
        </w:rPr>
        <w:t>أَحَدًا</w:t>
      </w:r>
      <w:r>
        <w:rPr>
          <w:rFonts w:ascii="Simplified Arabic" w:hAnsi="Simplified Arabic" w:cs="Simplified Arabic"/>
          <w:sz w:val="36"/>
          <w:szCs w:val="36"/>
          <w:rtl/>
          <w:lang w:bidi="ar-QA"/>
        </w:rPr>
        <w:t>﴾</w:t>
      </w:r>
      <w:r w:rsidRPr="00DE0D3C">
        <w:rPr>
          <w:sz w:val="36"/>
          <w:szCs w:val="36"/>
          <w:rtl/>
          <w:lang w:bidi="ar-QA"/>
        </w:rPr>
        <w:t xml:space="preserve"> (الكهف، آية : 110)</w:t>
      </w:r>
      <w:r w:rsidRPr="00DE0D3C">
        <w:rPr>
          <w:rFonts w:hint="cs"/>
          <w:sz w:val="36"/>
          <w:szCs w:val="36"/>
          <w:rtl/>
          <w:lang w:bidi="ar-QA"/>
        </w:rPr>
        <w:t>.</w:t>
      </w:r>
    </w:p>
    <w:p w:rsidR="00DE0D3C" w:rsidRDefault="00DE0D3C" w:rsidP="00DE0D3C">
      <w:pPr>
        <w:pStyle w:val="ecxmsolistparagraph"/>
        <w:shd w:val="clear" w:color="auto" w:fill="FFFFFF"/>
        <w:bidi/>
        <w:jc w:val="center"/>
        <w:rPr>
          <w:rFonts w:ascii="Arial" w:hAnsi="Arial" w:cs="Arial"/>
          <w:b/>
          <w:bCs/>
          <w:color w:val="444444"/>
          <w:sz w:val="38"/>
          <w:szCs w:val="38"/>
          <w:rtl/>
          <w:lang w:bidi="ar-QA"/>
        </w:rPr>
      </w:pPr>
    </w:p>
    <w:p w:rsidR="00DE0D3C" w:rsidRDefault="00DE0D3C" w:rsidP="00DE0D3C">
      <w:pPr>
        <w:pStyle w:val="ecxmsolistparagraph"/>
        <w:shd w:val="clear" w:color="auto" w:fill="FFFFFF"/>
        <w:bidi/>
        <w:jc w:val="center"/>
        <w:rPr>
          <w:rFonts w:ascii="Arial" w:hAnsi="Arial" w:cs="Arial"/>
          <w:b/>
          <w:bCs/>
          <w:color w:val="444444"/>
          <w:sz w:val="38"/>
          <w:szCs w:val="38"/>
          <w:rtl/>
          <w:lang w:bidi="ar-QA"/>
        </w:rPr>
      </w:pPr>
    </w:p>
    <w:p w:rsidR="00DE0D3C" w:rsidRDefault="00DE0D3C" w:rsidP="00DE0D3C">
      <w:pPr>
        <w:bidi/>
        <w:rPr>
          <w:sz w:val="42"/>
          <w:szCs w:val="20"/>
          <w:rtl/>
        </w:rPr>
      </w:pPr>
    </w:p>
    <w:p w:rsidR="00DE0D3C" w:rsidRPr="007C44FC" w:rsidRDefault="00DE0D3C" w:rsidP="00DE0D3C">
      <w:pPr>
        <w:rPr>
          <w:sz w:val="42"/>
          <w:szCs w:val="20"/>
          <w:rtl/>
        </w:rPr>
      </w:pPr>
    </w:p>
    <w:p w:rsidR="00DE0D3C" w:rsidRDefault="00DE0D3C" w:rsidP="00606B43">
      <w:pPr>
        <w:pStyle w:val="a5"/>
        <w:spacing w:line="360" w:lineRule="auto"/>
        <w:jc w:val="center"/>
        <w:rPr>
          <w:b/>
          <w:bCs/>
          <w:sz w:val="32"/>
          <w:szCs w:val="32"/>
          <w:rtl/>
        </w:rPr>
      </w:pPr>
    </w:p>
    <w:p w:rsidR="004675D7" w:rsidRPr="00606B43" w:rsidRDefault="004675D7" w:rsidP="00606B43">
      <w:pPr>
        <w:pStyle w:val="a5"/>
        <w:spacing w:line="360" w:lineRule="auto"/>
        <w:jc w:val="center"/>
        <w:rPr>
          <w:b/>
          <w:bCs/>
          <w:sz w:val="32"/>
          <w:szCs w:val="32"/>
          <w:rtl/>
        </w:rPr>
      </w:pPr>
      <w:r w:rsidRPr="00606B43">
        <w:rPr>
          <w:rFonts w:hint="cs"/>
          <w:b/>
          <w:bCs/>
          <w:sz w:val="32"/>
          <w:szCs w:val="32"/>
          <w:rtl/>
        </w:rPr>
        <w:lastRenderedPageBreak/>
        <w:t xml:space="preserve">بسم الله </w:t>
      </w:r>
      <w:r w:rsidR="00440AA6">
        <w:rPr>
          <w:rFonts w:hint="cs"/>
          <w:b/>
          <w:bCs/>
          <w:sz w:val="32"/>
          <w:szCs w:val="32"/>
          <w:rtl/>
        </w:rPr>
        <w:t>الرحمٰن</w:t>
      </w:r>
      <w:r w:rsidRPr="00606B43">
        <w:rPr>
          <w:rFonts w:hint="cs"/>
          <w:b/>
          <w:bCs/>
          <w:sz w:val="32"/>
          <w:szCs w:val="32"/>
          <w:rtl/>
        </w:rPr>
        <w:t xml:space="preserve"> الرحيم</w:t>
      </w:r>
    </w:p>
    <w:p w:rsidR="004675D7" w:rsidRPr="00102160" w:rsidRDefault="004675D7" w:rsidP="00606B43">
      <w:pPr>
        <w:pStyle w:val="a5"/>
        <w:spacing w:line="360" w:lineRule="auto"/>
        <w:jc w:val="center"/>
        <w:rPr>
          <w:b/>
          <w:bCs/>
          <w:color w:val="FF0000"/>
          <w:sz w:val="40"/>
          <w:szCs w:val="40"/>
          <w:rtl/>
        </w:rPr>
      </w:pPr>
      <w:r w:rsidRPr="00102160">
        <w:rPr>
          <w:rFonts w:hint="cs"/>
          <w:b/>
          <w:bCs/>
          <w:color w:val="FF0000"/>
          <w:sz w:val="40"/>
          <w:szCs w:val="40"/>
          <w:rtl/>
        </w:rPr>
        <w:t>المقدمة</w:t>
      </w:r>
    </w:p>
    <w:p w:rsidR="004675D7" w:rsidRPr="00606B43" w:rsidRDefault="004675D7" w:rsidP="00606B43">
      <w:pPr>
        <w:pStyle w:val="a5"/>
        <w:spacing w:line="360" w:lineRule="auto"/>
        <w:jc w:val="center"/>
        <w:rPr>
          <w:sz w:val="32"/>
          <w:szCs w:val="32"/>
          <w:rtl/>
        </w:rPr>
      </w:pPr>
    </w:p>
    <w:p w:rsidR="004675D7" w:rsidRPr="00606B43" w:rsidRDefault="004675D7" w:rsidP="00606B43">
      <w:pPr>
        <w:pStyle w:val="a5"/>
        <w:spacing w:line="360" w:lineRule="auto"/>
        <w:rPr>
          <w:sz w:val="32"/>
          <w:szCs w:val="32"/>
          <w:rtl/>
        </w:rPr>
      </w:pPr>
      <w:r w:rsidRPr="00606B43">
        <w:rPr>
          <w:rFonts w:hint="cs"/>
          <w:sz w:val="32"/>
          <w:szCs w:val="32"/>
          <w:rtl/>
        </w:rPr>
        <w:t>إن الحمد لله نحمده ونستعينه ونستهديه ونستغفره، ونعوذ بالله من شرور أنفسنا وسيئات أعمالنا، من يهده الله فلا مضل له، ومن يضلل فلا هادي له، وأشهد أن لا إله إلا الله وحده لا شريك له، وأ</w:t>
      </w:r>
      <w:r w:rsidR="003E1F5C" w:rsidRPr="00606B43">
        <w:rPr>
          <w:rFonts w:hint="cs"/>
          <w:sz w:val="32"/>
          <w:szCs w:val="32"/>
          <w:rtl/>
          <w:lang w:bidi="ar-QA"/>
        </w:rPr>
        <w:t>ش</w:t>
      </w:r>
      <w:r w:rsidRPr="00606B43">
        <w:rPr>
          <w:rFonts w:hint="cs"/>
          <w:sz w:val="32"/>
          <w:szCs w:val="32"/>
          <w:rtl/>
        </w:rPr>
        <w:t>هد أن محمداً عبده ورسوله.</w:t>
      </w:r>
    </w:p>
    <w:p w:rsidR="004675D7" w:rsidRPr="00102160" w:rsidRDefault="004675D7" w:rsidP="00606B43">
      <w:pPr>
        <w:bidi/>
        <w:spacing w:line="360" w:lineRule="auto"/>
        <w:jc w:val="both"/>
        <w:rPr>
          <w:sz w:val="24"/>
          <w:szCs w:val="24"/>
          <w:rtl/>
        </w:rPr>
      </w:pPr>
      <w:r w:rsidRPr="00606B43">
        <w:rPr>
          <w:rFonts w:hint="cs"/>
          <w:sz w:val="32"/>
          <w:szCs w:val="32"/>
          <w:rtl/>
        </w:rPr>
        <w:t xml:space="preserve">ـ </w:t>
      </w:r>
      <w:r w:rsidR="002A6FC8" w:rsidRPr="00606B43">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اتَّقُواْ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حَقَّ</w:t>
      </w:r>
      <w:r w:rsidRPr="00606B43">
        <w:rPr>
          <w:sz w:val="32"/>
          <w:szCs w:val="32"/>
        </w:rPr>
        <w:t xml:space="preserve"> </w:t>
      </w:r>
      <w:r w:rsidRPr="00606B43">
        <w:rPr>
          <w:sz w:val="32"/>
          <w:szCs w:val="32"/>
          <w:rtl/>
        </w:rPr>
        <w:t>تُقَاتِهِ</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تَمُوتُنَّ</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وَأَنتُم</w:t>
      </w:r>
      <w:r w:rsidRPr="00606B43">
        <w:rPr>
          <w:rFonts w:hint="cs"/>
          <w:sz w:val="32"/>
          <w:szCs w:val="32"/>
          <w:rtl/>
        </w:rPr>
        <w:t xml:space="preserve"> </w:t>
      </w:r>
      <w:r w:rsidRPr="00606B43">
        <w:rPr>
          <w:sz w:val="32"/>
          <w:szCs w:val="32"/>
          <w:rtl/>
        </w:rPr>
        <w:t>مُّسْلِمُونَ</w:t>
      </w:r>
      <w:r w:rsidR="002A6FC8" w:rsidRPr="00606B43">
        <w:rPr>
          <w:rFonts w:ascii="Simplified Arabic" w:hAnsi="Simplified Arabic" w:cs="Simplified Arabic"/>
          <w:sz w:val="32"/>
          <w:szCs w:val="32"/>
          <w:rtl/>
        </w:rPr>
        <w:t>﴾</w:t>
      </w:r>
      <w:r w:rsidR="002A6FC8" w:rsidRPr="00606B43">
        <w:rPr>
          <w:rFonts w:ascii="Simplified Arabic" w:hAnsi="Simplified Arabic" w:cs="Simplified Arabic" w:hint="cs"/>
          <w:sz w:val="32"/>
          <w:szCs w:val="32"/>
          <w:rtl/>
        </w:rPr>
        <w:t xml:space="preserve"> </w:t>
      </w:r>
      <w:r w:rsidRPr="00102160">
        <w:rPr>
          <w:rFonts w:hint="cs"/>
          <w:sz w:val="24"/>
          <w:szCs w:val="24"/>
          <w:rtl/>
        </w:rPr>
        <w:t>(آل عمران</w:t>
      </w:r>
      <w:r w:rsidR="006B0BFF" w:rsidRPr="00102160">
        <w:rPr>
          <w:rFonts w:hint="cs"/>
          <w:sz w:val="24"/>
          <w:szCs w:val="24"/>
          <w:rtl/>
        </w:rPr>
        <w:t xml:space="preserve">، </w:t>
      </w:r>
      <w:r w:rsidR="00D139CA" w:rsidRPr="00102160">
        <w:rPr>
          <w:rFonts w:hint="cs"/>
          <w:sz w:val="24"/>
          <w:szCs w:val="24"/>
          <w:rtl/>
        </w:rPr>
        <w:t>آية:</w:t>
      </w:r>
      <w:r w:rsidRPr="00102160">
        <w:rPr>
          <w:rFonts w:hint="cs"/>
          <w:sz w:val="24"/>
          <w:szCs w:val="24"/>
          <w:rtl/>
        </w:rPr>
        <w:t xml:space="preserve"> 102).</w:t>
      </w:r>
    </w:p>
    <w:p w:rsidR="004675D7" w:rsidRPr="00102160" w:rsidRDefault="004675D7" w:rsidP="00606B43">
      <w:pPr>
        <w:pStyle w:val="a5"/>
        <w:spacing w:line="360" w:lineRule="auto"/>
        <w:rPr>
          <w:sz w:val="24"/>
          <w:szCs w:val="24"/>
          <w:rtl/>
        </w:rPr>
      </w:pPr>
      <w:r w:rsidRPr="00606B43">
        <w:rPr>
          <w:rFonts w:hint="cs"/>
          <w:sz w:val="32"/>
          <w:szCs w:val="32"/>
          <w:rtl/>
        </w:rPr>
        <w:t xml:space="preserve">ـ </w:t>
      </w:r>
      <w:r w:rsidR="002A6FC8" w:rsidRPr="00606B43">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اتَّقُواْ</w:t>
      </w:r>
      <w:r w:rsidRPr="00606B43">
        <w:rPr>
          <w:sz w:val="32"/>
          <w:szCs w:val="32"/>
        </w:rPr>
        <w:t xml:space="preserve"> </w:t>
      </w:r>
      <w:r w:rsidRPr="00606B43">
        <w:rPr>
          <w:sz w:val="32"/>
          <w:szCs w:val="32"/>
          <w:rtl/>
        </w:rPr>
        <w:t>رَبَّكُمُ</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خَلَقَكُم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نَّفْسٍ</w:t>
      </w:r>
      <w:r w:rsidRPr="00606B43">
        <w:rPr>
          <w:sz w:val="32"/>
          <w:szCs w:val="32"/>
        </w:rPr>
        <w:t xml:space="preserve"> </w:t>
      </w:r>
      <w:r w:rsidRPr="00606B43">
        <w:rPr>
          <w:sz w:val="32"/>
          <w:szCs w:val="32"/>
          <w:rtl/>
        </w:rPr>
        <w:t>وَاحِدَةٍ</w:t>
      </w:r>
      <w:r w:rsidRPr="00606B43">
        <w:rPr>
          <w:sz w:val="32"/>
          <w:szCs w:val="32"/>
        </w:rPr>
        <w:t xml:space="preserve"> </w:t>
      </w:r>
      <w:r w:rsidRPr="00606B43">
        <w:rPr>
          <w:sz w:val="32"/>
          <w:szCs w:val="32"/>
          <w:rtl/>
        </w:rPr>
        <w:t>وَخَلَقَ</w:t>
      </w:r>
      <w:r w:rsidRPr="00606B43">
        <w:rPr>
          <w:sz w:val="32"/>
          <w:szCs w:val="32"/>
        </w:rPr>
        <w:t xml:space="preserve"> </w:t>
      </w:r>
      <w:r w:rsidRPr="00606B43">
        <w:rPr>
          <w:sz w:val="32"/>
          <w:szCs w:val="32"/>
          <w:rtl/>
        </w:rPr>
        <w:t>مِنْهَا</w:t>
      </w:r>
      <w:r w:rsidRPr="00606B43">
        <w:rPr>
          <w:rFonts w:hint="cs"/>
          <w:sz w:val="32"/>
          <w:szCs w:val="32"/>
          <w:rtl/>
        </w:rPr>
        <w:t xml:space="preserve"> </w:t>
      </w:r>
      <w:r w:rsidRPr="00606B43">
        <w:rPr>
          <w:sz w:val="32"/>
          <w:szCs w:val="32"/>
          <w:rtl/>
        </w:rPr>
        <w:t>زَوْجَهَا</w:t>
      </w:r>
      <w:r w:rsidRPr="00606B43">
        <w:rPr>
          <w:sz w:val="32"/>
          <w:szCs w:val="32"/>
        </w:rPr>
        <w:t xml:space="preserve"> </w:t>
      </w:r>
      <w:r w:rsidRPr="00606B43">
        <w:rPr>
          <w:sz w:val="32"/>
          <w:szCs w:val="32"/>
          <w:rtl/>
        </w:rPr>
        <w:t>وَبَثَّ</w:t>
      </w:r>
      <w:r w:rsidRPr="00606B43">
        <w:rPr>
          <w:sz w:val="32"/>
          <w:szCs w:val="32"/>
        </w:rPr>
        <w:t xml:space="preserve"> </w:t>
      </w:r>
      <w:r w:rsidRPr="00606B43">
        <w:rPr>
          <w:sz w:val="32"/>
          <w:szCs w:val="32"/>
          <w:rtl/>
        </w:rPr>
        <w:t>مِنْهُمَا</w:t>
      </w:r>
      <w:r w:rsidRPr="00606B43">
        <w:rPr>
          <w:sz w:val="32"/>
          <w:szCs w:val="32"/>
        </w:rPr>
        <w:t xml:space="preserve"> </w:t>
      </w:r>
      <w:r w:rsidRPr="00606B43">
        <w:rPr>
          <w:sz w:val="32"/>
          <w:szCs w:val="32"/>
          <w:rtl/>
        </w:rPr>
        <w:t>رِجَالاً</w:t>
      </w:r>
      <w:r w:rsidRPr="00606B43">
        <w:rPr>
          <w:sz w:val="32"/>
          <w:szCs w:val="32"/>
        </w:rPr>
        <w:t xml:space="preserve"> </w:t>
      </w:r>
      <w:r w:rsidRPr="00606B43">
        <w:rPr>
          <w:sz w:val="32"/>
          <w:szCs w:val="32"/>
          <w:rtl/>
        </w:rPr>
        <w:t>كَثِيرًا</w:t>
      </w:r>
      <w:r w:rsidRPr="00606B43">
        <w:rPr>
          <w:sz w:val="32"/>
          <w:szCs w:val="32"/>
        </w:rPr>
        <w:t xml:space="preserve"> </w:t>
      </w:r>
      <w:r w:rsidRPr="00606B43">
        <w:rPr>
          <w:sz w:val="32"/>
          <w:szCs w:val="32"/>
          <w:rtl/>
        </w:rPr>
        <w:t>وَنِسَاء</w:t>
      </w:r>
      <w:r w:rsidRPr="00606B43">
        <w:rPr>
          <w:sz w:val="32"/>
          <w:szCs w:val="32"/>
        </w:rPr>
        <w:t xml:space="preserve"> </w:t>
      </w:r>
      <w:r w:rsidRPr="00606B43">
        <w:rPr>
          <w:sz w:val="32"/>
          <w:szCs w:val="32"/>
          <w:rtl/>
        </w:rPr>
        <w:t>وَاتَّقُواْ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تَسَاءلُونَ</w:t>
      </w:r>
      <w:r w:rsidRPr="00606B43">
        <w:rPr>
          <w:rFonts w:hint="cs"/>
          <w:sz w:val="32"/>
          <w:szCs w:val="32"/>
          <w:rtl/>
        </w:rPr>
        <w:t xml:space="preserve"> </w:t>
      </w:r>
      <w:r w:rsidRPr="00606B43">
        <w:rPr>
          <w:sz w:val="32"/>
          <w:szCs w:val="32"/>
          <w:rtl/>
        </w:rPr>
        <w:t>بِهِ</w:t>
      </w:r>
      <w:r w:rsidRPr="00606B43">
        <w:rPr>
          <w:sz w:val="32"/>
          <w:szCs w:val="32"/>
        </w:rPr>
        <w:t xml:space="preserve"> </w:t>
      </w:r>
      <w:r w:rsidRPr="00606B43">
        <w:rPr>
          <w:sz w:val="32"/>
          <w:szCs w:val="32"/>
          <w:rtl/>
        </w:rPr>
        <w:t>وَالأَرْحَامَ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عَلَيْكُمْ</w:t>
      </w:r>
      <w:r w:rsidRPr="00606B43">
        <w:rPr>
          <w:sz w:val="32"/>
          <w:szCs w:val="32"/>
        </w:rPr>
        <w:t xml:space="preserve"> </w:t>
      </w:r>
      <w:r w:rsidRPr="00606B43">
        <w:rPr>
          <w:sz w:val="32"/>
          <w:szCs w:val="32"/>
          <w:rtl/>
        </w:rPr>
        <w:t>رَقِيبًا</w:t>
      </w:r>
      <w:r w:rsidR="002A6FC8" w:rsidRPr="00606B43">
        <w:rPr>
          <w:rFonts w:ascii="Simplified Arabic" w:hAnsi="Simplified Arabic" w:cs="Simplified Arabic"/>
          <w:sz w:val="32"/>
          <w:szCs w:val="32"/>
          <w:rtl/>
        </w:rPr>
        <w:t>﴾</w:t>
      </w:r>
      <w:r w:rsidRPr="00606B43">
        <w:rPr>
          <w:rFonts w:hint="cs"/>
          <w:sz w:val="32"/>
          <w:szCs w:val="32"/>
          <w:rtl/>
        </w:rPr>
        <w:t xml:space="preserve"> </w:t>
      </w:r>
      <w:r w:rsidRPr="00102160">
        <w:rPr>
          <w:rFonts w:hint="cs"/>
          <w:sz w:val="24"/>
          <w:szCs w:val="24"/>
          <w:rtl/>
        </w:rPr>
        <w:t>(النساء</w:t>
      </w:r>
      <w:r w:rsidR="006B0BFF" w:rsidRPr="00102160">
        <w:rPr>
          <w:rFonts w:hint="cs"/>
          <w:sz w:val="24"/>
          <w:szCs w:val="24"/>
          <w:rtl/>
        </w:rPr>
        <w:t xml:space="preserve">، </w:t>
      </w:r>
      <w:r w:rsidR="00D139CA" w:rsidRPr="00102160">
        <w:rPr>
          <w:rFonts w:hint="cs"/>
          <w:sz w:val="24"/>
          <w:szCs w:val="24"/>
          <w:rtl/>
        </w:rPr>
        <w:t>آية:</w:t>
      </w:r>
      <w:r w:rsidRPr="00102160">
        <w:rPr>
          <w:rFonts w:hint="cs"/>
          <w:sz w:val="24"/>
          <w:szCs w:val="24"/>
          <w:rtl/>
        </w:rPr>
        <w:t xml:space="preserve"> 1).</w:t>
      </w:r>
    </w:p>
    <w:p w:rsidR="004675D7" w:rsidRPr="00606B43" w:rsidRDefault="004675D7" w:rsidP="00436F48">
      <w:pPr>
        <w:pStyle w:val="a5"/>
        <w:spacing w:line="360" w:lineRule="auto"/>
        <w:rPr>
          <w:sz w:val="32"/>
          <w:szCs w:val="32"/>
          <w:rtl/>
        </w:rPr>
      </w:pPr>
      <w:r w:rsidRPr="00606B43">
        <w:rPr>
          <w:rFonts w:hint="cs"/>
          <w:sz w:val="32"/>
          <w:szCs w:val="32"/>
          <w:rtl/>
        </w:rPr>
        <w:t xml:space="preserve">ـ </w:t>
      </w:r>
      <w:r w:rsidR="002A6FC8" w:rsidRPr="00606B43">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اتَّقُوا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وَقُولُوا</w:t>
      </w:r>
      <w:r w:rsidRPr="00606B43">
        <w:rPr>
          <w:sz w:val="32"/>
          <w:szCs w:val="32"/>
        </w:rPr>
        <w:t xml:space="preserve"> </w:t>
      </w:r>
      <w:r w:rsidRPr="00606B43">
        <w:rPr>
          <w:sz w:val="32"/>
          <w:szCs w:val="32"/>
          <w:rtl/>
        </w:rPr>
        <w:t>قَوْلًا</w:t>
      </w:r>
      <w:r w:rsidRPr="00606B43">
        <w:rPr>
          <w:sz w:val="32"/>
          <w:szCs w:val="32"/>
        </w:rPr>
        <w:t xml:space="preserve"> </w:t>
      </w:r>
      <w:r w:rsidRPr="00606B43">
        <w:rPr>
          <w:sz w:val="32"/>
          <w:szCs w:val="32"/>
          <w:rtl/>
        </w:rPr>
        <w:t xml:space="preserve">سَدِيدًا </w:t>
      </w:r>
      <w:r w:rsidRPr="00606B43">
        <w:rPr>
          <w:rFonts w:hint="cs"/>
          <w:sz w:val="32"/>
          <w:szCs w:val="32"/>
          <w:rtl/>
        </w:rPr>
        <w:t xml:space="preserve">* </w:t>
      </w:r>
      <w:r w:rsidRPr="00606B43">
        <w:rPr>
          <w:sz w:val="32"/>
          <w:szCs w:val="32"/>
          <w:rtl/>
        </w:rPr>
        <w:t>يُصْلِحْ</w:t>
      </w:r>
      <w:r w:rsidRPr="00606B43">
        <w:rPr>
          <w:rFonts w:hint="cs"/>
          <w:sz w:val="32"/>
          <w:szCs w:val="32"/>
          <w:rtl/>
        </w:rPr>
        <w:t xml:space="preserve"> </w:t>
      </w:r>
      <w:r w:rsidRPr="00606B43">
        <w:rPr>
          <w:sz w:val="32"/>
          <w:szCs w:val="32"/>
          <w:rtl/>
        </w:rPr>
        <w:t>لَكُمْ</w:t>
      </w:r>
      <w:r w:rsidRPr="00606B43">
        <w:rPr>
          <w:sz w:val="32"/>
          <w:szCs w:val="32"/>
        </w:rPr>
        <w:t xml:space="preserve"> </w:t>
      </w:r>
      <w:r w:rsidRPr="00606B43">
        <w:rPr>
          <w:sz w:val="32"/>
          <w:szCs w:val="32"/>
          <w:rtl/>
        </w:rPr>
        <w:t>أَعْمَالَكُمْ</w:t>
      </w:r>
      <w:r w:rsidRPr="00606B43">
        <w:rPr>
          <w:sz w:val="32"/>
          <w:szCs w:val="32"/>
        </w:rPr>
        <w:t xml:space="preserve"> </w:t>
      </w:r>
      <w:r w:rsidRPr="00606B43">
        <w:rPr>
          <w:sz w:val="32"/>
          <w:szCs w:val="32"/>
          <w:rtl/>
        </w:rPr>
        <w:t>وَيَغْفِرْ</w:t>
      </w:r>
      <w:r w:rsidRPr="00606B43">
        <w:rPr>
          <w:sz w:val="32"/>
          <w:szCs w:val="32"/>
        </w:rPr>
        <w:t xml:space="preserve"> </w:t>
      </w:r>
      <w:r w:rsidRPr="00606B43">
        <w:rPr>
          <w:sz w:val="32"/>
          <w:szCs w:val="32"/>
          <w:rtl/>
        </w:rPr>
        <w:t>لَكُمْ</w:t>
      </w:r>
      <w:r w:rsidRPr="00606B43">
        <w:rPr>
          <w:sz w:val="32"/>
          <w:szCs w:val="32"/>
        </w:rPr>
        <w:t xml:space="preserve"> </w:t>
      </w:r>
      <w:r w:rsidRPr="00606B43">
        <w:rPr>
          <w:sz w:val="32"/>
          <w:szCs w:val="32"/>
          <w:rtl/>
        </w:rPr>
        <w:t>ذُنُوبَكُمْ</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يُطِعْ</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وَرَسُولَهُ</w:t>
      </w:r>
      <w:r w:rsidRPr="00606B43">
        <w:rPr>
          <w:rFonts w:hint="cs"/>
          <w:sz w:val="32"/>
          <w:szCs w:val="32"/>
          <w:rtl/>
        </w:rPr>
        <w:t xml:space="preserve"> </w:t>
      </w:r>
      <w:r w:rsidRPr="00606B43">
        <w:rPr>
          <w:sz w:val="32"/>
          <w:szCs w:val="32"/>
          <w:rtl/>
        </w:rPr>
        <w:t>فَقَدْ</w:t>
      </w:r>
      <w:r w:rsidRPr="00606B43">
        <w:rPr>
          <w:sz w:val="32"/>
          <w:szCs w:val="32"/>
        </w:rPr>
        <w:t xml:space="preserve"> </w:t>
      </w:r>
      <w:r w:rsidRPr="00606B43">
        <w:rPr>
          <w:sz w:val="32"/>
          <w:szCs w:val="32"/>
          <w:rtl/>
        </w:rPr>
        <w:t>فَازَ</w:t>
      </w:r>
      <w:r w:rsidRPr="00606B43">
        <w:rPr>
          <w:sz w:val="32"/>
          <w:szCs w:val="32"/>
        </w:rPr>
        <w:t xml:space="preserve"> </w:t>
      </w:r>
      <w:r w:rsidRPr="00606B43">
        <w:rPr>
          <w:sz w:val="32"/>
          <w:szCs w:val="32"/>
          <w:rtl/>
        </w:rPr>
        <w:t>فَوْزًا</w:t>
      </w:r>
      <w:r w:rsidRPr="00606B43">
        <w:rPr>
          <w:sz w:val="32"/>
          <w:szCs w:val="32"/>
        </w:rPr>
        <w:t xml:space="preserve"> </w:t>
      </w:r>
      <w:r w:rsidRPr="00606B43">
        <w:rPr>
          <w:sz w:val="32"/>
          <w:szCs w:val="32"/>
          <w:rtl/>
        </w:rPr>
        <w:t>عَظِيمًا</w:t>
      </w:r>
      <w:r w:rsidR="002A6FC8" w:rsidRPr="00606B43">
        <w:rPr>
          <w:rFonts w:ascii="Simplified Arabic" w:hAnsi="Simplified Arabic" w:cs="Simplified Arabic"/>
          <w:sz w:val="32"/>
          <w:szCs w:val="32"/>
          <w:rtl/>
        </w:rPr>
        <w:t>﴾</w:t>
      </w:r>
      <w:r w:rsidRPr="00606B43">
        <w:rPr>
          <w:rFonts w:hint="cs"/>
          <w:sz w:val="32"/>
          <w:szCs w:val="32"/>
          <w:rtl/>
        </w:rPr>
        <w:t>(الأحزاب</w:t>
      </w:r>
      <w:r w:rsidR="006B0BFF" w:rsidRPr="00606B43">
        <w:rPr>
          <w:rFonts w:hint="cs"/>
          <w:sz w:val="32"/>
          <w:szCs w:val="32"/>
          <w:rtl/>
        </w:rPr>
        <w:t xml:space="preserve">، </w:t>
      </w:r>
      <w:r w:rsidR="00436F48">
        <w:rPr>
          <w:rFonts w:hint="cs"/>
          <w:sz w:val="32"/>
          <w:szCs w:val="32"/>
          <w:rtl/>
        </w:rPr>
        <w:t>الآيتان</w:t>
      </w:r>
      <w:r w:rsidR="00D139CA" w:rsidRPr="00606B43">
        <w:rPr>
          <w:rFonts w:hint="cs"/>
          <w:sz w:val="32"/>
          <w:szCs w:val="32"/>
          <w:rtl/>
        </w:rPr>
        <w:t>:</w:t>
      </w:r>
      <w:r w:rsidRPr="00606B43">
        <w:rPr>
          <w:rFonts w:hint="cs"/>
          <w:sz w:val="32"/>
          <w:szCs w:val="32"/>
          <w:rtl/>
        </w:rPr>
        <w:t xml:space="preserve"> 70 ـ 71).</w:t>
      </w:r>
    </w:p>
    <w:p w:rsidR="004675D7" w:rsidRPr="0078038B" w:rsidRDefault="004675D7" w:rsidP="00606B43">
      <w:pPr>
        <w:pStyle w:val="a5"/>
        <w:spacing w:line="360" w:lineRule="auto"/>
        <w:rPr>
          <w:b/>
          <w:bCs/>
          <w:sz w:val="32"/>
          <w:szCs w:val="32"/>
          <w:rtl/>
        </w:rPr>
      </w:pPr>
      <w:r w:rsidRPr="0078038B">
        <w:rPr>
          <w:rFonts w:hint="cs"/>
          <w:b/>
          <w:bCs/>
          <w:sz w:val="32"/>
          <w:szCs w:val="32"/>
          <w:rtl/>
        </w:rPr>
        <w:t>أما بع</w:t>
      </w:r>
      <w:r w:rsidR="0078038B">
        <w:rPr>
          <w:rFonts w:hint="cs"/>
          <w:b/>
          <w:bCs/>
          <w:sz w:val="32"/>
          <w:szCs w:val="32"/>
          <w:rtl/>
        </w:rPr>
        <w:t>ـ</w:t>
      </w:r>
      <w:r w:rsidRPr="0078038B">
        <w:rPr>
          <w:rFonts w:hint="cs"/>
          <w:b/>
          <w:bCs/>
          <w:sz w:val="32"/>
          <w:szCs w:val="32"/>
          <w:rtl/>
        </w:rPr>
        <w:t>د:</w:t>
      </w:r>
    </w:p>
    <w:p w:rsidR="004675D7" w:rsidRPr="00606B43" w:rsidRDefault="004675D7" w:rsidP="00606B43">
      <w:pPr>
        <w:pStyle w:val="a5"/>
        <w:spacing w:line="360" w:lineRule="auto"/>
        <w:rPr>
          <w:sz w:val="32"/>
          <w:szCs w:val="32"/>
          <w:rtl/>
        </w:rPr>
      </w:pPr>
      <w:r w:rsidRPr="00606B43">
        <w:rPr>
          <w:rFonts w:hint="cs"/>
          <w:sz w:val="32"/>
          <w:szCs w:val="32"/>
          <w:rtl/>
        </w:rPr>
        <w:t>فيا رب لك الحمد كما ينبغي لجلال وجهك وعظيم سلطانك، ولك الحمد حتى ترضى، ولك الحمد إذا رضيت، ولك الحمد بعد الرضى.</w:t>
      </w:r>
    </w:p>
    <w:p w:rsidR="004675D7" w:rsidRPr="00606B43" w:rsidRDefault="004675D7" w:rsidP="00606B43">
      <w:pPr>
        <w:pStyle w:val="a5"/>
        <w:spacing w:line="360" w:lineRule="auto"/>
        <w:rPr>
          <w:sz w:val="32"/>
          <w:szCs w:val="32"/>
          <w:rtl/>
        </w:rPr>
      </w:pPr>
      <w:r w:rsidRPr="00606B43">
        <w:rPr>
          <w:rFonts w:hint="cs"/>
          <w:sz w:val="32"/>
          <w:szCs w:val="32"/>
          <w:rtl/>
        </w:rPr>
        <w:t>هذا الكتاب حلقة مهمة من حلقات المشروع الفكري السياسي الذي تحدثت عنه في كتابي السابق، الدولة الحديثة المسلمة دعائمها ووظائفها، وقد صدرت عدة كتب تخدم ه</w:t>
      </w:r>
      <w:r w:rsidR="003E1F5C" w:rsidRPr="00606B43">
        <w:rPr>
          <w:rFonts w:hint="cs"/>
          <w:sz w:val="32"/>
          <w:szCs w:val="32"/>
          <w:rtl/>
        </w:rPr>
        <w:t>ذ</w:t>
      </w:r>
      <w:r w:rsidRPr="00606B43">
        <w:rPr>
          <w:rFonts w:hint="cs"/>
          <w:sz w:val="32"/>
          <w:szCs w:val="32"/>
          <w:rtl/>
        </w:rPr>
        <w:t>ا التوجه منها:</w:t>
      </w:r>
    </w:p>
    <w:p w:rsidR="004675D7" w:rsidRPr="00494FF9" w:rsidRDefault="004675D7" w:rsidP="00606B43">
      <w:pPr>
        <w:pStyle w:val="a5"/>
        <w:spacing w:line="360" w:lineRule="auto"/>
        <w:rPr>
          <w:b/>
          <w:bCs/>
          <w:sz w:val="32"/>
          <w:szCs w:val="32"/>
          <w:rtl/>
        </w:rPr>
      </w:pPr>
      <w:r w:rsidRPr="00606B43">
        <w:rPr>
          <w:rFonts w:hint="cs"/>
          <w:sz w:val="32"/>
          <w:szCs w:val="32"/>
          <w:rtl/>
        </w:rPr>
        <w:t xml:space="preserve">ـ </w:t>
      </w:r>
      <w:r w:rsidRPr="00494FF9">
        <w:rPr>
          <w:rFonts w:hint="cs"/>
          <w:b/>
          <w:bCs/>
          <w:sz w:val="32"/>
          <w:szCs w:val="32"/>
          <w:rtl/>
        </w:rPr>
        <w:t>الشورى فريضة إسلامية.</w:t>
      </w:r>
    </w:p>
    <w:p w:rsidR="004675D7" w:rsidRPr="00494FF9" w:rsidRDefault="004675D7" w:rsidP="00606B43">
      <w:pPr>
        <w:pStyle w:val="a5"/>
        <w:spacing w:line="360" w:lineRule="auto"/>
        <w:rPr>
          <w:b/>
          <w:bCs/>
          <w:sz w:val="32"/>
          <w:szCs w:val="32"/>
          <w:rtl/>
        </w:rPr>
      </w:pPr>
      <w:r w:rsidRPr="00494FF9">
        <w:rPr>
          <w:rFonts w:hint="cs"/>
          <w:b/>
          <w:bCs/>
          <w:sz w:val="32"/>
          <w:szCs w:val="32"/>
          <w:rtl/>
        </w:rPr>
        <w:t>ـ الحريات من القرآن الكريم،</w:t>
      </w:r>
      <w:r w:rsidRPr="00606B43">
        <w:rPr>
          <w:rFonts w:hint="cs"/>
          <w:sz w:val="32"/>
          <w:szCs w:val="32"/>
          <w:rtl/>
        </w:rPr>
        <w:t xml:space="preserve"> </w:t>
      </w:r>
      <w:r w:rsidRPr="00A61677">
        <w:rPr>
          <w:rFonts w:hint="cs"/>
          <w:sz w:val="32"/>
          <w:szCs w:val="32"/>
          <w:rtl/>
        </w:rPr>
        <w:t>حرية تفكير، تعبير والاعتقاد والحريات الشخصية</w:t>
      </w:r>
      <w:r w:rsidRPr="00494FF9">
        <w:rPr>
          <w:rFonts w:hint="cs"/>
          <w:b/>
          <w:bCs/>
          <w:sz w:val="32"/>
          <w:szCs w:val="32"/>
          <w:rtl/>
        </w:rPr>
        <w:t>.</w:t>
      </w:r>
    </w:p>
    <w:p w:rsidR="004675D7" w:rsidRPr="00494FF9" w:rsidRDefault="004675D7" w:rsidP="00606B43">
      <w:pPr>
        <w:pStyle w:val="a5"/>
        <w:spacing w:line="360" w:lineRule="auto"/>
        <w:rPr>
          <w:b/>
          <w:bCs/>
          <w:sz w:val="32"/>
          <w:szCs w:val="32"/>
          <w:rtl/>
        </w:rPr>
      </w:pPr>
      <w:r w:rsidRPr="00606B43">
        <w:rPr>
          <w:rFonts w:hint="cs"/>
          <w:sz w:val="32"/>
          <w:szCs w:val="32"/>
          <w:rtl/>
        </w:rPr>
        <w:t xml:space="preserve">ـ </w:t>
      </w:r>
      <w:r w:rsidRPr="00494FF9">
        <w:rPr>
          <w:rFonts w:hint="cs"/>
          <w:b/>
          <w:bCs/>
          <w:sz w:val="32"/>
          <w:szCs w:val="32"/>
          <w:rtl/>
        </w:rPr>
        <w:t>العدالة والمصالحة الوطنية ضرورة دينية وإنسانية.</w:t>
      </w:r>
    </w:p>
    <w:p w:rsidR="004675D7" w:rsidRPr="00494FF9" w:rsidRDefault="004675D7" w:rsidP="00606B43">
      <w:pPr>
        <w:pStyle w:val="a5"/>
        <w:spacing w:line="360" w:lineRule="auto"/>
        <w:rPr>
          <w:b/>
          <w:bCs/>
          <w:sz w:val="32"/>
          <w:szCs w:val="32"/>
          <w:rtl/>
        </w:rPr>
      </w:pPr>
      <w:r w:rsidRPr="00494FF9">
        <w:rPr>
          <w:rFonts w:hint="cs"/>
          <w:b/>
          <w:bCs/>
          <w:sz w:val="32"/>
          <w:szCs w:val="32"/>
          <w:rtl/>
        </w:rPr>
        <w:t>ـ الدولة الحديثة المسلمة دعائمها ووظائفها.</w:t>
      </w:r>
    </w:p>
    <w:p w:rsidR="006B0BFF" w:rsidRPr="00606B43" w:rsidRDefault="004675D7" w:rsidP="00606B43">
      <w:pPr>
        <w:pStyle w:val="a5"/>
        <w:spacing w:line="360" w:lineRule="auto"/>
        <w:rPr>
          <w:sz w:val="32"/>
          <w:szCs w:val="32"/>
          <w:rtl/>
        </w:rPr>
      </w:pPr>
      <w:r w:rsidRPr="00606B43">
        <w:rPr>
          <w:rFonts w:hint="cs"/>
          <w:sz w:val="32"/>
          <w:szCs w:val="32"/>
          <w:rtl/>
        </w:rPr>
        <w:lastRenderedPageBreak/>
        <w:t xml:space="preserve">وهذا الكتاب يتحدث عن البرلمان في الدولة الحديثة المسلمة، </w:t>
      </w:r>
      <w:r w:rsidR="006B0BFF" w:rsidRPr="00606B43">
        <w:rPr>
          <w:rFonts w:hint="cs"/>
          <w:sz w:val="32"/>
          <w:szCs w:val="32"/>
          <w:rtl/>
        </w:rPr>
        <w:t xml:space="preserve">قسمته إلى </w:t>
      </w:r>
      <w:r w:rsidR="00A41A87" w:rsidRPr="00606B43">
        <w:rPr>
          <w:rFonts w:hint="cs"/>
          <w:sz w:val="32"/>
          <w:szCs w:val="32"/>
          <w:rtl/>
        </w:rPr>
        <w:t>ثمانية</w:t>
      </w:r>
      <w:r w:rsidR="006B0BFF" w:rsidRPr="00606B43">
        <w:rPr>
          <w:rFonts w:hint="cs"/>
          <w:sz w:val="32"/>
          <w:szCs w:val="32"/>
          <w:rtl/>
        </w:rPr>
        <w:t xml:space="preserve"> مباحث:</w:t>
      </w:r>
    </w:p>
    <w:p w:rsidR="0078038B" w:rsidRDefault="004675D7" w:rsidP="0079406B">
      <w:pPr>
        <w:pStyle w:val="a5"/>
        <w:spacing w:line="360" w:lineRule="auto"/>
        <w:rPr>
          <w:sz w:val="32"/>
          <w:szCs w:val="32"/>
          <w:rtl/>
        </w:rPr>
      </w:pPr>
      <w:r w:rsidRPr="00606B43">
        <w:rPr>
          <w:rFonts w:hint="cs"/>
          <w:b/>
          <w:bCs/>
          <w:sz w:val="32"/>
          <w:szCs w:val="32"/>
          <w:rtl/>
        </w:rPr>
        <w:t>المبحث الأول:</w:t>
      </w:r>
      <w:r w:rsidRPr="00606B43">
        <w:rPr>
          <w:rFonts w:hint="cs"/>
          <w:sz w:val="32"/>
          <w:szCs w:val="32"/>
          <w:rtl/>
        </w:rPr>
        <w:t xml:space="preserve"> </w:t>
      </w:r>
      <w:r w:rsidR="0079406B" w:rsidRPr="0000703E">
        <w:rPr>
          <w:rFonts w:hint="cs"/>
          <w:b/>
          <w:bCs/>
          <w:sz w:val="32"/>
          <w:szCs w:val="32"/>
          <w:rtl/>
        </w:rPr>
        <w:t xml:space="preserve">تعريف </w:t>
      </w:r>
      <w:r w:rsidRPr="0000703E">
        <w:rPr>
          <w:rFonts w:hint="cs"/>
          <w:b/>
          <w:bCs/>
          <w:sz w:val="32"/>
          <w:szCs w:val="32"/>
          <w:rtl/>
        </w:rPr>
        <w:t>البرلمان نشأته والتط</w:t>
      </w:r>
      <w:r w:rsidR="0000703E" w:rsidRPr="0000703E">
        <w:rPr>
          <w:rFonts w:hint="cs"/>
          <w:b/>
          <w:bCs/>
          <w:sz w:val="32"/>
          <w:szCs w:val="32"/>
          <w:rtl/>
        </w:rPr>
        <w:t>ورات التاريخية</w:t>
      </w:r>
      <w:r w:rsidR="0078038B">
        <w:rPr>
          <w:rFonts w:hint="cs"/>
          <w:sz w:val="32"/>
          <w:szCs w:val="32"/>
          <w:rtl/>
        </w:rPr>
        <w:t>.</w:t>
      </w:r>
    </w:p>
    <w:p w:rsidR="004675D7" w:rsidRPr="00606B43" w:rsidRDefault="0079406B" w:rsidP="0078038B">
      <w:pPr>
        <w:pStyle w:val="a5"/>
        <w:spacing w:line="360" w:lineRule="auto"/>
        <w:rPr>
          <w:sz w:val="32"/>
          <w:szCs w:val="32"/>
          <w:rtl/>
        </w:rPr>
      </w:pPr>
      <w:r>
        <w:rPr>
          <w:rFonts w:hint="cs"/>
          <w:sz w:val="32"/>
          <w:szCs w:val="32"/>
          <w:rtl/>
        </w:rPr>
        <w:t xml:space="preserve">تضمن </w:t>
      </w:r>
      <w:r w:rsidR="0078038B">
        <w:rPr>
          <w:rFonts w:hint="cs"/>
          <w:sz w:val="32"/>
          <w:szCs w:val="32"/>
          <w:rtl/>
        </w:rPr>
        <w:t xml:space="preserve">تعريف وتاريخ وتطور البرلمان، </w:t>
      </w:r>
      <w:r w:rsidR="00FA6400">
        <w:rPr>
          <w:rFonts w:hint="cs"/>
          <w:sz w:val="32"/>
          <w:szCs w:val="32"/>
          <w:rtl/>
        </w:rPr>
        <w:t>و</w:t>
      </w:r>
      <w:r w:rsidR="004675D7" w:rsidRPr="00606B43">
        <w:rPr>
          <w:rFonts w:hint="cs"/>
          <w:sz w:val="32"/>
          <w:szCs w:val="32"/>
          <w:rtl/>
        </w:rPr>
        <w:t>أركان النظام البرلماني، كمجلس منتخب من الشعب وممارسة المجلس لل</w:t>
      </w:r>
      <w:r w:rsidR="003E1F5C" w:rsidRPr="00606B43">
        <w:rPr>
          <w:rFonts w:hint="cs"/>
          <w:sz w:val="32"/>
          <w:szCs w:val="32"/>
          <w:rtl/>
        </w:rPr>
        <w:t>سل</w:t>
      </w:r>
      <w:r w:rsidR="004675D7" w:rsidRPr="00606B43">
        <w:rPr>
          <w:rFonts w:hint="cs"/>
          <w:sz w:val="32"/>
          <w:szCs w:val="32"/>
          <w:rtl/>
        </w:rPr>
        <w:t>طة فعلية، وتأقيت المجلس بمدة معينة، واستقلال البرلمان أثناء مدة نيابته عن هيئة الناخبين، وعن كون نائب البرلمان يمثل الأمة.</w:t>
      </w:r>
    </w:p>
    <w:p w:rsidR="004675D7" w:rsidRPr="00606B43" w:rsidRDefault="004675D7" w:rsidP="00606B43">
      <w:pPr>
        <w:pStyle w:val="a5"/>
        <w:spacing w:line="360" w:lineRule="auto"/>
        <w:rPr>
          <w:sz w:val="32"/>
          <w:szCs w:val="32"/>
          <w:rtl/>
        </w:rPr>
      </w:pPr>
      <w:r w:rsidRPr="00606B43">
        <w:rPr>
          <w:rFonts w:hint="cs"/>
          <w:sz w:val="32"/>
          <w:szCs w:val="32"/>
          <w:rtl/>
        </w:rPr>
        <w:t>وتحدثت عن صور البرلمانات ونظام المجلس الواحد أو نظام المجلسين.</w:t>
      </w:r>
    </w:p>
    <w:p w:rsidR="0078038B" w:rsidRDefault="006B0BFF" w:rsidP="0078038B">
      <w:pPr>
        <w:pStyle w:val="a5"/>
        <w:spacing w:line="360" w:lineRule="auto"/>
        <w:rPr>
          <w:sz w:val="32"/>
          <w:szCs w:val="32"/>
          <w:rtl/>
        </w:rPr>
      </w:pPr>
      <w:r w:rsidRPr="00606B43">
        <w:rPr>
          <w:rFonts w:hint="cs"/>
          <w:b/>
          <w:bCs/>
          <w:sz w:val="32"/>
          <w:szCs w:val="32"/>
          <w:rtl/>
        </w:rPr>
        <w:t>ال</w:t>
      </w:r>
      <w:r w:rsidR="004675D7" w:rsidRPr="00606B43">
        <w:rPr>
          <w:rFonts w:hint="cs"/>
          <w:b/>
          <w:bCs/>
          <w:sz w:val="32"/>
          <w:szCs w:val="32"/>
          <w:rtl/>
        </w:rPr>
        <w:t>م</w:t>
      </w:r>
      <w:r w:rsidRPr="00606B43">
        <w:rPr>
          <w:rFonts w:hint="cs"/>
          <w:b/>
          <w:bCs/>
          <w:sz w:val="32"/>
          <w:szCs w:val="32"/>
          <w:rtl/>
        </w:rPr>
        <w:t>ب</w:t>
      </w:r>
      <w:r w:rsidR="004675D7" w:rsidRPr="00606B43">
        <w:rPr>
          <w:rFonts w:hint="cs"/>
          <w:b/>
          <w:bCs/>
          <w:sz w:val="32"/>
          <w:szCs w:val="32"/>
          <w:rtl/>
        </w:rPr>
        <w:t>حث الثاني:</w:t>
      </w:r>
      <w:r w:rsidR="004675D7" w:rsidRPr="00606B43">
        <w:rPr>
          <w:rFonts w:hint="cs"/>
          <w:sz w:val="32"/>
          <w:szCs w:val="32"/>
          <w:rtl/>
        </w:rPr>
        <w:t xml:space="preserve"> </w:t>
      </w:r>
      <w:r w:rsidR="004675D7" w:rsidRPr="0000703E">
        <w:rPr>
          <w:rFonts w:hint="cs"/>
          <w:b/>
          <w:bCs/>
          <w:sz w:val="32"/>
          <w:szCs w:val="32"/>
          <w:rtl/>
        </w:rPr>
        <w:t>الفصل بين السلطات التشريعية والتنفيذية والقضائية</w:t>
      </w:r>
      <w:r w:rsidR="0078038B">
        <w:rPr>
          <w:rFonts w:hint="cs"/>
          <w:sz w:val="32"/>
          <w:szCs w:val="32"/>
          <w:rtl/>
        </w:rPr>
        <w:t>.</w:t>
      </w:r>
    </w:p>
    <w:p w:rsidR="004675D7" w:rsidRPr="00606B43" w:rsidRDefault="004675D7" w:rsidP="0078038B">
      <w:pPr>
        <w:pStyle w:val="a5"/>
        <w:spacing w:line="360" w:lineRule="auto"/>
        <w:rPr>
          <w:sz w:val="32"/>
          <w:szCs w:val="32"/>
          <w:rtl/>
        </w:rPr>
      </w:pPr>
      <w:r w:rsidRPr="00606B43">
        <w:rPr>
          <w:rFonts w:hint="cs"/>
          <w:sz w:val="32"/>
          <w:szCs w:val="32"/>
          <w:rtl/>
        </w:rPr>
        <w:t>بي</w:t>
      </w:r>
      <w:r w:rsidR="006B0BFF" w:rsidRPr="00606B43">
        <w:rPr>
          <w:rFonts w:hint="cs"/>
          <w:sz w:val="32"/>
          <w:szCs w:val="32"/>
          <w:rtl/>
        </w:rPr>
        <w:t>ّ</w:t>
      </w:r>
      <w:r w:rsidRPr="00606B43">
        <w:rPr>
          <w:rFonts w:hint="cs"/>
          <w:sz w:val="32"/>
          <w:szCs w:val="32"/>
          <w:rtl/>
        </w:rPr>
        <w:t>نت نماذج للعلاقة بين السلطات.</w:t>
      </w:r>
    </w:p>
    <w:p w:rsidR="004675D7" w:rsidRPr="00606B43" w:rsidRDefault="004675D7" w:rsidP="00606B43">
      <w:pPr>
        <w:pStyle w:val="a5"/>
        <w:spacing w:line="360" w:lineRule="auto"/>
        <w:rPr>
          <w:sz w:val="32"/>
          <w:szCs w:val="32"/>
          <w:rtl/>
        </w:rPr>
      </w:pPr>
      <w:r w:rsidRPr="00606B43">
        <w:rPr>
          <w:rFonts w:hint="cs"/>
          <w:sz w:val="32"/>
          <w:szCs w:val="32"/>
          <w:rtl/>
        </w:rPr>
        <w:t>ـ ا</w:t>
      </w:r>
      <w:r w:rsidR="003E1F5C" w:rsidRPr="00606B43">
        <w:rPr>
          <w:rFonts w:hint="cs"/>
          <w:sz w:val="32"/>
          <w:szCs w:val="32"/>
          <w:rtl/>
        </w:rPr>
        <w:t>ل</w:t>
      </w:r>
      <w:r w:rsidRPr="00606B43">
        <w:rPr>
          <w:rFonts w:hint="cs"/>
          <w:sz w:val="32"/>
          <w:szCs w:val="32"/>
          <w:rtl/>
        </w:rPr>
        <w:t>أنموذج الأمريكي.</w:t>
      </w:r>
    </w:p>
    <w:p w:rsidR="004675D7" w:rsidRPr="00606B43" w:rsidRDefault="004675D7" w:rsidP="00606B43">
      <w:pPr>
        <w:pStyle w:val="a5"/>
        <w:spacing w:line="360" w:lineRule="auto"/>
        <w:rPr>
          <w:sz w:val="32"/>
          <w:szCs w:val="32"/>
          <w:rtl/>
        </w:rPr>
      </w:pPr>
      <w:r w:rsidRPr="00606B43">
        <w:rPr>
          <w:rFonts w:hint="cs"/>
          <w:sz w:val="32"/>
          <w:szCs w:val="32"/>
          <w:rtl/>
        </w:rPr>
        <w:t>ـ نموذج النظام البرلماني (الديمقراطية الإنجليزية).</w:t>
      </w:r>
    </w:p>
    <w:p w:rsidR="004675D7" w:rsidRPr="00606B43" w:rsidRDefault="004675D7" w:rsidP="00606B43">
      <w:pPr>
        <w:pStyle w:val="a5"/>
        <w:spacing w:line="360" w:lineRule="auto"/>
        <w:rPr>
          <w:sz w:val="32"/>
          <w:szCs w:val="32"/>
          <w:rtl/>
        </w:rPr>
      </w:pPr>
      <w:r w:rsidRPr="00606B43">
        <w:rPr>
          <w:rFonts w:hint="cs"/>
          <w:sz w:val="32"/>
          <w:szCs w:val="32"/>
          <w:rtl/>
        </w:rPr>
        <w:t>ـ نموذج حكومة الجمعية (سويسرا).</w:t>
      </w:r>
    </w:p>
    <w:p w:rsidR="004675D7" w:rsidRPr="00606B43" w:rsidRDefault="004675D7" w:rsidP="00606B43">
      <w:pPr>
        <w:pStyle w:val="a5"/>
        <w:spacing w:line="360" w:lineRule="auto"/>
        <w:rPr>
          <w:sz w:val="32"/>
          <w:szCs w:val="32"/>
          <w:rtl/>
        </w:rPr>
      </w:pPr>
      <w:r w:rsidRPr="00606B43">
        <w:rPr>
          <w:rFonts w:hint="cs"/>
          <w:sz w:val="32"/>
          <w:szCs w:val="32"/>
          <w:rtl/>
        </w:rPr>
        <w:t>ـ نموذج الماركسي (الإتحاد السوفي</w:t>
      </w:r>
      <w:r w:rsidR="00436F48">
        <w:rPr>
          <w:rFonts w:hint="cs"/>
          <w:sz w:val="32"/>
          <w:szCs w:val="32"/>
          <w:rtl/>
        </w:rPr>
        <w:t>ي</w:t>
      </w:r>
      <w:r w:rsidRPr="00606B43">
        <w:rPr>
          <w:rFonts w:hint="cs"/>
          <w:sz w:val="32"/>
          <w:szCs w:val="32"/>
          <w:rtl/>
        </w:rPr>
        <w:t>تي سابقاً).</w:t>
      </w:r>
    </w:p>
    <w:p w:rsidR="004675D7" w:rsidRPr="00606B43" w:rsidRDefault="004675D7" w:rsidP="00606B43">
      <w:pPr>
        <w:pStyle w:val="a5"/>
        <w:spacing w:line="360" w:lineRule="auto"/>
        <w:rPr>
          <w:sz w:val="32"/>
          <w:szCs w:val="32"/>
          <w:rtl/>
        </w:rPr>
      </w:pPr>
      <w:r w:rsidRPr="00606B43">
        <w:rPr>
          <w:rFonts w:hint="cs"/>
          <w:sz w:val="32"/>
          <w:szCs w:val="32"/>
          <w:rtl/>
        </w:rPr>
        <w:t>ـ نموذج الرئاسي البرلماني للجمهورية الخامسة بفرنسا.</w:t>
      </w:r>
    </w:p>
    <w:p w:rsidR="004675D7" w:rsidRPr="00606B43" w:rsidRDefault="004675D7" w:rsidP="00606B43">
      <w:pPr>
        <w:pStyle w:val="a5"/>
        <w:spacing w:line="360" w:lineRule="auto"/>
        <w:rPr>
          <w:sz w:val="32"/>
          <w:szCs w:val="32"/>
          <w:rtl/>
        </w:rPr>
      </w:pPr>
      <w:r w:rsidRPr="00606B43">
        <w:rPr>
          <w:rFonts w:hint="cs"/>
          <w:sz w:val="32"/>
          <w:szCs w:val="32"/>
          <w:rtl/>
        </w:rPr>
        <w:t>وبي</w:t>
      </w:r>
      <w:r w:rsidR="006B0BFF" w:rsidRPr="00606B43">
        <w:rPr>
          <w:rFonts w:hint="cs"/>
          <w:sz w:val="32"/>
          <w:szCs w:val="32"/>
          <w:rtl/>
        </w:rPr>
        <w:t>ّ</w:t>
      </w:r>
      <w:r w:rsidRPr="00606B43">
        <w:rPr>
          <w:rFonts w:hint="cs"/>
          <w:sz w:val="32"/>
          <w:szCs w:val="32"/>
          <w:rtl/>
        </w:rPr>
        <w:t>نت موقف الإسلام من الفصل بين ال</w:t>
      </w:r>
      <w:r w:rsidR="003E1F5C" w:rsidRPr="00606B43">
        <w:rPr>
          <w:rFonts w:hint="cs"/>
          <w:sz w:val="32"/>
          <w:szCs w:val="32"/>
          <w:rtl/>
        </w:rPr>
        <w:t>سل</w:t>
      </w:r>
      <w:r w:rsidRPr="00606B43">
        <w:rPr>
          <w:rFonts w:hint="cs"/>
          <w:sz w:val="32"/>
          <w:szCs w:val="32"/>
          <w:rtl/>
        </w:rPr>
        <w:t xml:space="preserve">طات من خلال قراءة تاريخية </w:t>
      </w:r>
      <w:r w:rsidR="003E1F5C" w:rsidRPr="00606B43">
        <w:rPr>
          <w:rFonts w:hint="cs"/>
          <w:sz w:val="32"/>
          <w:szCs w:val="32"/>
          <w:rtl/>
        </w:rPr>
        <w:t>هادفة، وأوضحت أن الرئيس م</w:t>
      </w:r>
      <w:r w:rsidR="006B0BFF" w:rsidRPr="00606B43">
        <w:rPr>
          <w:rFonts w:hint="cs"/>
          <w:sz w:val="32"/>
          <w:szCs w:val="32"/>
          <w:rtl/>
        </w:rPr>
        <w:t>ُ</w:t>
      </w:r>
      <w:r w:rsidR="003E1F5C" w:rsidRPr="00606B43">
        <w:rPr>
          <w:rFonts w:hint="cs"/>
          <w:sz w:val="32"/>
          <w:szCs w:val="32"/>
          <w:rtl/>
        </w:rPr>
        <w:t>نف</w:t>
      </w:r>
      <w:r w:rsidR="00436F48">
        <w:rPr>
          <w:rFonts w:hint="cs"/>
          <w:sz w:val="32"/>
          <w:szCs w:val="32"/>
          <w:rtl/>
        </w:rPr>
        <w:t>ِّ</w:t>
      </w:r>
      <w:r w:rsidR="003E1F5C" w:rsidRPr="00606B43">
        <w:rPr>
          <w:rFonts w:hint="cs"/>
          <w:sz w:val="32"/>
          <w:szCs w:val="32"/>
          <w:rtl/>
        </w:rPr>
        <w:t>ذ وليس</w:t>
      </w:r>
      <w:r w:rsidRPr="00606B43">
        <w:rPr>
          <w:rFonts w:hint="cs"/>
          <w:sz w:val="32"/>
          <w:szCs w:val="32"/>
          <w:rtl/>
        </w:rPr>
        <w:t xml:space="preserve"> بم</w:t>
      </w:r>
      <w:r w:rsidR="006B0BFF" w:rsidRPr="00606B43">
        <w:rPr>
          <w:rFonts w:hint="cs"/>
          <w:sz w:val="32"/>
          <w:szCs w:val="32"/>
          <w:rtl/>
        </w:rPr>
        <w:t>ُ</w:t>
      </w:r>
      <w:r w:rsidRPr="00606B43">
        <w:rPr>
          <w:rFonts w:hint="cs"/>
          <w:sz w:val="32"/>
          <w:szCs w:val="32"/>
          <w:rtl/>
        </w:rPr>
        <w:t>شر</w:t>
      </w:r>
      <w:r w:rsidR="006B0BFF" w:rsidRPr="00606B43">
        <w:rPr>
          <w:rFonts w:hint="cs"/>
          <w:sz w:val="32"/>
          <w:szCs w:val="32"/>
          <w:rtl/>
        </w:rPr>
        <w:t>ّ</w:t>
      </w:r>
      <w:r w:rsidRPr="00606B43">
        <w:rPr>
          <w:rFonts w:hint="cs"/>
          <w:sz w:val="32"/>
          <w:szCs w:val="32"/>
          <w:rtl/>
        </w:rPr>
        <w:t>ع. وأن أساس الحكم في الإسلام الفصل بين السلطات، وأنه ضمان للحرية وسيادة الدولة، وبي</w:t>
      </w:r>
      <w:r w:rsidR="006B0BFF" w:rsidRPr="00606B43">
        <w:rPr>
          <w:rFonts w:hint="cs"/>
          <w:sz w:val="32"/>
          <w:szCs w:val="32"/>
          <w:rtl/>
        </w:rPr>
        <w:t>ّ</w:t>
      </w:r>
      <w:r w:rsidRPr="00606B43">
        <w:rPr>
          <w:rFonts w:hint="cs"/>
          <w:sz w:val="32"/>
          <w:szCs w:val="32"/>
          <w:rtl/>
        </w:rPr>
        <w:t>نت خطورة تغول السلطات بعضها على بعض على الدولة والشعب،</w:t>
      </w:r>
      <w:r w:rsidR="003E1F5C" w:rsidRPr="00606B43">
        <w:rPr>
          <w:rFonts w:hint="cs"/>
          <w:sz w:val="32"/>
          <w:szCs w:val="32"/>
          <w:rtl/>
        </w:rPr>
        <w:t xml:space="preserve"> وأن</w:t>
      </w:r>
      <w:r w:rsidRPr="00606B43">
        <w:rPr>
          <w:rFonts w:hint="cs"/>
          <w:sz w:val="32"/>
          <w:szCs w:val="32"/>
          <w:rtl/>
        </w:rPr>
        <w:t xml:space="preserve"> من علامات الدول الديكتاتوري</w:t>
      </w:r>
      <w:r w:rsidR="003E1F5C" w:rsidRPr="00606B43">
        <w:rPr>
          <w:rFonts w:hint="cs"/>
          <w:sz w:val="32"/>
          <w:szCs w:val="32"/>
          <w:rtl/>
        </w:rPr>
        <w:t>ة دمج السلطات في يد الحاكم</w:t>
      </w:r>
      <w:r w:rsidR="00436F48">
        <w:rPr>
          <w:rFonts w:hint="cs"/>
          <w:sz w:val="32"/>
          <w:szCs w:val="32"/>
          <w:rtl/>
        </w:rPr>
        <w:t>،</w:t>
      </w:r>
      <w:r w:rsidR="003E1F5C" w:rsidRPr="00606B43">
        <w:rPr>
          <w:rFonts w:hint="cs"/>
          <w:sz w:val="32"/>
          <w:szCs w:val="32"/>
          <w:rtl/>
        </w:rPr>
        <w:t xml:space="preserve"> وأوجز</w:t>
      </w:r>
      <w:r w:rsidRPr="00606B43">
        <w:rPr>
          <w:rFonts w:hint="cs"/>
          <w:sz w:val="32"/>
          <w:szCs w:val="32"/>
          <w:rtl/>
        </w:rPr>
        <w:t>ت الحديث عن تاريخ السلطة التشريعية في الإسلام، ومفهوم أهل الحل والعقد.</w:t>
      </w:r>
    </w:p>
    <w:p w:rsidR="0078038B" w:rsidRDefault="004675D7" w:rsidP="0078038B">
      <w:pPr>
        <w:pStyle w:val="a5"/>
        <w:spacing w:line="360" w:lineRule="auto"/>
        <w:rPr>
          <w:sz w:val="32"/>
          <w:szCs w:val="32"/>
          <w:rtl/>
        </w:rPr>
      </w:pPr>
      <w:r w:rsidRPr="00606B43">
        <w:rPr>
          <w:rFonts w:hint="cs"/>
          <w:b/>
          <w:bCs/>
          <w:sz w:val="32"/>
          <w:szCs w:val="32"/>
          <w:rtl/>
        </w:rPr>
        <w:t>المبحث الثالث:</w:t>
      </w:r>
      <w:r w:rsidR="00436F48">
        <w:rPr>
          <w:rFonts w:hint="cs"/>
          <w:sz w:val="32"/>
          <w:szCs w:val="32"/>
          <w:rtl/>
        </w:rPr>
        <w:t xml:space="preserve"> </w:t>
      </w:r>
      <w:r w:rsidR="00436F48" w:rsidRPr="0000703E">
        <w:rPr>
          <w:rFonts w:hint="cs"/>
          <w:b/>
          <w:bCs/>
          <w:sz w:val="32"/>
          <w:szCs w:val="32"/>
          <w:rtl/>
        </w:rPr>
        <w:t>الانتخا</w:t>
      </w:r>
      <w:r w:rsidRPr="0000703E">
        <w:rPr>
          <w:rFonts w:hint="cs"/>
          <w:b/>
          <w:bCs/>
          <w:sz w:val="32"/>
          <w:szCs w:val="32"/>
          <w:rtl/>
        </w:rPr>
        <w:t>بات البرلمان</w:t>
      </w:r>
      <w:r w:rsidR="009A16F1" w:rsidRPr="0000703E">
        <w:rPr>
          <w:rFonts w:hint="cs"/>
          <w:b/>
          <w:bCs/>
          <w:sz w:val="32"/>
          <w:szCs w:val="32"/>
          <w:rtl/>
        </w:rPr>
        <w:t>ية</w:t>
      </w:r>
      <w:r w:rsidR="0078038B">
        <w:rPr>
          <w:rFonts w:hint="cs"/>
          <w:sz w:val="32"/>
          <w:szCs w:val="32"/>
          <w:rtl/>
        </w:rPr>
        <w:t>.</w:t>
      </w:r>
    </w:p>
    <w:p w:rsidR="004675D7" w:rsidRPr="00606B43" w:rsidRDefault="00436F48" w:rsidP="0078038B">
      <w:pPr>
        <w:pStyle w:val="a5"/>
        <w:spacing w:line="360" w:lineRule="auto"/>
        <w:rPr>
          <w:sz w:val="32"/>
          <w:szCs w:val="32"/>
          <w:rtl/>
        </w:rPr>
      </w:pPr>
      <w:r>
        <w:rPr>
          <w:rFonts w:hint="cs"/>
          <w:sz w:val="32"/>
          <w:szCs w:val="32"/>
          <w:rtl/>
        </w:rPr>
        <w:t>تعريف الانتخا</w:t>
      </w:r>
      <w:r w:rsidR="001E614A">
        <w:rPr>
          <w:rFonts w:hint="cs"/>
          <w:sz w:val="32"/>
          <w:szCs w:val="32"/>
          <w:rtl/>
        </w:rPr>
        <w:t>بات في اللغة والا</w:t>
      </w:r>
      <w:r w:rsidR="004675D7" w:rsidRPr="00606B43">
        <w:rPr>
          <w:rFonts w:hint="cs"/>
          <w:sz w:val="32"/>
          <w:szCs w:val="32"/>
          <w:rtl/>
        </w:rPr>
        <w:t>صطلاح وأنواعها، كال</w:t>
      </w:r>
      <w:r w:rsidR="001E614A">
        <w:rPr>
          <w:rFonts w:hint="cs"/>
          <w:sz w:val="32"/>
          <w:szCs w:val="32"/>
          <w:rtl/>
        </w:rPr>
        <w:t>ا</w:t>
      </w:r>
      <w:r w:rsidR="004675D7" w:rsidRPr="00606B43">
        <w:rPr>
          <w:rFonts w:hint="cs"/>
          <w:sz w:val="32"/>
          <w:szCs w:val="32"/>
          <w:rtl/>
        </w:rPr>
        <w:t>نتخابات الب</w:t>
      </w:r>
      <w:r w:rsidR="001E614A">
        <w:rPr>
          <w:rFonts w:hint="cs"/>
          <w:sz w:val="32"/>
          <w:szCs w:val="32"/>
          <w:rtl/>
        </w:rPr>
        <w:t>رلمانية والرئاسية والبلديات والا</w:t>
      </w:r>
      <w:r w:rsidR="004675D7" w:rsidRPr="00606B43">
        <w:rPr>
          <w:rFonts w:hint="cs"/>
          <w:sz w:val="32"/>
          <w:szCs w:val="32"/>
          <w:rtl/>
        </w:rPr>
        <w:t>تحادات الطلابية والنقابية، ودونت تاريخ</w:t>
      </w:r>
      <w:r>
        <w:rPr>
          <w:rFonts w:hint="cs"/>
          <w:sz w:val="32"/>
          <w:szCs w:val="32"/>
          <w:rtl/>
        </w:rPr>
        <w:t xml:space="preserve"> الانتخا</w:t>
      </w:r>
      <w:r w:rsidR="004675D7" w:rsidRPr="00606B43">
        <w:rPr>
          <w:rFonts w:hint="cs"/>
          <w:sz w:val="32"/>
          <w:szCs w:val="32"/>
          <w:rtl/>
        </w:rPr>
        <w:t>بات في الحكم الإسلامي.</w:t>
      </w:r>
    </w:p>
    <w:p w:rsidR="004675D7" w:rsidRPr="00606B43" w:rsidRDefault="009A16F1" w:rsidP="00606B43">
      <w:pPr>
        <w:pStyle w:val="a5"/>
        <w:spacing w:line="360" w:lineRule="auto"/>
        <w:rPr>
          <w:sz w:val="32"/>
          <w:szCs w:val="32"/>
          <w:rtl/>
        </w:rPr>
      </w:pPr>
      <w:r>
        <w:rPr>
          <w:rFonts w:hint="cs"/>
          <w:sz w:val="32"/>
          <w:szCs w:val="32"/>
          <w:rtl/>
        </w:rPr>
        <w:t xml:space="preserve">ـ </w:t>
      </w:r>
      <w:r w:rsidR="004675D7" w:rsidRPr="00606B43">
        <w:rPr>
          <w:rFonts w:hint="cs"/>
          <w:sz w:val="32"/>
          <w:szCs w:val="32"/>
          <w:rtl/>
        </w:rPr>
        <w:t>بيعة العقبة.</w:t>
      </w:r>
    </w:p>
    <w:p w:rsidR="004675D7" w:rsidRPr="00606B43" w:rsidRDefault="004675D7" w:rsidP="00606B43">
      <w:pPr>
        <w:pStyle w:val="a5"/>
        <w:spacing w:line="360" w:lineRule="auto"/>
        <w:rPr>
          <w:sz w:val="32"/>
          <w:szCs w:val="32"/>
          <w:rtl/>
        </w:rPr>
      </w:pPr>
      <w:r w:rsidRPr="00606B43">
        <w:rPr>
          <w:rFonts w:hint="cs"/>
          <w:sz w:val="32"/>
          <w:szCs w:val="32"/>
          <w:rtl/>
        </w:rPr>
        <w:t>ـ وعرفاء وفد هوازن.</w:t>
      </w:r>
    </w:p>
    <w:p w:rsidR="004675D7" w:rsidRPr="00606B43" w:rsidRDefault="001E614A" w:rsidP="001E614A">
      <w:pPr>
        <w:pStyle w:val="a5"/>
        <w:spacing w:line="360" w:lineRule="auto"/>
        <w:rPr>
          <w:sz w:val="32"/>
          <w:szCs w:val="32"/>
          <w:rtl/>
        </w:rPr>
      </w:pPr>
      <w:r>
        <w:rPr>
          <w:rFonts w:hint="cs"/>
          <w:sz w:val="32"/>
          <w:szCs w:val="32"/>
          <w:rtl/>
        </w:rPr>
        <w:lastRenderedPageBreak/>
        <w:t>ـ وا</w:t>
      </w:r>
      <w:r w:rsidR="003E1F5C" w:rsidRPr="00606B43">
        <w:rPr>
          <w:rFonts w:hint="cs"/>
          <w:sz w:val="32"/>
          <w:szCs w:val="32"/>
          <w:rtl/>
        </w:rPr>
        <w:t>نتخاب</w:t>
      </w:r>
      <w:r w:rsidR="004675D7" w:rsidRPr="00606B43">
        <w:rPr>
          <w:rFonts w:hint="cs"/>
          <w:sz w:val="32"/>
          <w:szCs w:val="32"/>
          <w:rtl/>
        </w:rPr>
        <w:t xml:space="preserve"> </w:t>
      </w:r>
      <w:r w:rsidR="00173E2B">
        <w:rPr>
          <w:rFonts w:hint="cs"/>
          <w:sz w:val="32"/>
          <w:szCs w:val="32"/>
          <w:rtl/>
        </w:rPr>
        <w:t>الصدِّيق</w:t>
      </w:r>
      <w:r w:rsidR="004675D7" w:rsidRPr="00606B43">
        <w:rPr>
          <w:rFonts w:hint="cs"/>
          <w:sz w:val="32"/>
          <w:szCs w:val="32"/>
          <w:rtl/>
        </w:rPr>
        <w:t xml:space="preserve"> وبيعته في سقيفة بني ساعدة، وتعامله مع النفوس، وحرص الجميع على وحدة الأمة، وظهور منصب الخلافة والخليفة في تاريخ الأمة، وما أفرزته تلك الحوارات والمناقشات من مجموعة من المباد</w:t>
      </w:r>
      <w:r>
        <w:rPr>
          <w:rFonts w:hint="cs"/>
          <w:sz w:val="32"/>
          <w:szCs w:val="32"/>
          <w:rtl/>
        </w:rPr>
        <w:t>ى</w:t>
      </w:r>
      <w:r w:rsidR="004675D7" w:rsidRPr="00606B43">
        <w:rPr>
          <w:rFonts w:hint="cs"/>
          <w:sz w:val="32"/>
          <w:szCs w:val="32"/>
          <w:rtl/>
        </w:rPr>
        <w:t>ء في الفقه الدستوري.</w:t>
      </w:r>
    </w:p>
    <w:p w:rsidR="004675D7" w:rsidRPr="00606B43" w:rsidRDefault="001E614A" w:rsidP="00606B43">
      <w:pPr>
        <w:pStyle w:val="a5"/>
        <w:spacing w:line="360" w:lineRule="auto"/>
        <w:rPr>
          <w:sz w:val="32"/>
          <w:szCs w:val="32"/>
          <w:rtl/>
        </w:rPr>
      </w:pPr>
      <w:r>
        <w:rPr>
          <w:rFonts w:hint="cs"/>
          <w:sz w:val="32"/>
          <w:szCs w:val="32"/>
          <w:rtl/>
        </w:rPr>
        <w:t>ـ و</w:t>
      </w:r>
      <w:r w:rsidR="001D1813">
        <w:rPr>
          <w:rFonts w:hint="cs"/>
          <w:sz w:val="32"/>
          <w:szCs w:val="32"/>
          <w:rtl/>
        </w:rPr>
        <w:t>اختيار</w:t>
      </w:r>
      <w:r w:rsidR="004675D7" w:rsidRPr="00606B43">
        <w:rPr>
          <w:rFonts w:hint="cs"/>
          <w:sz w:val="32"/>
          <w:szCs w:val="32"/>
          <w:rtl/>
        </w:rPr>
        <w:t xml:space="preserve"> الخليفة عث</w:t>
      </w:r>
      <w:r>
        <w:rPr>
          <w:rFonts w:hint="cs"/>
          <w:sz w:val="32"/>
          <w:szCs w:val="32"/>
          <w:rtl/>
        </w:rPr>
        <w:t xml:space="preserve">مان بن عفان، والفقه العمري، في </w:t>
      </w:r>
      <w:r w:rsidR="001D1813">
        <w:rPr>
          <w:rFonts w:hint="cs"/>
          <w:sz w:val="32"/>
          <w:szCs w:val="32"/>
          <w:rtl/>
        </w:rPr>
        <w:t>اختيار</w:t>
      </w:r>
      <w:r w:rsidR="004675D7" w:rsidRPr="00606B43">
        <w:rPr>
          <w:rFonts w:hint="cs"/>
          <w:sz w:val="32"/>
          <w:szCs w:val="32"/>
          <w:rtl/>
        </w:rPr>
        <w:t xml:space="preserve"> عدد محدود مرشح لمنصب الخلافة، وتح</w:t>
      </w:r>
      <w:r>
        <w:rPr>
          <w:rFonts w:hint="cs"/>
          <w:sz w:val="32"/>
          <w:szCs w:val="32"/>
          <w:rtl/>
        </w:rPr>
        <w:t>ديد الفاروق المدة الزمنية في ال</w:t>
      </w:r>
      <w:r w:rsidR="001D1813">
        <w:rPr>
          <w:rFonts w:hint="cs"/>
          <w:sz w:val="32"/>
          <w:szCs w:val="32"/>
          <w:rtl/>
        </w:rPr>
        <w:t>اختيار</w:t>
      </w:r>
      <w:r w:rsidR="004675D7" w:rsidRPr="00606B43">
        <w:rPr>
          <w:rFonts w:hint="cs"/>
          <w:sz w:val="32"/>
          <w:szCs w:val="32"/>
          <w:rtl/>
        </w:rPr>
        <w:t>، وعدد الأصوات الكافية ل</w:t>
      </w:r>
      <w:r w:rsidR="001D1813">
        <w:rPr>
          <w:rFonts w:hint="cs"/>
          <w:sz w:val="32"/>
          <w:szCs w:val="32"/>
          <w:rtl/>
        </w:rPr>
        <w:t>اختيار</w:t>
      </w:r>
      <w:r w:rsidR="004675D7" w:rsidRPr="00606B43">
        <w:rPr>
          <w:rFonts w:hint="cs"/>
          <w:sz w:val="32"/>
          <w:szCs w:val="32"/>
          <w:rtl/>
        </w:rPr>
        <w:t xml:space="preserve"> الخليفة، والحكم في حال الاختلاف، وجواز تولية المفضول مع وجود الفاضل، وجمع عمر بين التعيين وعدمه، وأن الشورى ليست في الستة فقط.</w:t>
      </w:r>
    </w:p>
    <w:p w:rsidR="004675D7" w:rsidRPr="00606B43" w:rsidRDefault="004675D7" w:rsidP="00606B43">
      <w:pPr>
        <w:pStyle w:val="a5"/>
        <w:spacing w:line="360" w:lineRule="auto"/>
        <w:rPr>
          <w:sz w:val="32"/>
          <w:szCs w:val="32"/>
          <w:rtl/>
        </w:rPr>
      </w:pPr>
      <w:r w:rsidRPr="00606B43">
        <w:rPr>
          <w:rFonts w:hint="cs"/>
          <w:sz w:val="32"/>
          <w:szCs w:val="32"/>
          <w:rtl/>
        </w:rPr>
        <w:t>وبي</w:t>
      </w:r>
      <w:r w:rsidR="006B0BFF" w:rsidRPr="00606B43">
        <w:rPr>
          <w:rFonts w:hint="cs"/>
          <w:sz w:val="32"/>
          <w:szCs w:val="32"/>
          <w:rtl/>
        </w:rPr>
        <w:t>ّ</w:t>
      </w:r>
      <w:r w:rsidRPr="00606B43">
        <w:rPr>
          <w:rFonts w:hint="cs"/>
          <w:sz w:val="32"/>
          <w:szCs w:val="32"/>
          <w:rtl/>
        </w:rPr>
        <w:t>نت منه</w:t>
      </w:r>
      <w:r w:rsidR="003E1F5C" w:rsidRPr="00606B43">
        <w:rPr>
          <w:rFonts w:hint="cs"/>
          <w:sz w:val="32"/>
          <w:szCs w:val="32"/>
          <w:rtl/>
        </w:rPr>
        <w:t>ج</w:t>
      </w:r>
      <w:r w:rsidRPr="00606B43">
        <w:rPr>
          <w:rFonts w:hint="cs"/>
          <w:sz w:val="32"/>
          <w:szCs w:val="32"/>
          <w:rtl/>
        </w:rPr>
        <w:t xml:space="preserve"> عبد </w:t>
      </w:r>
      <w:r w:rsidR="00440AA6">
        <w:rPr>
          <w:rFonts w:hint="cs"/>
          <w:sz w:val="32"/>
          <w:szCs w:val="32"/>
          <w:rtl/>
        </w:rPr>
        <w:t>الرحمٰن</w:t>
      </w:r>
      <w:r w:rsidRPr="00606B43">
        <w:rPr>
          <w:rFonts w:hint="cs"/>
          <w:sz w:val="32"/>
          <w:szCs w:val="32"/>
          <w:rtl/>
        </w:rPr>
        <w:t xml:space="preserve"> بن عوف في الإشراف على العملية</w:t>
      </w:r>
      <w:r w:rsidR="00436F48">
        <w:rPr>
          <w:rFonts w:hint="cs"/>
          <w:sz w:val="32"/>
          <w:szCs w:val="32"/>
          <w:rtl/>
        </w:rPr>
        <w:t xml:space="preserve"> الانتخا</w:t>
      </w:r>
      <w:r w:rsidRPr="00606B43">
        <w:rPr>
          <w:rFonts w:hint="cs"/>
          <w:sz w:val="32"/>
          <w:szCs w:val="32"/>
          <w:rtl/>
        </w:rPr>
        <w:t xml:space="preserve">بية التي أدت إلى </w:t>
      </w:r>
      <w:r w:rsidR="001D1813">
        <w:rPr>
          <w:rFonts w:hint="cs"/>
          <w:sz w:val="32"/>
          <w:szCs w:val="32"/>
          <w:rtl/>
        </w:rPr>
        <w:t>اختيار</w:t>
      </w:r>
      <w:r w:rsidRPr="00606B43">
        <w:rPr>
          <w:rFonts w:hint="cs"/>
          <w:sz w:val="32"/>
          <w:szCs w:val="32"/>
          <w:rtl/>
        </w:rPr>
        <w:t xml:space="preserve"> الأمة لعثمان بن عفان رضي الله عنه كخليفة للمسلمين.</w:t>
      </w:r>
    </w:p>
    <w:p w:rsidR="004675D7" w:rsidRPr="00606B43" w:rsidRDefault="004675D7" w:rsidP="00606B43">
      <w:pPr>
        <w:pStyle w:val="a5"/>
        <w:spacing w:line="360" w:lineRule="auto"/>
        <w:rPr>
          <w:sz w:val="32"/>
          <w:szCs w:val="32"/>
          <w:rtl/>
        </w:rPr>
      </w:pPr>
      <w:r w:rsidRPr="00606B43">
        <w:rPr>
          <w:rFonts w:hint="cs"/>
          <w:sz w:val="32"/>
          <w:szCs w:val="32"/>
          <w:rtl/>
        </w:rPr>
        <w:t xml:space="preserve">ـ كما ذكرت كيفية </w:t>
      </w:r>
      <w:r w:rsidR="001D1813">
        <w:rPr>
          <w:rFonts w:hint="cs"/>
          <w:sz w:val="32"/>
          <w:szCs w:val="32"/>
          <w:rtl/>
        </w:rPr>
        <w:t>اختيار</w:t>
      </w:r>
      <w:r w:rsidRPr="00606B43">
        <w:rPr>
          <w:rFonts w:hint="cs"/>
          <w:sz w:val="32"/>
          <w:szCs w:val="32"/>
          <w:rtl/>
        </w:rPr>
        <w:t xml:space="preserve"> علي بن أبي طالب رضي الله عنه، وكيف تمت بيعته، وكذلك </w:t>
      </w:r>
      <w:r w:rsidR="001D1813">
        <w:rPr>
          <w:rFonts w:hint="cs"/>
          <w:sz w:val="32"/>
          <w:szCs w:val="32"/>
          <w:rtl/>
        </w:rPr>
        <w:t>اختيار</w:t>
      </w:r>
      <w:r w:rsidRPr="00606B43">
        <w:rPr>
          <w:rFonts w:hint="cs"/>
          <w:sz w:val="32"/>
          <w:szCs w:val="32"/>
          <w:rtl/>
        </w:rPr>
        <w:t xml:space="preserve"> عمر بن عبد العزيز، وتحدثت عن صور</w:t>
      </w:r>
      <w:r w:rsidR="00436F48">
        <w:rPr>
          <w:rFonts w:hint="cs"/>
          <w:sz w:val="32"/>
          <w:szCs w:val="32"/>
          <w:rtl/>
        </w:rPr>
        <w:t xml:space="preserve"> الانتخا</w:t>
      </w:r>
      <w:r w:rsidRPr="00606B43">
        <w:rPr>
          <w:rFonts w:hint="cs"/>
          <w:sz w:val="32"/>
          <w:szCs w:val="32"/>
          <w:rtl/>
        </w:rPr>
        <w:t>بات والعلاقة بين</w:t>
      </w:r>
      <w:r w:rsidR="00436F48">
        <w:rPr>
          <w:rFonts w:hint="cs"/>
          <w:sz w:val="32"/>
          <w:szCs w:val="32"/>
          <w:rtl/>
        </w:rPr>
        <w:t xml:space="preserve"> الانتخا</w:t>
      </w:r>
      <w:r w:rsidR="001E614A">
        <w:rPr>
          <w:rFonts w:hint="cs"/>
          <w:sz w:val="32"/>
          <w:szCs w:val="32"/>
          <w:rtl/>
        </w:rPr>
        <w:t>بات والشورى، والا</w:t>
      </w:r>
      <w:r w:rsidRPr="00606B43">
        <w:rPr>
          <w:rFonts w:hint="cs"/>
          <w:sz w:val="32"/>
          <w:szCs w:val="32"/>
          <w:rtl/>
        </w:rPr>
        <w:t>نتخابات والبيعة، وعن حكم</w:t>
      </w:r>
      <w:r w:rsidR="00436F48">
        <w:rPr>
          <w:rFonts w:hint="cs"/>
          <w:sz w:val="32"/>
          <w:szCs w:val="32"/>
          <w:rtl/>
        </w:rPr>
        <w:t xml:space="preserve"> الانتخا</w:t>
      </w:r>
      <w:r w:rsidRPr="00606B43">
        <w:rPr>
          <w:rFonts w:hint="cs"/>
          <w:sz w:val="32"/>
          <w:szCs w:val="32"/>
          <w:rtl/>
        </w:rPr>
        <w:t>بات في الشريعة الإسلامية، وهل العملية</w:t>
      </w:r>
      <w:r w:rsidR="00436F48">
        <w:rPr>
          <w:rFonts w:hint="cs"/>
          <w:sz w:val="32"/>
          <w:szCs w:val="32"/>
          <w:rtl/>
        </w:rPr>
        <w:t xml:space="preserve"> الانتخا</w:t>
      </w:r>
      <w:r w:rsidRPr="00606B43">
        <w:rPr>
          <w:rFonts w:hint="cs"/>
          <w:sz w:val="32"/>
          <w:szCs w:val="32"/>
          <w:rtl/>
        </w:rPr>
        <w:t>بية من العبادات التي يتقرب بها إلى الله؟ وما حكم مقاطعة</w:t>
      </w:r>
      <w:r w:rsidR="00436F48">
        <w:rPr>
          <w:rFonts w:hint="cs"/>
          <w:sz w:val="32"/>
          <w:szCs w:val="32"/>
          <w:rtl/>
        </w:rPr>
        <w:t xml:space="preserve"> الانتخا</w:t>
      </w:r>
      <w:r w:rsidRPr="00606B43">
        <w:rPr>
          <w:rFonts w:hint="cs"/>
          <w:sz w:val="32"/>
          <w:szCs w:val="32"/>
          <w:rtl/>
        </w:rPr>
        <w:t>بات؟ وهل</w:t>
      </w:r>
      <w:r w:rsidR="00436F48">
        <w:rPr>
          <w:rFonts w:hint="cs"/>
          <w:sz w:val="32"/>
          <w:szCs w:val="32"/>
          <w:rtl/>
        </w:rPr>
        <w:t xml:space="preserve"> الانتخا</w:t>
      </w:r>
      <w:r w:rsidRPr="00606B43">
        <w:rPr>
          <w:rFonts w:hint="cs"/>
          <w:sz w:val="32"/>
          <w:szCs w:val="32"/>
          <w:rtl/>
        </w:rPr>
        <w:t>بات شهادة أم وكالة؟ وهل حق أم واجب؟ وهل يجوز إلغاء</w:t>
      </w:r>
      <w:r w:rsidR="00436F48">
        <w:rPr>
          <w:rFonts w:hint="cs"/>
          <w:sz w:val="32"/>
          <w:szCs w:val="32"/>
          <w:rtl/>
        </w:rPr>
        <w:t xml:space="preserve"> الانتخا</w:t>
      </w:r>
      <w:r w:rsidRPr="00606B43">
        <w:rPr>
          <w:rFonts w:hint="cs"/>
          <w:sz w:val="32"/>
          <w:szCs w:val="32"/>
          <w:rtl/>
        </w:rPr>
        <w:t>بات ونتائجها؟ وما حكم الدعايات</w:t>
      </w:r>
      <w:r w:rsidR="00436F48">
        <w:rPr>
          <w:rFonts w:hint="cs"/>
          <w:sz w:val="32"/>
          <w:szCs w:val="32"/>
          <w:rtl/>
        </w:rPr>
        <w:t xml:space="preserve"> الانتخا</w:t>
      </w:r>
      <w:r w:rsidRPr="00606B43">
        <w:rPr>
          <w:rFonts w:hint="cs"/>
          <w:sz w:val="32"/>
          <w:szCs w:val="32"/>
          <w:rtl/>
        </w:rPr>
        <w:t>بية؟ وهل يجوز تزكية النفس في الدعاية</w:t>
      </w:r>
      <w:r w:rsidR="00436F48">
        <w:rPr>
          <w:rFonts w:hint="cs"/>
          <w:sz w:val="32"/>
          <w:szCs w:val="32"/>
          <w:rtl/>
        </w:rPr>
        <w:t xml:space="preserve"> الانتخا</w:t>
      </w:r>
      <w:r w:rsidRPr="00606B43">
        <w:rPr>
          <w:rFonts w:hint="cs"/>
          <w:sz w:val="32"/>
          <w:szCs w:val="32"/>
          <w:rtl/>
        </w:rPr>
        <w:t xml:space="preserve">بية؟ وغير </w:t>
      </w:r>
      <w:r w:rsidR="003E1F5C" w:rsidRPr="00606B43">
        <w:rPr>
          <w:rFonts w:hint="cs"/>
          <w:sz w:val="32"/>
          <w:szCs w:val="32"/>
          <w:rtl/>
        </w:rPr>
        <w:t xml:space="preserve">ذلك </w:t>
      </w:r>
      <w:r w:rsidRPr="00606B43">
        <w:rPr>
          <w:rFonts w:hint="cs"/>
          <w:sz w:val="32"/>
          <w:szCs w:val="32"/>
          <w:rtl/>
        </w:rPr>
        <w:t>من الأحكام والمسائل الفقهية الحديثة المتعلقة بالفقه السي</w:t>
      </w:r>
      <w:r w:rsidR="001E614A">
        <w:rPr>
          <w:rFonts w:hint="cs"/>
          <w:sz w:val="32"/>
          <w:szCs w:val="32"/>
          <w:rtl/>
        </w:rPr>
        <w:t>اسي المعاصر والآداب التي يجب الا</w:t>
      </w:r>
      <w:r w:rsidRPr="00606B43">
        <w:rPr>
          <w:rFonts w:hint="cs"/>
          <w:sz w:val="32"/>
          <w:szCs w:val="32"/>
          <w:rtl/>
        </w:rPr>
        <w:t>لتزام بها في العملية</w:t>
      </w:r>
      <w:r w:rsidR="00436F48">
        <w:rPr>
          <w:rFonts w:hint="cs"/>
          <w:sz w:val="32"/>
          <w:szCs w:val="32"/>
          <w:rtl/>
        </w:rPr>
        <w:t xml:space="preserve"> الانتخا</w:t>
      </w:r>
      <w:r w:rsidR="001E614A">
        <w:rPr>
          <w:rFonts w:hint="cs"/>
          <w:sz w:val="32"/>
          <w:szCs w:val="32"/>
          <w:rtl/>
        </w:rPr>
        <w:t>بية والا</w:t>
      </w:r>
      <w:r w:rsidRPr="00606B43">
        <w:rPr>
          <w:rFonts w:hint="cs"/>
          <w:sz w:val="32"/>
          <w:szCs w:val="32"/>
          <w:rtl/>
        </w:rPr>
        <w:t>بتعاد عن:</w:t>
      </w:r>
    </w:p>
    <w:p w:rsidR="004675D7" w:rsidRPr="00606B43" w:rsidRDefault="004675D7" w:rsidP="00606B43">
      <w:pPr>
        <w:pStyle w:val="a5"/>
        <w:spacing w:line="360" w:lineRule="auto"/>
        <w:rPr>
          <w:sz w:val="32"/>
          <w:szCs w:val="32"/>
          <w:rtl/>
        </w:rPr>
      </w:pPr>
      <w:r w:rsidRPr="00606B43">
        <w:rPr>
          <w:rFonts w:hint="cs"/>
          <w:sz w:val="32"/>
          <w:szCs w:val="32"/>
          <w:rtl/>
        </w:rPr>
        <w:t>ـ المبالغة في إنفاق الأموال.</w:t>
      </w:r>
    </w:p>
    <w:p w:rsidR="004675D7" w:rsidRPr="00606B43" w:rsidRDefault="004675D7" w:rsidP="00606B43">
      <w:pPr>
        <w:pStyle w:val="a5"/>
        <w:spacing w:line="360" w:lineRule="auto"/>
        <w:rPr>
          <w:sz w:val="32"/>
          <w:szCs w:val="32"/>
          <w:rtl/>
        </w:rPr>
      </w:pPr>
      <w:r w:rsidRPr="00606B43">
        <w:rPr>
          <w:rFonts w:hint="cs"/>
          <w:sz w:val="32"/>
          <w:szCs w:val="32"/>
          <w:rtl/>
        </w:rPr>
        <w:t>ـ شراء الأصوات بالأموال لأن ذلك كبيرة وجريمة.</w:t>
      </w:r>
    </w:p>
    <w:p w:rsidR="004675D7" w:rsidRPr="00606B43" w:rsidRDefault="003E1F5C" w:rsidP="00606B43">
      <w:pPr>
        <w:pStyle w:val="a5"/>
        <w:spacing w:line="360" w:lineRule="auto"/>
        <w:rPr>
          <w:sz w:val="32"/>
          <w:szCs w:val="32"/>
          <w:rtl/>
        </w:rPr>
      </w:pPr>
      <w:r w:rsidRPr="00606B43">
        <w:rPr>
          <w:rFonts w:hint="cs"/>
          <w:sz w:val="32"/>
          <w:szCs w:val="32"/>
          <w:rtl/>
        </w:rPr>
        <w:t>ـ البعد ع</w:t>
      </w:r>
      <w:r w:rsidR="004675D7" w:rsidRPr="00606B43">
        <w:rPr>
          <w:rFonts w:hint="cs"/>
          <w:sz w:val="32"/>
          <w:szCs w:val="32"/>
          <w:rtl/>
        </w:rPr>
        <w:t>ن إثارة العصبية وا</w:t>
      </w:r>
      <w:r w:rsidRPr="00606B43">
        <w:rPr>
          <w:rFonts w:hint="cs"/>
          <w:sz w:val="32"/>
          <w:szCs w:val="32"/>
          <w:rtl/>
        </w:rPr>
        <w:t>ل</w:t>
      </w:r>
      <w:r w:rsidR="004675D7" w:rsidRPr="00606B43">
        <w:rPr>
          <w:rFonts w:hint="cs"/>
          <w:sz w:val="32"/>
          <w:szCs w:val="32"/>
          <w:rtl/>
        </w:rPr>
        <w:t>نعرات القبلية.</w:t>
      </w:r>
    </w:p>
    <w:p w:rsidR="004675D7" w:rsidRPr="00606B43" w:rsidRDefault="004675D7" w:rsidP="00606B43">
      <w:pPr>
        <w:pStyle w:val="a5"/>
        <w:spacing w:line="360" w:lineRule="auto"/>
        <w:rPr>
          <w:sz w:val="32"/>
          <w:szCs w:val="32"/>
          <w:rtl/>
        </w:rPr>
      </w:pPr>
      <w:r w:rsidRPr="00606B43">
        <w:rPr>
          <w:rFonts w:hint="cs"/>
          <w:sz w:val="32"/>
          <w:szCs w:val="32"/>
          <w:rtl/>
        </w:rPr>
        <w:t>ـ تجنب التزوير.</w:t>
      </w:r>
    </w:p>
    <w:p w:rsidR="004675D7" w:rsidRPr="00606B43" w:rsidRDefault="004675D7" w:rsidP="00606B43">
      <w:pPr>
        <w:pStyle w:val="a5"/>
        <w:spacing w:line="360" w:lineRule="auto"/>
        <w:rPr>
          <w:sz w:val="32"/>
          <w:szCs w:val="32"/>
          <w:rtl/>
        </w:rPr>
      </w:pPr>
      <w:r w:rsidRPr="00606B43">
        <w:rPr>
          <w:rFonts w:hint="cs"/>
          <w:sz w:val="32"/>
          <w:szCs w:val="32"/>
          <w:rtl/>
        </w:rPr>
        <w:t>ـ تجنب التشهير بالخصوم وتتبع العورات.</w:t>
      </w:r>
    </w:p>
    <w:p w:rsidR="004675D7" w:rsidRPr="00606B43" w:rsidRDefault="001E614A" w:rsidP="00606B43">
      <w:pPr>
        <w:pStyle w:val="a5"/>
        <w:spacing w:line="360" w:lineRule="auto"/>
        <w:rPr>
          <w:sz w:val="32"/>
          <w:szCs w:val="32"/>
          <w:rtl/>
        </w:rPr>
      </w:pPr>
      <w:r>
        <w:rPr>
          <w:rFonts w:hint="cs"/>
          <w:sz w:val="32"/>
          <w:szCs w:val="32"/>
          <w:rtl/>
        </w:rPr>
        <w:t>ـ عدم فقدان رابطة الأ</w:t>
      </w:r>
      <w:r w:rsidR="004675D7" w:rsidRPr="00606B43">
        <w:rPr>
          <w:rFonts w:hint="cs"/>
          <w:sz w:val="32"/>
          <w:szCs w:val="32"/>
          <w:rtl/>
        </w:rPr>
        <w:t>خوة مهما حمى وطيس التنافس.</w:t>
      </w:r>
    </w:p>
    <w:p w:rsidR="004675D7" w:rsidRPr="00606B43" w:rsidRDefault="004675D7" w:rsidP="00606B43">
      <w:pPr>
        <w:pStyle w:val="a5"/>
        <w:spacing w:line="360" w:lineRule="auto"/>
        <w:rPr>
          <w:sz w:val="32"/>
          <w:szCs w:val="32"/>
          <w:rtl/>
        </w:rPr>
      </w:pPr>
      <w:r w:rsidRPr="00606B43">
        <w:rPr>
          <w:rFonts w:hint="cs"/>
          <w:sz w:val="32"/>
          <w:szCs w:val="32"/>
          <w:rtl/>
        </w:rPr>
        <w:lastRenderedPageBreak/>
        <w:t>وذكرت نموذج للدعاية</w:t>
      </w:r>
      <w:r w:rsidR="00436F48">
        <w:rPr>
          <w:rFonts w:hint="cs"/>
          <w:sz w:val="32"/>
          <w:szCs w:val="32"/>
          <w:rtl/>
        </w:rPr>
        <w:t xml:space="preserve"> الانتخا</w:t>
      </w:r>
      <w:r w:rsidRPr="00606B43">
        <w:rPr>
          <w:rFonts w:hint="cs"/>
          <w:sz w:val="32"/>
          <w:szCs w:val="32"/>
          <w:rtl/>
        </w:rPr>
        <w:t>بية بين المهاجرين والأنصار في سقيفة بني ساعدة، وبينت المصالح المترتبة على</w:t>
      </w:r>
      <w:r w:rsidR="00436F48">
        <w:rPr>
          <w:rFonts w:hint="cs"/>
          <w:sz w:val="32"/>
          <w:szCs w:val="32"/>
          <w:rtl/>
        </w:rPr>
        <w:t xml:space="preserve"> الانتخا</w:t>
      </w:r>
      <w:r w:rsidRPr="00606B43">
        <w:rPr>
          <w:rFonts w:hint="cs"/>
          <w:sz w:val="32"/>
          <w:szCs w:val="32"/>
          <w:rtl/>
        </w:rPr>
        <w:t>بات، وكيفية معالجة المفاسد.</w:t>
      </w:r>
    </w:p>
    <w:p w:rsidR="004675D7" w:rsidRPr="00606B43" w:rsidRDefault="004675D7" w:rsidP="009A16F1">
      <w:pPr>
        <w:pStyle w:val="a5"/>
        <w:spacing w:line="360" w:lineRule="auto"/>
        <w:rPr>
          <w:sz w:val="32"/>
          <w:szCs w:val="32"/>
          <w:rtl/>
        </w:rPr>
      </w:pPr>
      <w:r w:rsidRPr="00606B43">
        <w:rPr>
          <w:rFonts w:hint="cs"/>
          <w:b/>
          <w:bCs/>
          <w:sz w:val="32"/>
          <w:szCs w:val="32"/>
          <w:rtl/>
        </w:rPr>
        <w:t>المبحث الرابع:</w:t>
      </w:r>
      <w:r w:rsidRPr="00606B43">
        <w:rPr>
          <w:rFonts w:hint="cs"/>
          <w:sz w:val="32"/>
          <w:szCs w:val="32"/>
          <w:rtl/>
        </w:rPr>
        <w:t xml:space="preserve"> </w:t>
      </w:r>
      <w:r w:rsidRPr="0000703E">
        <w:rPr>
          <w:rFonts w:hint="cs"/>
          <w:b/>
          <w:bCs/>
          <w:sz w:val="32"/>
          <w:szCs w:val="32"/>
          <w:rtl/>
        </w:rPr>
        <w:t xml:space="preserve">شروط وصفات وكيفية </w:t>
      </w:r>
      <w:r w:rsidR="001D1813" w:rsidRPr="0000703E">
        <w:rPr>
          <w:rFonts w:hint="cs"/>
          <w:b/>
          <w:bCs/>
          <w:sz w:val="32"/>
          <w:szCs w:val="32"/>
          <w:rtl/>
        </w:rPr>
        <w:t>اختيار</w:t>
      </w:r>
      <w:r w:rsidRPr="0000703E">
        <w:rPr>
          <w:rFonts w:hint="cs"/>
          <w:b/>
          <w:bCs/>
          <w:sz w:val="32"/>
          <w:szCs w:val="32"/>
          <w:rtl/>
        </w:rPr>
        <w:t xml:space="preserve"> أعضاء البرلمان.</w:t>
      </w:r>
    </w:p>
    <w:p w:rsidR="004675D7" w:rsidRPr="00606B43" w:rsidRDefault="004675D7" w:rsidP="001E614A">
      <w:pPr>
        <w:pStyle w:val="a5"/>
        <w:spacing w:line="360" w:lineRule="auto"/>
        <w:rPr>
          <w:sz w:val="32"/>
          <w:szCs w:val="32"/>
          <w:rtl/>
        </w:rPr>
      </w:pPr>
      <w:r w:rsidRPr="00606B43">
        <w:rPr>
          <w:rFonts w:hint="cs"/>
          <w:sz w:val="32"/>
          <w:szCs w:val="32"/>
          <w:rtl/>
        </w:rPr>
        <w:t>ومن أهم الشروط والصفات المهمة لأعضاء البرلمان القوة والأمانة، والقدرة والإرادة، والعدال</w:t>
      </w:r>
      <w:r w:rsidR="003E1F5C" w:rsidRPr="00606B43">
        <w:rPr>
          <w:rFonts w:hint="cs"/>
          <w:sz w:val="32"/>
          <w:szCs w:val="32"/>
          <w:rtl/>
        </w:rPr>
        <w:t>ة و</w:t>
      </w:r>
      <w:r w:rsidR="001D1813">
        <w:rPr>
          <w:rFonts w:hint="cs"/>
          <w:sz w:val="32"/>
          <w:szCs w:val="32"/>
          <w:rtl/>
        </w:rPr>
        <w:t>اختيار</w:t>
      </w:r>
      <w:r w:rsidR="003E1F5C" w:rsidRPr="00606B43">
        <w:rPr>
          <w:rFonts w:hint="cs"/>
          <w:sz w:val="32"/>
          <w:szCs w:val="32"/>
          <w:rtl/>
        </w:rPr>
        <w:t xml:space="preserve"> الأصلح</w:t>
      </w:r>
      <w:r w:rsidR="001E614A">
        <w:rPr>
          <w:rFonts w:hint="cs"/>
          <w:sz w:val="32"/>
          <w:szCs w:val="32"/>
          <w:rtl/>
        </w:rPr>
        <w:t>،</w:t>
      </w:r>
      <w:r w:rsidR="003E1F5C" w:rsidRPr="00606B43">
        <w:rPr>
          <w:rFonts w:hint="cs"/>
          <w:sz w:val="32"/>
          <w:szCs w:val="32"/>
          <w:rtl/>
        </w:rPr>
        <w:t xml:space="preserve"> والعلم </w:t>
      </w:r>
      <w:r w:rsidRPr="00606B43">
        <w:rPr>
          <w:rFonts w:hint="cs"/>
          <w:sz w:val="32"/>
          <w:szCs w:val="32"/>
          <w:rtl/>
        </w:rPr>
        <w:t>والحكمة والخبرة والمواطنة، والتحرر من العصبية والأن</w:t>
      </w:r>
      <w:r w:rsidR="003E1F5C" w:rsidRPr="00606B43">
        <w:rPr>
          <w:rFonts w:hint="cs"/>
          <w:sz w:val="32"/>
          <w:szCs w:val="32"/>
          <w:rtl/>
        </w:rPr>
        <w:t>انية ومعايشة الناس</w:t>
      </w:r>
      <w:r w:rsidRPr="00606B43">
        <w:rPr>
          <w:rFonts w:hint="cs"/>
          <w:sz w:val="32"/>
          <w:szCs w:val="32"/>
          <w:rtl/>
        </w:rPr>
        <w:t xml:space="preserve"> ومعرفة ما هم عليه</w:t>
      </w:r>
      <w:r w:rsidR="001E614A">
        <w:rPr>
          <w:rFonts w:hint="cs"/>
          <w:sz w:val="32"/>
          <w:szCs w:val="32"/>
          <w:rtl/>
        </w:rPr>
        <w:t>،</w:t>
      </w:r>
      <w:r w:rsidRPr="00606B43">
        <w:rPr>
          <w:rFonts w:hint="cs"/>
          <w:sz w:val="32"/>
          <w:szCs w:val="32"/>
          <w:rtl/>
        </w:rPr>
        <w:t xml:space="preserve"> والاستقامة والكرم والوفاء والالتزام والشعور بالمسؤولية والرؤية الملهمة، وفن التعامل مع الناس، ومن الطبيعي في النظم الديمقراطية المعاصرة أن أعضاء البرلمان ي</w:t>
      </w:r>
      <w:r w:rsidR="001E614A">
        <w:rPr>
          <w:rFonts w:hint="cs"/>
          <w:sz w:val="32"/>
          <w:szCs w:val="32"/>
          <w:rtl/>
        </w:rPr>
        <w:t>ُ</w:t>
      </w:r>
      <w:r w:rsidRPr="00606B43">
        <w:rPr>
          <w:rFonts w:hint="cs"/>
          <w:sz w:val="32"/>
          <w:szCs w:val="32"/>
          <w:rtl/>
        </w:rPr>
        <w:t>نت</w:t>
      </w:r>
      <w:r w:rsidR="001E614A">
        <w:rPr>
          <w:rFonts w:hint="cs"/>
          <w:sz w:val="32"/>
          <w:szCs w:val="32"/>
          <w:rtl/>
        </w:rPr>
        <w:t>َ</w:t>
      </w:r>
      <w:r w:rsidRPr="00606B43">
        <w:rPr>
          <w:rFonts w:hint="cs"/>
          <w:sz w:val="32"/>
          <w:szCs w:val="32"/>
          <w:rtl/>
        </w:rPr>
        <w:t>خبو</w:t>
      </w:r>
      <w:r w:rsidR="001E614A">
        <w:rPr>
          <w:rFonts w:hint="cs"/>
          <w:sz w:val="32"/>
          <w:szCs w:val="32"/>
          <w:rtl/>
        </w:rPr>
        <w:t>ن</w:t>
      </w:r>
      <w:r w:rsidRPr="00606B43">
        <w:rPr>
          <w:rFonts w:hint="cs"/>
          <w:sz w:val="32"/>
          <w:szCs w:val="32"/>
          <w:rtl/>
        </w:rPr>
        <w:t xml:space="preserve"> من قبل الشعب وليس بالتعيين من قبل الحاكم.</w:t>
      </w:r>
    </w:p>
    <w:p w:rsidR="004675D7" w:rsidRPr="00606B43" w:rsidRDefault="004675D7" w:rsidP="0078038B">
      <w:pPr>
        <w:pStyle w:val="a5"/>
        <w:spacing w:line="360" w:lineRule="auto"/>
        <w:rPr>
          <w:sz w:val="32"/>
          <w:szCs w:val="32"/>
          <w:rtl/>
        </w:rPr>
      </w:pPr>
      <w:r w:rsidRPr="00606B43">
        <w:rPr>
          <w:rFonts w:hint="cs"/>
          <w:b/>
          <w:bCs/>
          <w:sz w:val="32"/>
          <w:szCs w:val="32"/>
          <w:rtl/>
        </w:rPr>
        <w:t>المبحث الخامس:</w:t>
      </w:r>
      <w:r w:rsidRPr="00606B43">
        <w:rPr>
          <w:rFonts w:hint="cs"/>
          <w:sz w:val="32"/>
          <w:szCs w:val="32"/>
          <w:rtl/>
        </w:rPr>
        <w:t xml:space="preserve"> </w:t>
      </w:r>
      <w:r w:rsidRPr="0000703E">
        <w:rPr>
          <w:rFonts w:hint="cs"/>
          <w:b/>
          <w:bCs/>
          <w:sz w:val="32"/>
          <w:szCs w:val="32"/>
          <w:rtl/>
        </w:rPr>
        <w:t>وظائف البرلمان</w:t>
      </w:r>
      <w:r w:rsidR="0078038B">
        <w:rPr>
          <w:rFonts w:hint="cs"/>
          <w:sz w:val="32"/>
          <w:szCs w:val="32"/>
          <w:rtl/>
        </w:rPr>
        <w:t>.</w:t>
      </w:r>
    </w:p>
    <w:p w:rsidR="004675D7" w:rsidRPr="00606B43" w:rsidRDefault="004675D7" w:rsidP="00606B43">
      <w:pPr>
        <w:pStyle w:val="a5"/>
        <w:spacing w:line="360" w:lineRule="auto"/>
        <w:rPr>
          <w:sz w:val="32"/>
          <w:szCs w:val="32"/>
          <w:rtl/>
        </w:rPr>
      </w:pPr>
      <w:r w:rsidRPr="00606B43">
        <w:rPr>
          <w:rFonts w:hint="cs"/>
          <w:sz w:val="32"/>
          <w:szCs w:val="32"/>
          <w:rtl/>
        </w:rPr>
        <w:t xml:space="preserve">1ـ </w:t>
      </w:r>
      <w:r w:rsidRPr="00FB1B2B">
        <w:rPr>
          <w:rFonts w:hint="cs"/>
          <w:sz w:val="32"/>
          <w:szCs w:val="32"/>
          <w:u w:val="single"/>
          <w:rtl/>
        </w:rPr>
        <w:t>الدور التشريعي:</w:t>
      </w:r>
    </w:p>
    <w:p w:rsidR="004675D7" w:rsidRPr="00606B43" w:rsidRDefault="004675D7" w:rsidP="00606B43">
      <w:pPr>
        <w:pStyle w:val="a5"/>
        <w:spacing w:line="360" w:lineRule="auto"/>
        <w:rPr>
          <w:sz w:val="32"/>
          <w:szCs w:val="32"/>
          <w:rtl/>
        </w:rPr>
      </w:pPr>
      <w:r w:rsidRPr="00606B43">
        <w:rPr>
          <w:rFonts w:hint="cs"/>
          <w:sz w:val="32"/>
          <w:szCs w:val="32"/>
          <w:rtl/>
        </w:rPr>
        <w:t xml:space="preserve">إن المواطن الذي رضي بالله رباً وبالإسلام ديناً وبمحمد نبياً ورسولاً عند وصوله للبرلمان يعمل على تجسيد مبادئ الإسلام السياسية في </w:t>
      </w:r>
      <w:r w:rsidR="001D1813">
        <w:rPr>
          <w:rFonts w:hint="cs"/>
          <w:sz w:val="32"/>
          <w:szCs w:val="32"/>
          <w:rtl/>
        </w:rPr>
        <w:t>اختيار</w:t>
      </w:r>
      <w:r w:rsidRPr="00606B43">
        <w:rPr>
          <w:rFonts w:hint="cs"/>
          <w:sz w:val="32"/>
          <w:szCs w:val="32"/>
          <w:rtl/>
        </w:rPr>
        <w:t xml:space="preserve"> الحاكم، وإقرار الشورى والنصيحة والأمر بالمعروف والنهي عن المنكر ومقاومة الجور ورفض المعصية، وخصوصاً إذا وصلت إلى "كفر بواح" فيه من الله برهان، ومما يؤكد ذلك: أن الدستور في الدولة الحديثة المسلمة ينص على أن دين الدولة هو الإسلام وأن الشريعة الإسلامية هي مصدر القوانين، وأن كل قانون أو نظام يخالف قطعيات الشرع فهو باطل وهي في الواقع تأكيد لا تأسيس، وينبني على هذا الأساس الدستوري الأمور التالية:</w:t>
      </w:r>
    </w:p>
    <w:p w:rsidR="004675D7" w:rsidRPr="00606B43" w:rsidRDefault="004675D7" w:rsidP="00606B43">
      <w:pPr>
        <w:pStyle w:val="a5"/>
        <w:spacing w:line="360" w:lineRule="auto"/>
        <w:rPr>
          <w:sz w:val="32"/>
          <w:szCs w:val="32"/>
          <w:rtl/>
        </w:rPr>
      </w:pPr>
      <w:r w:rsidRPr="00606B43">
        <w:rPr>
          <w:rFonts w:hint="cs"/>
          <w:sz w:val="32"/>
          <w:szCs w:val="32"/>
          <w:rtl/>
        </w:rPr>
        <w:t>أ ـ أن سيادة الدولة منوطة بتطبيق شريعة الله ورسوله وهذا التشريع يوجب "الولاء" لهذه الدولة لقاء التزامها بسيادة الشريعة التي تستمد منها عزة الأمة ووجودها الدولي وسؤدد هذا الوجود.</w:t>
      </w:r>
    </w:p>
    <w:p w:rsidR="004675D7" w:rsidRPr="00606B43" w:rsidRDefault="004675D7" w:rsidP="00910803">
      <w:pPr>
        <w:pStyle w:val="a5"/>
        <w:spacing w:line="360" w:lineRule="auto"/>
        <w:rPr>
          <w:sz w:val="32"/>
          <w:szCs w:val="32"/>
          <w:rtl/>
        </w:rPr>
      </w:pPr>
      <w:r w:rsidRPr="00606B43">
        <w:rPr>
          <w:rFonts w:hint="cs"/>
          <w:sz w:val="32"/>
          <w:szCs w:val="32"/>
          <w:rtl/>
        </w:rPr>
        <w:lastRenderedPageBreak/>
        <w:t>ب ـ ولا يمكن تصور حاكم أو نظام حكم ينتسب إلى الإسلام وإلى الشريعة الإسلامية، ولا يضع أحكامها الثابتة موضع التنفيذ</w:t>
      </w:r>
      <w:r w:rsidR="001E614A">
        <w:rPr>
          <w:rFonts w:hint="cs"/>
          <w:sz w:val="32"/>
          <w:szCs w:val="32"/>
          <w:rtl/>
        </w:rPr>
        <w:t>.</w:t>
      </w:r>
      <w:r w:rsidRPr="00606B43">
        <w:rPr>
          <w:rFonts w:hint="cs"/>
          <w:sz w:val="32"/>
          <w:szCs w:val="32"/>
          <w:rtl/>
        </w:rPr>
        <w:t xml:space="preserve"> والآيات الآمرة بالحكم بما أنزل الله والمحذرة من خلافه كثيرة ومعلومة</w:t>
      </w:r>
      <w:r w:rsidRPr="00606B43">
        <w:rPr>
          <w:rStyle w:val="a4"/>
          <w:sz w:val="32"/>
          <w:szCs w:val="32"/>
          <w:rtl/>
        </w:rPr>
        <w:footnoteReference w:id="1"/>
      </w:r>
      <w:r w:rsidRPr="00606B43">
        <w:rPr>
          <w:rFonts w:hint="cs"/>
          <w:sz w:val="32"/>
          <w:szCs w:val="32"/>
          <w:rtl/>
        </w:rPr>
        <w:t>.</w:t>
      </w:r>
    </w:p>
    <w:p w:rsidR="004675D7" w:rsidRPr="00606B43" w:rsidRDefault="004675D7" w:rsidP="00606B43">
      <w:pPr>
        <w:pStyle w:val="a5"/>
        <w:spacing w:line="360" w:lineRule="auto"/>
        <w:rPr>
          <w:sz w:val="32"/>
          <w:szCs w:val="32"/>
          <w:rtl/>
        </w:rPr>
      </w:pPr>
      <w:r w:rsidRPr="00606B43">
        <w:rPr>
          <w:rFonts w:hint="cs"/>
          <w:sz w:val="32"/>
          <w:szCs w:val="32"/>
          <w:rtl/>
        </w:rPr>
        <w:t xml:space="preserve">ـ قال تعالى: </w:t>
      </w:r>
      <w:r w:rsidR="002A6FC8" w:rsidRPr="00606B43">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الْحُكْمُ</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لِلّهِ</w:t>
      </w:r>
      <w:r w:rsidR="002A6FC8" w:rsidRPr="00606B43">
        <w:rPr>
          <w:rFonts w:ascii="Simplified Arabic" w:hAnsi="Simplified Arabic" w:cs="Simplified Arabic"/>
          <w:sz w:val="32"/>
          <w:szCs w:val="32"/>
          <w:rtl/>
        </w:rPr>
        <w:t>﴾</w:t>
      </w:r>
      <w:r w:rsidRPr="00606B43">
        <w:rPr>
          <w:rFonts w:hint="cs"/>
          <w:sz w:val="32"/>
          <w:szCs w:val="32"/>
          <w:rtl/>
        </w:rPr>
        <w:t xml:space="preserve"> (الأنعام</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57).</w:t>
      </w:r>
    </w:p>
    <w:p w:rsidR="004675D7" w:rsidRPr="00606B43" w:rsidRDefault="004675D7" w:rsidP="00606B43">
      <w:pPr>
        <w:pStyle w:val="a5"/>
        <w:spacing w:line="360" w:lineRule="auto"/>
        <w:rPr>
          <w:sz w:val="32"/>
          <w:szCs w:val="32"/>
          <w:rtl/>
        </w:rPr>
      </w:pPr>
      <w:r w:rsidRPr="00606B43">
        <w:rPr>
          <w:rFonts w:hint="cs"/>
          <w:sz w:val="32"/>
          <w:szCs w:val="32"/>
          <w:rtl/>
        </w:rPr>
        <w:t xml:space="preserve">ـ وقال تعالى: </w:t>
      </w:r>
      <w:r w:rsidR="002A6FC8" w:rsidRPr="00606B43">
        <w:rPr>
          <w:rFonts w:ascii="Simplified Arabic" w:hAnsi="Simplified Arabic" w:cs="Simplified Arabic"/>
          <w:sz w:val="32"/>
          <w:szCs w:val="32"/>
          <w:rtl/>
        </w:rPr>
        <w:t>﴿</w:t>
      </w:r>
      <w:r w:rsidRPr="00606B43">
        <w:rPr>
          <w:sz w:val="32"/>
          <w:szCs w:val="32"/>
          <w:rtl/>
        </w:rPr>
        <w:t>وَمَا</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لِمُؤْمِنٍ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مُؤْمِنَةٍ</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قَضَى</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وَرَسُولُهُ</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يَكُونَ</w:t>
      </w:r>
      <w:r w:rsidRPr="00606B43">
        <w:rPr>
          <w:rFonts w:hint="cs"/>
          <w:sz w:val="32"/>
          <w:szCs w:val="32"/>
          <w:rtl/>
        </w:rPr>
        <w:t xml:space="preserve"> </w:t>
      </w:r>
      <w:r w:rsidRPr="00606B43">
        <w:rPr>
          <w:sz w:val="32"/>
          <w:szCs w:val="32"/>
          <w:rtl/>
        </w:rPr>
        <w:t>لَهُمُ</w:t>
      </w:r>
      <w:r w:rsidRPr="00606B43">
        <w:rPr>
          <w:sz w:val="32"/>
          <w:szCs w:val="32"/>
        </w:rPr>
        <w:t xml:space="preserve"> </w:t>
      </w:r>
      <w:r w:rsidRPr="00606B43">
        <w:rPr>
          <w:sz w:val="32"/>
          <w:szCs w:val="32"/>
          <w:rtl/>
        </w:rPr>
        <w:t>الْخِيَرَةُ</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أَمْرِهِمْ</w:t>
      </w:r>
      <w:r w:rsidR="002A6FC8" w:rsidRPr="00606B43">
        <w:rPr>
          <w:rFonts w:ascii="Simplified Arabic" w:hAnsi="Simplified Arabic" w:cs="Simplified Arabic"/>
          <w:sz w:val="32"/>
          <w:szCs w:val="32"/>
          <w:rtl/>
        </w:rPr>
        <w:t>﴾</w:t>
      </w:r>
      <w:r w:rsidRPr="00606B43">
        <w:rPr>
          <w:rFonts w:hint="cs"/>
          <w:sz w:val="32"/>
          <w:szCs w:val="32"/>
          <w:rtl/>
        </w:rPr>
        <w:t xml:space="preserve"> (الأحزاب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36).</w:t>
      </w:r>
    </w:p>
    <w:p w:rsidR="004675D7" w:rsidRPr="00606B43" w:rsidRDefault="004675D7" w:rsidP="00606B43">
      <w:pPr>
        <w:pStyle w:val="a5"/>
        <w:spacing w:line="360" w:lineRule="auto"/>
        <w:rPr>
          <w:sz w:val="32"/>
          <w:szCs w:val="32"/>
          <w:rtl/>
        </w:rPr>
      </w:pPr>
      <w:r w:rsidRPr="00606B43">
        <w:rPr>
          <w:rFonts w:hint="cs"/>
          <w:sz w:val="32"/>
          <w:szCs w:val="32"/>
          <w:rtl/>
        </w:rPr>
        <w:t xml:space="preserve">ـ وقال تعالى: </w:t>
      </w:r>
      <w:r w:rsidR="002A6FC8" w:rsidRPr="00606B43">
        <w:rPr>
          <w:rFonts w:ascii="Simplified Arabic" w:hAnsi="Simplified Arabic" w:cs="Simplified Arabic"/>
          <w:sz w:val="32"/>
          <w:szCs w:val="32"/>
          <w:rtl/>
        </w:rPr>
        <w:t>﴿</w:t>
      </w:r>
      <w:r w:rsidRPr="00606B43">
        <w:rPr>
          <w:sz w:val="32"/>
          <w:szCs w:val="32"/>
          <w:rtl/>
        </w:rPr>
        <w:t>فَلاَ</w:t>
      </w:r>
      <w:r w:rsidRPr="00606B43">
        <w:rPr>
          <w:sz w:val="32"/>
          <w:szCs w:val="32"/>
        </w:rPr>
        <w:t xml:space="preserve"> </w:t>
      </w:r>
      <w:r w:rsidRPr="00606B43">
        <w:rPr>
          <w:sz w:val="32"/>
          <w:szCs w:val="32"/>
          <w:rtl/>
        </w:rPr>
        <w:t>وَرَبِّكَ</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يُؤْمِنُونَ</w:t>
      </w:r>
      <w:r w:rsidRPr="00606B43">
        <w:rPr>
          <w:rFonts w:hint="cs"/>
          <w:sz w:val="32"/>
          <w:szCs w:val="32"/>
          <w:rtl/>
        </w:rPr>
        <w:t xml:space="preserve"> </w:t>
      </w:r>
      <w:r w:rsidRPr="00606B43">
        <w:rPr>
          <w:sz w:val="32"/>
          <w:szCs w:val="32"/>
          <w:rtl/>
        </w:rPr>
        <w:t>حَتَّىَ</w:t>
      </w:r>
      <w:r w:rsidRPr="00606B43">
        <w:rPr>
          <w:sz w:val="32"/>
          <w:szCs w:val="32"/>
        </w:rPr>
        <w:t xml:space="preserve"> </w:t>
      </w:r>
      <w:r w:rsidRPr="00606B43">
        <w:rPr>
          <w:sz w:val="32"/>
          <w:szCs w:val="32"/>
          <w:rtl/>
        </w:rPr>
        <w:t>يُحَكِّمُوكَ</w:t>
      </w:r>
      <w:r w:rsidRPr="00606B43">
        <w:rPr>
          <w:sz w:val="32"/>
          <w:szCs w:val="32"/>
        </w:rPr>
        <w:t xml:space="preserve"> </w:t>
      </w:r>
      <w:r w:rsidRPr="00606B43">
        <w:rPr>
          <w:sz w:val="32"/>
          <w:szCs w:val="32"/>
          <w:rtl/>
        </w:rPr>
        <w:t>فِيمَا</w:t>
      </w:r>
      <w:r w:rsidRPr="00606B43">
        <w:rPr>
          <w:sz w:val="32"/>
          <w:szCs w:val="32"/>
        </w:rPr>
        <w:t xml:space="preserve"> </w:t>
      </w:r>
      <w:r w:rsidRPr="00606B43">
        <w:rPr>
          <w:sz w:val="32"/>
          <w:szCs w:val="32"/>
          <w:rtl/>
        </w:rPr>
        <w:t>شَجَرَ</w:t>
      </w:r>
      <w:r w:rsidRPr="00606B43">
        <w:rPr>
          <w:sz w:val="32"/>
          <w:szCs w:val="32"/>
        </w:rPr>
        <w:t xml:space="preserve"> </w:t>
      </w:r>
      <w:r w:rsidRPr="00606B43">
        <w:rPr>
          <w:sz w:val="32"/>
          <w:szCs w:val="32"/>
          <w:rtl/>
        </w:rPr>
        <w:t>بَيْنَهُمْ</w:t>
      </w:r>
      <w:r w:rsidRPr="00606B43">
        <w:rPr>
          <w:sz w:val="32"/>
          <w:szCs w:val="32"/>
        </w:rPr>
        <w:t xml:space="preserve"> </w:t>
      </w:r>
      <w:r w:rsidRPr="00606B43">
        <w:rPr>
          <w:sz w:val="32"/>
          <w:szCs w:val="32"/>
          <w:rtl/>
        </w:rPr>
        <w:t>ثُمَّ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يَجِدُواْ</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أَنفُسِهِمْ</w:t>
      </w:r>
      <w:r w:rsidRPr="00606B43">
        <w:rPr>
          <w:sz w:val="32"/>
          <w:szCs w:val="32"/>
        </w:rPr>
        <w:t xml:space="preserve"> </w:t>
      </w:r>
      <w:r w:rsidRPr="00606B43">
        <w:rPr>
          <w:sz w:val="32"/>
          <w:szCs w:val="32"/>
          <w:rtl/>
        </w:rPr>
        <w:t>حَرَجًا</w:t>
      </w:r>
      <w:r w:rsidRPr="00606B43">
        <w:rPr>
          <w:sz w:val="32"/>
          <w:szCs w:val="32"/>
        </w:rPr>
        <w:t xml:space="preserve"> </w:t>
      </w:r>
      <w:r w:rsidRPr="00606B43">
        <w:rPr>
          <w:sz w:val="32"/>
          <w:szCs w:val="32"/>
          <w:rtl/>
        </w:rPr>
        <w:t>مِّمَّا</w:t>
      </w:r>
      <w:r w:rsidRPr="00606B43">
        <w:rPr>
          <w:sz w:val="32"/>
          <w:szCs w:val="32"/>
        </w:rPr>
        <w:t xml:space="preserve"> </w:t>
      </w:r>
      <w:r w:rsidRPr="00606B43">
        <w:rPr>
          <w:sz w:val="32"/>
          <w:szCs w:val="32"/>
          <w:rtl/>
        </w:rPr>
        <w:t>قَضَيْتَ</w:t>
      </w:r>
      <w:r w:rsidRPr="00606B43">
        <w:rPr>
          <w:sz w:val="32"/>
          <w:szCs w:val="32"/>
        </w:rPr>
        <w:t xml:space="preserve"> </w:t>
      </w:r>
      <w:r w:rsidRPr="00606B43">
        <w:rPr>
          <w:sz w:val="32"/>
          <w:szCs w:val="32"/>
          <w:rtl/>
        </w:rPr>
        <w:t>وَيُسَلِّمُواْ</w:t>
      </w:r>
      <w:r w:rsidRPr="00606B43">
        <w:rPr>
          <w:sz w:val="32"/>
          <w:szCs w:val="32"/>
        </w:rPr>
        <w:t xml:space="preserve"> </w:t>
      </w:r>
      <w:r w:rsidRPr="00606B43">
        <w:rPr>
          <w:sz w:val="32"/>
          <w:szCs w:val="32"/>
          <w:rtl/>
        </w:rPr>
        <w:t>تَسْلِيمًا</w:t>
      </w:r>
      <w:r w:rsidR="002A6FC8" w:rsidRPr="00606B43">
        <w:rPr>
          <w:rFonts w:ascii="Simplified Arabic" w:hAnsi="Simplified Arabic" w:cs="Simplified Arabic"/>
          <w:sz w:val="32"/>
          <w:szCs w:val="32"/>
          <w:rtl/>
        </w:rPr>
        <w:t>﴾</w:t>
      </w:r>
      <w:r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65).</w:t>
      </w:r>
    </w:p>
    <w:p w:rsidR="004675D7" w:rsidRPr="00606B43" w:rsidRDefault="004675D7" w:rsidP="00606B43">
      <w:pPr>
        <w:pStyle w:val="a5"/>
        <w:spacing w:line="360" w:lineRule="auto"/>
        <w:rPr>
          <w:sz w:val="32"/>
          <w:szCs w:val="32"/>
          <w:rtl/>
        </w:rPr>
      </w:pPr>
      <w:r w:rsidRPr="00606B43">
        <w:rPr>
          <w:rFonts w:hint="cs"/>
          <w:sz w:val="32"/>
          <w:szCs w:val="32"/>
          <w:rtl/>
        </w:rPr>
        <w:t>والدولة الحديثة المسلمة لا تتبنى ما يعارض قطعيات الإسلام ومسلماته، وأما القضايا الخلافية</w:t>
      </w:r>
      <w:r w:rsidR="001E614A">
        <w:rPr>
          <w:rFonts w:hint="cs"/>
          <w:sz w:val="32"/>
          <w:szCs w:val="32"/>
          <w:rtl/>
        </w:rPr>
        <w:t xml:space="preserve"> أو القضية المستجدة فهي مجال لل</w:t>
      </w:r>
      <w:r w:rsidR="008F34DC">
        <w:rPr>
          <w:rFonts w:hint="cs"/>
          <w:sz w:val="32"/>
          <w:szCs w:val="32"/>
          <w:rtl/>
        </w:rPr>
        <w:t>اجتهاد</w:t>
      </w:r>
      <w:r w:rsidR="001E614A">
        <w:rPr>
          <w:rFonts w:hint="cs"/>
          <w:sz w:val="32"/>
          <w:szCs w:val="32"/>
          <w:rtl/>
        </w:rPr>
        <w:t xml:space="preserve"> والترجيح وتفتح ال</w:t>
      </w:r>
      <w:r w:rsidR="008F34DC">
        <w:rPr>
          <w:rFonts w:hint="cs"/>
          <w:sz w:val="32"/>
          <w:szCs w:val="32"/>
          <w:rtl/>
        </w:rPr>
        <w:t>اجتهاد</w:t>
      </w:r>
      <w:r w:rsidRPr="00606B43">
        <w:rPr>
          <w:rFonts w:hint="cs"/>
          <w:sz w:val="32"/>
          <w:szCs w:val="32"/>
          <w:rtl/>
        </w:rPr>
        <w:t xml:space="preserve"> على مصراعيه فيما يتعلق ب</w:t>
      </w:r>
      <w:r w:rsidR="00CE5459">
        <w:rPr>
          <w:rFonts w:hint="cs"/>
          <w:sz w:val="32"/>
          <w:szCs w:val="32"/>
          <w:rtl/>
        </w:rPr>
        <w:t>ال</w:t>
      </w:r>
      <w:r w:rsidRPr="00606B43">
        <w:rPr>
          <w:rFonts w:hint="cs"/>
          <w:sz w:val="32"/>
          <w:szCs w:val="32"/>
          <w:rtl/>
        </w:rPr>
        <w:t>قضايا ذات الطابع العام، وهي ما يقصد بها كل ما له صلة بحياة الناس ومصالحهم مما لم يأت فيه نص صري</w:t>
      </w:r>
      <w:r w:rsidR="00CE5459">
        <w:rPr>
          <w:rFonts w:hint="cs"/>
          <w:sz w:val="32"/>
          <w:szCs w:val="32"/>
          <w:rtl/>
        </w:rPr>
        <w:t xml:space="preserve">ح من كتاب ولا سنة، فمرده إلى </w:t>
      </w:r>
      <w:r w:rsidR="008F34DC">
        <w:rPr>
          <w:rFonts w:hint="cs"/>
          <w:sz w:val="32"/>
          <w:szCs w:val="32"/>
          <w:rtl/>
        </w:rPr>
        <w:t>اجتهاد</w:t>
      </w:r>
      <w:r w:rsidR="00CE5459">
        <w:rPr>
          <w:rFonts w:hint="cs"/>
          <w:sz w:val="32"/>
          <w:szCs w:val="32"/>
          <w:rtl/>
        </w:rPr>
        <w:t xml:space="preserve"> أصحاب الا</w:t>
      </w:r>
      <w:r w:rsidRPr="00606B43">
        <w:rPr>
          <w:rFonts w:hint="cs"/>
          <w:sz w:val="32"/>
          <w:szCs w:val="32"/>
          <w:rtl/>
        </w:rPr>
        <w:t xml:space="preserve">ختصاص في كل مجال وهو يندرج تحت قول النبي صلى الله عليه وسلم: </w:t>
      </w:r>
      <w:r w:rsidR="002A6FC8" w:rsidRPr="00606B43">
        <w:rPr>
          <w:rFonts w:ascii="Calibri" w:hAnsi="Calibri" w:cs="Calibri"/>
          <w:sz w:val="32"/>
          <w:szCs w:val="32"/>
          <w:rtl/>
        </w:rPr>
        <w:t>«</w:t>
      </w:r>
      <w:r w:rsidR="00F23461" w:rsidRPr="00606B43">
        <w:rPr>
          <w:rFonts w:hint="cs"/>
          <w:b/>
          <w:bCs/>
          <w:sz w:val="32"/>
          <w:szCs w:val="32"/>
          <w:rtl/>
        </w:rPr>
        <w:t>أنتم أعلم بأمر دُ</w:t>
      </w:r>
      <w:r w:rsidRPr="00606B43">
        <w:rPr>
          <w:rFonts w:hint="cs"/>
          <w:b/>
          <w:bCs/>
          <w:sz w:val="32"/>
          <w:szCs w:val="32"/>
          <w:rtl/>
        </w:rPr>
        <w:t>ن</w:t>
      </w:r>
      <w:r w:rsidR="00F23461" w:rsidRPr="00606B43">
        <w:rPr>
          <w:rFonts w:hint="cs"/>
          <w:b/>
          <w:bCs/>
          <w:sz w:val="32"/>
          <w:szCs w:val="32"/>
          <w:rtl/>
        </w:rPr>
        <w:t>يا</w:t>
      </w:r>
      <w:r w:rsidRPr="00606B43">
        <w:rPr>
          <w:rFonts w:hint="cs"/>
          <w:b/>
          <w:bCs/>
          <w:sz w:val="32"/>
          <w:szCs w:val="32"/>
          <w:rtl/>
        </w:rPr>
        <w:t>ك</w:t>
      </w:r>
      <w:r w:rsidR="00F23461" w:rsidRPr="00606B43">
        <w:rPr>
          <w:rFonts w:hint="cs"/>
          <w:b/>
          <w:bCs/>
          <w:sz w:val="32"/>
          <w:szCs w:val="32"/>
          <w:rtl/>
        </w:rPr>
        <w:t>ُ</w:t>
      </w:r>
      <w:r w:rsidRPr="00606B43">
        <w:rPr>
          <w:rFonts w:hint="cs"/>
          <w:b/>
          <w:bCs/>
          <w:sz w:val="32"/>
          <w:szCs w:val="32"/>
          <w:rtl/>
        </w:rPr>
        <w:t>م</w:t>
      </w:r>
      <w:r w:rsidR="002A6FC8" w:rsidRPr="00606B43">
        <w:rPr>
          <w:rFonts w:ascii="Adobe Caslon Pro" w:hAnsi="Adobe Caslon Pro"/>
          <w:sz w:val="32"/>
          <w:szCs w:val="32"/>
          <w:rtl/>
        </w:rPr>
        <w:t>»</w:t>
      </w:r>
      <w:r w:rsidRPr="00606B43">
        <w:rPr>
          <w:rStyle w:val="a4"/>
          <w:sz w:val="32"/>
          <w:szCs w:val="32"/>
          <w:rtl/>
        </w:rPr>
        <w:footnoteReference w:id="2"/>
      </w:r>
      <w:r w:rsidRPr="00606B43">
        <w:rPr>
          <w:rFonts w:hint="cs"/>
          <w:sz w:val="32"/>
          <w:szCs w:val="32"/>
          <w:rtl/>
        </w:rPr>
        <w:t>.</w:t>
      </w:r>
    </w:p>
    <w:p w:rsidR="004675D7" w:rsidRPr="00606B43" w:rsidRDefault="004675D7" w:rsidP="00606B43">
      <w:pPr>
        <w:pStyle w:val="a5"/>
        <w:spacing w:line="360" w:lineRule="auto"/>
        <w:rPr>
          <w:sz w:val="32"/>
          <w:szCs w:val="32"/>
          <w:rtl/>
        </w:rPr>
      </w:pPr>
      <w:r w:rsidRPr="00606B43">
        <w:rPr>
          <w:rFonts w:hint="cs"/>
          <w:sz w:val="32"/>
          <w:szCs w:val="32"/>
          <w:rtl/>
        </w:rPr>
        <w:t>فال</w:t>
      </w:r>
      <w:r w:rsidR="008F34DC">
        <w:rPr>
          <w:rFonts w:hint="cs"/>
          <w:sz w:val="32"/>
          <w:szCs w:val="32"/>
          <w:rtl/>
        </w:rPr>
        <w:t>اجتهاد</w:t>
      </w:r>
      <w:r w:rsidRPr="00606B43">
        <w:rPr>
          <w:rFonts w:hint="cs"/>
          <w:sz w:val="32"/>
          <w:szCs w:val="32"/>
          <w:rtl/>
        </w:rPr>
        <w:t xml:space="preserve"> في هذه المسائل الدنيوية التي تمس حياة الناس مرده إلى أصحاب العلم والخبرة والدراية في كل مجال، وهو سائغ فيه الأخذ والرد من أصحا</w:t>
      </w:r>
      <w:r w:rsidR="00CE5459">
        <w:rPr>
          <w:rFonts w:hint="cs"/>
          <w:sz w:val="32"/>
          <w:szCs w:val="32"/>
          <w:rtl/>
        </w:rPr>
        <w:t>ب العلم والخبرة فيه، ولا يعد ال</w:t>
      </w:r>
      <w:r w:rsidR="008F34DC">
        <w:rPr>
          <w:rFonts w:hint="cs"/>
          <w:sz w:val="32"/>
          <w:szCs w:val="32"/>
          <w:rtl/>
        </w:rPr>
        <w:t>اجتهاد</w:t>
      </w:r>
      <w:r w:rsidRPr="00606B43">
        <w:rPr>
          <w:rFonts w:hint="cs"/>
          <w:sz w:val="32"/>
          <w:szCs w:val="32"/>
          <w:rtl/>
        </w:rPr>
        <w:t xml:space="preserve"> وتقليب النظر</w:t>
      </w:r>
      <w:r w:rsidR="00CE5459">
        <w:rPr>
          <w:rFonts w:hint="cs"/>
          <w:sz w:val="32"/>
          <w:szCs w:val="32"/>
          <w:rtl/>
        </w:rPr>
        <w:t xml:space="preserve"> وا</w:t>
      </w:r>
      <w:r w:rsidR="003E1F5C" w:rsidRPr="00606B43">
        <w:rPr>
          <w:rFonts w:hint="cs"/>
          <w:sz w:val="32"/>
          <w:szCs w:val="32"/>
          <w:rtl/>
        </w:rPr>
        <w:t>ختلاف الآراء والأقوال والتوص</w:t>
      </w:r>
      <w:r w:rsidRPr="00606B43">
        <w:rPr>
          <w:rFonts w:hint="cs"/>
          <w:sz w:val="32"/>
          <w:szCs w:val="32"/>
          <w:rtl/>
        </w:rPr>
        <w:t xml:space="preserve">ل إلى إصدار تشريعات مناسبة له من </w:t>
      </w:r>
      <w:r w:rsidR="003E1F5C" w:rsidRPr="00606B43">
        <w:rPr>
          <w:rFonts w:hint="cs"/>
          <w:sz w:val="32"/>
          <w:szCs w:val="32"/>
          <w:rtl/>
        </w:rPr>
        <w:t>التشريع</w:t>
      </w:r>
      <w:r w:rsidRPr="00606B43">
        <w:rPr>
          <w:rFonts w:hint="cs"/>
          <w:sz w:val="32"/>
          <w:szCs w:val="32"/>
          <w:rtl/>
        </w:rPr>
        <w:t xml:space="preserve"> الذي هو خاص بالمولى عز وجل، وذلك لأن هذه الأمو</w:t>
      </w:r>
      <w:r w:rsidR="00D40A09">
        <w:rPr>
          <w:rFonts w:hint="cs"/>
          <w:sz w:val="32"/>
          <w:szCs w:val="32"/>
          <w:rtl/>
        </w:rPr>
        <w:t>ر العامة جعل الله أمرها لأهل الاختصاص من مجموع الأمة لل</w:t>
      </w:r>
      <w:r w:rsidR="008F34DC">
        <w:rPr>
          <w:rFonts w:hint="cs"/>
          <w:sz w:val="32"/>
          <w:szCs w:val="32"/>
          <w:rtl/>
        </w:rPr>
        <w:t>اجتهاد</w:t>
      </w:r>
      <w:r w:rsidRPr="00606B43">
        <w:rPr>
          <w:rFonts w:hint="cs"/>
          <w:sz w:val="32"/>
          <w:szCs w:val="32"/>
          <w:rtl/>
        </w:rPr>
        <w:t xml:space="preserve"> فيها وفق الضوابط التي رسمتها الشريعة مما يحقق مصالح الناس، ويتفق الفقهاء الدستوريون على ضرورة خضوع السلطة </w:t>
      </w:r>
      <w:r w:rsidRPr="00606B43">
        <w:rPr>
          <w:rFonts w:hint="cs"/>
          <w:sz w:val="32"/>
          <w:szCs w:val="32"/>
          <w:rtl/>
        </w:rPr>
        <w:lastRenderedPageBreak/>
        <w:t>التشريعية للدستور، ومن ثم يتعين مطابقة أعمال هذه السلطة سواء أكان تشريعياً أم أعمال برلمانية لأحكام النصوص الدستورية، وإلا كانت غير دستورية، وتكون التصرفات باطلة ومنعدمة القيمة،</w:t>
      </w:r>
      <w:r w:rsidR="00D40A09">
        <w:rPr>
          <w:rFonts w:hint="cs"/>
          <w:sz w:val="32"/>
          <w:szCs w:val="32"/>
          <w:rtl/>
        </w:rPr>
        <w:t xml:space="preserve"> ويتعين على باقي السلطات عدم الا</w:t>
      </w:r>
      <w:r w:rsidRPr="00606B43">
        <w:rPr>
          <w:rFonts w:hint="cs"/>
          <w:sz w:val="32"/>
          <w:szCs w:val="32"/>
          <w:rtl/>
        </w:rPr>
        <w:t>عتداد بها، ويثير هذا الأمر موضوع الرقابة على دستورية القوانين، والتي تتحقق فيها المحكمة الدستورية من مطابقة تصرفاتها مع الدستور، ومدى مطابقة القوانين واللوائح لأحكام الشريعة الإسلامية.</w:t>
      </w:r>
    </w:p>
    <w:p w:rsidR="004675D7" w:rsidRPr="00606B43" w:rsidRDefault="004675D7" w:rsidP="00606B43">
      <w:pPr>
        <w:pStyle w:val="a5"/>
        <w:spacing w:line="360" w:lineRule="auto"/>
        <w:rPr>
          <w:sz w:val="32"/>
          <w:szCs w:val="32"/>
          <w:rtl/>
        </w:rPr>
      </w:pPr>
      <w:r w:rsidRPr="00606B43">
        <w:rPr>
          <w:rFonts w:hint="cs"/>
          <w:sz w:val="32"/>
          <w:szCs w:val="32"/>
          <w:rtl/>
        </w:rPr>
        <w:t xml:space="preserve">2 ـ </w:t>
      </w:r>
      <w:r w:rsidRPr="00FB1B2B">
        <w:rPr>
          <w:rFonts w:hint="cs"/>
          <w:sz w:val="32"/>
          <w:szCs w:val="32"/>
          <w:u w:val="single"/>
          <w:rtl/>
        </w:rPr>
        <w:t>الدور الرقابي:</w:t>
      </w:r>
    </w:p>
    <w:p w:rsidR="004675D7" w:rsidRPr="00606B43" w:rsidRDefault="004675D7" w:rsidP="00D40A09">
      <w:pPr>
        <w:pStyle w:val="a5"/>
        <w:spacing w:line="360" w:lineRule="auto"/>
        <w:rPr>
          <w:sz w:val="32"/>
          <w:szCs w:val="32"/>
          <w:rtl/>
        </w:rPr>
      </w:pPr>
      <w:r w:rsidRPr="00606B43">
        <w:rPr>
          <w:rFonts w:hint="cs"/>
          <w:sz w:val="32"/>
          <w:szCs w:val="32"/>
          <w:rtl/>
        </w:rPr>
        <w:t>ومن أهداف الرقابة البرلمانية هي: حماية المال العام من الإسراف الحك</w:t>
      </w:r>
      <w:r w:rsidR="00D40A09">
        <w:rPr>
          <w:rFonts w:hint="cs"/>
          <w:sz w:val="32"/>
          <w:szCs w:val="32"/>
          <w:rtl/>
        </w:rPr>
        <w:t>ومي، ومراقبة الحسابات والخطط الا</w:t>
      </w:r>
      <w:r w:rsidRPr="00606B43">
        <w:rPr>
          <w:rFonts w:hint="cs"/>
          <w:sz w:val="32"/>
          <w:szCs w:val="32"/>
          <w:rtl/>
        </w:rPr>
        <w:t>قتصادية ومناقشة المس</w:t>
      </w:r>
      <w:r w:rsidR="00D40A09">
        <w:rPr>
          <w:rFonts w:hint="cs"/>
          <w:sz w:val="32"/>
          <w:szCs w:val="32"/>
          <w:rtl/>
        </w:rPr>
        <w:t>ؤ</w:t>
      </w:r>
      <w:r w:rsidRPr="00606B43">
        <w:rPr>
          <w:rFonts w:hint="cs"/>
          <w:sz w:val="32"/>
          <w:szCs w:val="32"/>
          <w:rtl/>
        </w:rPr>
        <w:t>ولين والحفاظ على الحقوق والحريات العامة، وتكافؤ الفرص بين أبناء ال</w:t>
      </w:r>
      <w:r w:rsidR="003E1F5C" w:rsidRPr="00606B43">
        <w:rPr>
          <w:rFonts w:hint="cs"/>
          <w:sz w:val="32"/>
          <w:szCs w:val="32"/>
          <w:rtl/>
        </w:rPr>
        <w:t>ش</w:t>
      </w:r>
      <w:r w:rsidRPr="00606B43">
        <w:rPr>
          <w:rFonts w:hint="cs"/>
          <w:sz w:val="32"/>
          <w:szCs w:val="32"/>
          <w:rtl/>
        </w:rPr>
        <w:t>عب ب</w:t>
      </w:r>
      <w:r w:rsidR="003E1F5C" w:rsidRPr="00606B43">
        <w:rPr>
          <w:rFonts w:hint="cs"/>
          <w:sz w:val="32"/>
          <w:szCs w:val="32"/>
          <w:rtl/>
        </w:rPr>
        <w:t>حيث</w:t>
      </w:r>
      <w:r w:rsidRPr="00606B43">
        <w:rPr>
          <w:rFonts w:hint="cs"/>
          <w:sz w:val="32"/>
          <w:szCs w:val="32"/>
          <w:rtl/>
        </w:rPr>
        <w:t xml:space="preserve"> يشارك الجميع في الحياة السياسية.</w:t>
      </w:r>
    </w:p>
    <w:p w:rsidR="004675D7" w:rsidRPr="00606B43" w:rsidRDefault="004675D7" w:rsidP="00606B43">
      <w:pPr>
        <w:pStyle w:val="a5"/>
        <w:spacing w:line="360" w:lineRule="auto"/>
        <w:rPr>
          <w:sz w:val="32"/>
          <w:szCs w:val="32"/>
          <w:rtl/>
        </w:rPr>
      </w:pPr>
      <w:r w:rsidRPr="00606B43">
        <w:rPr>
          <w:rFonts w:hint="cs"/>
          <w:sz w:val="32"/>
          <w:szCs w:val="32"/>
          <w:rtl/>
        </w:rPr>
        <w:t>وللرقابة البرلمانية آليات لا تؤمن بأسلوب الحصر في تعدادها للأدوات الرقابية المتاحة للبرلمان في مواجهة الحكومة، ومن وسائل تحقيق الرقابة البرلمانية، حق السؤال للحكومة والاستجواب، وطرح موضوع عام للمناقشة والتحقيق.</w:t>
      </w:r>
    </w:p>
    <w:p w:rsidR="004675D7" w:rsidRPr="00606B43" w:rsidRDefault="004675D7" w:rsidP="00606B43">
      <w:pPr>
        <w:pStyle w:val="a5"/>
        <w:spacing w:line="360" w:lineRule="auto"/>
        <w:rPr>
          <w:sz w:val="32"/>
          <w:szCs w:val="32"/>
          <w:rtl/>
        </w:rPr>
      </w:pPr>
      <w:r w:rsidRPr="00606B43">
        <w:rPr>
          <w:rFonts w:hint="cs"/>
          <w:sz w:val="32"/>
          <w:szCs w:val="32"/>
          <w:rtl/>
        </w:rPr>
        <w:t xml:space="preserve">3 ـ </w:t>
      </w:r>
      <w:r w:rsidRPr="00FA6400">
        <w:rPr>
          <w:rFonts w:hint="cs"/>
          <w:sz w:val="32"/>
          <w:szCs w:val="32"/>
          <w:u w:val="single"/>
          <w:rtl/>
        </w:rPr>
        <w:t>الوظيفة المالية:</w:t>
      </w:r>
    </w:p>
    <w:p w:rsidR="004675D7" w:rsidRPr="00606B43" w:rsidRDefault="004675D7" w:rsidP="00606B43">
      <w:pPr>
        <w:pStyle w:val="a5"/>
        <w:spacing w:line="360" w:lineRule="auto"/>
        <w:rPr>
          <w:sz w:val="32"/>
          <w:szCs w:val="32"/>
          <w:rtl/>
        </w:rPr>
      </w:pPr>
      <w:r w:rsidRPr="00606B43">
        <w:rPr>
          <w:rFonts w:hint="cs"/>
          <w:sz w:val="32"/>
          <w:szCs w:val="32"/>
          <w:rtl/>
        </w:rPr>
        <w:t>للبرلمان سلطة الرقابة على الميزانية العامة للدو</w:t>
      </w:r>
      <w:r w:rsidR="003E1F5C" w:rsidRPr="00606B43">
        <w:rPr>
          <w:rFonts w:hint="cs"/>
          <w:sz w:val="32"/>
          <w:szCs w:val="32"/>
          <w:rtl/>
        </w:rPr>
        <w:t>ل</w:t>
      </w:r>
      <w:r w:rsidRPr="00606B43">
        <w:rPr>
          <w:rFonts w:hint="cs"/>
          <w:sz w:val="32"/>
          <w:szCs w:val="32"/>
          <w:rtl/>
        </w:rPr>
        <w:t>ة، كما له حق رسم السياسة</w:t>
      </w:r>
      <w:r w:rsidR="00D40A09">
        <w:rPr>
          <w:rFonts w:hint="cs"/>
          <w:sz w:val="32"/>
          <w:szCs w:val="32"/>
          <w:rtl/>
        </w:rPr>
        <w:t xml:space="preserve"> العامة في الدولة وفي المجال الا</w:t>
      </w:r>
      <w:r w:rsidRPr="00606B43">
        <w:rPr>
          <w:rFonts w:hint="cs"/>
          <w:sz w:val="32"/>
          <w:szCs w:val="32"/>
          <w:rtl/>
        </w:rPr>
        <w:t>قتصادي، مما يساعد على النهوض بها ومسايرتها للتطور والتقدم.</w:t>
      </w:r>
    </w:p>
    <w:p w:rsidR="004675D7" w:rsidRPr="00606B43" w:rsidRDefault="004675D7" w:rsidP="00606B43">
      <w:pPr>
        <w:pStyle w:val="a5"/>
        <w:spacing w:line="360" w:lineRule="auto"/>
        <w:rPr>
          <w:sz w:val="32"/>
          <w:szCs w:val="32"/>
          <w:rtl/>
        </w:rPr>
      </w:pPr>
      <w:r w:rsidRPr="00606B43">
        <w:rPr>
          <w:rFonts w:hint="cs"/>
          <w:sz w:val="32"/>
          <w:szCs w:val="32"/>
          <w:rtl/>
        </w:rPr>
        <w:t xml:space="preserve">4 ـ </w:t>
      </w:r>
      <w:r w:rsidRPr="00FB1B2B">
        <w:rPr>
          <w:rFonts w:hint="cs"/>
          <w:sz w:val="32"/>
          <w:szCs w:val="32"/>
          <w:u w:val="single"/>
          <w:rtl/>
        </w:rPr>
        <w:t>الدور الخدمي:</w:t>
      </w:r>
    </w:p>
    <w:p w:rsidR="004675D7" w:rsidRPr="00606B43" w:rsidRDefault="004675D7" w:rsidP="00606B43">
      <w:pPr>
        <w:pStyle w:val="a5"/>
        <w:spacing w:line="360" w:lineRule="auto"/>
        <w:rPr>
          <w:sz w:val="32"/>
          <w:szCs w:val="32"/>
          <w:rtl/>
        </w:rPr>
      </w:pPr>
      <w:r w:rsidRPr="00606B43">
        <w:rPr>
          <w:rFonts w:hint="cs"/>
          <w:sz w:val="32"/>
          <w:szCs w:val="32"/>
          <w:rtl/>
        </w:rPr>
        <w:t>وهذا الدور دور ثانوي، وليس دوراً أصيلاً في مهام النائب، وإنما تتطلبه وجاهته، كما تتطلبه وجاهة كل أحد، وهذا يعني أن يكون النائب قريباً من الناس، مدركاً لحاجاتهم، مهتماً بمشاكلهم، ساعياً لحلها.</w:t>
      </w:r>
    </w:p>
    <w:p w:rsidR="0078038B" w:rsidRDefault="004675D7" w:rsidP="0078038B">
      <w:pPr>
        <w:pStyle w:val="a5"/>
        <w:spacing w:line="360" w:lineRule="auto"/>
        <w:rPr>
          <w:sz w:val="32"/>
          <w:szCs w:val="32"/>
          <w:rtl/>
        </w:rPr>
      </w:pPr>
      <w:r w:rsidRPr="00606B43">
        <w:rPr>
          <w:rFonts w:hint="cs"/>
          <w:b/>
          <w:bCs/>
          <w:sz w:val="32"/>
          <w:szCs w:val="32"/>
          <w:rtl/>
        </w:rPr>
        <w:t>المبحث السادس:</w:t>
      </w:r>
      <w:r w:rsidRPr="00606B43">
        <w:rPr>
          <w:rFonts w:hint="cs"/>
          <w:sz w:val="32"/>
          <w:szCs w:val="32"/>
          <w:rtl/>
        </w:rPr>
        <w:t xml:space="preserve"> </w:t>
      </w:r>
      <w:r w:rsidRPr="0000703E">
        <w:rPr>
          <w:rFonts w:hint="cs"/>
          <w:b/>
          <w:bCs/>
          <w:sz w:val="32"/>
          <w:szCs w:val="32"/>
          <w:rtl/>
        </w:rPr>
        <w:t>الضمانات المقررة للبرلمانات وتحكيم الأكثرية</w:t>
      </w:r>
      <w:r w:rsidR="0078038B">
        <w:rPr>
          <w:rFonts w:hint="cs"/>
          <w:sz w:val="32"/>
          <w:szCs w:val="32"/>
          <w:rtl/>
        </w:rPr>
        <w:t>.</w:t>
      </w:r>
    </w:p>
    <w:p w:rsidR="004675D7" w:rsidRPr="00606B43" w:rsidRDefault="004675D7" w:rsidP="0078038B">
      <w:pPr>
        <w:pStyle w:val="a5"/>
        <w:spacing w:line="360" w:lineRule="auto"/>
        <w:rPr>
          <w:sz w:val="32"/>
          <w:szCs w:val="32"/>
          <w:rtl/>
        </w:rPr>
      </w:pPr>
      <w:r w:rsidRPr="00606B43">
        <w:rPr>
          <w:rFonts w:hint="cs"/>
          <w:sz w:val="32"/>
          <w:szCs w:val="32"/>
          <w:rtl/>
        </w:rPr>
        <w:t>م</w:t>
      </w:r>
      <w:r w:rsidR="0082580E">
        <w:rPr>
          <w:rFonts w:hint="cs"/>
          <w:sz w:val="32"/>
          <w:szCs w:val="32"/>
          <w:rtl/>
        </w:rPr>
        <w:t>ن أهم الضمانات المقررة عدم المسؤ</w:t>
      </w:r>
      <w:r w:rsidRPr="00606B43">
        <w:rPr>
          <w:rFonts w:hint="cs"/>
          <w:sz w:val="32"/>
          <w:szCs w:val="32"/>
          <w:rtl/>
        </w:rPr>
        <w:t>ولية النيابية، الح</w:t>
      </w:r>
      <w:r w:rsidR="003E1F5C" w:rsidRPr="00606B43">
        <w:rPr>
          <w:rFonts w:hint="cs"/>
          <w:sz w:val="32"/>
          <w:szCs w:val="32"/>
          <w:rtl/>
        </w:rPr>
        <w:t>ص</w:t>
      </w:r>
      <w:r w:rsidRPr="00606B43">
        <w:rPr>
          <w:rFonts w:hint="cs"/>
          <w:sz w:val="32"/>
          <w:szCs w:val="32"/>
          <w:rtl/>
        </w:rPr>
        <w:t>انة البرلمانية، المكافأة البرلمانية.</w:t>
      </w:r>
    </w:p>
    <w:p w:rsidR="0078038B" w:rsidRDefault="004675D7" w:rsidP="0078038B">
      <w:pPr>
        <w:pStyle w:val="a5"/>
        <w:spacing w:line="360" w:lineRule="auto"/>
        <w:rPr>
          <w:sz w:val="32"/>
          <w:szCs w:val="32"/>
          <w:rtl/>
        </w:rPr>
      </w:pPr>
      <w:r w:rsidRPr="00606B43">
        <w:rPr>
          <w:rFonts w:hint="cs"/>
          <w:b/>
          <w:bCs/>
          <w:sz w:val="32"/>
          <w:szCs w:val="32"/>
          <w:rtl/>
        </w:rPr>
        <w:t>ا</w:t>
      </w:r>
      <w:r w:rsidR="003E1F5C" w:rsidRPr="00606B43">
        <w:rPr>
          <w:rFonts w:hint="cs"/>
          <w:b/>
          <w:bCs/>
          <w:sz w:val="32"/>
          <w:szCs w:val="32"/>
          <w:rtl/>
        </w:rPr>
        <w:t>ل</w:t>
      </w:r>
      <w:r w:rsidRPr="00606B43">
        <w:rPr>
          <w:rFonts w:hint="cs"/>
          <w:b/>
          <w:bCs/>
          <w:sz w:val="32"/>
          <w:szCs w:val="32"/>
          <w:rtl/>
        </w:rPr>
        <w:t>مبحث السابع:</w:t>
      </w:r>
      <w:r w:rsidRPr="00606B43">
        <w:rPr>
          <w:rFonts w:hint="cs"/>
          <w:sz w:val="32"/>
          <w:szCs w:val="32"/>
          <w:rtl/>
        </w:rPr>
        <w:t xml:space="preserve"> </w:t>
      </w:r>
      <w:r w:rsidRPr="00FB1B2B">
        <w:rPr>
          <w:rFonts w:hint="cs"/>
          <w:b/>
          <w:bCs/>
          <w:sz w:val="32"/>
          <w:szCs w:val="32"/>
          <w:rtl/>
        </w:rPr>
        <w:t>الحقوق السياسية لغير المسلمين</w:t>
      </w:r>
      <w:r w:rsidR="0078038B">
        <w:rPr>
          <w:rFonts w:hint="cs"/>
          <w:sz w:val="32"/>
          <w:szCs w:val="32"/>
          <w:rtl/>
        </w:rPr>
        <w:t>.</w:t>
      </w:r>
    </w:p>
    <w:p w:rsidR="004675D7" w:rsidRPr="00606B43" w:rsidRDefault="004675D7" w:rsidP="0078038B">
      <w:pPr>
        <w:pStyle w:val="a5"/>
        <w:spacing w:line="360" w:lineRule="auto"/>
        <w:rPr>
          <w:sz w:val="32"/>
          <w:szCs w:val="32"/>
          <w:rtl/>
        </w:rPr>
      </w:pPr>
      <w:r w:rsidRPr="00606B43">
        <w:rPr>
          <w:rFonts w:hint="cs"/>
          <w:sz w:val="32"/>
          <w:szCs w:val="32"/>
          <w:rtl/>
        </w:rPr>
        <w:t>أشرت إلى مفهوم المواطنة وتحديد صفة المواطن، وحق المواطنين من غير المسلمين في</w:t>
      </w:r>
      <w:r w:rsidR="00436F48">
        <w:rPr>
          <w:rFonts w:hint="cs"/>
          <w:sz w:val="32"/>
          <w:szCs w:val="32"/>
          <w:rtl/>
        </w:rPr>
        <w:t xml:space="preserve"> الانتخا</w:t>
      </w:r>
      <w:r w:rsidRPr="00606B43">
        <w:rPr>
          <w:rFonts w:hint="cs"/>
          <w:sz w:val="32"/>
          <w:szCs w:val="32"/>
          <w:rtl/>
        </w:rPr>
        <w:t>بات.</w:t>
      </w:r>
    </w:p>
    <w:p w:rsidR="0078038B" w:rsidRDefault="004675D7" w:rsidP="0078038B">
      <w:pPr>
        <w:pStyle w:val="a5"/>
        <w:spacing w:line="360" w:lineRule="auto"/>
        <w:rPr>
          <w:sz w:val="32"/>
          <w:szCs w:val="32"/>
          <w:rtl/>
        </w:rPr>
      </w:pPr>
      <w:r w:rsidRPr="00606B43">
        <w:rPr>
          <w:rFonts w:hint="cs"/>
          <w:b/>
          <w:bCs/>
          <w:sz w:val="32"/>
          <w:szCs w:val="32"/>
          <w:rtl/>
        </w:rPr>
        <w:lastRenderedPageBreak/>
        <w:t>المبحث الثامن:</w:t>
      </w:r>
      <w:r w:rsidRPr="00606B43">
        <w:rPr>
          <w:rFonts w:hint="cs"/>
          <w:sz w:val="32"/>
          <w:szCs w:val="32"/>
          <w:rtl/>
        </w:rPr>
        <w:t xml:space="preserve"> </w:t>
      </w:r>
      <w:r w:rsidR="009A16F1" w:rsidRPr="009A16F1">
        <w:rPr>
          <w:rFonts w:hint="cs"/>
          <w:b/>
          <w:bCs/>
          <w:sz w:val="32"/>
          <w:szCs w:val="32"/>
          <w:rtl/>
        </w:rPr>
        <w:t>ترش</w:t>
      </w:r>
      <w:r w:rsidRPr="009A16F1">
        <w:rPr>
          <w:rFonts w:hint="cs"/>
          <w:b/>
          <w:bCs/>
          <w:sz w:val="32"/>
          <w:szCs w:val="32"/>
          <w:rtl/>
        </w:rPr>
        <w:t>ح</w:t>
      </w:r>
      <w:r w:rsidRPr="00606B43">
        <w:rPr>
          <w:rFonts w:hint="cs"/>
          <w:sz w:val="32"/>
          <w:szCs w:val="32"/>
          <w:rtl/>
        </w:rPr>
        <w:t xml:space="preserve"> </w:t>
      </w:r>
      <w:r w:rsidRPr="0000703E">
        <w:rPr>
          <w:rFonts w:hint="cs"/>
          <w:b/>
          <w:bCs/>
          <w:sz w:val="32"/>
          <w:szCs w:val="32"/>
          <w:rtl/>
        </w:rPr>
        <w:t>المرأة لل</w:t>
      </w:r>
      <w:r w:rsidR="003E1F5C" w:rsidRPr="0000703E">
        <w:rPr>
          <w:rFonts w:hint="cs"/>
          <w:b/>
          <w:bCs/>
          <w:sz w:val="32"/>
          <w:szCs w:val="32"/>
          <w:rtl/>
        </w:rPr>
        <w:t>برلمان</w:t>
      </w:r>
      <w:r w:rsidR="0078038B">
        <w:rPr>
          <w:rFonts w:hint="cs"/>
          <w:b/>
          <w:bCs/>
          <w:sz w:val="32"/>
          <w:szCs w:val="32"/>
          <w:rtl/>
        </w:rPr>
        <w:t>.</w:t>
      </w:r>
    </w:p>
    <w:p w:rsidR="004675D7" w:rsidRPr="00606B43" w:rsidRDefault="003E1F5C" w:rsidP="0078038B">
      <w:pPr>
        <w:pStyle w:val="a5"/>
        <w:spacing w:line="360" w:lineRule="auto"/>
        <w:rPr>
          <w:sz w:val="32"/>
          <w:szCs w:val="32"/>
          <w:rtl/>
        </w:rPr>
      </w:pPr>
      <w:r w:rsidRPr="00606B43">
        <w:rPr>
          <w:rFonts w:hint="cs"/>
          <w:sz w:val="32"/>
          <w:szCs w:val="32"/>
          <w:rtl/>
        </w:rPr>
        <w:t xml:space="preserve">ذكرت آراء العلماء وما </w:t>
      </w:r>
      <w:r w:rsidR="004675D7" w:rsidRPr="00606B43">
        <w:rPr>
          <w:rFonts w:hint="cs"/>
          <w:sz w:val="32"/>
          <w:szCs w:val="32"/>
          <w:rtl/>
        </w:rPr>
        <w:t>هو الصواب في ذلك، وما هي شروط وضوابط مشاركة المرأة في العملية</w:t>
      </w:r>
      <w:r w:rsidR="00436F48">
        <w:rPr>
          <w:rFonts w:hint="cs"/>
          <w:sz w:val="32"/>
          <w:szCs w:val="32"/>
          <w:rtl/>
        </w:rPr>
        <w:t xml:space="preserve"> الانتخا</w:t>
      </w:r>
      <w:r w:rsidR="004675D7" w:rsidRPr="00606B43">
        <w:rPr>
          <w:rFonts w:hint="cs"/>
          <w:sz w:val="32"/>
          <w:szCs w:val="32"/>
          <w:rtl/>
        </w:rPr>
        <w:t>بية؟</w:t>
      </w:r>
    </w:p>
    <w:p w:rsidR="004675D7" w:rsidRPr="00606B43" w:rsidRDefault="004675D7" w:rsidP="00B11422">
      <w:pPr>
        <w:pStyle w:val="a5"/>
        <w:spacing w:line="360" w:lineRule="auto"/>
        <w:rPr>
          <w:sz w:val="32"/>
          <w:szCs w:val="32"/>
          <w:rtl/>
        </w:rPr>
      </w:pPr>
      <w:r w:rsidRPr="00606B43">
        <w:rPr>
          <w:rFonts w:hint="cs"/>
          <w:sz w:val="32"/>
          <w:szCs w:val="32"/>
          <w:rtl/>
        </w:rPr>
        <w:t>وتكلمت عن برلمان ملكة سبأ، وذكرت نموذجاً عن السلطة الت</w:t>
      </w:r>
      <w:r w:rsidR="003E1F5C" w:rsidRPr="00606B43">
        <w:rPr>
          <w:rFonts w:hint="cs"/>
          <w:sz w:val="32"/>
          <w:szCs w:val="32"/>
          <w:rtl/>
        </w:rPr>
        <w:t>ش</w:t>
      </w:r>
      <w:r w:rsidRPr="00606B43">
        <w:rPr>
          <w:rFonts w:hint="cs"/>
          <w:sz w:val="32"/>
          <w:szCs w:val="32"/>
          <w:rtl/>
        </w:rPr>
        <w:t>ريعية مستمد</w:t>
      </w:r>
      <w:r w:rsidR="0082580E">
        <w:rPr>
          <w:rFonts w:hint="cs"/>
          <w:sz w:val="32"/>
          <w:szCs w:val="32"/>
          <w:rtl/>
        </w:rPr>
        <w:t>اً من الدستور المصري الذي تم الا</w:t>
      </w:r>
      <w:r w:rsidRPr="00606B43">
        <w:rPr>
          <w:rFonts w:hint="cs"/>
          <w:sz w:val="32"/>
          <w:szCs w:val="32"/>
          <w:rtl/>
        </w:rPr>
        <w:t>ستفتاء عليه من قبل الشعب المصري سنة 201</w:t>
      </w:r>
      <w:r w:rsidR="00B11422">
        <w:rPr>
          <w:rFonts w:hint="cs"/>
          <w:sz w:val="32"/>
          <w:szCs w:val="32"/>
          <w:rtl/>
        </w:rPr>
        <w:t>2</w:t>
      </w:r>
      <w:r w:rsidRPr="00606B43">
        <w:rPr>
          <w:rFonts w:hint="cs"/>
          <w:sz w:val="32"/>
          <w:szCs w:val="32"/>
          <w:rtl/>
        </w:rPr>
        <w:t>م</w:t>
      </w:r>
      <w:r w:rsidR="00102160">
        <w:rPr>
          <w:rFonts w:hint="cs"/>
          <w:sz w:val="32"/>
          <w:szCs w:val="32"/>
          <w:rtl/>
        </w:rPr>
        <w:t>،</w:t>
      </w:r>
      <w:r w:rsidRPr="00606B43">
        <w:rPr>
          <w:rFonts w:hint="cs"/>
          <w:sz w:val="32"/>
          <w:szCs w:val="32"/>
          <w:rtl/>
        </w:rPr>
        <w:t xml:space="preserve"> والذي تم تجميده، وقدمته كتجربة قانونية دستورية ربما يستفيد منها القار</w:t>
      </w:r>
      <w:r w:rsidR="0082580E">
        <w:rPr>
          <w:rFonts w:hint="cs"/>
          <w:sz w:val="32"/>
          <w:szCs w:val="32"/>
          <w:rtl/>
        </w:rPr>
        <w:t>ى</w:t>
      </w:r>
      <w:r w:rsidRPr="00606B43">
        <w:rPr>
          <w:rFonts w:hint="cs"/>
          <w:sz w:val="32"/>
          <w:szCs w:val="32"/>
          <w:rtl/>
        </w:rPr>
        <w:t>ء في فهم المواد المتعلقة بالسلطة التشريعية (البرلمان) في الدساتير المعاصرة.</w:t>
      </w:r>
    </w:p>
    <w:p w:rsidR="004675D7" w:rsidRPr="00606B43" w:rsidRDefault="004675D7" w:rsidP="0082580E">
      <w:pPr>
        <w:pStyle w:val="a5"/>
        <w:spacing w:line="360" w:lineRule="auto"/>
        <w:rPr>
          <w:sz w:val="32"/>
          <w:szCs w:val="32"/>
          <w:rtl/>
        </w:rPr>
      </w:pPr>
      <w:r w:rsidRPr="00606B43">
        <w:rPr>
          <w:rFonts w:hint="cs"/>
          <w:sz w:val="32"/>
          <w:szCs w:val="32"/>
          <w:rtl/>
        </w:rPr>
        <w:t xml:space="preserve">هذا وقد </w:t>
      </w:r>
      <w:r w:rsidR="0082580E">
        <w:rPr>
          <w:rFonts w:hint="cs"/>
          <w:sz w:val="32"/>
          <w:szCs w:val="32"/>
          <w:rtl/>
        </w:rPr>
        <w:t>ا</w:t>
      </w:r>
      <w:r w:rsidRPr="00606B43">
        <w:rPr>
          <w:rFonts w:hint="cs"/>
          <w:sz w:val="32"/>
          <w:szCs w:val="32"/>
          <w:rtl/>
        </w:rPr>
        <w:t>نتهيت من هذا الكتاب يوم السبت 7/12/1434هـ الموافق 12/10/2013. عند آذان المغرب لمدينة الدوحة، والفضل لله من قبل ومن بعد، وأسأله سبحانه وتعالى أن يتقبل هذا العمل قبولاً حسناً، وأن يكرمنا برفقة النبيين و</w:t>
      </w:r>
      <w:r w:rsidR="00173E2B">
        <w:rPr>
          <w:rFonts w:hint="cs"/>
          <w:sz w:val="32"/>
          <w:szCs w:val="32"/>
          <w:rtl/>
        </w:rPr>
        <w:t>الصدِّيق</w:t>
      </w:r>
      <w:r w:rsidRPr="00606B43">
        <w:rPr>
          <w:rFonts w:hint="cs"/>
          <w:sz w:val="32"/>
          <w:szCs w:val="32"/>
          <w:rtl/>
        </w:rPr>
        <w:t>ين والشهداء والصالحين.</w:t>
      </w:r>
    </w:p>
    <w:p w:rsidR="004675D7" w:rsidRPr="00606B43" w:rsidRDefault="004675D7" w:rsidP="00606B43">
      <w:pPr>
        <w:pStyle w:val="a5"/>
        <w:spacing w:line="360" w:lineRule="auto"/>
        <w:rPr>
          <w:sz w:val="32"/>
          <w:szCs w:val="32"/>
          <w:rtl/>
        </w:rPr>
      </w:pPr>
      <w:r w:rsidRPr="00606B43">
        <w:rPr>
          <w:rFonts w:hint="cs"/>
          <w:sz w:val="32"/>
          <w:szCs w:val="32"/>
          <w:rtl/>
        </w:rPr>
        <w:t xml:space="preserve">قال تعالى: </w:t>
      </w:r>
      <w:r w:rsidR="00F23461" w:rsidRPr="00606B43">
        <w:rPr>
          <w:rFonts w:ascii="Simplified Arabic" w:hAnsi="Simplified Arabic" w:cs="Simplified Arabic"/>
          <w:sz w:val="32"/>
          <w:szCs w:val="32"/>
          <w:rtl/>
        </w:rPr>
        <w:t>﴿</w:t>
      </w:r>
      <w:r w:rsidRPr="00606B43">
        <w:rPr>
          <w:sz w:val="32"/>
          <w:szCs w:val="32"/>
          <w:rtl/>
        </w:rPr>
        <w:t>مَا</w:t>
      </w:r>
      <w:r w:rsidRPr="00606B43">
        <w:rPr>
          <w:sz w:val="32"/>
          <w:szCs w:val="32"/>
        </w:rPr>
        <w:t xml:space="preserve"> </w:t>
      </w:r>
      <w:r w:rsidRPr="00606B43">
        <w:rPr>
          <w:sz w:val="32"/>
          <w:szCs w:val="32"/>
          <w:rtl/>
        </w:rPr>
        <w:t>يَفْتَحِ</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لِلنَّاسِ</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رَّحْمَةٍ</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مُمْسِكَ</w:t>
      </w:r>
      <w:r w:rsidRPr="00606B43">
        <w:rPr>
          <w:sz w:val="32"/>
          <w:szCs w:val="32"/>
        </w:rPr>
        <w:t xml:space="preserve"> </w:t>
      </w:r>
      <w:r w:rsidRPr="00606B43">
        <w:rPr>
          <w:sz w:val="32"/>
          <w:szCs w:val="32"/>
          <w:rtl/>
        </w:rPr>
        <w:t>لَهَا</w:t>
      </w:r>
      <w:r w:rsidRPr="00606B43">
        <w:rPr>
          <w:rFonts w:hint="cs"/>
          <w:sz w:val="32"/>
          <w:szCs w:val="32"/>
          <w:rtl/>
        </w:rPr>
        <w:t xml:space="preserve"> </w:t>
      </w:r>
      <w:r w:rsidRPr="00606B43">
        <w:rPr>
          <w:sz w:val="32"/>
          <w:szCs w:val="32"/>
          <w:rtl/>
        </w:rPr>
        <w:t>وَمَا</w:t>
      </w:r>
      <w:r w:rsidRPr="00606B43">
        <w:rPr>
          <w:sz w:val="32"/>
          <w:szCs w:val="32"/>
        </w:rPr>
        <w:t xml:space="preserve"> </w:t>
      </w:r>
      <w:r w:rsidRPr="00606B43">
        <w:rPr>
          <w:sz w:val="32"/>
          <w:szCs w:val="32"/>
          <w:rtl/>
        </w:rPr>
        <w:t>يُمْسِكْ</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مُرْسِلَ</w:t>
      </w:r>
      <w:r w:rsidRPr="00606B43">
        <w:rPr>
          <w:sz w:val="32"/>
          <w:szCs w:val="32"/>
        </w:rPr>
        <w:t xml:space="preserve"> </w:t>
      </w:r>
      <w:r w:rsidRPr="00606B43">
        <w:rPr>
          <w:sz w:val="32"/>
          <w:szCs w:val="32"/>
          <w:rtl/>
        </w:rPr>
        <w:t>لَهُ</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بَعْدِهِ</w:t>
      </w:r>
      <w:r w:rsidRPr="00606B43">
        <w:rPr>
          <w:sz w:val="32"/>
          <w:szCs w:val="32"/>
        </w:rPr>
        <w:t xml:space="preserve"> </w:t>
      </w:r>
      <w:r w:rsidRPr="00606B43">
        <w:rPr>
          <w:sz w:val="32"/>
          <w:szCs w:val="32"/>
          <w:rtl/>
        </w:rPr>
        <w:t>وَهُوَ</w:t>
      </w:r>
      <w:r w:rsidRPr="00606B43">
        <w:rPr>
          <w:sz w:val="32"/>
          <w:szCs w:val="32"/>
        </w:rPr>
        <w:t xml:space="preserve"> </w:t>
      </w:r>
      <w:r w:rsidRPr="00606B43">
        <w:rPr>
          <w:sz w:val="32"/>
          <w:szCs w:val="32"/>
          <w:rtl/>
        </w:rPr>
        <w:t>الْعَزِيزُ</w:t>
      </w:r>
      <w:r w:rsidRPr="00606B43">
        <w:rPr>
          <w:sz w:val="32"/>
          <w:szCs w:val="32"/>
        </w:rPr>
        <w:t xml:space="preserve"> </w:t>
      </w:r>
      <w:r w:rsidRPr="00606B43">
        <w:rPr>
          <w:sz w:val="32"/>
          <w:szCs w:val="32"/>
          <w:rtl/>
        </w:rPr>
        <w:t>الْحَكِيمُ</w:t>
      </w:r>
      <w:r w:rsidR="00F23461" w:rsidRPr="00606B43">
        <w:rPr>
          <w:rFonts w:ascii="Simplified Arabic" w:hAnsi="Simplified Arabic" w:cs="Simplified Arabic"/>
          <w:sz w:val="32"/>
          <w:szCs w:val="32"/>
          <w:rtl/>
        </w:rPr>
        <w:t>﴾</w:t>
      </w:r>
      <w:r w:rsidRPr="00606B43">
        <w:rPr>
          <w:rFonts w:hint="cs"/>
          <w:sz w:val="32"/>
          <w:szCs w:val="32"/>
          <w:rtl/>
        </w:rPr>
        <w:t xml:space="preserve"> (فاطر</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w:t>
      </w:r>
    </w:p>
    <w:p w:rsidR="004675D7" w:rsidRPr="00606B43" w:rsidRDefault="004675D7" w:rsidP="008031DB">
      <w:pPr>
        <w:pStyle w:val="a5"/>
        <w:spacing w:line="360" w:lineRule="auto"/>
        <w:rPr>
          <w:sz w:val="32"/>
          <w:szCs w:val="32"/>
          <w:rtl/>
        </w:rPr>
      </w:pPr>
      <w:r w:rsidRPr="00606B43">
        <w:rPr>
          <w:rFonts w:hint="cs"/>
          <w:sz w:val="32"/>
          <w:szCs w:val="32"/>
          <w:rtl/>
        </w:rPr>
        <w:t>ولا يسعني في نهاية هذا الكتاب إلا أن أقف بقلب خاشع منيب أمام خالقي العظيم وإلهي الكريم، معترفاً بفض</w:t>
      </w:r>
      <w:r w:rsidR="003E1F5C" w:rsidRPr="00606B43">
        <w:rPr>
          <w:rFonts w:hint="cs"/>
          <w:sz w:val="32"/>
          <w:szCs w:val="32"/>
          <w:rtl/>
        </w:rPr>
        <w:t>ل</w:t>
      </w:r>
      <w:r w:rsidRPr="00606B43">
        <w:rPr>
          <w:rFonts w:hint="cs"/>
          <w:sz w:val="32"/>
          <w:szCs w:val="32"/>
          <w:rtl/>
        </w:rPr>
        <w:t>ه وكرمه وجوده، متبرئاً من حولي وقوتي، ملتجئاً إليه في كل حركاتي وسكناتي وحياتي ومماتي، فالله خالقي هو المتفضل، وربي الكريم هو المعين، وإلهي العظيم هو الموفق، فلو تخلى عني ووكلني إلى عقلي ونفسي، لتبلد مني العقل ولغابت الذاكرة وليبست الأصابع ولجفت العواطف، ولت</w:t>
      </w:r>
      <w:r w:rsidR="003E1F5C" w:rsidRPr="00606B43">
        <w:rPr>
          <w:rFonts w:hint="cs"/>
          <w:sz w:val="32"/>
          <w:szCs w:val="32"/>
          <w:rtl/>
        </w:rPr>
        <w:t>حجر</w:t>
      </w:r>
      <w:r w:rsidRPr="00606B43">
        <w:rPr>
          <w:rFonts w:hint="cs"/>
          <w:sz w:val="32"/>
          <w:szCs w:val="32"/>
          <w:rtl/>
        </w:rPr>
        <w:t>ت المشاعر، ولعجز القلم عن البيان، اللهم بص</w:t>
      </w:r>
      <w:r w:rsidR="008031DB">
        <w:rPr>
          <w:rFonts w:hint="cs"/>
          <w:sz w:val="32"/>
          <w:szCs w:val="32"/>
          <w:rtl/>
        </w:rPr>
        <w:t>ّ</w:t>
      </w:r>
      <w:r w:rsidRPr="00606B43">
        <w:rPr>
          <w:rFonts w:hint="cs"/>
          <w:sz w:val="32"/>
          <w:szCs w:val="32"/>
          <w:rtl/>
        </w:rPr>
        <w:t>رني بما ي</w:t>
      </w:r>
      <w:r w:rsidR="008031DB">
        <w:rPr>
          <w:rFonts w:hint="cs"/>
          <w:sz w:val="32"/>
          <w:szCs w:val="32"/>
          <w:rtl/>
        </w:rPr>
        <w:t>ُ</w:t>
      </w:r>
      <w:r w:rsidRPr="00606B43">
        <w:rPr>
          <w:rFonts w:hint="cs"/>
          <w:sz w:val="32"/>
          <w:szCs w:val="32"/>
          <w:rtl/>
        </w:rPr>
        <w:t>رضيك، واشرح لي صدري وجن</w:t>
      </w:r>
      <w:r w:rsidR="008031DB">
        <w:rPr>
          <w:rFonts w:hint="cs"/>
          <w:sz w:val="32"/>
          <w:szCs w:val="32"/>
          <w:rtl/>
        </w:rPr>
        <w:t>ّ</w:t>
      </w:r>
      <w:r w:rsidRPr="00606B43">
        <w:rPr>
          <w:rFonts w:hint="cs"/>
          <w:sz w:val="32"/>
          <w:szCs w:val="32"/>
          <w:rtl/>
        </w:rPr>
        <w:t>ب</w:t>
      </w:r>
      <w:r w:rsidR="008031DB">
        <w:rPr>
          <w:rFonts w:hint="cs"/>
          <w:sz w:val="32"/>
          <w:szCs w:val="32"/>
          <w:rtl/>
        </w:rPr>
        <w:t>ن</w:t>
      </w:r>
      <w:r w:rsidRPr="00606B43">
        <w:rPr>
          <w:rFonts w:hint="cs"/>
          <w:sz w:val="32"/>
          <w:szCs w:val="32"/>
          <w:rtl/>
        </w:rPr>
        <w:t xml:space="preserve">ي اللهم ما لا يرضيك، واصرفه عن قلبي وتفكيري، وأسألك </w:t>
      </w:r>
      <w:r w:rsidR="003E1F5C" w:rsidRPr="00606B43">
        <w:rPr>
          <w:rFonts w:hint="cs"/>
          <w:sz w:val="32"/>
          <w:szCs w:val="32"/>
          <w:rtl/>
        </w:rPr>
        <w:t>ب</w:t>
      </w:r>
      <w:r w:rsidRPr="00606B43">
        <w:rPr>
          <w:rFonts w:hint="cs"/>
          <w:sz w:val="32"/>
          <w:szCs w:val="32"/>
          <w:rtl/>
        </w:rPr>
        <w:t>أسمائك الحسنى وصفاتك العلا أن تجعل عملي لوجهك خالصاً ولعبادك نافعاً وأ</w:t>
      </w:r>
      <w:r w:rsidR="00C2591A" w:rsidRPr="00606B43">
        <w:rPr>
          <w:rFonts w:hint="cs"/>
          <w:sz w:val="32"/>
          <w:szCs w:val="32"/>
          <w:rtl/>
        </w:rPr>
        <w:t>ن تثيبني على كل حرف كتبته وتجعله</w:t>
      </w:r>
      <w:r w:rsidRPr="00606B43">
        <w:rPr>
          <w:rFonts w:hint="cs"/>
          <w:sz w:val="32"/>
          <w:szCs w:val="32"/>
          <w:rtl/>
        </w:rPr>
        <w:t xml:space="preserve"> في ميزان حسناتي، وأن تثيب </w:t>
      </w:r>
      <w:r w:rsidR="008031DB">
        <w:rPr>
          <w:rFonts w:hint="cs"/>
          <w:sz w:val="32"/>
          <w:szCs w:val="32"/>
          <w:rtl/>
        </w:rPr>
        <w:t>إ</w:t>
      </w:r>
      <w:r w:rsidRPr="00606B43">
        <w:rPr>
          <w:rFonts w:hint="cs"/>
          <w:sz w:val="32"/>
          <w:szCs w:val="32"/>
          <w:rtl/>
        </w:rPr>
        <w:t xml:space="preserve">خواني الذين أعانوني على إتمام هذا الجهد </w:t>
      </w:r>
      <w:r w:rsidR="008031DB">
        <w:rPr>
          <w:rFonts w:hint="cs"/>
          <w:sz w:val="32"/>
          <w:szCs w:val="32"/>
          <w:rtl/>
        </w:rPr>
        <w:t>الذي لولاك ما كان له وجود ولا ا</w:t>
      </w:r>
      <w:r w:rsidR="00C2591A" w:rsidRPr="00606B43">
        <w:rPr>
          <w:rFonts w:hint="cs"/>
          <w:sz w:val="32"/>
          <w:szCs w:val="32"/>
          <w:rtl/>
        </w:rPr>
        <w:t>ن</w:t>
      </w:r>
      <w:r w:rsidRPr="00606B43">
        <w:rPr>
          <w:rFonts w:hint="cs"/>
          <w:sz w:val="32"/>
          <w:szCs w:val="32"/>
          <w:rtl/>
        </w:rPr>
        <w:t>تشار بين الناس، ونرجو من كل مسلم يطلع على هذا الكتاب ألا ينسى العبد الفقير إلى عفو ربه ومغفرته ورحمته ورضوانه من دعائه.</w:t>
      </w:r>
    </w:p>
    <w:p w:rsidR="004675D7" w:rsidRPr="00606B43" w:rsidRDefault="004675D7" w:rsidP="00606B43">
      <w:pPr>
        <w:pStyle w:val="a5"/>
        <w:spacing w:line="360" w:lineRule="auto"/>
        <w:rPr>
          <w:sz w:val="32"/>
          <w:szCs w:val="32"/>
          <w:rtl/>
        </w:rPr>
      </w:pPr>
      <w:r w:rsidRPr="00606B43">
        <w:rPr>
          <w:rFonts w:hint="cs"/>
          <w:sz w:val="32"/>
          <w:szCs w:val="32"/>
          <w:rtl/>
        </w:rPr>
        <w:lastRenderedPageBreak/>
        <w:t xml:space="preserve">قال تعالى: </w:t>
      </w:r>
      <w:r w:rsidR="00F23461" w:rsidRPr="00606B43">
        <w:rPr>
          <w:rFonts w:ascii="Simplified Arabic" w:hAnsi="Simplified Arabic" w:cs="Simplified Arabic"/>
          <w:sz w:val="32"/>
          <w:szCs w:val="32"/>
          <w:rtl/>
        </w:rPr>
        <w:t>﴿</w:t>
      </w:r>
      <w:r w:rsidRPr="00606B43">
        <w:rPr>
          <w:sz w:val="32"/>
          <w:szCs w:val="32"/>
          <w:rtl/>
        </w:rPr>
        <w:t>رَبِّ</w:t>
      </w:r>
      <w:r w:rsidRPr="00606B43">
        <w:rPr>
          <w:sz w:val="32"/>
          <w:szCs w:val="32"/>
        </w:rPr>
        <w:t xml:space="preserve"> </w:t>
      </w:r>
      <w:r w:rsidRPr="00606B43">
        <w:rPr>
          <w:sz w:val="32"/>
          <w:szCs w:val="32"/>
          <w:rtl/>
        </w:rPr>
        <w:t>أَوْزِعْنِي</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أَشْكُرَ</w:t>
      </w:r>
      <w:r w:rsidRPr="00606B43">
        <w:rPr>
          <w:rFonts w:hint="cs"/>
          <w:sz w:val="32"/>
          <w:szCs w:val="32"/>
          <w:rtl/>
        </w:rPr>
        <w:t xml:space="preserve"> </w:t>
      </w:r>
      <w:r w:rsidRPr="00606B43">
        <w:rPr>
          <w:sz w:val="32"/>
          <w:szCs w:val="32"/>
          <w:rtl/>
        </w:rPr>
        <w:t>نِعْمَتَكَ</w:t>
      </w:r>
      <w:r w:rsidRPr="00606B43">
        <w:rPr>
          <w:sz w:val="32"/>
          <w:szCs w:val="32"/>
        </w:rPr>
        <w:t xml:space="preserve"> </w:t>
      </w:r>
      <w:r w:rsidRPr="00606B43">
        <w:rPr>
          <w:sz w:val="32"/>
          <w:szCs w:val="32"/>
          <w:rtl/>
        </w:rPr>
        <w:t>الَّتِي</w:t>
      </w:r>
      <w:r w:rsidRPr="00606B43">
        <w:rPr>
          <w:sz w:val="32"/>
          <w:szCs w:val="32"/>
        </w:rPr>
        <w:t xml:space="preserve"> </w:t>
      </w:r>
      <w:r w:rsidRPr="00606B43">
        <w:rPr>
          <w:sz w:val="32"/>
          <w:szCs w:val="32"/>
          <w:rtl/>
        </w:rPr>
        <w:t>أَنْعَمْتَ</w:t>
      </w:r>
      <w:r w:rsidRPr="00606B43">
        <w:rPr>
          <w:sz w:val="32"/>
          <w:szCs w:val="32"/>
        </w:rPr>
        <w:t xml:space="preserve"> </w:t>
      </w:r>
      <w:r w:rsidRPr="00606B43">
        <w:rPr>
          <w:sz w:val="32"/>
          <w:szCs w:val="32"/>
          <w:rtl/>
        </w:rPr>
        <w:t>عَلَيَّ</w:t>
      </w:r>
      <w:r w:rsidRPr="00606B43">
        <w:rPr>
          <w:sz w:val="32"/>
          <w:szCs w:val="32"/>
        </w:rPr>
        <w:t xml:space="preserve"> </w:t>
      </w:r>
      <w:r w:rsidRPr="00606B43">
        <w:rPr>
          <w:sz w:val="32"/>
          <w:szCs w:val="32"/>
          <w:rtl/>
        </w:rPr>
        <w:t>وَعَلَى</w:t>
      </w:r>
      <w:r w:rsidRPr="00606B43">
        <w:rPr>
          <w:sz w:val="32"/>
          <w:szCs w:val="32"/>
        </w:rPr>
        <w:t xml:space="preserve"> </w:t>
      </w:r>
      <w:r w:rsidRPr="00606B43">
        <w:rPr>
          <w:sz w:val="32"/>
          <w:szCs w:val="32"/>
          <w:rtl/>
        </w:rPr>
        <w:t>وَالِدَيَّ</w:t>
      </w:r>
      <w:r w:rsidRPr="00606B43">
        <w:rPr>
          <w:sz w:val="32"/>
          <w:szCs w:val="32"/>
        </w:rPr>
        <w:t xml:space="preserve"> </w:t>
      </w:r>
      <w:r w:rsidRPr="00606B43">
        <w:rPr>
          <w:sz w:val="32"/>
          <w:szCs w:val="32"/>
          <w:rtl/>
        </w:rPr>
        <w:t>وَأَنْ</w:t>
      </w:r>
      <w:r w:rsidRPr="00606B43">
        <w:rPr>
          <w:sz w:val="32"/>
          <w:szCs w:val="32"/>
        </w:rPr>
        <w:t xml:space="preserve"> </w:t>
      </w:r>
      <w:r w:rsidRPr="00606B43">
        <w:rPr>
          <w:sz w:val="32"/>
          <w:szCs w:val="32"/>
          <w:rtl/>
        </w:rPr>
        <w:t>أَعْمَلَ</w:t>
      </w:r>
      <w:r w:rsidRPr="00606B43">
        <w:rPr>
          <w:sz w:val="32"/>
          <w:szCs w:val="32"/>
        </w:rPr>
        <w:t xml:space="preserve"> </w:t>
      </w:r>
      <w:r w:rsidRPr="00606B43">
        <w:rPr>
          <w:sz w:val="32"/>
          <w:szCs w:val="32"/>
          <w:rtl/>
        </w:rPr>
        <w:t>صَالِحًا</w:t>
      </w:r>
      <w:r w:rsidRPr="00606B43">
        <w:rPr>
          <w:rFonts w:hint="cs"/>
          <w:sz w:val="32"/>
          <w:szCs w:val="32"/>
          <w:rtl/>
        </w:rPr>
        <w:t xml:space="preserve"> </w:t>
      </w:r>
      <w:r w:rsidRPr="00606B43">
        <w:rPr>
          <w:sz w:val="32"/>
          <w:szCs w:val="32"/>
          <w:rtl/>
        </w:rPr>
        <w:t>تَرْضَاهُ</w:t>
      </w:r>
      <w:r w:rsidRPr="00606B43">
        <w:rPr>
          <w:sz w:val="32"/>
          <w:szCs w:val="32"/>
        </w:rPr>
        <w:t xml:space="preserve"> </w:t>
      </w:r>
      <w:r w:rsidRPr="00606B43">
        <w:rPr>
          <w:sz w:val="32"/>
          <w:szCs w:val="32"/>
          <w:rtl/>
        </w:rPr>
        <w:t>وَأَدْخِلْنِي</w:t>
      </w:r>
      <w:r w:rsidRPr="00606B43">
        <w:rPr>
          <w:sz w:val="32"/>
          <w:szCs w:val="32"/>
        </w:rPr>
        <w:t xml:space="preserve"> </w:t>
      </w:r>
      <w:r w:rsidRPr="00606B43">
        <w:rPr>
          <w:sz w:val="32"/>
          <w:szCs w:val="32"/>
          <w:rtl/>
        </w:rPr>
        <w:t>بِرَحْمَتِكَ</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عِبَادِكَ</w:t>
      </w:r>
      <w:r w:rsidRPr="00606B43">
        <w:rPr>
          <w:sz w:val="32"/>
          <w:szCs w:val="32"/>
        </w:rPr>
        <w:t xml:space="preserve"> </w:t>
      </w:r>
      <w:r w:rsidRPr="00606B43">
        <w:rPr>
          <w:sz w:val="32"/>
          <w:szCs w:val="32"/>
          <w:rtl/>
        </w:rPr>
        <w:t>الصَّالِحِينَ</w:t>
      </w:r>
      <w:r w:rsidR="00F23461" w:rsidRPr="00606B43">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19).</w:t>
      </w:r>
    </w:p>
    <w:p w:rsidR="004675D7" w:rsidRPr="00606B43" w:rsidRDefault="004675D7" w:rsidP="00606B43">
      <w:pPr>
        <w:pStyle w:val="a5"/>
        <w:spacing w:line="360" w:lineRule="auto"/>
        <w:rPr>
          <w:sz w:val="32"/>
          <w:szCs w:val="32"/>
          <w:rtl/>
        </w:rPr>
      </w:pPr>
      <w:r w:rsidRPr="00606B43">
        <w:rPr>
          <w:rFonts w:hint="cs"/>
          <w:sz w:val="32"/>
          <w:szCs w:val="32"/>
          <w:rtl/>
        </w:rPr>
        <w:t xml:space="preserve">وأختم هذه المقدمة بقول الله تعالى: </w:t>
      </w:r>
      <w:r w:rsidR="00F23461" w:rsidRPr="00606B43">
        <w:rPr>
          <w:rFonts w:ascii="Simplified Arabic" w:hAnsi="Simplified Arabic" w:cs="Simplified Arabic"/>
          <w:sz w:val="32"/>
          <w:szCs w:val="32"/>
          <w:rtl/>
        </w:rPr>
        <w:t>﴿</w:t>
      </w:r>
      <w:r w:rsidRPr="00606B43">
        <w:rPr>
          <w:sz w:val="32"/>
          <w:szCs w:val="32"/>
          <w:rtl/>
        </w:rPr>
        <w:t>رَبَّنَا</w:t>
      </w:r>
      <w:r w:rsidRPr="00606B43">
        <w:rPr>
          <w:sz w:val="32"/>
          <w:szCs w:val="32"/>
        </w:rPr>
        <w:t xml:space="preserve"> </w:t>
      </w:r>
      <w:r w:rsidRPr="00606B43">
        <w:rPr>
          <w:sz w:val="32"/>
          <w:szCs w:val="32"/>
          <w:rtl/>
        </w:rPr>
        <w:t>اغْفِرْ</w:t>
      </w:r>
      <w:r w:rsidRPr="00606B43">
        <w:rPr>
          <w:sz w:val="32"/>
          <w:szCs w:val="32"/>
        </w:rPr>
        <w:t xml:space="preserve"> </w:t>
      </w:r>
      <w:r w:rsidRPr="00606B43">
        <w:rPr>
          <w:sz w:val="32"/>
          <w:szCs w:val="32"/>
          <w:rtl/>
        </w:rPr>
        <w:t>لَنَا</w:t>
      </w:r>
      <w:r w:rsidRPr="00606B43">
        <w:rPr>
          <w:rFonts w:hint="cs"/>
          <w:sz w:val="32"/>
          <w:szCs w:val="32"/>
          <w:rtl/>
        </w:rPr>
        <w:t xml:space="preserve"> </w:t>
      </w:r>
      <w:r w:rsidRPr="00606B43">
        <w:rPr>
          <w:sz w:val="32"/>
          <w:szCs w:val="32"/>
          <w:rtl/>
        </w:rPr>
        <w:t>وَلِإِخْوَانِنَا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سَبَقُونَا</w:t>
      </w:r>
      <w:r w:rsidRPr="00606B43">
        <w:rPr>
          <w:sz w:val="32"/>
          <w:szCs w:val="32"/>
        </w:rPr>
        <w:t xml:space="preserve"> </w:t>
      </w:r>
      <w:r w:rsidRPr="00606B43">
        <w:rPr>
          <w:sz w:val="32"/>
          <w:szCs w:val="32"/>
          <w:rtl/>
        </w:rPr>
        <w:t>بِالْإِيمَانِ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تَجْعَلْ</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قُلُوبِنَا</w:t>
      </w:r>
      <w:r w:rsidRPr="00606B43">
        <w:rPr>
          <w:rFonts w:hint="cs"/>
          <w:sz w:val="32"/>
          <w:szCs w:val="32"/>
          <w:rtl/>
        </w:rPr>
        <w:t xml:space="preserve"> </w:t>
      </w:r>
      <w:r w:rsidRPr="00606B43">
        <w:rPr>
          <w:sz w:val="32"/>
          <w:szCs w:val="32"/>
          <w:rtl/>
        </w:rPr>
        <w:t>غِلًّا</w:t>
      </w:r>
      <w:r w:rsidRPr="00606B43">
        <w:rPr>
          <w:sz w:val="32"/>
          <w:szCs w:val="32"/>
        </w:rPr>
        <w:t xml:space="preserve"> </w:t>
      </w:r>
      <w:r w:rsidRPr="00606B43">
        <w:rPr>
          <w:sz w:val="32"/>
          <w:szCs w:val="32"/>
          <w:rtl/>
        </w:rPr>
        <w:t>لِّلَّذِينَ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رَبَّنَا</w:t>
      </w:r>
      <w:r w:rsidRPr="00606B43">
        <w:rPr>
          <w:sz w:val="32"/>
          <w:szCs w:val="32"/>
        </w:rPr>
        <w:t xml:space="preserve"> </w:t>
      </w:r>
      <w:r w:rsidRPr="00606B43">
        <w:rPr>
          <w:sz w:val="32"/>
          <w:szCs w:val="32"/>
          <w:rtl/>
        </w:rPr>
        <w:t>إِنَّكَ</w:t>
      </w:r>
      <w:r w:rsidRPr="00606B43">
        <w:rPr>
          <w:sz w:val="32"/>
          <w:szCs w:val="32"/>
        </w:rPr>
        <w:t xml:space="preserve"> </w:t>
      </w:r>
      <w:r w:rsidRPr="00606B43">
        <w:rPr>
          <w:sz w:val="32"/>
          <w:szCs w:val="32"/>
          <w:rtl/>
        </w:rPr>
        <w:t>رَؤُوفٌ</w:t>
      </w:r>
      <w:r w:rsidRPr="00606B43">
        <w:rPr>
          <w:sz w:val="32"/>
          <w:szCs w:val="32"/>
        </w:rPr>
        <w:t xml:space="preserve"> </w:t>
      </w:r>
      <w:r w:rsidRPr="00606B43">
        <w:rPr>
          <w:sz w:val="32"/>
          <w:szCs w:val="32"/>
          <w:rtl/>
        </w:rPr>
        <w:t>رَّحِيمٌ</w:t>
      </w:r>
      <w:r w:rsidR="00F23461" w:rsidRPr="00606B43">
        <w:rPr>
          <w:rFonts w:ascii="Simplified Arabic" w:hAnsi="Simplified Arabic" w:cs="Simplified Arabic"/>
          <w:sz w:val="32"/>
          <w:szCs w:val="32"/>
          <w:rtl/>
        </w:rPr>
        <w:t>﴾</w:t>
      </w:r>
      <w:r w:rsidRPr="00606B43">
        <w:rPr>
          <w:rFonts w:hint="cs"/>
          <w:sz w:val="32"/>
          <w:szCs w:val="32"/>
          <w:rtl/>
        </w:rPr>
        <w:t xml:space="preserve"> (الحشر</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10).</w:t>
      </w:r>
    </w:p>
    <w:p w:rsidR="004675D7" w:rsidRPr="00606B43" w:rsidRDefault="004675D7" w:rsidP="00606B43">
      <w:pPr>
        <w:pStyle w:val="a5"/>
        <w:spacing w:line="360" w:lineRule="auto"/>
        <w:rPr>
          <w:sz w:val="32"/>
          <w:szCs w:val="32"/>
          <w:rtl/>
        </w:rPr>
      </w:pPr>
    </w:p>
    <w:p w:rsidR="004675D7" w:rsidRPr="00606B43" w:rsidRDefault="004675D7" w:rsidP="00606B43">
      <w:pPr>
        <w:pStyle w:val="a5"/>
        <w:spacing w:line="360" w:lineRule="auto"/>
        <w:jc w:val="right"/>
        <w:rPr>
          <w:sz w:val="32"/>
          <w:szCs w:val="32"/>
          <w:rtl/>
        </w:rPr>
      </w:pPr>
      <w:r w:rsidRPr="00606B43">
        <w:rPr>
          <w:rFonts w:hint="cs"/>
          <w:sz w:val="32"/>
          <w:szCs w:val="32"/>
          <w:rtl/>
        </w:rPr>
        <w:t>الفقير إلى عفو ربه ومغفرته ورحمته ورضوانه</w:t>
      </w:r>
    </w:p>
    <w:p w:rsidR="004675D7" w:rsidRPr="00910803" w:rsidRDefault="004675D7" w:rsidP="00910803">
      <w:pPr>
        <w:pStyle w:val="a5"/>
        <w:spacing w:line="360" w:lineRule="auto"/>
        <w:jc w:val="center"/>
        <w:rPr>
          <w:b/>
          <w:bCs/>
          <w:sz w:val="32"/>
          <w:szCs w:val="32"/>
          <w:rtl/>
        </w:rPr>
      </w:pPr>
      <w:r w:rsidRPr="00606B43">
        <w:rPr>
          <w:rFonts w:hint="cs"/>
          <w:sz w:val="32"/>
          <w:szCs w:val="32"/>
          <w:rtl/>
        </w:rPr>
        <w:t xml:space="preserve">                            </w:t>
      </w:r>
      <w:r w:rsidR="00FB1B2B">
        <w:rPr>
          <w:rFonts w:hint="cs"/>
          <w:sz w:val="32"/>
          <w:szCs w:val="32"/>
          <w:rtl/>
        </w:rPr>
        <w:t xml:space="preserve">         </w:t>
      </w:r>
      <w:r w:rsidRPr="00606B43">
        <w:rPr>
          <w:rFonts w:hint="cs"/>
          <w:sz w:val="32"/>
          <w:szCs w:val="32"/>
          <w:rtl/>
        </w:rPr>
        <w:t xml:space="preserve">  </w:t>
      </w:r>
      <w:r w:rsidRPr="00910803">
        <w:rPr>
          <w:rFonts w:hint="cs"/>
          <w:b/>
          <w:bCs/>
          <w:sz w:val="32"/>
          <w:szCs w:val="32"/>
          <w:rtl/>
        </w:rPr>
        <w:t>علي محمد محمد الصل</w:t>
      </w:r>
      <w:r w:rsidR="003C1E4D">
        <w:rPr>
          <w:rFonts w:hint="cs"/>
          <w:b/>
          <w:bCs/>
          <w:sz w:val="32"/>
          <w:szCs w:val="32"/>
          <w:rtl/>
          <w:lang w:bidi="ar-LB"/>
        </w:rPr>
        <w:t>َّ</w:t>
      </w:r>
      <w:r w:rsidRPr="00910803">
        <w:rPr>
          <w:rFonts w:hint="cs"/>
          <w:b/>
          <w:bCs/>
          <w:sz w:val="32"/>
          <w:szCs w:val="32"/>
          <w:rtl/>
        </w:rPr>
        <w:t>ابي</w:t>
      </w:r>
    </w:p>
    <w:p w:rsidR="004675D7" w:rsidRPr="00606B43" w:rsidRDefault="004675D7" w:rsidP="00606B43">
      <w:pPr>
        <w:pStyle w:val="a5"/>
        <w:spacing w:line="360" w:lineRule="auto"/>
        <w:jc w:val="center"/>
        <w:rPr>
          <w:sz w:val="32"/>
          <w:szCs w:val="32"/>
          <w:rtl/>
        </w:rPr>
      </w:pPr>
      <w:r w:rsidRPr="00606B43">
        <w:rPr>
          <w:rFonts w:hint="cs"/>
          <w:sz w:val="32"/>
          <w:szCs w:val="32"/>
          <w:rtl/>
        </w:rPr>
        <w:t xml:space="preserve">                             </w:t>
      </w:r>
      <w:r w:rsidR="00FB1B2B">
        <w:rPr>
          <w:rFonts w:hint="cs"/>
          <w:sz w:val="32"/>
          <w:szCs w:val="32"/>
          <w:rtl/>
        </w:rPr>
        <w:t xml:space="preserve">         </w:t>
      </w:r>
      <w:r w:rsidRPr="00606B43">
        <w:rPr>
          <w:rFonts w:hint="cs"/>
          <w:sz w:val="32"/>
          <w:szCs w:val="32"/>
          <w:rtl/>
        </w:rPr>
        <w:t xml:space="preserve"> غفر الله له ولوالديه ولجميع المسلمين</w:t>
      </w:r>
    </w:p>
    <w:p w:rsidR="004675D7" w:rsidRPr="00606B43" w:rsidRDefault="004675D7" w:rsidP="00606B43">
      <w:pPr>
        <w:spacing w:line="360" w:lineRule="auto"/>
        <w:rPr>
          <w:b/>
          <w:bCs/>
          <w:sz w:val="32"/>
          <w:szCs w:val="32"/>
          <w:rtl/>
        </w:rPr>
      </w:pPr>
      <w:r w:rsidRPr="00606B43">
        <w:rPr>
          <w:b/>
          <w:bCs/>
          <w:sz w:val="32"/>
          <w:szCs w:val="32"/>
          <w:rtl/>
        </w:rPr>
        <w:br w:type="page"/>
      </w:r>
    </w:p>
    <w:p w:rsidR="001375ED" w:rsidRPr="00102160" w:rsidRDefault="00975C74" w:rsidP="001375ED">
      <w:pPr>
        <w:pStyle w:val="a5"/>
        <w:spacing w:line="360" w:lineRule="auto"/>
        <w:jc w:val="center"/>
        <w:rPr>
          <w:b/>
          <w:bCs/>
          <w:color w:val="FF0000"/>
          <w:sz w:val="40"/>
          <w:szCs w:val="40"/>
          <w:rtl/>
        </w:rPr>
      </w:pPr>
      <w:r w:rsidRPr="00102160">
        <w:rPr>
          <w:rFonts w:hint="cs"/>
          <w:b/>
          <w:bCs/>
          <w:color w:val="FF0000"/>
          <w:sz w:val="40"/>
          <w:szCs w:val="40"/>
          <w:rtl/>
        </w:rPr>
        <w:lastRenderedPageBreak/>
        <w:t>ال</w:t>
      </w:r>
      <w:r w:rsidR="00C0572E" w:rsidRPr="00102160">
        <w:rPr>
          <w:rFonts w:hint="cs"/>
          <w:b/>
          <w:bCs/>
          <w:color w:val="FF0000"/>
          <w:sz w:val="40"/>
          <w:szCs w:val="40"/>
          <w:rtl/>
        </w:rPr>
        <w:t>م</w:t>
      </w:r>
      <w:r w:rsidRPr="00102160">
        <w:rPr>
          <w:rFonts w:hint="cs"/>
          <w:b/>
          <w:bCs/>
          <w:color w:val="FF0000"/>
          <w:sz w:val="40"/>
          <w:szCs w:val="40"/>
          <w:rtl/>
        </w:rPr>
        <w:t>بحث الأول</w:t>
      </w:r>
    </w:p>
    <w:p w:rsidR="00C0572E" w:rsidRPr="00102160" w:rsidRDefault="00975C74" w:rsidP="001375ED">
      <w:pPr>
        <w:pStyle w:val="a5"/>
        <w:spacing w:line="360" w:lineRule="auto"/>
        <w:jc w:val="center"/>
        <w:rPr>
          <w:b/>
          <w:bCs/>
          <w:sz w:val="40"/>
          <w:szCs w:val="40"/>
          <w:rtl/>
        </w:rPr>
      </w:pPr>
      <w:r w:rsidRPr="00102160">
        <w:rPr>
          <w:rFonts w:hint="cs"/>
          <w:b/>
          <w:bCs/>
          <w:color w:val="FF0000"/>
          <w:sz w:val="40"/>
          <w:szCs w:val="40"/>
          <w:rtl/>
        </w:rPr>
        <w:t>تعريف البرلمان وتاريخ نشأته وأركانه وصوره</w:t>
      </w:r>
    </w:p>
    <w:p w:rsidR="001375ED" w:rsidRDefault="001375ED" w:rsidP="00606B43">
      <w:pPr>
        <w:pStyle w:val="a5"/>
        <w:spacing w:line="360" w:lineRule="auto"/>
        <w:rPr>
          <w:b/>
          <w:bCs/>
          <w:sz w:val="32"/>
          <w:szCs w:val="32"/>
          <w:rtl/>
        </w:rPr>
      </w:pPr>
    </w:p>
    <w:p w:rsidR="00975C74" w:rsidRPr="00606B43" w:rsidRDefault="00975C74" w:rsidP="00606B43">
      <w:pPr>
        <w:pStyle w:val="a5"/>
        <w:spacing w:line="360" w:lineRule="auto"/>
        <w:rPr>
          <w:b/>
          <w:bCs/>
          <w:sz w:val="32"/>
          <w:szCs w:val="32"/>
          <w:rtl/>
        </w:rPr>
      </w:pPr>
      <w:r w:rsidRPr="00606B43">
        <w:rPr>
          <w:rFonts w:hint="cs"/>
          <w:b/>
          <w:bCs/>
          <w:sz w:val="32"/>
          <w:szCs w:val="32"/>
          <w:rtl/>
        </w:rPr>
        <w:t>أولاً: التعريف بالبرلمان (المجلس التشريعي):</w:t>
      </w:r>
    </w:p>
    <w:p w:rsidR="00C0572E" w:rsidRPr="00606B43" w:rsidRDefault="00975C74" w:rsidP="00606B43">
      <w:pPr>
        <w:pStyle w:val="a5"/>
        <w:spacing w:line="360" w:lineRule="auto"/>
        <w:rPr>
          <w:sz w:val="32"/>
          <w:szCs w:val="32"/>
          <w:rtl/>
        </w:rPr>
      </w:pPr>
      <w:r w:rsidRPr="00606B43">
        <w:rPr>
          <w:rFonts w:hint="cs"/>
          <w:sz w:val="32"/>
          <w:szCs w:val="32"/>
          <w:rtl/>
        </w:rPr>
        <w:t>هو هيئة تضم عدداً قليلاً جداً من أ</w:t>
      </w:r>
      <w:r w:rsidR="00C2591A" w:rsidRPr="00606B43">
        <w:rPr>
          <w:rFonts w:hint="cs"/>
          <w:sz w:val="32"/>
          <w:szCs w:val="32"/>
          <w:rtl/>
        </w:rPr>
        <w:t>فراد الشعب الذين</w:t>
      </w:r>
      <w:r w:rsidRPr="00606B43">
        <w:rPr>
          <w:rFonts w:hint="cs"/>
          <w:sz w:val="32"/>
          <w:szCs w:val="32"/>
          <w:rtl/>
        </w:rPr>
        <w:t xml:space="preserve"> يرتبطون فيما بينهم بحدود جغرافية تحت مسمى الدولة بوصفهم نواباً عن الشعب وممثلين له وهي المسماة أيضاً بالمجالس النيابية، وتختلف هذه المجالس باختلاف البلدان، كما تختلف باختلاف الأنظمة المتعاقبة في البلد الواحد، والمجلس التشريعي هو المقصود بالسلطة التشريعية في النظام السياسي المعاصر</w:t>
      </w:r>
      <w:r w:rsidRPr="00606B43">
        <w:rPr>
          <w:rStyle w:val="a4"/>
          <w:sz w:val="32"/>
          <w:szCs w:val="32"/>
          <w:rtl/>
        </w:rPr>
        <w:footnoteReference w:id="3"/>
      </w:r>
      <w:r w:rsidRPr="00606B43">
        <w:rPr>
          <w:rFonts w:hint="cs"/>
          <w:sz w:val="32"/>
          <w:szCs w:val="32"/>
          <w:rtl/>
        </w:rPr>
        <w:t>.</w:t>
      </w:r>
    </w:p>
    <w:p w:rsidR="00975C74" w:rsidRPr="00606B43" w:rsidRDefault="00975C74" w:rsidP="001375ED">
      <w:pPr>
        <w:pStyle w:val="a5"/>
        <w:spacing w:line="360" w:lineRule="auto"/>
        <w:ind w:firstLine="720"/>
        <w:rPr>
          <w:sz w:val="32"/>
          <w:szCs w:val="32"/>
          <w:rtl/>
        </w:rPr>
      </w:pPr>
      <w:r w:rsidRPr="00494FF9">
        <w:rPr>
          <w:rFonts w:hint="cs"/>
          <w:b/>
          <w:bCs/>
          <w:sz w:val="32"/>
          <w:szCs w:val="32"/>
          <w:rtl/>
        </w:rPr>
        <w:t>السلطة التشريعية:</w:t>
      </w:r>
      <w:r w:rsidRPr="00606B43">
        <w:rPr>
          <w:rFonts w:hint="cs"/>
          <w:sz w:val="32"/>
          <w:szCs w:val="32"/>
          <w:rtl/>
        </w:rPr>
        <w:t xml:space="preserve"> تتكون من البرلمان المنتخب من قبل الشعب، وتتمثل أهم وظائفه في وضع القوانين، وتفعيل الميزانية العامة، ومراقبة الحكومة في أدائها المالي والإداري، ويملك البرلمان أيضاً سلطة إقالة رئيس الدولة وإسقاط حكومته</w:t>
      </w:r>
      <w:r w:rsidRPr="00606B43">
        <w:rPr>
          <w:rStyle w:val="a4"/>
          <w:sz w:val="32"/>
          <w:szCs w:val="32"/>
          <w:rtl/>
        </w:rPr>
        <w:footnoteReference w:id="4"/>
      </w:r>
      <w:r w:rsidRPr="00606B43">
        <w:rPr>
          <w:rFonts w:hint="cs"/>
          <w:sz w:val="32"/>
          <w:szCs w:val="32"/>
          <w:rtl/>
        </w:rPr>
        <w:t>.</w:t>
      </w:r>
    </w:p>
    <w:p w:rsidR="00975C74" w:rsidRPr="00606B43" w:rsidRDefault="00975C74" w:rsidP="00606B43">
      <w:pPr>
        <w:pStyle w:val="a5"/>
        <w:spacing w:line="360" w:lineRule="auto"/>
        <w:rPr>
          <w:sz w:val="32"/>
          <w:szCs w:val="32"/>
          <w:rtl/>
        </w:rPr>
      </w:pPr>
      <w:r w:rsidRPr="00606B43">
        <w:rPr>
          <w:rFonts w:hint="cs"/>
          <w:sz w:val="32"/>
          <w:szCs w:val="32"/>
          <w:rtl/>
        </w:rPr>
        <w:t>وقد تكون السلطة التشريعية مكونة من مجلس واحد، وله تسميات</w:t>
      </w:r>
      <w:r w:rsidR="00C2591A" w:rsidRPr="00606B43">
        <w:rPr>
          <w:rFonts w:hint="cs"/>
          <w:sz w:val="32"/>
          <w:szCs w:val="32"/>
          <w:rtl/>
        </w:rPr>
        <w:t xml:space="preserve"> متعد</w:t>
      </w:r>
      <w:r w:rsidR="00050443" w:rsidRPr="00606B43">
        <w:rPr>
          <w:rFonts w:hint="cs"/>
          <w:sz w:val="32"/>
          <w:szCs w:val="32"/>
          <w:rtl/>
        </w:rPr>
        <w:t>دة وهي من قبيل الترادف المعنوي، ففي النظام السياسي الم</w:t>
      </w:r>
      <w:r w:rsidR="00C2591A" w:rsidRPr="00606B43">
        <w:rPr>
          <w:rFonts w:hint="cs"/>
          <w:sz w:val="32"/>
          <w:szCs w:val="32"/>
          <w:rtl/>
        </w:rPr>
        <w:t>ص</w:t>
      </w:r>
      <w:r w:rsidR="00050443" w:rsidRPr="00606B43">
        <w:rPr>
          <w:rFonts w:hint="cs"/>
          <w:sz w:val="32"/>
          <w:szCs w:val="32"/>
          <w:rtl/>
        </w:rPr>
        <w:t>ري والسوري يطلق عليه مجلس الشعب، وفي النظام اليمني واللبناني يطلق</w:t>
      </w:r>
      <w:r w:rsidR="008031DB">
        <w:rPr>
          <w:rFonts w:hint="cs"/>
          <w:sz w:val="32"/>
          <w:szCs w:val="32"/>
          <w:rtl/>
        </w:rPr>
        <w:t xml:space="preserve"> عليه</w:t>
      </w:r>
      <w:r w:rsidR="00050443" w:rsidRPr="00606B43">
        <w:rPr>
          <w:rFonts w:hint="cs"/>
          <w:sz w:val="32"/>
          <w:szCs w:val="32"/>
          <w:rtl/>
        </w:rPr>
        <w:t xml:space="preserve"> مجلس النواب، وفي الكويت يسمى مجلس الأمة، وفي دولة فلسطين يسمى المجلس التشريعي الفلسطيني وفي النظام القطري يسمى مجلس الشورى.</w:t>
      </w:r>
    </w:p>
    <w:p w:rsidR="00050443" w:rsidRPr="00606B43" w:rsidRDefault="00050443" w:rsidP="00606B43">
      <w:pPr>
        <w:pStyle w:val="a5"/>
        <w:spacing w:line="360" w:lineRule="auto"/>
        <w:rPr>
          <w:sz w:val="32"/>
          <w:szCs w:val="32"/>
          <w:rtl/>
        </w:rPr>
      </w:pPr>
      <w:r w:rsidRPr="00606B43">
        <w:rPr>
          <w:rFonts w:hint="cs"/>
          <w:sz w:val="32"/>
          <w:szCs w:val="32"/>
          <w:rtl/>
        </w:rPr>
        <w:t>كما تكون السلطة التشريعية في أنظمة أخرى مكونة من مجلسين، يختص كل مجلس بتسمية، في النظام السياسي السوداني تتكون السلطة التشريعية من مجلسين: أحدهما يسمى المجلس الوطني، والآخر يسمى مجلس الولايات</w:t>
      </w:r>
      <w:r w:rsidR="008031DB">
        <w:rPr>
          <w:rFonts w:hint="cs"/>
          <w:sz w:val="32"/>
          <w:szCs w:val="32"/>
          <w:rtl/>
        </w:rPr>
        <w:t>، ويطلق عليهما معاً</w:t>
      </w:r>
      <w:r w:rsidR="00616811" w:rsidRPr="00606B43">
        <w:rPr>
          <w:rFonts w:hint="cs"/>
          <w:sz w:val="32"/>
          <w:szCs w:val="32"/>
          <w:rtl/>
        </w:rPr>
        <w:t xml:space="preserve"> الهيئة التشريعية القومية، وكذلك مملكة البحرين حيث يسمى أحدهما مجلس الشورى، ويسمى الآخر مجلس </w:t>
      </w:r>
      <w:r w:rsidR="00616811" w:rsidRPr="00606B43">
        <w:rPr>
          <w:rFonts w:hint="cs"/>
          <w:sz w:val="32"/>
          <w:szCs w:val="32"/>
          <w:rtl/>
        </w:rPr>
        <w:lastRenderedPageBreak/>
        <w:t>النواب، ويطلق عليهما معاً المجلس الوطني، والمملكة الأردنية حيث يسمى أحدهما مجلس النواب، بينما يسمى الآخر مجلس الأعيان ويطلق عليهما معاً مجلس الأمة، والمملكة المغربية حيث يسمى أحدهما مجلس النواب، بينما يسمى الآخر مجلس المستشارين ويطلق عليهما معاً البرلمان، والجزائر حيث يسمى أحدهما المجلس الشعبي الوطني، ويسمى الآخر مجلس الأمة ويطلق عليهما معاً البرلمان</w:t>
      </w:r>
      <w:r w:rsidR="00616811" w:rsidRPr="00606B43">
        <w:rPr>
          <w:rStyle w:val="a4"/>
          <w:sz w:val="32"/>
          <w:szCs w:val="32"/>
          <w:rtl/>
        </w:rPr>
        <w:footnoteReference w:id="5"/>
      </w:r>
      <w:r w:rsidR="00616811" w:rsidRPr="00606B43">
        <w:rPr>
          <w:rFonts w:hint="cs"/>
          <w:sz w:val="32"/>
          <w:szCs w:val="32"/>
          <w:rtl/>
        </w:rPr>
        <w:t>.</w:t>
      </w:r>
    </w:p>
    <w:p w:rsidR="00616811" w:rsidRPr="00606B43" w:rsidRDefault="00616811" w:rsidP="00606B43">
      <w:pPr>
        <w:pStyle w:val="a5"/>
        <w:spacing w:line="360" w:lineRule="auto"/>
        <w:rPr>
          <w:sz w:val="32"/>
          <w:szCs w:val="32"/>
          <w:rtl/>
        </w:rPr>
      </w:pPr>
      <w:r w:rsidRPr="00606B43">
        <w:rPr>
          <w:rFonts w:hint="cs"/>
          <w:sz w:val="32"/>
          <w:szCs w:val="32"/>
          <w:rtl/>
        </w:rPr>
        <w:t>والأهم في هذه الأسماء والمسميات فهم المقصود وضبط المعنى، فهذه أولى من المماحكة في الألفاظ وخوض المعارك لأجلها، فإن مسألة الألفاظ والمصطلحات لا ينبغي المبالغة في شأنها ولا الجمود في تفسيرها</w:t>
      </w:r>
      <w:r w:rsidRPr="00606B43">
        <w:rPr>
          <w:rStyle w:val="a4"/>
          <w:sz w:val="32"/>
          <w:szCs w:val="32"/>
          <w:rtl/>
        </w:rPr>
        <w:footnoteReference w:id="6"/>
      </w:r>
      <w:r w:rsidRPr="00606B43">
        <w:rPr>
          <w:rFonts w:hint="cs"/>
          <w:sz w:val="32"/>
          <w:szCs w:val="32"/>
          <w:rtl/>
        </w:rPr>
        <w:t>.</w:t>
      </w:r>
    </w:p>
    <w:p w:rsidR="000F70EA" w:rsidRPr="00606B43" w:rsidRDefault="000F70EA" w:rsidP="00606B43">
      <w:pPr>
        <w:pStyle w:val="a5"/>
        <w:spacing w:line="360" w:lineRule="auto"/>
        <w:rPr>
          <w:sz w:val="32"/>
          <w:szCs w:val="32"/>
          <w:rtl/>
        </w:rPr>
      </w:pPr>
      <w:r w:rsidRPr="002B73C5">
        <w:rPr>
          <w:rFonts w:hint="cs"/>
          <w:b/>
          <w:bCs/>
          <w:sz w:val="32"/>
          <w:szCs w:val="32"/>
          <w:rtl/>
        </w:rPr>
        <w:t>يقول ابن القيم:</w:t>
      </w:r>
      <w:r w:rsidRPr="00606B43">
        <w:rPr>
          <w:rFonts w:hint="cs"/>
          <w:sz w:val="32"/>
          <w:szCs w:val="32"/>
          <w:rtl/>
        </w:rPr>
        <w:t xml:space="preserve"> الألفاظ لم تقصد لنفسها وإنما هي مقصودة للمعاني والتوصل بها إلى معرفة مراد المتكلم</w:t>
      </w:r>
      <w:r w:rsidRPr="00606B43">
        <w:rPr>
          <w:rStyle w:val="a4"/>
          <w:sz w:val="32"/>
          <w:szCs w:val="32"/>
          <w:rtl/>
        </w:rPr>
        <w:footnoteReference w:id="7"/>
      </w:r>
      <w:r w:rsidRPr="00606B43">
        <w:rPr>
          <w:rFonts w:hint="cs"/>
          <w:sz w:val="32"/>
          <w:szCs w:val="32"/>
          <w:rtl/>
        </w:rPr>
        <w:t>.</w:t>
      </w:r>
    </w:p>
    <w:p w:rsidR="002E464E" w:rsidRPr="00606B43" w:rsidRDefault="002E464E" w:rsidP="00606B43">
      <w:pPr>
        <w:pStyle w:val="a5"/>
        <w:spacing w:line="360" w:lineRule="auto"/>
        <w:rPr>
          <w:sz w:val="32"/>
          <w:szCs w:val="32"/>
          <w:rtl/>
        </w:rPr>
      </w:pPr>
      <w:r w:rsidRPr="00606B43">
        <w:rPr>
          <w:rFonts w:hint="cs"/>
          <w:sz w:val="32"/>
          <w:szCs w:val="32"/>
          <w:rtl/>
        </w:rPr>
        <w:t>والطريق الشائعة في وصول الشخص إلى عضوية هذه المجالس يكون عن طريق</w:t>
      </w:r>
      <w:r w:rsidR="00454C41">
        <w:rPr>
          <w:rFonts w:hint="cs"/>
          <w:sz w:val="32"/>
          <w:szCs w:val="32"/>
          <w:rtl/>
        </w:rPr>
        <w:t xml:space="preserve"> انتخا</w:t>
      </w:r>
      <w:r w:rsidRPr="00606B43">
        <w:rPr>
          <w:rFonts w:hint="cs"/>
          <w:sz w:val="32"/>
          <w:szCs w:val="32"/>
          <w:rtl/>
        </w:rPr>
        <w:t>به من قبل الناخبين بعد أن يرشح نفسه لذلك ويدعو الناس لانتخابه، وهذا لا يمنع من أن يكون عدد محدود يختاره حاكم الدولة رئيساً كان أو ملكاً، ويعينه في هذه المجالس.</w:t>
      </w:r>
    </w:p>
    <w:p w:rsidR="002E464E" w:rsidRPr="00606B43" w:rsidRDefault="00F24513" w:rsidP="00606B43">
      <w:pPr>
        <w:pStyle w:val="a5"/>
        <w:spacing w:line="360" w:lineRule="auto"/>
        <w:rPr>
          <w:sz w:val="32"/>
          <w:szCs w:val="32"/>
          <w:rtl/>
        </w:rPr>
      </w:pPr>
      <w:r w:rsidRPr="00606B43">
        <w:rPr>
          <w:rFonts w:hint="cs"/>
          <w:sz w:val="32"/>
          <w:szCs w:val="32"/>
          <w:rtl/>
        </w:rPr>
        <w:t>وقد تختلف الطريقة التي يصل بها عضو أحد المجلسين ـ عند الأنظمة التي تأخذ بنظام المجلسين ـ عن الطريقة التي يصل بها عضو المجلس الثاني إلى عضويته</w:t>
      </w:r>
      <w:r w:rsidR="008C3372" w:rsidRPr="00606B43">
        <w:rPr>
          <w:rFonts w:hint="cs"/>
          <w:sz w:val="32"/>
          <w:szCs w:val="32"/>
          <w:rtl/>
        </w:rPr>
        <w:t>، فبينما تكون عضوية أحد المجلسين بالانتخاب، تكون عضوية المجلس الآخر بالتعيين.</w:t>
      </w:r>
    </w:p>
    <w:p w:rsidR="008C3372" w:rsidRPr="00606B43" w:rsidRDefault="008C3372" w:rsidP="00606B43">
      <w:pPr>
        <w:pStyle w:val="a5"/>
        <w:spacing w:line="360" w:lineRule="auto"/>
        <w:rPr>
          <w:sz w:val="32"/>
          <w:szCs w:val="32"/>
          <w:rtl/>
        </w:rPr>
      </w:pPr>
      <w:r w:rsidRPr="00606B43">
        <w:rPr>
          <w:rFonts w:hint="cs"/>
          <w:sz w:val="32"/>
          <w:szCs w:val="32"/>
          <w:rtl/>
        </w:rPr>
        <w:t>والانتخاب له نظم متعددة فبعضها</w:t>
      </w:r>
      <w:r w:rsidR="00454C41">
        <w:rPr>
          <w:rFonts w:hint="cs"/>
          <w:sz w:val="32"/>
          <w:szCs w:val="32"/>
          <w:rtl/>
        </w:rPr>
        <w:t xml:space="preserve"> انتخا</w:t>
      </w:r>
      <w:r w:rsidRPr="00606B43">
        <w:rPr>
          <w:rFonts w:hint="cs"/>
          <w:sz w:val="32"/>
          <w:szCs w:val="32"/>
          <w:rtl/>
        </w:rPr>
        <w:t>ب فردي، وبعضها</w:t>
      </w:r>
      <w:r w:rsidR="00454C41">
        <w:rPr>
          <w:rFonts w:hint="cs"/>
          <w:sz w:val="32"/>
          <w:szCs w:val="32"/>
          <w:rtl/>
        </w:rPr>
        <w:t xml:space="preserve"> انتخا</w:t>
      </w:r>
      <w:r w:rsidRPr="00606B43">
        <w:rPr>
          <w:rFonts w:hint="cs"/>
          <w:sz w:val="32"/>
          <w:szCs w:val="32"/>
          <w:rtl/>
        </w:rPr>
        <w:t>ب بالقائمة المطلقة، وبعضها</w:t>
      </w:r>
      <w:r w:rsidR="00454C41">
        <w:rPr>
          <w:rFonts w:hint="cs"/>
          <w:sz w:val="32"/>
          <w:szCs w:val="32"/>
          <w:rtl/>
        </w:rPr>
        <w:t xml:space="preserve"> انتخا</w:t>
      </w:r>
      <w:r w:rsidRPr="00606B43">
        <w:rPr>
          <w:rFonts w:hint="cs"/>
          <w:sz w:val="32"/>
          <w:szCs w:val="32"/>
          <w:rtl/>
        </w:rPr>
        <w:t>ب بالقائمة النسبية، وهكذا تتعدد نظم</w:t>
      </w:r>
      <w:r w:rsidR="00436F48">
        <w:rPr>
          <w:rFonts w:hint="cs"/>
          <w:sz w:val="32"/>
          <w:szCs w:val="32"/>
          <w:rtl/>
        </w:rPr>
        <w:t xml:space="preserve"> الانتخا</w:t>
      </w:r>
      <w:r w:rsidRPr="00606B43">
        <w:rPr>
          <w:rFonts w:hint="cs"/>
          <w:sz w:val="32"/>
          <w:szCs w:val="32"/>
          <w:rtl/>
        </w:rPr>
        <w:t>بات.</w:t>
      </w:r>
    </w:p>
    <w:p w:rsidR="008C3372" w:rsidRPr="00606B43" w:rsidRDefault="008C3372" w:rsidP="00606B43">
      <w:pPr>
        <w:pStyle w:val="a5"/>
        <w:spacing w:line="360" w:lineRule="auto"/>
        <w:rPr>
          <w:b/>
          <w:bCs/>
          <w:sz w:val="32"/>
          <w:szCs w:val="32"/>
          <w:rtl/>
        </w:rPr>
      </w:pPr>
      <w:r w:rsidRPr="00606B43">
        <w:rPr>
          <w:rFonts w:hint="cs"/>
          <w:b/>
          <w:bCs/>
          <w:sz w:val="32"/>
          <w:szCs w:val="32"/>
          <w:rtl/>
        </w:rPr>
        <w:t>ثانياً: التطورات التاريخية لنشأة النظام النيابي البرلماني في بريطانيا:</w:t>
      </w:r>
    </w:p>
    <w:p w:rsidR="008C3372" w:rsidRPr="00606B43" w:rsidRDefault="00235D37" w:rsidP="00606B43">
      <w:pPr>
        <w:pStyle w:val="a5"/>
        <w:spacing w:line="360" w:lineRule="auto"/>
        <w:rPr>
          <w:sz w:val="32"/>
          <w:szCs w:val="32"/>
          <w:rtl/>
        </w:rPr>
      </w:pPr>
      <w:r w:rsidRPr="00606B43">
        <w:rPr>
          <w:rFonts w:hint="cs"/>
          <w:sz w:val="32"/>
          <w:szCs w:val="32"/>
          <w:rtl/>
        </w:rPr>
        <w:t>لقد نشأ النظام النيابي في إنجلترا ـ وهي بلد التقاليد النيابية البرلمانية ـ ومر بمراحل طويلة حتى وصل إلينا</w:t>
      </w:r>
      <w:r w:rsidR="00A75CD3" w:rsidRPr="00606B43">
        <w:rPr>
          <w:rFonts w:hint="cs"/>
          <w:sz w:val="32"/>
          <w:szCs w:val="32"/>
          <w:rtl/>
        </w:rPr>
        <w:t xml:space="preserve"> بهذه الصورة مستكملاً أركانه ومميزاً بخصائصه، وهذه المراحل </w:t>
      </w:r>
      <w:r w:rsidR="00A75CD3" w:rsidRPr="00606B43">
        <w:rPr>
          <w:rFonts w:hint="cs"/>
          <w:sz w:val="32"/>
          <w:szCs w:val="32"/>
          <w:rtl/>
        </w:rPr>
        <w:lastRenderedPageBreak/>
        <w:t>والتطورات جاءت خلال فترة زمنية واسعة ممتدة من العهد الذي كانت فيه تلك البلاد ممالك صغيرة ما لبث</w:t>
      </w:r>
      <w:r w:rsidR="008031DB">
        <w:rPr>
          <w:rFonts w:hint="cs"/>
          <w:sz w:val="32"/>
          <w:szCs w:val="32"/>
          <w:rtl/>
        </w:rPr>
        <w:t>ت أن اتحدت في مملكة واحدة بسبب ا</w:t>
      </w:r>
      <w:r w:rsidR="00A75CD3" w:rsidRPr="00606B43">
        <w:rPr>
          <w:rFonts w:hint="cs"/>
          <w:sz w:val="32"/>
          <w:szCs w:val="32"/>
          <w:rtl/>
        </w:rPr>
        <w:t>نتشار المسيحية، وتوجيهات الكنيسة.</w:t>
      </w:r>
    </w:p>
    <w:p w:rsidR="00A75CD3" w:rsidRPr="00606B43" w:rsidRDefault="00A75CD3" w:rsidP="00606B43">
      <w:pPr>
        <w:pStyle w:val="a5"/>
        <w:spacing w:line="360" w:lineRule="auto"/>
        <w:rPr>
          <w:sz w:val="32"/>
          <w:szCs w:val="32"/>
          <w:rtl/>
        </w:rPr>
      </w:pPr>
      <w:r w:rsidRPr="00606B43">
        <w:rPr>
          <w:rFonts w:hint="cs"/>
          <w:sz w:val="32"/>
          <w:szCs w:val="32"/>
          <w:rtl/>
        </w:rPr>
        <w:t>إلا أن هذه الوحدة لم تُفقد هذه الممالك القديمة المتحدة كيانها بشكل مطلق، وإنما أبقت لها بعض الصلاحيات المحلية والتي تشرف عليها جمعية شعبية.</w:t>
      </w:r>
    </w:p>
    <w:p w:rsidR="00A75CD3" w:rsidRPr="00606B43" w:rsidRDefault="00A75CD3" w:rsidP="00261421">
      <w:pPr>
        <w:pStyle w:val="a5"/>
        <w:spacing w:line="360" w:lineRule="auto"/>
        <w:rPr>
          <w:sz w:val="32"/>
          <w:szCs w:val="32"/>
          <w:rtl/>
        </w:rPr>
      </w:pPr>
      <w:r w:rsidRPr="00606B43">
        <w:rPr>
          <w:rFonts w:hint="cs"/>
          <w:sz w:val="32"/>
          <w:szCs w:val="32"/>
          <w:rtl/>
        </w:rPr>
        <w:t>أما المملكة الكبيرة، فكانت لها جمعية عمومية تسمى مجالس الحكماء، وكانت له</w:t>
      </w:r>
      <w:r w:rsidR="008031DB">
        <w:rPr>
          <w:rFonts w:hint="cs"/>
          <w:sz w:val="32"/>
          <w:szCs w:val="32"/>
          <w:rtl/>
        </w:rPr>
        <w:t>ا</w:t>
      </w:r>
      <w:r w:rsidRPr="00606B43">
        <w:rPr>
          <w:rFonts w:hint="cs"/>
          <w:sz w:val="32"/>
          <w:szCs w:val="32"/>
          <w:rtl/>
        </w:rPr>
        <w:t xml:space="preserve"> </w:t>
      </w:r>
      <w:r w:rsidR="00261421">
        <w:rPr>
          <w:rFonts w:hint="cs"/>
          <w:sz w:val="32"/>
          <w:szCs w:val="32"/>
          <w:rtl/>
        </w:rPr>
        <w:t>ا</w:t>
      </w:r>
      <w:r w:rsidRPr="00606B43">
        <w:rPr>
          <w:rFonts w:hint="cs"/>
          <w:sz w:val="32"/>
          <w:szCs w:val="32"/>
          <w:rtl/>
        </w:rPr>
        <w:t>ختصاصات واسعة من أبرزها مشاركة ا</w:t>
      </w:r>
      <w:r w:rsidR="008031DB">
        <w:rPr>
          <w:rFonts w:hint="cs"/>
          <w:sz w:val="32"/>
          <w:szCs w:val="32"/>
          <w:rtl/>
        </w:rPr>
        <w:t>لملك في وضع القرارات، وتعيين رؤ</w:t>
      </w:r>
      <w:r w:rsidRPr="00606B43">
        <w:rPr>
          <w:rFonts w:hint="cs"/>
          <w:sz w:val="32"/>
          <w:szCs w:val="32"/>
          <w:rtl/>
        </w:rPr>
        <w:t>ساء المقاطعات والأساقفة وفرض الضرائب، وإعلان الحروب</w:t>
      </w:r>
      <w:r w:rsidR="008031DB">
        <w:rPr>
          <w:rFonts w:hint="cs"/>
          <w:sz w:val="32"/>
          <w:szCs w:val="32"/>
          <w:rtl/>
        </w:rPr>
        <w:t>،</w:t>
      </w:r>
      <w:r w:rsidRPr="00606B43">
        <w:rPr>
          <w:rFonts w:hint="cs"/>
          <w:sz w:val="32"/>
          <w:szCs w:val="32"/>
          <w:rtl/>
        </w:rPr>
        <w:t xml:space="preserve"> بالإضافة إلى الاختصاصات القضائية والتي يمارسها المجلس باعتباره محكمة عليا.</w:t>
      </w:r>
    </w:p>
    <w:p w:rsidR="00A75CD3" w:rsidRPr="00606B43" w:rsidRDefault="00005BDC" w:rsidP="008031DB">
      <w:pPr>
        <w:pStyle w:val="a5"/>
        <w:spacing w:line="360" w:lineRule="auto"/>
        <w:rPr>
          <w:sz w:val="32"/>
          <w:szCs w:val="32"/>
          <w:rtl/>
        </w:rPr>
      </w:pPr>
      <w:r w:rsidRPr="00606B43">
        <w:rPr>
          <w:rFonts w:hint="cs"/>
          <w:sz w:val="32"/>
          <w:szCs w:val="32"/>
          <w:rtl/>
        </w:rPr>
        <w:t>وكان بجانب ملك بريطانيا مجلس استشاري عال، يتكون من كبار الأعيان وملاك الأراضي ورجال الكنيسة والنبلاء، وكانت وظيفته تقديم المشورة للملك عندما يطلب منه ذلك بالإض</w:t>
      </w:r>
      <w:r w:rsidR="008031DB">
        <w:rPr>
          <w:rFonts w:hint="cs"/>
          <w:sz w:val="32"/>
          <w:szCs w:val="32"/>
          <w:rtl/>
        </w:rPr>
        <w:t>ا</w:t>
      </w:r>
      <w:r w:rsidRPr="00606B43">
        <w:rPr>
          <w:rFonts w:hint="cs"/>
          <w:sz w:val="32"/>
          <w:szCs w:val="32"/>
          <w:rtl/>
        </w:rPr>
        <w:t>فة إلى الاختصاص القضائي، وبالرغم من وجود هذا المجلس بجانب الملك، إلا أن وظيفته كانت استشارية ولم يكن لقراراته أي صفة تنفيذية لدى أي جهة خاصة إذا ما وجد ملك قوي يستطيع أن يتجاهل هذا المجلس تماماً</w:t>
      </w:r>
      <w:r w:rsidR="008031DB">
        <w:rPr>
          <w:rFonts w:hint="cs"/>
          <w:sz w:val="32"/>
          <w:szCs w:val="32"/>
          <w:rtl/>
        </w:rPr>
        <w:t>،</w:t>
      </w:r>
      <w:r w:rsidRPr="00606B43">
        <w:rPr>
          <w:rFonts w:hint="cs"/>
          <w:sz w:val="32"/>
          <w:szCs w:val="32"/>
          <w:rtl/>
        </w:rPr>
        <w:t xml:space="preserve"> كالملك هنري الثاني والملك جان تيرن اللَّذين مالا إلى الانفراد الكامل بالسلطة دون الرجوع إلى هذا المجلس، مما أثار حفيظة كبار </w:t>
      </w:r>
      <w:r w:rsidR="009A3191" w:rsidRPr="00606B43">
        <w:rPr>
          <w:rFonts w:hint="cs"/>
          <w:sz w:val="32"/>
          <w:szCs w:val="32"/>
          <w:rtl/>
        </w:rPr>
        <w:t>أعضاء المجلس، خاصة رجال  الكنيسة والأشراف الذين ثاروا وأجبروا في النهاية الملك جان على إصدار العهد الأعظم</w:t>
      </w:r>
      <w:r w:rsidR="00B538D2" w:rsidRPr="00606B43">
        <w:rPr>
          <w:rFonts w:hint="cs"/>
          <w:sz w:val="32"/>
          <w:szCs w:val="32"/>
          <w:rtl/>
        </w:rPr>
        <w:t xml:space="preserve"> والعهد الكبير عام 1215م وهو يعد أول وثيقة مكتوبة في بريطانيا ألزمت الملك بضرورة أخذ موافقة المجلس الكبير على </w:t>
      </w:r>
      <w:r w:rsidR="008031DB">
        <w:rPr>
          <w:rFonts w:hint="cs"/>
          <w:sz w:val="32"/>
          <w:szCs w:val="32"/>
          <w:rtl/>
        </w:rPr>
        <w:t>ال</w:t>
      </w:r>
      <w:r w:rsidR="00B538D2" w:rsidRPr="00606B43">
        <w:rPr>
          <w:rFonts w:hint="cs"/>
          <w:sz w:val="32"/>
          <w:szCs w:val="32"/>
          <w:rtl/>
        </w:rPr>
        <w:t>تشريع.</w:t>
      </w:r>
    </w:p>
    <w:p w:rsidR="00B538D2" w:rsidRPr="00606B43" w:rsidRDefault="007105AB" w:rsidP="00606B43">
      <w:pPr>
        <w:pStyle w:val="a5"/>
        <w:spacing w:line="360" w:lineRule="auto"/>
        <w:rPr>
          <w:sz w:val="32"/>
          <w:szCs w:val="32"/>
          <w:rtl/>
        </w:rPr>
      </w:pPr>
      <w:r w:rsidRPr="00606B43">
        <w:rPr>
          <w:rFonts w:hint="cs"/>
          <w:sz w:val="32"/>
          <w:szCs w:val="32"/>
          <w:rtl/>
        </w:rPr>
        <w:t>وفي عهد الملك هنري الثامن استقر دور المجلس الكبير وأصبح يتولى اخت</w:t>
      </w:r>
      <w:r w:rsidR="009B2B94">
        <w:rPr>
          <w:rFonts w:hint="cs"/>
          <w:sz w:val="32"/>
          <w:szCs w:val="32"/>
          <w:rtl/>
        </w:rPr>
        <w:t>ص</w:t>
      </w:r>
      <w:r w:rsidRPr="00606B43">
        <w:rPr>
          <w:rFonts w:hint="cs"/>
          <w:sz w:val="32"/>
          <w:szCs w:val="32"/>
          <w:rtl/>
        </w:rPr>
        <w:t xml:space="preserve">اصاته كسلطة مستقلة "مجلس نيابي" خاصة في التشريع والأمور المالية، إلا أنه حدث تطور جديد لتشكيل المجالس النيابية الذي كان مكوناً من الأشراف ورجال الدين، إذ أنه في سنة 1254م دعا الملك فارسين عن كل مقاطعة للاشتراك في حضور البرلمان، وتكررت هذه الدعوة، وكان يتم </w:t>
      </w:r>
      <w:r w:rsidR="001D1813">
        <w:rPr>
          <w:rFonts w:hint="cs"/>
          <w:sz w:val="32"/>
          <w:szCs w:val="32"/>
          <w:rtl/>
        </w:rPr>
        <w:t>اختيار</w:t>
      </w:r>
      <w:r w:rsidRPr="00606B43">
        <w:rPr>
          <w:rFonts w:hint="cs"/>
          <w:sz w:val="32"/>
          <w:szCs w:val="32"/>
          <w:rtl/>
        </w:rPr>
        <w:t xml:space="preserve"> هؤلاء الفرسان عن طريق ال</w:t>
      </w:r>
      <w:r w:rsidR="001D1813">
        <w:rPr>
          <w:rFonts w:hint="cs"/>
          <w:sz w:val="32"/>
          <w:szCs w:val="32"/>
          <w:rtl/>
        </w:rPr>
        <w:t>اختيار</w:t>
      </w:r>
      <w:r w:rsidRPr="00606B43">
        <w:rPr>
          <w:rFonts w:hint="cs"/>
          <w:sz w:val="32"/>
          <w:szCs w:val="32"/>
          <w:rtl/>
        </w:rPr>
        <w:t>، ثم أضيف لهم ممثلون عن المدن المهمة، وهكذا أصبح البرلمان ممثلاً لجميع طبقات الأمة.</w:t>
      </w:r>
    </w:p>
    <w:p w:rsidR="007105AB" w:rsidRPr="00606B43" w:rsidRDefault="009B2B94" w:rsidP="00606B43">
      <w:pPr>
        <w:pStyle w:val="a5"/>
        <w:spacing w:line="360" w:lineRule="auto"/>
        <w:rPr>
          <w:sz w:val="32"/>
          <w:szCs w:val="32"/>
          <w:rtl/>
        </w:rPr>
      </w:pPr>
      <w:r>
        <w:rPr>
          <w:rFonts w:hint="cs"/>
          <w:sz w:val="32"/>
          <w:szCs w:val="32"/>
          <w:rtl/>
        </w:rPr>
        <w:lastRenderedPageBreak/>
        <w:t>وبعد سنوات حصل ا</w:t>
      </w:r>
      <w:r w:rsidR="00C73EEF" w:rsidRPr="00606B43">
        <w:rPr>
          <w:rFonts w:hint="cs"/>
          <w:sz w:val="32"/>
          <w:szCs w:val="32"/>
          <w:rtl/>
        </w:rPr>
        <w:t>نقسام بين كتلتي الأشراف ورجال الدين من جهة، وبين نواب المقاطعات والمدن</w:t>
      </w:r>
      <w:r w:rsidR="00DB1CE1" w:rsidRPr="00606B43">
        <w:rPr>
          <w:rFonts w:hint="cs"/>
          <w:sz w:val="32"/>
          <w:szCs w:val="32"/>
          <w:rtl/>
        </w:rPr>
        <w:t xml:space="preserve"> من جهة أخرى، تطور إلى مجلسين مستقلين داخل المجلس الواحد وسمي كل واحد باسم.</w:t>
      </w:r>
    </w:p>
    <w:p w:rsidR="00DB1CE1" w:rsidRPr="00606B43" w:rsidRDefault="009B2B94" w:rsidP="009B2B94">
      <w:pPr>
        <w:pStyle w:val="a5"/>
        <w:spacing w:line="360" w:lineRule="auto"/>
        <w:rPr>
          <w:sz w:val="32"/>
          <w:szCs w:val="32"/>
          <w:rtl/>
        </w:rPr>
      </w:pPr>
      <w:r>
        <w:rPr>
          <w:rFonts w:hint="cs"/>
          <w:sz w:val="32"/>
          <w:szCs w:val="32"/>
          <w:rtl/>
        </w:rPr>
        <w:t>وبرز عنده</w:t>
      </w:r>
      <w:r w:rsidR="00DB1CE1" w:rsidRPr="00606B43">
        <w:rPr>
          <w:rFonts w:hint="cs"/>
          <w:sz w:val="32"/>
          <w:szCs w:val="32"/>
          <w:rtl/>
        </w:rPr>
        <w:t>ا مجلسان، فمجلس الأشراف ورجال الدين سمي بمجلس  اللوردات وتكتسب عضويته بالوراثة، أما نواب المقاطعات والمدن سموا بمجلس العموم "مجلس النواب" والذي يشكل بالانتخابات</w:t>
      </w:r>
      <w:r w:rsidR="00063160" w:rsidRPr="00606B43">
        <w:rPr>
          <w:rStyle w:val="a4"/>
          <w:sz w:val="32"/>
          <w:szCs w:val="32"/>
          <w:rtl/>
        </w:rPr>
        <w:footnoteReference w:id="8"/>
      </w:r>
      <w:r w:rsidR="00DB1CE1" w:rsidRPr="00606B43">
        <w:rPr>
          <w:rFonts w:hint="cs"/>
          <w:sz w:val="32"/>
          <w:szCs w:val="32"/>
          <w:rtl/>
        </w:rPr>
        <w:t>.</w:t>
      </w:r>
    </w:p>
    <w:p w:rsidR="00D67C02" w:rsidRPr="00606B43" w:rsidRDefault="00D67C02" w:rsidP="00606B43">
      <w:pPr>
        <w:pStyle w:val="a5"/>
        <w:spacing w:line="360" w:lineRule="auto"/>
        <w:rPr>
          <w:sz w:val="32"/>
          <w:szCs w:val="32"/>
          <w:rtl/>
        </w:rPr>
      </w:pPr>
      <w:r w:rsidRPr="00606B43">
        <w:rPr>
          <w:rFonts w:hint="cs"/>
          <w:sz w:val="32"/>
          <w:szCs w:val="32"/>
          <w:rtl/>
        </w:rPr>
        <w:t>وتتجدد</w:t>
      </w:r>
      <w:r w:rsidR="00436F48">
        <w:rPr>
          <w:rFonts w:hint="cs"/>
          <w:sz w:val="32"/>
          <w:szCs w:val="32"/>
          <w:rtl/>
        </w:rPr>
        <w:t xml:space="preserve"> الانتخا</w:t>
      </w:r>
      <w:r w:rsidRPr="00606B43">
        <w:rPr>
          <w:rFonts w:hint="cs"/>
          <w:sz w:val="32"/>
          <w:szCs w:val="32"/>
          <w:rtl/>
        </w:rPr>
        <w:t>بات بصفة دورية حتى يتمكن الناخبون من فرض رقابتهم على ممث</w:t>
      </w:r>
      <w:r w:rsidR="009B2B94">
        <w:rPr>
          <w:rFonts w:hint="cs"/>
          <w:sz w:val="32"/>
          <w:szCs w:val="32"/>
          <w:rtl/>
        </w:rPr>
        <w:t>ليهم وتأييدهم ـ إن أحسنوا ـ أو ا</w:t>
      </w:r>
      <w:r w:rsidRPr="00606B43">
        <w:rPr>
          <w:rFonts w:hint="cs"/>
          <w:sz w:val="32"/>
          <w:szCs w:val="32"/>
          <w:rtl/>
        </w:rPr>
        <w:t xml:space="preserve">ستبدال غيرهم بهم إن أساؤواـ وذلك حتى لا ينفصل الحكام عن المحكومين ولتظل للشعب الكلمة العليا في </w:t>
      </w:r>
      <w:r w:rsidR="001D1813">
        <w:rPr>
          <w:rFonts w:hint="cs"/>
          <w:sz w:val="32"/>
          <w:szCs w:val="32"/>
          <w:rtl/>
        </w:rPr>
        <w:t>اختيار</w:t>
      </w:r>
      <w:r w:rsidRPr="00606B43">
        <w:rPr>
          <w:rFonts w:hint="cs"/>
          <w:sz w:val="32"/>
          <w:szCs w:val="32"/>
          <w:rtl/>
        </w:rPr>
        <w:t xml:space="preserve"> حكامه وحكم بلاده</w:t>
      </w:r>
      <w:r w:rsidRPr="00606B43">
        <w:rPr>
          <w:rStyle w:val="a4"/>
          <w:sz w:val="32"/>
          <w:szCs w:val="32"/>
          <w:rtl/>
        </w:rPr>
        <w:footnoteReference w:id="9"/>
      </w:r>
      <w:r w:rsidRPr="00606B43">
        <w:rPr>
          <w:rFonts w:hint="cs"/>
          <w:sz w:val="32"/>
          <w:szCs w:val="32"/>
          <w:rtl/>
        </w:rPr>
        <w:t>.</w:t>
      </w:r>
    </w:p>
    <w:p w:rsidR="00B0198F" w:rsidRPr="00606B43" w:rsidRDefault="00B0198F" w:rsidP="00606B43">
      <w:pPr>
        <w:pStyle w:val="a5"/>
        <w:spacing w:line="360" w:lineRule="auto"/>
        <w:rPr>
          <w:sz w:val="32"/>
          <w:szCs w:val="32"/>
          <w:rtl/>
        </w:rPr>
      </w:pPr>
      <w:r w:rsidRPr="00606B43">
        <w:rPr>
          <w:rFonts w:hint="cs"/>
          <w:sz w:val="32"/>
          <w:szCs w:val="32"/>
          <w:rtl/>
        </w:rPr>
        <w:t>إن نشأة النظام الني</w:t>
      </w:r>
      <w:r w:rsidR="00C2591A" w:rsidRPr="00606B43">
        <w:rPr>
          <w:rFonts w:hint="cs"/>
          <w:sz w:val="32"/>
          <w:szCs w:val="32"/>
          <w:rtl/>
        </w:rPr>
        <w:t>اب</w:t>
      </w:r>
      <w:r w:rsidRPr="00606B43">
        <w:rPr>
          <w:rFonts w:hint="cs"/>
          <w:sz w:val="32"/>
          <w:szCs w:val="32"/>
          <w:rtl/>
        </w:rPr>
        <w:t>ي ـ في بريطانيا ـ جاءت نتيجة للتطور التاريخي للدستور العرفي الإنجليزي ـ فهي ليست وليدة النظريات العلمية أو الآراء الفلسفية، بل لهذه التطورات التاريخية المتلاحق</w:t>
      </w:r>
      <w:r w:rsidRPr="00606B43">
        <w:rPr>
          <w:rStyle w:val="a4"/>
          <w:sz w:val="32"/>
          <w:szCs w:val="32"/>
          <w:rtl/>
        </w:rPr>
        <w:footnoteReference w:id="10"/>
      </w:r>
      <w:r w:rsidRPr="00606B43">
        <w:rPr>
          <w:rFonts w:hint="cs"/>
          <w:sz w:val="32"/>
          <w:szCs w:val="32"/>
          <w:rtl/>
        </w:rPr>
        <w:t>.</w:t>
      </w:r>
    </w:p>
    <w:p w:rsidR="00B0198F" w:rsidRPr="00606B43" w:rsidRDefault="00B0198F" w:rsidP="00606B43">
      <w:pPr>
        <w:pStyle w:val="a5"/>
        <w:spacing w:line="360" w:lineRule="auto"/>
        <w:rPr>
          <w:b/>
          <w:bCs/>
          <w:sz w:val="32"/>
          <w:szCs w:val="32"/>
          <w:rtl/>
        </w:rPr>
      </w:pPr>
      <w:r w:rsidRPr="00606B43">
        <w:rPr>
          <w:rFonts w:hint="cs"/>
          <w:b/>
          <w:bCs/>
          <w:sz w:val="32"/>
          <w:szCs w:val="32"/>
          <w:rtl/>
        </w:rPr>
        <w:t>ثالثاً : أركان النظام النيابي:</w:t>
      </w:r>
    </w:p>
    <w:p w:rsidR="00B0198F" w:rsidRPr="00606B43" w:rsidRDefault="00B0198F" w:rsidP="00606B43">
      <w:pPr>
        <w:pStyle w:val="a5"/>
        <w:spacing w:line="360" w:lineRule="auto"/>
        <w:rPr>
          <w:sz w:val="32"/>
          <w:szCs w:val="32"/>
          <w:rtl/>
        </w:rPr>
      </w:pPr>
      <w:r w:rsidRPr="00606B43">
        <w:rPr>
          <w:rFonts w:hint="cs"/>
          <w:sz w:val="32"/>
          <w:szCs w:val="32"/>
          <w:rtl/>
        </w:rPr>
        <w:t>النظام النيابي يقوم على عدة أركان، لا يقوم بناؤه إلا عليها ويمكن حصر هذه الأركان في التالي:</w:t>
      </w:r>
    </w:p>
    <w:p w:rsidR="00B0198F" w:rsidRPr="00606B43" w:rsidRDefault="00B0198F" w:rsidP="001375ED">
      <w:pPr>
        <w:pStyle w:val="a5"/>
        <w:spacing w:line="360" w:lineRule="auto"/>
        <w:ind w:firstLine="720"/>
        <w:rPr>
          <w:b/>
          <w:bCs/>
          <w:sz w:val="32"/>
          <w:szCs w:val="32"/>
          <w:rtl/>
        </w:rPr>
      </w:pPr>
      <w:r w:rsidRPr="00606B43">
        <w:rPr>
          <w:rFonts w:hint="cs"/>
          <w:b/>
          <w:bCs/>
          <w:sz w:val="32"/>
          <w:szCs w:val="32"/>
          <w:rtl/>
        </w:rPr>
        <w:t>1 ـ مجلس منتخب من الشعب:</w:t>
      </w:r>
    </w:p>
    <w:p w:rsidR="00C8252E" w:rsidRPr="00606B43" w:rsidRDefault="00C8252E" w:rsidP="00606B43">
      <w:pPr>
        <w:pStyle w:val="a5"/>
        <w:spacing w:line="360" w:lineRule="auto"/>
        <w:rPr>
          <w:sz w:val="32"/>
          <w:szCs w:val="32"/>
          <w:rtl/>
        </w:rPr>
      </w:pPr>
      <w:r w:rsidRPr="00606B43">
        <w:rPr>
          <w:rFonts w:hint="cs"/>
          <w:sz w:val="32"/>
          <w:szCs w:val="32"/>
          <w:rtl/>
        </w:rPr>
        <w:t>إن أول وأهم أركان النظام النيابي هو قيامه على وجود مجلس نيابي منتخب من الشعب، سواء أكان هذا</w:t>
      </w:r>
      <w:r w:rsidR="00436F48">
        <w:rPr>
          <w:rFonts w:hint="cs"/>
          <w:sz w:val="32"/>
          <w:szCs w:val="32"/>
          <w:rtl/>
        </w:rPr>
        <w:t xml:space="preserve"> الانتخا</w:t>
      </w:r>
      <w:r w:rsidRPr="00606B43">
        <w:rPr>
          <w:rFonts w:hint="cs"/>
          <w:sz w:val="32"/>
          <w:szCs w:val="32"/>
          <w:rtl/>
        </w:rPr>
        <w:t>ب بطريق مباشر أو غير مباشر، وسواء تكون من مجلس واحد أو مجلسين، طالما بقي المجلس المنتخب يمثل عصب الحياة</w:t>
      </w:r>
      <w:r w:rsidR="009B2B94">
        <w:rPr>
          <w:rFonts w:hint="cs"/>
          <w:sz w:val="32"/>
          <w:szCs w:val="32"/>
          <w:rtl/>
        </w:rPr>
        <w:t xml:space="preserve"> النيابية وآليتها الفعالة بسبب</w:t>
      </w:r>
      <w:r w:rsidR="00454C41">
        <w:rPr>
          <w:rFonts w:hint="cs"/>
          <w:sz w:val="32"/>
          <w:szCs w:val="32"/>
          <w:rtl/>
        </w:rPr>
        <w:t xml:space="preserve"> انتخا</w:t>
      </w:r>
      <w:r w:rsidRPr="00606B43">
        <w:rPr>
          <w:rFonts w:hint="cs"/>
          <w:sz w:val="32"/>
          <w:szCs w:val="32"/>
          <w:rtl/>
        </w:rPr>
        <w:t>به الشعبي وصلاحياته الحقيقية، وفي هذه الحالة يفترض أن يكون عدد أعضاء المجلس المنتخبين أكثر من عدد الأعضاء الم</w:t>
      </w:r>
      <w:r w:rsidR="00AB1C76">
        <w:rPr>
          <w:rFonts w:hint="cs"/>
          <w:sz w:val="32"/>
          <w:szCs w:val="32"/>
          <w:rtl/>
        </w:rPr>
        <w:t>ُ</w:t>
      </w:r>
      <w:r w:rsidRPr="00606B43">
        <w:rPr>
          <w:rFonts w:hint="cs"/>
          <w:sz w:val="32"/>
          <w:szCs w:val="32"/>
          <w:rtl/>
        </w:rPr>
        <w:t>عي</w:t>
      </w:r>
      <w:r w:rsidR="00AB1C76">
        <w:rPr>
          <w:rFonts w:hint="cs"/>
          <w:sz w:val="32"/>
          <w:szCs w:val="32"/>
          <w:rtl/>
        </w:rPr>
        <w:t>ن</w:t>
      </w:r>
      <w:r w:rsidRPr="00606B43">
        <w:rPr>
          <w:rFonts w:hint="cs"/>
          <w:sz w:val="32"/>
          <w:szCs w:val="32"/>
          <w:rtl/>
        </w:rPr>
        <w:t>ين سواء كان في مجلس واحد أو مجلسين.</w:t>
      </w:r>
    </w:p>
    <w:p w:rsidR="00C8252E" w:rsidRPr="00606B43" w:rsidRDefault="00C8252E" w:rsidP="001375ED">
      <w:pPr>
        <w:pStyle w:val="a5"/>
        <w:spacing w:line="360" w:lineRule="auto"/>
        <w:ind w:firstLine="720"/>
        <w:rPr>
          <w:b/>
          <w:bCs/>
          <w:sz w:val="32"/>
          <w:szCs w:val="32"/>
          <w:rtl/>
        </w:rPr>
      </w:pPr>
      <w:r w:rsidRPr="00606B43">
        <w:rPr>
          <w:rFonts w:hint="cs"/>
          <w:b/>
          <w:bCs/>
          <w:sz w:val="32"/>
          <w:szCs w:val="32"/>
          <w:rtl/>
        </w:rPr>
        <w:lastRenderedPageBreak/>
        <w:t xml:space="preserve">2 ـ ممارسة المجلس </w:t>
      </w:r>
      <w:r w:rsidR="00EB0086">
        <w:rPr>
          <w:rFonts w:hint="cs"/>
          <w:b/>
          <w:bCs/>
          <w:sz w:val="32"/>
          <w:szCs w:val="32"/>
          <w:rtl/>
        </w:rPr>
        <w:t>ل</w:t>
      </w:r>
      <w:r w:rsidRPr="00606B43">
        <w:rPr>
          <w:rFonts w:hint="cs"/>
          <w:b/>
          <w:bCs/>
          <w:sz w:val="32"/>
          <w:szCs w:val="32"/>
          <w:rtl/>
        </w:rPr>
        <w:t xml:space="preserve">لسلطة </w:t>
      </w:r>
      <w:r w:rsidR="00EB0086">
        <w:rPr>
          <w:rFonts w:hint="cs"/>
          <w:b/>
          <w:bCs/>
          <w:sz w:val="32"/>
          <w:szCs w:val="32"/>
          <w:rtl/>
        </w:rPr>
        <w:t>ال</w:t>
      </w:r>
      <w:r w:rsidRPr="00606B43">
        <w:rPr>
          <w:rFonts w:hint="cs"/>
          <w:b/>
          <w:bCs/>
          <w:sz w:val="32"/>
          <w:szCs w:val="32"/>
          <w:rtl/>
        </w:rPr>
        <w:t>فعلية:</w:t>
      </w:r>
    </w:p>
    <w:p w:rsidR="00B0198F" w:rsidRPr="00606B43" w:rsidRDefault="00B47F9B" w:rsidP="00606B43">
      <w:pPr>
        <w:pStyle w:val="a5"/>
        <w:spacing w:line="360" w:lineRule="auto"/>
        <w:rPr>
          <w:sz w:val="32"/>
          <w:szCs w:val="32"/>
          <w:rtl/>
        </w:rPr>
      </w:pPr>
      <w:r w:rsidRPr="00606B43">
        <w:rPr>
          <w:rFonts w:hint="cs"/>
          <w:sz w:val="32"/>
          <w:szCs w:val="32"/>
          <w:rtl/>
        </w:rPr>
        <w:t xml:space="preserve">في النظام النيابي لا بد من وجود عنصر مكمل لوجود مجلس منتخب، وهذا العنصر هو ممارسة هذا المجلس </w:t>
      </w:r>
      <w:r w:rsidR="00977E4E" w:rsidRPr="00606B43">
        <w:rPr>
          <w:rFonts w:hint="cs"/>
          <w:sz w:val="32"/>
          <w:szCs w:val="32"/>
          <w:rtl/>
        </w:rPr>
        <w:t>سلطات فعلية في الحكم، أي يكون برلمان بالمعنى الحقيقي للكلمة</w:t>
      </w:r>
      <w:r w:rsidR="00977E4E" w:rsidRPr="00606B43">
        <w:rPr>
          <w:rStyle w:val="a4"/>
          <w:sz w:val="32"/>
          <w:szCs w:val="32"/>
          <w:rtl/>
        </w:rPr>
        <w:footnoteReference w:id="11"/>
      </w:r>
      <w:r w:rsidR="00977E4E" w:rsidRPr="00606B43">
        <w:rPr>
          <w:rFonts w:hint="cs"/>
          <w:sz w:val="32"/>
          <w:szCs w:val="32"/>
          <w:rtl/>
        </w:rPr>
        <w:t>.</w:t>
      </w:r>
    </w:p>
    <w:p w:rsidR="00977E4E" w:rsidRPr="00606B43" w:rsidRDefault="00977E4E" w:rsidP="00606B43">
      <w:pPr>
        <w:pStyle w:val="a5"/>
        <w:spacing w:line="360" w:lineRule="auto"/>
        <w:rPr>
          <w:sz w:val="32"/>
          <w:szCs w:val="32"/>
          <w:rtl/>
        </w:rPr>
      </w:pPr>
      <w:r w:rsidRPr="00606B43">
        <w:rPr>
          <w:rFonts w:hint="cs"/>
          <w:sz w:val="32"/>
          <w:szCs w:val="32"/>
          <w:rtl/>
        </w:rPr>
        <w:t xml:space="preserve">ولعل أهم صلاحيات المجالس الحالية بوجه عام وفي أغلب دساتير العالم إن لم يكن كلها هي التشريع  وإقرار الموازنة العامة، </w:t>
      </w:r>
      <w:r w:rsidR="00335B98" w:rsidRPr="00606B43">
        <w:rPr>
          <w:rFonts w:hint="cs"/>
          <w:sz w:val="32"/>
          <w:szCs w:val="32"/>
          <w:rtl/>
        </w:rPr>
        <w:t>ومراقبة السلطة التنفيذية، إما إذا اقتصرت وظائف أي مجلس على مجرد الاقتراح أو إبداء الرأي، أو تقديم المشورة تلقائياً أو عندما يطلب منه، فإن ذلك لا يجعله مجلساً نيابياً يجسد الديمقراطية النيابية، ولو كان ذلك المجلس يتألف كلياً أو جزئياً بالانتخاب، بغض النظر عن تسمية هذه المجالس، لأن التسميات تختلف وتتنوع والعبرة في هذه الحالة بتكوينها واختصاصاتها</w:t>
      </w:r>
      <w:r w:rsidR="00335B98" w:rsidRPr="00606B43">
        <w:rPr>
          <w:rStyle w:val="a4"/>
          <w:sz w:val="32"/>
          <w:szCs w:val="32"/>
          <w:rtl/>
        </w:rPr>
        <w:footnoteReference w:id="12"/>
      </w:r>
      <w:r w:rsidR="00335B98" w:rsidRPr="00606B43">
        <w:rPr>
          <w:rFonts w:hint="cs"/>
          <w:sz w:val="32"/>
          <w:szCs w:val="32"/>
          <w:rtl/>
        </w:rPr>
        <w:t>.</w:t>
      </w:r>
    </w:p>
    <w:p w:rsidR="00335B98" w:rsidRPr="00606B43" w:rsidRDefault="00335B98" w:rsidP="001375ED">
      <w:pPr>
        <w:pStyle w:val="a5"/>
        <w:spacing w:line="360" w:lineRule="auto"/>
        <w:ind w:firstLine="720"/>
        <w:rPr>
          <w:b/>
          <w:bCs/>
          <w:sz w:val="32"/>
          <w:szCs w:val="32"/>
          <w:rtl/>
        </w:rPr>
      </w:pPr>
      <w:r w:rsidRPr="00606B43">
        <w:rPr>
          <w:rFonts w:hint="cs"/>
          <w:b/>
          <w:bCs/>
          <w:sz w:val="32"/>
          <w:szCs w:val="32"/>
          <w:rtl/>
        </w:rPr>
        <w:t>3 ـ تأقيت عضوية المجلس بمدة معينة:</w:t>
      </w:r>
    </w:p>
    <w:p w:rsidR="00335B98" w:rsidRDefault="00335B98" w:rsidP="00606B43">
      <w:pPr>
        <w:pStyle w:val="a5"/>
        <w:spacing w:line="360" w:lineRule="auto"/>
        <w:rPr>
          <w:sz w:val="32"/>
          <w:szCs w:val="32"/>
          <w:rtl/>
        </w:rPr>
      </w:pPr>
      <w:r w:rsidRPr="00606B43">
        <w:rPr>
          <w:rFonts w:hint="cs"/>
          <w:sz w:val="32"/>
          <w:szCs w:val="32"/>
          <w:rtl/>
        </w:rPr>
        <w:t>الركن الثالث الذي تقوم عليه الديمقراطية النيابية هو أن يكون</w:t>
      </w:r>
      <w:r w:rsidR="00454C41">
        <w:rPr>
          <w:rFonts w:hint="cs"/>
          <w:sz w:val="32"/>
          <w:szCs w:val="32"/>
          <w:rtl/>
        </w:rPr>
        <w:t xml:space="preserve"> انتخا</w:t>
      </w:r>
      <w:r w:rsidRPr="00606B43">
        <w:rPr>
          <w:rFonts w:hint="cs"/>
          <w:sz w:val="32"/>
          <w:szCs w:val="32"/>
          <w:rtl/>
        </w:rPr>
        <w:t>ب المجلس لفترة زمنية محددة، يجري بعدها إجراء انتخاب</w:t>
      </w:r>
      <w:r w:rsidR="00AB1C76">
        <w:rPr>
          <w:rFonts w:hint="cs"/>
          <w:sz w:val="32"/>
          <w:szCs w:val="32"/>
          <w:rtl/>
        </w:rPr>
        <w:t>ات</w:t>
      </w:r>
      <w:r w:rsidRPr="00606B43">
        <w:rPr>
          <w:rFonts w:hint="cs"/>
          <w:sz w:val="32"/>
          <w:szCs w:val="32"/>
          <w:rtl/>
        </w:rPr>
        <w:t xml:space="preserve"> عامة لانتخاب مجلس جديد، فمهمة المجلس هي التعبير عن إرادة الأمة، وتوجيهاتها وتطلعاتها ونواب الأمة يسعون من أجل تحقيق سياساتها المرجوة، لذلك تشترط الديمقراطية النيابية وطبيعة النظام النيابي </w:t>
      </w:r>
      <w:r w:rsidR="00313F76" w:rsidRPr="00606B43">
        <w:rPr>
          <w:rFonts w:hint="cs"/>
          <w:sz w:val="32"/>
          <w:szCs w:val="32"/>
          <w:rtl/>
        </w:rPr>
        <w:t>تحديد مدة الفصل التشريعي أي المدة التي يقض</w:t>
      </w:r>
      <w:r w:rsidR="00AB1C76">
        <w:rPr>
          <w:rFonts w:hint="cs"/>
          <w:sz w:val="32"/>
          <w:szCs w:val="32"/>
          <w:rtl/>
        </w:rPr>
        <w:t>يها نواب الأمة في المجلس منذ الانتهاء</w:t>
      </w:r>
      <w:r w:rsidR="00313F76" w:rsidRPr="00606B43">
        <w:rPr>
          <w:rFonts w:hint="cs"/>
          <w:sz w:val="32"/>
          <w:szCs w:val="32"/>
          <w:rtl/>
        </w:rPr>
        <w:t xml:space="preserve"> من إ</w:t>
      </w:r>
      <w:r w:rsidR="00C2591A" w:rsidRPr="00606B43">
        <w:rPr>
          <w:rFonts w:hint="cs"/>
          <w:sz w:val="32"/>
          <w:szCs w:val="32"/>
          <w:rtl/>
        </w:rPr>
        <w:t>جراءات انتخابهم وظ</w:t>
      </w:r>
      <w:r w:rsidR="00313F76" w:rsidRPr="00606B43">
        <w:rPr>
          <w:rFonts w:hint="cs"/>
          <w:sz w:val="32"/>
          <w:szCs w:val="32"/>
          <w:rtl/>
        </w:rPr>
        <w:t>هور نتائج</w:t>
      </w:r>
      <w:r w:rsidR="00436F48">
        <w:rPr>
          <w:rFonts w:hint="cs"/>
          <w:sz w:val="32"/>
          <w:szCs w:val="32"/>
          <w:rtl/>
        </w:rPr>
        <w:t xml:space="preserve"> الانتخا</w:t>
      </w:r>
      <w:r w:rsidR="00313F76" w:rsidRPr="00606B43">
        <w:rPr>
          <w:rFonts w:hint="cs"/>
          <w:sz w:val="32"/>
          <w:szCs w:val="32"/>
          <w:rtl/>
        </w:rPr>
        <w:t>بات النيابية، ولاشك أن مثل هذا الركن في النظام النيابي يوفر للديمقراطية النيابية وسيلة رقابة شعبية ناجحة عن طريق الناخب الذي لا يعيد انتخاب النائب إلا إذا أثبت قدرته على تحمل مسؤوليته وتمثيل الأمة على خير وجه، وبالتالي فإن تحديد مدة نيابة المجلس بأجل معلوم يؤدي إلى شعور النواب باستمرار بال</w:t>
      </w:r>
      <w:r w:rsidR="00AB1C76">
        <w:rPr>
          <w:rFonts w:hint="cs"/>
          <w:sz w:val="32"/>
          <w:szCs w:val="32"/>
          <w:rtl/>
        </w:rPr>
        <w:t>مسؤول</w:t>
      </w:r>
      <w:r w:rsidR="00313F76" w:rsidRPr="00606B43">
        <w:rPr>
          <w:rFonts w:hint="cs"/>
          <w:sz w:val="32"/>
          <w:szCs w:val="32"/>
          <w:rtl/>
        </w:rPr>
        <w:t>ية ويجنب الشعور بخطر الاستبداد البرلماني الذي عانت منه في حقب تاريخية متباينة</w:t>
      </w:r>
      <w:r w:rsidR="00313F76" w:rsidRPr="00606B43">
        <w:rPr>
          <w:rStyle w:val="a4"/>
          <w:sz w:val="32"/>
          <w:szCs w:val="32"/>
          <w:rtl/>
        </w:rPr>
        <w:footnoteReference w:id="13"/>
      </w:r>
      <w:r w:rsidR="00313F76" w:rsidRPr="00606B43">
        <w:rPr>
          <w:rFonts w:hint="cs"/>
          <w:sz w:val="32"/>
          <w:szCs w:val="32"/>
          <w:rtl/>
        </w:rPr>
        <w:t>.</w:t>
      </w:r>
    </w:p>
    <w:p w:rsidR="001375ED" w:rsidRPr="00606B43" w:rsidRDefault="001375ED" w:rsidP="00606B43">
      <w:pPr>
        <w:pStyle w:val="a5"/>
        <w:spacing w:line="360" w:lineRule="auto"/>
        <w:rPr>
          <w:sz w:val="32"/>
          <w:szCs w:val="32"/>
          <w:rtl/>
        </w:rPr>
      </w:pPr>
    </w:p>
    <w:p w:rsidR="00313F76" w:rsidRPr="00606B43" w:rsidRDefault="00313F76" w:rsidP="001375ED">
      <w:pPr>
        <w:pStyle w:val="a3"/>
        <w:bidi/>
        <w:spacing w:line="360" w:lineRule="auto"/>
        <w:ind w:firstLine="720"/>
        <w:jc w:val="both"/>
        <w:rPr>
          <w:sz w:val="32"/>
          <w:szCs w:val="32"/>
          <w:rtl/>
        </w:rPr>
      </w:pPr>
      <w:r w:rsidRPr="00606B43">
        <w:rPr>
          <w:rFonts w:hint="cs"/>
          <w:b/>
          <w:bCs/>
          <w:sz w:val="32"/>
          <w:szCs w:val="32"/>
          <w:rtl/>
        </w:rPr>
        <w:lastRenderedPageBreak/>
        <w:t>4 ـ</w:t>
      </w:r>
      <w:r w:rsidRPr="00606B43">
        <w:rPr>
          <w:rFonts w:hint="cs"/>
          <w:sz w:val="32"/>
          <w:szCs w:val="32"/>
          <w:rtl/>
        </w:rPr>
        <w:t xml:space="preserve"> </w:t>
      </w:r>
      <w:r w:rsidRPr="00494FF9">
        <w:rPr>
          <w:rFonts w:hint="cs"/>
          <w:b/>
          <w:bCs/>
          <w:sz w:val="32"/>
          <w:szCs w:val="32"/>
          <w:rtl/>
        </w:rPr>
        <w:t>استقلال البرلمان أثناء مدة نيابته عن هي</w:t>
      </w:r>
      <w:r w:rsidR="00AB1C76">
        <w:rPr>
          <w:rFonts w:hint="cs"/>
          <w:b/>
          <w:bCs/>
          <w:sz w:val="32"/>
          <w:szCs w:val="32"/>
          <w:rtl/>
        </w:rPr>
        <w:t>ئ</w:t>
      </w:r>
      <w:r w:rsidRPr="00494FF9">
        <w:rPr>
          <w:rFonts w:hint="cs"/>
          <w:b/>
          <w:bCs/>
          <w:sz w:val="32"/>
          <w:szCs w:val="32"/>
          <w:rtl/>
        </w:rPr>
        <w:t>ة الناخبين.</w:t>
      </w:r>
    </w:p>
    <w:p w:rsidR="00313F76" w:rsidRPr="00606B43" w:rsidRDefault="00CB7FA8" w:rsidP="00606B43">
      <w:pPr>
        <w:pStyle w:val="a3"/>
        <w:bidi/>
        <w:spacing w:line="360" w:lineRule="auto"/>
        <w:jc w:val="both"/>
        <w:rPr>
          <w:sz w:val="32"/>
          <w:szCs w:val="32"/>
          <w:rtl/>
        </w:rPr>
      </w:pPr>
      <w:r w:rsidRPr="00606B43">
        <w:rPr>
          <w:rFonts w:hint="cs"/>
          <w:sz w:val="32"/>
          <w:szCs w:val="32"/>
          <w:rtl/>
        </w:rPr>
        <w:t>تنتهي مهمة الناخبين ب</w:t>
      </w:r>
      <w:r w:rsidR="00AB1C76">
        <w:rPr>
          <w:rFonts w:hint="cs"/>
          <w:sz w:val="32"/>
          <w:szCs w:val="32"/>
          <w:rtl/>
        </w:rPr>
        <w:t>انتهاء</w:t>
      </w:r>
      <w:r w:rsidRPr="00606B43">
        <w:rPr>
          <w:rFonts w:hint="cs"/>
          <w:sz w:val="32"/>
          <w:szCs w:val="32"/>
          <w:rtl/>
        </w:rPr>
        <w:t xml:space="preserve"> إجراءات انتخاب أعضاء</w:t>
      </w:r>
      <w:r w:rsidR="00493A87" w:rsidRPr="00606B43">
        <w:rPr>
          <w:rFonts w:hint="cs"/>
          <w:sz w:val="32"/>
          <w:szCs w:val="32"/>
          <w:rtl/>
        </w:rPr>
        <w:t xml:space="preserve"> المجالس النيابية لتولي أعضاء المجلس ممارسة السلطة باسم الشعب ونيابة عنه.</w:t>
      </w:r>
    </w:p>
    <w:p w:rsidR="00493A87" w:rsidRPr="00606B43" w:rsidRDefault="00493A87" w:rsidP="001375ED">
      <w:pPr>
        <w:pStyle w:val="a3"/>
        <w:bidi/>
        <w:spacing w:line="360" w:lineRule="auto"/>
        <w:ind w:firstLine="720"/>
        <w:jc w:val="both"/>
        <w:rPr>
          <w:b/>
          <w:bCs/>
          <w:sz w:val="32"/>
          <w:szCs w:val="32"/>
          <w:rtl/>
        </w:rPr>
      </w:pPr>
      <w:r w:rsidRPr="00606B43">
        <w:rPr>
          <w:rFonts w:hint="cs"/>
          <w:b/>
          <w:bCs/>
          <w:sz w:val="32"/>
          <w:szCs w:val="32"/>
          <w:rtl/>
        </w:rPr>
        <w:t>5 ـ النائب في البرلمان يمثل الأمة جميعاً:</w:t>
      </w:r>
    </w:p>
    <w:p w:rsidR="00493A87" w:rsidRPr="00606B43" w:rsidRDefault="00493A87" w:rsidP="00606B43">
      <w:pPr>
        <w:pStyle w:val="a3"/>
        <w:bidi/>
        <w:spacing w:line="360" w:lineRule="auto"/>
        <w:jc w:val="both"/>
        <w:rPr>
          <w:sz w:val="32"/>
          <w:szCs w:val="32"/>
          <w:rtl/>
        </w:rPr>
      </w:pPr>
      <w:r w:rsidRPr="00606B43">
        <w:rPr>
          <w:rFonts w:hint="cs"/>
          <w:sz w:val="32"/>
          <w:szCs w:val="32"/>
          <w:rtl/>
        </w:rPr>
        <w:t>تبنت الثورة الفرنسية هذا المبدأ وأصبح ركناً من</w:t>
      </w:r>
      <w:r w:rsidR="00AB1C76">
        <w:rPr>
          <w:rFonts w:hint="cs"/>
          <w:sz w:val="32"/>
          <w:szCs w:val="32"/>
          <w:rtl/>
        </w:rPr>
        <w:t xml:space="preserve"> أركان النظام النيابي، وقد جاء ا</w:t>
      </w:r>
      <w:r w:rsidRPr="00606B43">
        <w:rPr>
          <w:rFonts w:hint="cs"/>
          <w:sz w:val="32"/>
          <w:szCs w:val="32"/>
          <w:rtl/>
        </w:rPr>
        <w:t>هتمام رجال الثورة الفرنسية ومن تبعهم</w:t>
      </w:r>
      <w:r w:rsidR="00AB1C76">
        <w:rPr>
          <w:rFonts w:hint="cs"/>
          <w:sz w:val="32"/>
          <w:szCs w:val="32"/>
          <w:rtl/>
        </w:rPr>
        <w:t xml:space="preserve"> في توضيح وتر</w:t>
      </w:r>
      <w:r w:rsidR="007E3DAA" w:rsidRPr="00606B43">
        <w:rPr>
          <w:rFonts w:hint="cs"/>
          <w:sz w:val="32"/>
          <w:szCs w:val="32"/>
          <w:rtl/>
        </w:rPr>
        <w:t>سيخ هذا المبدأ رداً على ما كان شائعاً من أن أعضاء الهيئات العمومية هم وكلاء عند دوائرهم</w:t>
      </w:r>
      <w:r w:rsidR="00436F48">
        <w:rPr>
          <w:rFonts w:hint="cs"/>
          <w:sz w:val="32"/>
          <w:szCs w:val="32"/>
          <w:rtl/>
        </w:rPr>
        <w:t xml:space="preserve"> الانتخا</w:t>
      </w:r>
      <w:r w:rsidR="007E3DAA" w:rsidRPr="00606B43">
        <w:rPr>
          <w:rFonts w:hint="cs"/>
          <w:sz w:val="32"/>
          <w:szCs w:val="32"/>
          <w:rtl/>
        </w:rPr>
        <w:t>بية وليسوا ممثلين عن الأمة كلها</w:t>
      </w:r>
      <w:r w:rsidR="007E3DAA" w:rsidRPr="00606B43">
        <w:rPr>
          <w:rStyle w:val="a4"/>
          <w:sz w:val="32"/>
          <w:szCs w:val="32"/>
          <w:rtl/>
        </w:rPr>
        <w:footnoteReference w:id="14"/>
      </w:r>
      <w:r w:rsidR="007E3DAA" w:rsidRPr="00606B43">
        <w:rPr>
          <w:rFonts w:hint="cs"/>
          <w:sz w:val="32"/>
          <w:szCs w:val="32"/>
          <w:rtl/>
        </w:rPr>
        <w:t>.</w:t>
      </w:r>
    </w:p>
    <w:p w:rsidR="00F12E64" w:rsidRDefault="00FC6233" w:rsidP="00606B43">
      <w:pPr>
        <w:pStyle w:val="a3"/>
        <w:bidi/>
        <w:spacing w:line="360" w:lineRule="auto"/>
        <w:jc w:val="both"/>
        <w:rPr>
          <w:sz w:val="32"/>
          <w:szCs w:val="32"/>
          <w:rtl/>
        </w:rPr>
      </w:pPr>
      <w:r w:rsidRPr="00606B43">
        <w:rPr>
          <w:rFonts w:hint="cs"/>
          <w:sz w:val="32"/>
          <w:szCs w:val="32"/>
          <w:rtl/>
        </w:rPr>
        <w:t>وقد تمثل هذا الاهتمام فيما أقره الدستور الفرنسي عام 1791م في مادته السابعة حيث جاء فيها: إن النائب يمثل الأمة جميعها للدائرة التي قامت بانتخابه</w:t>
      </w:r>
      <w:r w:rsidRPr="00606B43">
        <w:rPr>
          <w:rStyle w:val="a4"/>
          <w:sz w:val="32"/>
          <w:szCs w:val="32"/>
          <w:rtl/>
        </w:rPr>
        <w:footnoteReference w:id="15"/>
      </w:r>
      <w:r w:rsidRPr="00606B43">
        <w:rPr>
          <w:rFonts w:hint="cs"/>
          <w:sz w:val="32"/>
          <w:szCs w:val="32"/>
          <w:rtl/>
        </w:rPr>
        <w:t>.</w:t>
      </w:r>
    </w:p>
    <w:p w:rsidR="002352E2" w:rsidRPr="00606B43" w:rsidRDefault="002352E2" w:rsidP="002352E2">
      <w:pPr>
        <w:pStyle w:val="a3"/>
        <w:bidi/>
        <w:spacing w:line="360" w:lineRule="auto"/>
        <w:jc w:val="both"/>
        <w:rPr>
          <w:sz w:val="32"/>
          <w:szCs w:val="32"/>
          <w:rtl/>
        </w:rPr>
      </w:pPr>
    </w:p>
    <w:p w:rsidR="00FC6233" w:rsidRPr="00606B43" w:rsidRDefault="00FC6233" w:rsidP="00606B43">
      <w:pPr>
        <w:pStyle w:val="a3"/>
        <w:bidi/>
        <w:spacing w:line="360" w:lineRule="auto"/>
        <w:jc w:val="both"/>
        <w:rPr>
          <w:b/>
          <w:bCs/>
          <w:sz w:val="32"/>
          <w:szCs w:val="32"/>
          <w:rtl/>
        </w:rPr>
      </w:pPr>
      <w:r w:rsidRPr="00606B43">
        <w:rPr>
          <w:rFonts w:hint="cs"/>
          <w:b/>
          <w:bCs/>
          <w:sz w:val="32"/>
          <w:szCs w:val="32"/>
          <w:rtl/>
        </w:rPr>
        <w:t>رابعاً: صور المجالس النيابية (البرلمانات):</w:t>
      </w:r>
    </w:p>
    <w:p w:rsidR="00FC6233" w:rsidRPr="00606B43" w:rsidRDefault="00FC6233" w:rsidP="00606B43">
      <w:pPr>
        <w:pStyle w:val="a3"/>
        <w:bidi/>
        <w:spacing w:line="360" w:lineRule="auto"/>
        <w:jc w:val="both"/>
        <w:rPr>
          <w:sz w:val="32"/>
          <w:szCs w:val="32"/>
          <w:rtl/>
        </w:rPr>
      </w:pPr>
      <w:r w:rsidRPr="00606B43">
        <w:rPr>
          <w:rFonts w:hint="cs"/>
          <w:sz w:val="32"/>
          <w:szCs w:val="32"/>
          <w:rtl/>
        </w:rPr>
        <w:t>تنقسم المجالس النيابية من حيث أنواعها إلى قسمين:</w:t>
      </w:r>
    </w:p>
    <w:p w:rsidR="00FC6233" w:rsidRPr="00606B43" w:rsidRDefault="00FC6233" w:rsidP="001375ED">
      <w:pPr>
        <w:pStyle w:val="a3"/>
        <w:bidi/>
        <w:spacing w:line="360" w:lineRule="auto"/>
        <w:ind w:firstLine="720"/>
        <w:jc w:val="both"/>
        <w:rPr>
          <w:b/>
          <w:bCs/>
          <w:sz w:val="32"/>
          <w:szCs w:val="32"/>
          <w:rtl/>
        </w:rPr>
      </w:pPr>
      <w:r w:rsidRPr="00606B43">
        <w:rPr>
          <w:rFonts w:hint="cs"/>
          <w:b/>
          <w:bCs/>
          <w:sz w:val="32"/>
          <w:szCs w:val="32"/>
          <w:rtl/>
        </w:rPr>
        <w:t>1 ـ نظام المجلس الواحد:</w:t>
      </w:r>
    </w:p>
    <w:p w:rsidR="00FC6233" w:rsidRPr="00606B43" w:rsidRDefault="00FC6233" w:rsidP="00606B43">
      <w:pPr>
        <w:pStyle w:val="a3"/>
        <w:bidi/>
        <w:spacing w:line="360" w:lineRule="auto"/>
        <w:jc w:val="both"/>
        <w:rPr>
          <w:sz w:val="32"/>
          <w:szCs w:val="32"/>
          <w:rtl/>
        </w:rPr>
      </w:pPr>
      <w:r w:rsidRPr="00606B43">
        <w:rPr>
          <w:rFonts w:hint="cs"/>
          <w:sz w:val="32"/>
          <w:szCs w:val="32"/>
          <w:rtl/>
        </w:rPr>
        <w:t>وهو أن تناط مهام السلطة التشريعية بمجلس واحد، أياً كان تسمية هذا المجلس.</w:t>
      </w:r>
    </w:p>
    <w:p w:rsidR="00FC6233" w:rsidRPr="00606B43" w:rsidRDefault="00FC6233" w:rsidP="00606B43">
      <w:pPr>
        <w:pStyle w:val="a3"/>
        <w:bidi/>
        <w:spacing w:line="360" w:lineRule="auto"/>
        <w:jc w:val="both"/>
        <w:rPr>
          <w:sz w:val="32"/>
          <w:szCs w:val="32"/>
          <w:rtl/>
        </w:rPr>
      </w:pPr>
      <w:r w:rsidRPr="00606B43">
        <w:rPr>
          <w:rFonts w:hint="cs"/>
          <w:sz w:val="32"/>
          <w:szCs w:val="32"/>
          <w:rtl/>
        </w:rPr>
        <w:t>وتختلف تسميات هذه المجالس في الدول التي تتبنى هذا النظام، ومن هذه التسميات، مجلس الشورى، مجلس الأمة، مجلس النواب، المجلس الوطني، المجلس النيابي</w:t>
      </w:r>
      <w:r w:rsidR="0004499D" w:rsidRPr="00606B43">
        <w:rPr>
          <w:rFonts w:hint="cs"/>
          <w:sz w:val="32"/>
          <w:szCs w:val="32"/>
          <w:rtl/>
        </w:rPr>
        <w:t>، مجلس الشعب وغير ذلك من التسميات.</w:t>
      </w:r>
    </w:p>
    <w:p w:rsidR="0004499D" w:rsidRPr="00606B43" w:rsidRDefault="0004499D" w:rsidP="00606B43">
      <w:pPr>
        <w:pStyle w:val="a3"/>
        <w:bidi/>
        <w:spacing w:line="360" w:lineRule="auto"/>
        <w:jc w:val="both"/>
        <w:rPr>
          <w:b/>
          <w:bCs/>
          <w:sz w:val="32"/>
          <w:szCs w:val="32"/>
          <w:rtl/>
        </w:rPr>
      </w:pPr>
      <w:r w:rsidRPr="00606B43">
        <w:rPr>
          <w:rFonts w:hint="cs"/>
          <w:b/>
          <w:bCs/>
          <w:sz w:val="32"/>
          <w:szCs w:val="32"/>
          <w:rtl/>
        </w:rPr>
        <w:t>أ ـ مزايا نظام المجلس الواحد:</w:t>
      </w:r>
    </w:p>
    <w:p w:rsidR="0004499D" w:rsidRPr="00606B43" w:rsidRDefault="0004499D" w:rsidP="00606B43">
      <w:pPr>
        <w:pStyle w:val="a3"/>
        <w:bidi/>
        <w:spacing w:line="360" w:lineRule="auto"/>
        <w:jc w:val="both"/>
        <w:rPr>
          <w:sz w:val="32"/>
          <w:szCs w:val="32"/>
          <w:rtl/>
        </w:rPr>
      </w:pPr>
      <w:r w:rsidRPr="00606B43">
        <w:rPr>
          <w:rFonts w:hint="cs"/>
          <w:sz w:val="32"/>
          <w:szCs w:val="32"/>
          <w:rtl/>
        </w:rPr>
        <w:t>ـ وحدة السلطة التشريعية.</w:t>
      </w:r>
    </w:p>
    <w:p w:rsidR="0004499D" w:rsidRPr="00606B43" w:rsidRDefault="0004499D" w:rsidP="00606B43">
      <w:pPr>
        <w:pStyle w:val="a3"/>
        <w:bidi/>
        <w:spacing w:line="360" w:lineRule="auto"/>
        <w:jc w:val="both"/>
        <w:rPr>
          <w:sz w:val="32"/>
          <w:szCs w:val="32"/>
          <w:rtl/>
        </w:rPr>
      </w:pPr>
      <w:r w:rsidRPr="00606B43">
        <w:rPr>
          <w:rFonts w:hint="cs"/>
          <w:sz w:val="32"/>
          <w:szCs w:val="32"/>
          <w:rtl/>
        </w:rPr>
        <w:t>ـ سرعة الإنجاز، واتخاذ المواقف، واختصار</w:t>
      </w:r>
      <w:r w:rsidR="00FB5632" w:rsidRPr="00606B43">
        <w:rPr>
          <w:rFonts w:hint="cs"/>
          <w:sz w:val="32"/>
          <w:szCs w:val="32"/>
          <w:rtl/>
        </w:rPr>
        <w:t xml:space="preserve"> </w:t>
      </w:r>
      <w:r w:rsidR="001F7226" w:rsidRPr="00606B43">
        <w:rPr>
          <w:rFonts w:hint="cs"/>
          <w:sz w:val="32"/>
          <w:szCs w:val="32"/>
          <w:rtl/>
        </w:rPr>
        <w:t>الوقت والإجراءات، وتجنب تكرار المناقشات، وما قد يقع في حالة ازدواج البرلمان من خلافات.</w:t>
      </w:r>
    </w:p>
    <w:p w:rsidR="001F7226" w:rsidRPr="00606B43" w:rsidRDefault="001F7226" w:rsidP="00606B43">
      <w:pPr>
        <w:pStyle w:val="a3"/>
        <w:bidi/>
        <w:spacing w:line="360" w:lineRule="auto"/>
        <w:jc w:val="both"/>
        <w:rPr>
          <w:sz w:val="32"/>
          <w:szCs w:val="32"/>
          <w:rtl/>
        </w:rPr>
      </w:pPr>
      <w:r w:rsidRPr="00606B43">
        <w:rPr>
          <w:rFonts w:hint="cs"/>
          <w:sz w:val="32"/>
          <w:szCs w:val="32"/>
          <w:rtl/>
        </w:rPr>
        <w:lastRenderedPageBreak/>
        <w:t>ـ إن المجلس الثاني عادة ما يشكل خنقاً للمجلس المنتخب، فكثيراً ما يضع العق</w:t>
      </w:r>
      <w:r w:rsidR="00C2591A" w:rsidRPr="00606B43">
        <w:rPr>
          <w:rFonts w:hint="cs"/>
          <w:sz w:val="32"/>
          <w:szCs w:val="32"/>
          <w:rtl/>
        </w:rPr>
        <w:t>با</w:t>
      </w:r>
      <w:r w:rsidRPr="00606B43">
        <w:rPr>
          <w:rFonts w:hint="cs"/>
          <w:sz w:val="32"/>
          <w:szCs w:val="32"/>
          <w:rtl/>
        </w:rPr>
        <w:t>ت على سبيل إعداد القوانين التي ير</w:t>
      </w:r>
      <w:r w:rsidR="00DA2934">
        <w:rPr>
          <w:rFonts w:hint="cs"/>
          <w:sz w:val="32"/>
          <w:szCs w:val="32"/>
          <w:rtl/>
        </w:rPr>
        <w:t>يدها المجلس رغم أنه أقل اعتماداً</w:t>
      </w:r>
      <w:r w:rsidRPr="00606B43">
        <w:rPr>
          <w:rFonts w:hint="cs"/>
          <w:sz w:val="32"/>
          <w:szCs w:val="32"/>
          <w:rtl/>
        </w:rPr>
        <w:t xml:space="preserve"> على</w:t>
      </w:r>
      <w:r w:rsidR="00436F48">
        <w:rPr>
          <w:rFonts w:hint="cs"/>
          <w:sz w:val="32"/>
          <w:szCs w:val="32"/>
          <w:rtl/>
        </w:rPr>
        <w:t xml:space="preserve"> الانتخا</w:t>
      </w:r>
      <w:r w:rsidRPr="00606B43">
        <w:rPr>
          <w:rFonts w:hint="cs"/>
          <w:sz w:val="32"/>
          <w:szCs w:val="32"/>
          <w:rtl/>
        </w:rPr>
        <w:t>ب في تكوينه من المجلس الأول</w:t>
      </w:r>
      <w:r w:rsidRPr="00606B43">
        <w:rPr>
          <w:rStyle w:val="a4"/>
          <w:sz w:val="32"/>
          <w:szCs w:val="32"/>
          <w:rtl/>
        </w:rPr>
        <w:footnoteReference w:id="16"/>
      </w:r>
      <w:r w:rsidRPr="00606B43">
        <w:rPr>
          <w:rFonts w:hint="cs"/>
          <w:sz w:val="32"/>
          <w:szCs w:val="32"/>
          <w:rtl/>
        </w:rPr>
        <w:t>.</w:t>
      </w:r>
    </w:p>
    <w:p w:rsidR="001F7226" w:rsidRPr="00606B43" w:rsidRDefault="008E2978" w:rsidP="001375ED">
      <w:pPr>
        <w:pStyle w:val="a3"/>
        <w:bidi/>
        <w:spacing w:line="360" w:lineRule="auto"/>
        <w:ind w:firstLine="720"/>
        <w:jc w:val="both"/>
        <w:rPr>
          <w:b/>
          <w:bCs/>
          <w:sz w:val="32"/>
          <w:szCs w:val="32"/>
          <w:rtl/>
        </w:rPr>
      </w:pPr>
      <w:r w:rsidRPr="00606B43">
        <w:rPr>
          <w:b/>
          <w:bCs/>
          <w:sz w:val="32"/>
          <w:szCs w:val="32"/>
        </w:rPr>
        <w:t>2</w:t>
      </w:r>
      <w:r w:rsidRPr="00606B43">
        <w:rPr>
          <w:rFonts w:hint="cs"/>
          <w:b/>
          <w:bCs/>
          <w:sz w:val="32"/>
          <w:szCs w:val="32"/>
          <w:rtl/>
          <w:lang w:bidi="ar-QA"/>
        </w:rPr>
        <w:t xml:space="preserve">ـ </w:t>
      </w:r>
      <w:r w:rsidR="001F7226" w:rsidRPr="00606B43">
        <w:rPr>
          <w:rFonts w:hint="cs"/>
          <w:b/>
          <w:bCs/>
          <w:sz w:val="32"/>
          <w:szCs w:val="32"/>
          <w:rtl/>
        </w:rPr>
        <w:t>نظام المجلسين:</w:t>
      </w:r>
    </w:p>
    <w:p w:rsidR="001F7226" w:rsidRPr="00606B43" w:rsidRDefault="001F7226" w:rsidP="00606B43">
      <w:pPr>
        <w:pStyle w:val="a3"/>
        <w:bidi/>
        <w:spacing w:line="360" w:lineRule="auto"/>
        <w:jc w:val="both"/>
        <w:rPr>
          <w:sz w:val="32"/>
          <w:szCs w:val="32"/>
          <w:rtl/>
        </w:rPr>
      </w:pPr>
      <w:r w:rsidRPr="00606B43">
        <w:rPr>
          <w:rFonts w:hint="cs"/>
          <w:sz w:val="32"/>
          <w:szCs w:val="32"/>
          <w:rtl/>
        </w:rPr>
        <w:t>يتمتع نظام المجلسين بعد ميزات تفرقه عن نظام المجلس الواحد من هذه الميزات.</w:t>
      </w:r>
    </w:p>
    <w:p w:rsidR="001F7226" w:rsidRPr="00606B43" w:rsidRDefault="001F7226" w:rsidP="00606B43">
      <w:pPr>
        <w:pStyle w:val="a3"/>
        <w:bidi/>
        <w:spacing w:line="360" w:lineRule="auto"/>
        <w:jc w:val="both"/>
        <w:rPr>
          <w:sz w:val="32"/>
          <w:szCs w:val="32"/>
          <w:rtl/>
        </w:rPr>
      </w:pPr>
      <w:r w:rsidRPr="00606B43">
        <w:rPr>
          <w:rFonts w:hint="cs"/>
          <w:sz w:val="32"/>
          <w:szCs w:val="32"/>
          <w:rtl/>
        </w:rPr>
        <w:t>ـ منع تسلط البرلمان أو دكتاتوريته، وهو ما يحدث أحياناً في حالة تكوينه من مجلس واحد.</w:t>
      </w:r>
    </w:p>
    <w:p w:rsidR="001F7226" w:rsidRPr="00606B43" w:rsidRDefault="001F7226" w:rsidP="00606B43">
      <w:pPr>
        <w:pStyle w:val="a3"/>
        <w:bidi/>
        <w:spacing w:line="360" w:lineRule="auto"/>
        <w:jc w:val="both"/>
        <w:rPr>
          <w:sz w:val="32"/>
          <w:szCs w:val="32"/>
          <w:rtl/>
        </w:rPr>
      </w:pPr>
      <w:r w:rsidRPr="00606B43">
        <w:rPr>
          <w:rFonts w:hint="cs"/>
          <w:sz w:val="32"/>
          <w:szCs w:val="32"/>
          <w:rtl/>
        </w:rPr>
        <w:t>ـ مساهمة المجلس الثاني في إعداد التشريعات تجعلها أفضل، وتتفاد</w:t>
      </w:r>
      <w:r w:rsidR="00DA2934">
        <w:rPr>
          <w:rFonts w:hint="cs"/>
          <w:sz w:val="32"/>
          <w:szCs w:val="32"/>
          <w:rtl/>
        </w:rPr>
        <w:t>ى ما قد تنضوي عليه من أخطاء أو ا</w:t>
      </w:r>
      <w:r w:rsidRPr="00606B43">
        <w:rPr>
          <w:rFonts w:hint="cs"/>
          <w:sz w:val="32"/>
          <w:szCs w:val="32"/>
          <w:rtl/>
        </w:rPr>
        <w:t>ندفاعات، وذلك نظراً لدراستها المزدوجة من مجلسين متغايرين.</w:t>
      </w:r>
    </w:p>
    <w:p w:rsidR="001F7226" w:rsidRPr="00606B43" w:rsidRDefault="00A003D4" w:rsidP="00606B43">
      <w:pPr>
        <w:pStyle w:val="a3"/>
        <w:bidi/>
        <w:spacing w:line="360" w:lineRule="auto"/>
        <w:jc w:val="both"/>
        <w:rPr>
          <w:sz w:val="32"/>
          <w:szCs w:val="32"/>
          <w:rtl/>
        </w:rPr>
      </w:pPr>
      <w:r w:rsidRPr="00606B43">
        <w:rPr>
          <w:rFonts w:hint="cs"/>
          <w:sz w:val="32"/>
          <w:szCs w:val="32"/>
          <w:rtl/>
        </w:rPr>
        <w:t>ـ وجود المجلس الثاني يعتبر عنصراً ملطفاً في حالة وقوع النزاع بين الحكومة والمجلس الأول.</w:t>
      </w:r>
    </w:p>
    <w:p w:rsidR="00A003D4" w:rsidRDefault="00A003D4" w:rsidP="00947D40">
      <w:pPr>
        <w:pStyle w:val="a3"/>
        <w:bidi/>
        <w:spacing w:line="360" w:lineRule="auto"/>
        <w:jc w:val="both"/>
        <w:rPr>
          <w:sz w:val="32"/>
          <w:szCs w:val="32"/>
          <w:rtl/>
        </w:rPr>
      </w:pPr>
      <w:r w:rsidRPr="00606B43">
        <w:rPr>
          <w:rFonts w:hint="cs"/>
          <w:sz w:val="32"/>
          <w:szCs w:val="32"/>
          <w:rtl/>
        </w:rPr>
        <w:t>ـ ي</w:t>
      </w:r>
      <w:r w:rsidR="0078038B">
        <w:rPr>
          <w:rFonts w:hint="cs"/>
          <w:sz w:val="32"/>
          <w:szCs w:val="32"/>
          <w:rtl/>
        </w:rPr>
        <w:t>ُ</w:t>
      </w:r>
      <w:r w:rsidRPr="00606B43">
        <w:rPr>
          <w:rFonts w:hint="cs"/>
          <w:sz w:val="32"/>
          <w:szCs w:val="32"/>
          <w:rtl/>
        </w:rPr>
        <w:t>عد نظام المجلسين أكثر تمثيلاً للأمة، فالمجلس الأول ـ</w:t>
      </w:r>
      <w:r w:rsidR="00947D40">
        <w:rPr>
          <w:sz w:val="32"/>
          <w:szCs w:val="32"/>
        </w:rPr>
        <w:t xml:space="preserve"> </w:t>
      </w:r>
      <w:r w:rsidRPr="00606B43">
        <w:rPr>
          <w:rFonts w:hint="cs"/>
          <w:sz w:val="32"/>
          <w:szCs w:val="32"/>
          <w:rtl/>
        </w:rPr>
        <w:t xml:space="preserve"> </w:t>
      </w:r>
      <w:r w:rsidRPr="00AC109B">
        <w:rPr>
          <w:rFonts w:hint="cs"/>
          <w:b/>
          <w:bCs/>
          <w:sz w:val="32"/>
          <w:szCs w:val="32"/>
          <w:rtl/>
        </w:rPr>
        <w:t xml:space="preserve">مجلس النواب </w:t>
      </w:r>
      <w:r w:rsidRPr="00606B43">
        <w:rPr>
          <w:rFonts w:hint="cs"/>
          <w:sz w:val="32"/>
          <w:szCs w:val="32"/>
          <w:rtl/>
        </w:rPr>
        <w:t xml:space="preserve">ـ يكون أكثر تمثيلاً للشباب ورغباته في التعبير، والمجلس الثاني ـ </w:t>
      </w:r>
      <w:r w:rsidR="00947D40">
        <w:rPr>
          <w:sz w:val="32"/>
          <w:szCs w:val="32"/>
        </w:rPr>
        <w:t xml:space="preserve"> </w:t>
      </w:r>
      <w:r w:rsidRPr="00606B43">
        <w:rPr>
          <w:rFonts w:hint="cs"/>
          <w:sz w:val="32"/>
          <w:szCs w:val="32"/>
          <w:rtl/>
        </w:rPr>
        <w:t xml:space="preserve"> </w:t>
      </w:r>
      <w:r w:rsidRPr="00AC109B">
        <w:rPr>
          <w:rFonts w:hint="cs"/>
          <w:b/>
          <w:bCs/>
          <w:sz w:val="32"/>
          <w:szCs w:val="32"/>
          <w:rtl/>
        </w:rPr>
        <w:t>مجلس الشيوخ</w:t>
      </w:r>
      <w:r w:rsidRPr="00606B43">
        <w:rPr>
          <w:rFonts w:hint="cs"/>
          <w:sz w:val="32"/>
          <w:szCs w:val="32"/>
          <w:rtl/>
        </w:rPr>
        <w:t xml:space="preserve"> ـ يكون أكثر تمثيلاً للشيوخ واتجاهاتهم المحافظة وبذلك</w:t>
      </w:r>
      <w:r w:rsidR="00682938" w:rsidRPr="00606B43">
        <w:rPr>
          <w:rFonts w:hint="cs"/>
          <w:sz w:val="32"/>
          <w:szCs w:val="32"/>
          <w:rtl/>
        </w:rPr>
        <w:t xml:space="preserve"> يمثل البرلمان أجيال الأمة المختلفة</w:t>
      </w:r>
      <w:r w:rsidR="00682938" w:rsidRPr="00606B43">
        <w:rPr>
          <w:rStyle w:val="a4"/>
          <w:sz w:val="32"/>
          <w:szCs w:val="32"/>
          <w:rtl/>
        </w:rPr>
        <w:footnoteReference w:id="17"/>
      </w:r>
      <w:r w:rsidR="00682938" w:rsidRPr="00606B43">
        <w:rPr>
          <w:rFonts w:hint="cs"/>
          <w:sz w:val="32"/>
          <w:szCs w:val="32"/>
          <w:rtl/>
        </w:rPr>
        <w:t>.</w:t>
      </w:r>
    </w:p>
    <w:p w:rsidR="001375ED" w:rsidRDefault="001375ED" w:rsidP="001375ED">
      <w:pPr>
        <w:pStyle w:val="a3"/>
        <w:bidi/>
        <w:spacing w:line="360" w:lineRule="auto"/>
        <w:jc w:val="both"/>
        <w:rPr>
          <w:sz w:val="32"/>
          <w:szCs w:val="32"/>
          <w:rtl/>
        </w:rPr>
      </w:pPr>
    </w:p>
    <w:p w:rsidR="001375ED" w:rsidRDefault="001375ED" w:rsidP="001375ED">
      <w:pPr>
        <w:pStyle w:val="a3"/>
        <w:bidi/>
        <w:spacing w:line="360" w:lineRule="auto"/>
        <w:jc w:val="both"/>
        <w:rPr>
          <w:sz w:val="32"/>
          <w:szCs w:val="32"/>
          <w:rtl/>
        </w:rPr>
      </w:pPr>
    </w:p>
    <w:p w:rsidR="001375ED" w:rsidRDefault="001375ED" w:rsidP="001375ED">
      <w:pPr>
        <w:pStyle w:val="a3"/>
        <w:bidi/>
        <w:spacing w:line="360" w:lineRule="auto"/>
        <w:jc w:val="both"/>
        <w:rPr>
          <w:sz w:val="32"/>
          <w:szCs w:val="32"/>
          <w:rtl/>
        </w:rPr>
      </w:pPr>
    </w:p>
    <w:p w:rsidR="001375ED" w:rsidRDefault="001375ED" w:rsidP="001375ED">
      <w:pPr>
        <w:pStyle w:val="a3"/>
        <w:bidi/>
        <w:spacing w:line="360" w:lineRule="auto"/>
        <w:jc w:val="both"/>
        <w:rPr>
          <w:sz w:val="32"/>
          <w:szCs w:val="32"/>
          <w:rtl/>
        </w:rPr>
      </w:pPr>
    </w:p>
    <w:p w:rsidR="001375ED" w:rsidRDefault="001375ED" w:rsidP="001375ED">
      <w:pPr>
        <w:pStyle w:val="a3"/>
        <w:bidi/>
        <w:spacing w:line="360" w:lineRule="auto"/>
        <w:jc w:val="both"/>
        <w:rPr>
          <w:sz w:val="32"/>
          <w:szCs w:val="32"/>
          <w:rtl/>
        </w:rPr>
      </w:pPr>
    </w:p>
    <w:p w:rsidR="001375ED" w:rsidRDefault="001375ED" w:rsidP="001375ED">
      <w:pPr>
        <w:pStyle w:val="a3"/>
        <w:bidi/>
        <w:spacing w:line="360" w:lineRule="auto"/>
        <w:jc w:val="both"/>
        <w:rPr>
          <w:sz w:val="32"/>
          <w:szCs w:val="32"/>
          <w:rtl/>
        </w:rPr>
      </w:pPr>
    </w:p>
    <w:p w:rsidR="001375ED" w:rsidRPr="00606B43" w:rsidRDefault="001375ED" w:rsidP="001375ED">
      <w:pPr>
        <w:pStyle w:val="a3"/>
        <w:bidi/>
        <w:spacing w:line="360" w:lineRule="auto"/>
        <w:jc w:val="both"/>
        <w:rPr>
          <w:sz w:val="32"/>
          <w:szCs w:val="32"/>
          <w:rtl/>
        </w:rPr>
      </w:pPr>
    </w:p>
    <w:p w:rsidR="00682938" w:rsidRPr="00606B43" w:rsidRDefault="00682938" w:rsidP="00606B43">
      <w:pPr>
        <w:pStyle w:val="a3"/>
        <w:bidi/>
        <w:spacing w:line="360" w:lineRule="auto"/>
        <w:jc w:val="both"/>
        <w:rPr>
          <w:sz w:val="32"/>
          <w:szCs w:val="32"/>
          <w:rtl/>
        </w:rPr>
      </w:pPr>
    </w:p>
    <w:p w:rsidR="001375ED" w:rsidRPr="00102160" w:rsidRDefault="001375ED" w:rsidP="001375ED">
      <w:pPr>
        <w:pStyle w:val="a3"/>
        <w:bidi/>
        <w:spacing w:line="360" w:lineRule="auto"/>
        <w:jc w:val="center"/>
        <w:rPr>
          <w:b/>
          <w:bCs/>
          <w:color w:val="FF0000"/>
          <w:sz w:val="24"/>
          <w:szCs w:val="24"/>
          <w:rtl/>
        </w:rPr>
      </w:pPr>
    </w:p>
    <w:p w:rsidR="001375ED" w:rsidRPr="00102160" w:rsidRDefault="00682938" w:rsidP="001375ED">
      <w:pPr>
        <w:pStyle w:val="a3"/>
        <w:bidi/>
        <w:spacing w:line="360" w:lineRule="auto"/>
        <w:jc w:val="center"/>
        <w:rPr>
          <w:b/>
          <w:bCs/>
          <w:color w:val="FF0000"/>
          <w:sz w:val="40"/>
          <w:szCs w:val="40"/>
          <w:rtl/>
        </w:rPr>
      </w:pPr>
      <w:r w:rsidRPr="00102160">
        <w:rPr>
          <w:rFonts w:hint="cs"/>
          <w:b/>
          <w:bCs/>
          <w:color w:val="FF0000"/>
          <w:sz w:val="40"/>
          <w:szCs w:val="40"/>
          <w:rtl/>
        </w:rPr>
        <w:lastRenderedPageBreak/>
        <w:t>المبحث الثاني</w:t>
      </w:r>
    </w:p>
    <w:p w:rsidR="00682938" w:rsidRPr="00102160" w:rsidRDefault="00682938" w:rsidP="001375ED">
      <w:pPr>
        <w:pStyle w:val="a3"/>
        <w:bidi/>
        <w:spacing w:line="360" w:lineRule="auto"/>
        <w:jc w:val="center"/>
        <w:rPr>
          <w:b/>
          <w:bCs/>
          <w:color w:val="FF0000"/>
          <w:sz w:val="40"/>
          <w:szCs w:val="40"/>
          <w:rtl/>
        </w:rPr>
      </w:pPr>
      <w:r w:rsidRPr="00102160">
        <w:rPr>
          <w:rFonts w:hint="cs"/>
          <w:b/>
          <w:bCs/>
          <w:color w:val="FF0000"/>
          <w:sz w:val="40"/>
          <w:szCs w:val="40"/>
          <w:rtl/>
        </w:rPr>
        <w:t>الفصل بين الس</w:t>
      </w:r>
      <w:r w:rsidR="00FB244A">
        <w:rPr>
          <w:rFonts w:hint="cs"/>
          <w:b/>
          <w:bCs/>
          <w:color w:val="FF0000"/>
          <w:sz w:val="40"/>
          <w:szCs w:val="40"/>
          <w:rtl/>
          <w:lang w:bidi="ar-LB"/>
        </w:rPr>
        <w:t>ُ</w:t>
      </w:r>
      <w:r w:rsidRPr="00102160">
        <w:rPr>
          <w:rFonts w:hint="cs"/>
          <w:b/>
          <w:bCs/>
          <w:color w:val="FF0000"/>
          <w:sz w:val="40"/>
          <w:szCs w:val="40"/>
          <w:rtl/>
        </w:rPr>
        <w:t>لطات</w:t>
      </w:r>
    </w:p>
    <w:p w:rsidR="002829BE" w:rsidRPr="001375ED" w:rsidRDefault="002829BE" w:rsidP="002829BE">
      <w:pPr>
        <w:pStyle w:val="a3"/>
        <w:bidi/>
        <w:spacing w:line="360" w:lineRule="auto"/>
        <w:jc w:val="center"/>
        <w:rPr>
          <w:b/>
          <w:bCs/>
          <w:color w:val="FF0000"/>
          <w:sz w:val="36"/>
          <w:szCs w:val="36"/>
          <w:rtl/>
        </w:rPr>
      </w:pPr>
    </w:p>
    <w:p w:rsidR="00682938" w:rsidRPr="00606B43" w:rsidRDefault="00682938" w:rsidP="00AC109B">
      <w:pPr>
        <w:pStyle w:val="a3"/>
        <w:bidi/>
        <w:spacing w:line="360" w:lineRule="auto"/>
        <w:jc w:val="both"/>
        <w:rPr>
          <w:sz w:val="32"/>
          <w:szCs w:val="32"/>
          <w:rtl/>
        </w:rPr>
      </w:pPr>
      <w:r w:rsidRPr="00606B43">
        <w:rPr>
          <w:rFonts w:hint="cs"/>
          <w:sz w:val="32"/>
          <w:szCs w:val="32"/>
          <w:rtl/>
        </w:rPr>
        <w:t>ي</w:t>
      </w:r>
      <w:r w:rsidR="002829BE">
        <w:rPr>
          <w:rFonts w:hint="cs"/>
          <w:sz w:val="32"/>
          <w:szCs w:val="32"/>
          <w:rtl/>
        </w:rPr>
        <w:t>َ</w:t>
      </w:r>
      <w:r w:rsidRPr="00606B43">
        <w:rPr>
          <w:rFonts w:hint="cs"/>
          <w:sz w:val="32"/>
          <w:szCs w:val="32"/>
          <w:rtl/>
        </w:rPr>
        <w:t>ر</w:t>
      </w:r>
      <w:r w:rsidR="002829BE">
        <w:rPr>
          <w:rFonts w:hint="cs"/>
          <w:sz w:val="32"/>
          <w:szCs w:val="32"/>
          <w:rtl/>
        </w:rPr>
        <w:t>ِ</w:t>
      </w:r>
      <w:r w:rsidR="00AC109B">
        <w:rPr>
          <w:rFonts w:hint="cs"/>
          <w:sz w:val="32"/>
          <w:szCs w:val="32"/>
          <w:rtl/>
        </w:rPr>
        <w:t>دُّ</w:t>
      </w:r>
      <w:r w:rsidRPr="00606B43">
        <w:rPr>
          <w:rFonts w:hint="cs"/>
          <w:sz w:val="32"/>
          <w:szCs w:val="32"/>
          <w:rtl/>
        </w:rPr>
        <w:t xml:space="preserve"> بعض فقهاء القانون هذا المبدأ إلى كتابات فلاسفة الإغريق أمثال أفلاطون وأرسطو، والذي كان لهم الدور الهام جداً في تعبيد الطريق ووضع الأسس التي قام عليها هذا المبدأ</w:t>
      </w:r>
      <w:r w:rsidRPr="00606B43">
        <w:rPr>
          <w:rStyle w:val="a4"/>
          <w:sz w:val="32"/>
          <w:szCs w:val="32"/>
          <w:rtl/>
        </w:rPr>
        <w:footnoteReference w:id="18"/>
      </w:r>
      <w:r w:rsidRPr="00606B43">
        <w:rPr>
          <w:rFonts w:hint="cs"/>
          <w:sz w:val="32"/>
          <w:szCs w:val="32"/>
          <w:rtl/>
        </w:rPr>
        <w:t>.</w:t>
      </w:r>
    </w:p>
    <w:p w:rsidR="00682938" w:rsidRPr="00606B43" w:rsidRDefault="00682938" w:rsidP="00606B43">
      <w:pPr>
        <w:pStyle w:val="a3"/>
        <w:bidi/>
        <w:spacing w:line="360" w:lineRule="auto"/>
        <w:jc w:val="both"/>
        <w:rPr>
          <w:sz w:val="32"/>
          <w:szCs w:val="32"/>
          <w:rtl/>
        </w:rPr>
      </w:pPr>
      <w:r w:rsidRPr="00606B43">
        <w:rPr>
          <w:rFonts w:hint="cs"/>
          <w:sz w:val="32"/>
          <w:szCs w:val="32"/>
          <w:rtl/>
        </w:rPr>
        <w:t>ومنهم من يرجع هذا المبدأ إلى الفيلسوف الإنجليزي جون لوك وهو من كبار فلاسفة القرن السابع عشر.</w:t>
      </w:r>
    </w:p>
    <w:p w:rsidR="00682938" w:rsidRPr="00606B43" w:rsidRDefault="00682938" w:rsidP="00606B43">
      <w:pPr>
        <w:pStyle w:val="a3"/>
        <w:bidi/>
        <w:spacing w:line="360" w:lineRule="auto"/>
        <w:jc w:val="both"/>
        <w:rPr>
          <w:sz w:val="32"/>
          <w:szCs w:val="32"/>
          <w:rtl/>
        </w:rPr>
      </w:pPr>
      <w:r w:rsidRPr="00606B43">
        <w:rPr>
          <w:rFonts w:hint="cs"/>
          <w:sz w:val="32"/>
          <w:szCs w:val="32"/>
          <w:rtl/>
        </w:rPr>
        <w:t>ولكن ارتبط هذا المبدأ باسم المفكر الفرنسي مونتسكيو الذي عاش في القرن الثامن عشر وذلك في كتابه</w:t>
      </w:r>
      <w:r w:rsidR="00597F4E" w:rsidRPr="00606B43">
        <w:rPr>
          <w:rFonts w:hint="cs"/>
          <w:sz w:val="32"/>
          <w:szCs w:val="32"/>
          <w:rtl/>
        </w:rPr>
        <w:t xml:space="preserve"> الشهير "روح القوانين"الذي أصدره عام 1748م.</w:t>
      </w:r>
    </w:p>
    <w:p w:rsidR="00597F4E" w:rsidRPr="00606B43" w:rsidRDefault="00597F4E" w:rsidP="00606B43">
      <w:pPr>
        <w:pStyle w:val="a3"/>
        <w:bidi/>
        <w:spacing w:line="360" w:lineRule="auto"/>
        <w:jc w:val="both"/>
        <w:rPr>
          <w:sz w:val="32"/>
          <w:szCs w:val="32"/>
          <w:rtl/>
        </w:rPr>
      </w:pPr>
      <w:r w:rsidRPr="00606B43">
        <w:rPr>
          <w:rFonts w:hint="cs"/>
          <w:sz w:val="32"/>
          <w:szCs w:val="32"/>
          <w:rtl/>
        </w:rPr>
        <w:t>وحتى لا تتجمع كافة الصلاحيات في يد ش</w:t>
      </w:r>
      <w:r w:rsidR="00DA2934">
        <w:rPr>
          <w:rFonts w:hint="cs"/>
          <w:sz w:val="32"/>
          <w:szCs w:val="32"/>
          <w:rtl/>
        </w:rPr>
        <w:t>خص أو مجموعة من الأشخاص، ويساء ا</w:t>
      </w:r>
      <w:r w:rsidRPr="00606B43">
        <w:rPr>
          <w:rFonts w:hint="cs"/>
          <w:sz w:val="32"/>
          <w:szCs w:val="32"/>
          <w:rtl/>
        </w:rPr>
        <w:t>ستخدامها، فإنه يتم تجزيء هذه الصلاحيات وتقسيمها إلى ثلاث سلطات هي:</w:t>
      </w:r>
    </w:p>
    <w:p w:rsidR="00597F4E" w:rsidRPr="0078038B" w:rsidRDefault="00597F4E" w:rsidP="00606B43">
      <w:pPr>
        <w:pStyle w:val="a3"/>
        <w:bidi/>
        <w:spacing w:line="360" w:lineRule="auto"/>
        <w:jc w:val="both"/>
        <w:rPr>
          <w:b/>
          <w:bCs/>
          <w:sz w:val="32"/>
          <w:szCs w:val="32"/>
          <w:rtl/>
        </w:rPr>
      </w:pPr>
      <w:r w:rsidRPr="0078038B">
        <w:rPr>
          <w:rFonts w:hint="cs"/>
          <w:b/>
          <w:bCs/>
          <w:sz w:val="32"/>
          <w:szCs w:val="32"/>
          <w:rtl/>
        </w:rPr>
        <w:t>ـ السلطة التشريعية.</w:t>
      </w:r>
    </w:p>
    <w:p w:rsidR="00597F4E" w:rsidRPr="0078038B" w:rsidRDefault="00597F4E" w:rsidP="00606B43">
      <w:pPr>
        <w:pStyle w:val="a3"/>
        <w:bidi/>
        <w:spacing w:line="360" w:lineRule="auto"/>
        <w:jc w:val="both"/>
        <w:rPr>
          <w:b/>
          <w:bCs/>
          <w:sz w:val="32"/>
          <w:szCs w:val="32"/>
          <w:rtl/>
        </w:rPr>
      </w:pPr>
      <w:r w:rsidRPr="0078038B">
        <w:rPr>
          <w:rFonts w:hint="cs"/>
          <w:b/>
          <w:bCs/>
          <w:sz w:val="32"/>
          <w:szCs w:val="32"/>
          <w:rtl/>
        </w:rPr>
        <w:t>ـ السلطة التنفيذية.</w:t>
      </w:r>
    </w:p>
    <w:p w:rsidR="00597F4E" w:rsidRPr="0078038B" w:rsidRDefault="00597F4E" w:rsidP="00606B43">
      <w:pPr>
        <w:pStyle w:val="a3"/>
        <w:bidi/>
        <w:spacing w:line="360" w:lineRule="auto"/>
        <w:jc w:val="both"/>
        <w:rPr>
          <w:b/>
          <w:bCs/>
          <w:sz w:val="32"/>
          <w:szCs w:val="32"/>
          <w:rtl/>
        </w:rPr>
      </w:pPr>
      <w:r w:rsidRPr="0078038B">
        <w:rPr>
          <w:rFonts w:hint="cs"/>
          <w:b/>
          <w:bCs/>
          <w:sz w:val="32"/>
          <w:szCs w:val="32"/>
          <w:rtl/>
        </w:rPr>
        <w:t>ـ السلطة القضائية.</w:t>
      </w:r>
    </w:p>
    <w:p w:rsidR="00597F4E" w:rsidRPr="00606B43" w:rsidRDefault="00597F4E" w:rsidP="00606B43">
      <w:pPr>
        <w:pStyle w:val="a3"/>
        <w:bidi/>
        <w:spacing w:line="360" w:lineRule="auto"/>
        <w:jc w:val="both"/>
        <w:rPr>
          <w:sz w:val="32"/>
          <w:szCs w:val="32"/>
          <w:rtl/>
        </w:rPr>
      </w:pPr>
      <w:r w:rsidRPr="00606B43">
        <w:rPr>
          <w:rFonts w:hint="cs"/>
          <w:sz w:val="32"/>
          <w:szCs w:val="32"/>
          <w:rtl/>
        </w:rPr>
        <w:t>فقد كان لتجمع السلطات الثلاث ـ في الأزمنة القديمة ـ لدى جهة واحدة كونت الملكات المطلقة، حيث كانت وظائف الدولة محددة، وغاياتها قريبة، ومع تطور الحياة السياسية وتهدد وظائف الدولة، وتباعد غاياتها أضحى من المتعذر تركيزها في يد شخص أو مؤسسة واحدة، ولذا برزت فكر فصل السلطات التي تستهدف منع الاستبداد، بالسلطة وذلك عن طريق اختصاص كل سلطة بوظيفة معينة، لذا كان من الضروري وجود توازن بين</w:t>
      </w:r>
      <w:r w:rsidR="00525614" w:rsidRPr="00606B43">
        <w:rPr>
          <w:rFonts w:hint="cs"/>
          <w:sz w:val="32"/>
          <w:szCs w:val="32"/>
          <w:rtl/>
        </w:rPr>
        <w:t xml:space="preserve"> نقيضين في المجتمع.</w:t>
      </w:r>
    </w:p>
    <w:p w:rsidR="00525614" w:rsidRPr="00606B43" w:rsidRDefault="00525614" w:rsidP="00606B43">
      <w:pPr>
        <w:pStyle w:val="a3"/>
        <w:bidi/>
        <w:spacing w:line="360" w:lineRule="auto"/>
        <w:jc w:val="both"/>
        <w:rPr>
          <w:sz w:val="32"/>
          <w:szCs w:val="32"/>
          <w:rtl/>
        </w:rPr>
      </w:pPr>
      <w:r w:rsidRPr="00606B43">
        <w:rPr>
          <w:rFonts w:hint="cs"/>
          <w:sz w:val="32"/>
          <w:szCs w:val="32"/>
          <w:rtl/>
        </w:rPr>
        <w:t>ـ دعم السلطة، لكي يسهل على الحكام أداء مهامهم.</w:t>
      </w:r>
    </w:p>
    <w:p w:rsidR="00525614" w:rsidRDefault="00525614" w:rsidP="00606B43">
      <w:pPr>
        <w:pStyle w:val="a3"/>
        <w:bidi/>
        <w:spacing w:line="360" w:lineRule="auto"/>
        <w:jc w:val="both"/>
        <w:rPr>
          <w:sz w:val="32"/>
          <w:szCs w:val="32"/>
          <w:rtl/>
        </w:rPr>
      </w:pPr>
      <w:r w:rsidRPr="00606B43">
        <w:rPr>
          <w:rFonts w:hint="cs"/>
          <w:sz w:val="32"/>
          <w:szCs w:val="32"/>
          <w:rtl/>
        </w:rPr>
        <w:t>ـ دعم حريات الأفراد والجماعات منعاً لاستبداد الحكام.</w:t>
      </w:r>
    </w:p>
    <w:p w:rsidR="0078038B" w:rsidRDefault="0078038B" w:rsidP="00606B43">
      <w:pPr>
        <w:pStyle w:val="a3"/>
        <w:bidi/>
        <w:spacing w:line="360" w:lineRule="auto"/>
        <w:jc w:val="both"/>
        <w:rPr>
          <w:sz w:val="32"/>
          <w:szCs w:val="32"/>
          <w:rtl/>
        </w:rPr>
      </w:pPr>
    </w:p>
    <w:p w:rsidR="00525614" w:rsidRPr="00606B43" w:rsidRDefault="00102160" w:rsidP="0078038B">
      <w:pPr>
        <w:pStyle w:val="a3"/>
        <w:bidi/>
        <w:spacing w:line="360" w:lineRule="auto"/>
        <w:jc w:val="both"/>
        <w:rPr>
          <w:sz w:val="32"/>
          <w:szCs w:val="32"/>
          <w:rtl/>
        </w:rPr>
      </w:pPr>
      <w:r>
        <w:rPr>
          <w:rFonts w:hint="cs"/>
          <w:sz w:val="32"/>
          <w:szCs w:val="32"/>
          <w:rtl/>
        </w:rPr>
        <w:t>و</w:t>
      </w:r>
      <w:r w:rsidR="001471E2" w:rsidRPr="00606B43">
        <w:rPr>
          <w:rFonts w:hint="cs"/>
          <w:sz w:val="32"/>
          <w:szCs w:val="32"/>
          <w:rtl/>
        </w:rPr>
        <w:t>جوهر مبدأ الفصل بين السلطات يتلخص في فكرتين:</w:t>
      </w:r>
    </w:p>
    <w:p w:rsidR="001471E2" w:rsidRPr="00606B43" w:rsidRDefault="001471E2" w:rsidP="00606B43">
      <w:pPr>
        <w:pStyle w:val="a3"/>
        <w:bidi/>
        <w:spacing w:line="360" w:lineRule="auto"/>
        <w:jc w:val="both"/>
        <w:rPr>
          <w:sz w:val="32"/>
          <w:szCs w:val="32"/>
          <w:rtl/>
        </w:rPr>
      </w:pPr>
      <w:r w:rsidRPr="00606B43">
        <w:rPr>
          <w:rFonts w:hint="cs"/>
          <w:b/>
          <w:bCs/>
          <w:sz w:val="32"/>
          <w:szCs w:val="32"/>
          <w:rtl/>
        </w:rPr>
        <w:t>الأولى:</w:t>
      </w:r>
      <w:r w:rsidRPr="00606B43">
        <w:rPr>
          <w:rFonts w:hint="cs"/>
          <w:sz w:val="32"/>
          <w:szCs w:val="32"/>
          <w:rtl/>
        </w:rPr>
        <w:t xml:space="preserve"> تقسيم وظائف الدولة إلى ثلاث وظائف:</w:t>
      </w:r>
    </w:p>
    <w:p w:rsidR="001471E2" w:rsidRPr="00606B43" w:rsidRDefault="001471E2" w:rsidP="00606B43">
      <w:pPr>
        <w:pStyle w:val="a3"/>
        <w:bidi/>
        <w:spacing w:line="360" w:lineRule="auto"/>
        <w:jc w:val="both"/>
        <w:rPr>
          <w:sz w:val="32"/>
          <w:szCs w:val="32"/>
          <w:rtl/>
        </w:rPr>
      </w:pPr>
      <w:r w:rsidRPr="00606B43">
        <w:rPr>
          <w:rFonts w:hint="cs"/>
          <w:sz w:val="32"/>
          <w:szCs w:val="32"/>
          <w:rtl/>
        </w:rPr>
        <w:t>التشريعية، والتنفيذية، والقضائية.</w:t>
      </w:r>
    </w:p>
    <w:p w:rsidR="001471E2" w:rsidRPr="00606B43" w:rsidRDefault="001471E2" w:rsidP="00606B43">
      <w:pPr>
        <w:pStyle w:val="a3"/>
        <w:bidi/>
        <w:spacing w:line="360" w:lineRule="auto"/>
        <w:jc w:val="both"/>
        <w:rPr>
          <w:sz w:val="32"/>
          <w:szCs w:val="32"/>
          <w:rtl/>
        </w:rPr>
      </w:pPr>
      <w:r w:rsidRPr="00606B43">
        <w:rPr>
          <w:rFonts w:hint="cs"/>
          <w:b/>
          <w:bCs/>
          <w:sz w:val="32"/>
          <w:szCs w:val="32"/>
          <w:rtl/>
        </w:rPr>
        <w:t>الثانية:</w:t>
      </w:r>
      <w:r w:rsidRPr="00606B43">
        <w:rPr>
          <w:rFonts w:hint="cs"/>
          <w:sz w:val="32"/>
          <w:szCs w:val="32"/>
          <w:rtl/>
        </w:rPr>
        <w:t xml:space="preserve"> عدم تجمع هذه الوظائف في هيئة واحدة</w:t>
      </w:r>
      <w:r w:rsidRPr="00606B43">
        <w:rPr>
          <w:rStyle w:val="a4"/>
          <w:sz w:val="32"/>
          <w:szCs w:val="32"/>
          <w:rtl/>
        </w:rPr>
        <w:footnoteReference w:id="19"/>
      </w:r>
      <w:r w:rsidRPr="00606B43">
        <w:rPr>
          <w:rFonts w:hint="cs"/>
          <w:sz w:val="32"/>
          <w:szCs w:val="32"/>
          <w:rtl/>
        </w:rPr>
        <w:t>، ويعتبر مبدأ فصل السلطات في الفكر السياسي الغربي، هو الوسيلة الفعالة لتأمين حرية الأفراد، لأنه يضمن احترام القوانين وتطبيقها تطبيقاً سلمياً، فالتجربة أثبتت أن الإنسان يميل إلى إساءة  استعمال السلطة وحب السيطرة والنفوذ، ولمنع تلك الإساءة يجب الفصل بين السلطات، والأهم من ذلك أن العلاقة ما بين السلطتين التنفيذية والتشريعية تعد معياراً لتمييز صور الأنظمة السياسية في ظل الديمقراطية النيابية</w:t>
      </w:r>
      <w:r w:rsidRPr="00606B43">
        <w:rPr>
          <w:rStyle w:val="a4"/>
          <w:sz w:val="32"/>
          <w:szCs w:val="32"/>
          <w:rtl/>
        </w:rPr>
        <w:footnoteReference w:id="20"/>
      </w:r>
      <w:r w:rsidRPr="00606B43">
        <w:rPr>
          <w:rFonts w:hint="cs"/>
          <w:sz w:val="32"/>
          <w:szCs w:val="32"/>
          <w:rtl/>
        </w:rPr>
        <w:t>.</w:t>
      </w:r>
    </w:p>
    <w:p w:rsidR="001471E2" w:rsidRPr="00606B43" w:rsidRDefault="001471E2" w:rsidP="00606B43">
      <w:pPr>
        <w:pStyle w:val="a3"/>
        <w:bidi/>
        <w:spacing w:line="360" w:lineRule="auto"/>
        <w:jc w:val="both"/>
        <w:rPr>
          <w:sz w:val="32"/>
          <w:szCs w:val="32"/>
          <w:rtl/>
        </w:rPr>
      </w:pPr>
      <w:r w:rsidRPr="00606B43">
        <w:rPr>
          <w:rFonts w:hint="cs"/>
          <w:sz w:val="32"/>
          <w:szCs w:val="32"/>
          <w:rtl/>
        </w:rPr>
        <w:t>فحيث يكون الفصل ما بين السلطتين التنفيذية والتشريعية شديداً نكون بصدد نظام سياسي ديمقراطي يسمى "النظام الرئاسي"</w:t>
      </w:r>
      <w:r w:rsidRPr="00606B43">
        <w:rPr>
          <w:rStyle w:val="a4"/>
          <w:sz w:val="32"/>
          <w:szCs w:val="32"/>
          <w:rtl/>
        </w:rPr>
        <w:footnoteReference w:id="21"/>
      </w:r>
      <w:r w:rsidRPr="00606B43">
        <w:rPr>
          <w:rFonts w:hint="cs"/>
          <w:sz w:val="32"/>
          <w:szCs w:val="32"/>
          <w:rtl/>
        </w:rPr>
        <w:t>.</w:t>
      </w:r>
    </w:p>
    <w:p w:rsidR="00AC4E1A" w:rsidRPr="00606B43" w:rsidRDefault="00AC4E1A" w:rsidP="00606B43">
      <w:pPr>
        <w:pStyle w:val="a3"/>
        <w:bidi/>
        <w:spacing w:line="360" w:lineRule="auto"/>
        <w:jc w:val="both"/>
        <w:rPr>
          <w:sz w:val="32"/>
          <w:szCs w:val="32"/>
          <w:rtl/>
        </w:rPr>
      </w:pPr>
      <w:r w:rsidRPr="00606B43">
        <w:rPr>
          <w:rFonts w:hint="cs"/>
          <w:sz w:val="32"/>
          <w:szCs w:val="32"/>
          <w:rtl/>
        </w:rPr>
        <w:t>وحيث يكون الفصل ما بين السلطتين التنفيذية والتشريعية معتدلاً ومتعاوناً ومرناً فإننا نكون بصدد نظام سياسي ديمقراطي يسمى "النظام البرلماني".</w:t>
      </w:r>
    </w:p>
    <w:p w:rsidR="00AC4E1A" w:rsidRDefault="00AC4E1A" w:rsidP="00606B43">
      <w:pPr>
        <w:pStyle w:val="a3"/>
        <w:bidi/>
        <w:spacing w:line="360" w:lineRule="auto"/>
        <w:jc w:val="both"/>
        <w:rPr>
          <w:sz w:val="32"/>
          <w:szCs w:val="32"/>
          <w:rtl/>
        </w:rPr>
      </w:pPr>
      <w:r w:rsidRPr="00606B43">
        <w:rPr>
          <w:rFonts w:hint="cs"/>
          <w:sz w:val="32"/>
          <w:szCs w:val="32"/>
          <w:rtl/>
        </w:rPr>
        <w:t>وأما إذا تنكر النظام السياسي لمفهوم الفصل بين السلطات ودمج السلطتين التنفيذية والتشريعية لصالح السلطة التشريعية فإننا بصدد نظام سياسي ديمقراطي يسمى "نظام حكومة الجمعية"</w:t>
      </w:r>
      <w:r w:rsidRPr="00606B43">
        <w:rPr>
          <w:rStyle w:val="a4"/>
          <w:sz w:val="32"/>
          <w:szCs w:val="32"/>
          <w:rtl/>
        </w:rPr>
        <w:footnoteReference w:id="22"/>
      </w:r>
      <w:r w:rsidRPr="00606B43">
        <w:rPr>
          <w:rFonts w:hint="cs"/>
          <w:sz w:val="32"/>
          <w:szCs w:val="32"/>
          <w:rtl/>
        </w:rPr>
        <w:t>.</w:t>
      </w:r>
    </w:p>
    <w:p w:rsidR="002829BE" w:rsidRDefault="002829BE" w:rsidP="002829BE">
      <w:pPr>
        <w:pStyle w:val="a3"/>
        <w:bidi/>
        <w:spacing w:line="360" w:lineRule="auto"/>
        <w:jc w:val="both"/>
        <w:rPr>
          <w:sz w:val="32"/>
          <w:szCs w:val="32"/>
          <w:rtl/>
        </w:rPr>
      </w:pPr>
    </w:p>
    <w:p w:rsidR="002829BE" w:rsidRDefault="002829BE" w:rsidP="002829BE">
      <w:pPr>
        <w:pStyle w:val="a3"/>
        <w:bidi/>
        <w:spacing w:line="360" w:lineRule="auto"/>
        <w:jc w:val="both"/>
        <w:rPr>
          <w:sz w:val="32"/>
          <w:szCs w:val="32"/>
          <w:rtl/>
        </w:rPr>
      </w:pPr>
    </w:p>
    <w:p w:rsidR="002829BE" w:rsidRPr="00606B43" w:rsidRDefault="002829BE" w:rsidP="002829BE">
      <w:pPr>
        <w:pStyle w:val="a3"/>
        <w:bidi/>
        <w:spacing w:line="360" w:lineRule="auto"/>
        <w:jc w:val="both"/>
        <w:rPr>
          <w:sz w:val="32"/>
          <w:szCs w:val="32"/>
          <w:rtl/>
        </w:rPr>
      </w:pPr>
    </w:p>
    <w:p w:rsidR="00AC4E1A" w:rsidRPr="00606B43" w:rsidRDefault="00AC4E1A" w:rsidP="00606B43">
      <w:pPr>
        <w:pStyle w:val="a3"/>
        <w:bidi/>
        <w:spacing w:line="360" w:lineRule="auto"/>
        <w:jc w:val="both"/>
        <w:rPr>
          <w:b/>
          <w:bCs/>
          <w:sz w:val="32"/>
          <w:szCs w:val="32"/>
          <w:rtl/>
        </w:rPr>
      </w:pPr>
      <w:r w:rsidRPr="00606B43">
        <w:rPr>
          <w:rFonts w:hint="cs"/>
          <w:b/>
          <w:bCs/>
          <w:sz w:val="32"/>
          <w:szCs w:val="32"/>
          <w:rtl/>
        </w:rPr>
        <w:t>أولاً: نماذج العلاقة بين السلطات:</w:t>
      </w:r>
    </w:p>
    <w:p w:rsidR="00AC4E1A" w:rsidRPr="00606B43" w:rsidRDefault="00AC4E1A" w:rsidP="00606B43">
      <w:pPr>
        <w:pStyle w:val="a3"/>
        <w:bidi/>
        <w:spacing w:line="360" w:lineRule="auto"/>
        <w:jc w:val="both"/>
        <w:rPr>
          <w:b/>
          <w:bCs/>
          <w:sz w:val="32"/>
          <w:szCs w:val="32"/>
          <w:rtl/>
        </w:rPr>
      </w:pPr>
      <w:r w:rsidRPr="00606B43">
        <w:rPr>
          <w:rFonts w:hint="cs"/>
          <w:b/>
          <w:bCs/>
          <w:sz w:val="32"/>
          <w:szCs w:val="32"/>
          <w:rtl/>
        </w:rPr>
        <w:lastRenderedPageBreak/>
        <w:t>1 ـ الأنموذج الأمريكي:</w:t>
      </w:r>
    </w:p>
    <w:p w:rsidR="00AC4E1A" w:rsidRPr="00606B43" w:rsidRDefault="00AC4E1A" w:rsidP="00DA2934">
      <w:pPr>
        <w:pStyle w:val="a3"/>
        <w:bidi/>
        <w:spacing w:line="360" w:lineRule="auto"/>
        <w:jc w:val="both"/>
        <w:rPr>
          <w:sz w:val="32"/>
          <w:szCs w:val="32"/>
          <w:rtl/>
        </w:rPr>
      </w:pPr>
      <w:r w:rsidRPr="00606B43">
        <w:rPr>
          <w:rFonts w:hint="cs"/>
          <w:sz w:val="32"/>
          <w:szCs w:val="32"/>
          <w:rtl/>
        </w:rPr>
        <w:t>ويقدم عادة على أنه أنموذج النظام الرئاسي حيث الفصل الصارم بين السلطات،</w:t>
      </w:r>
      <w:r w:rsidR="002829BE">
        <w:rPr>
          <w:rFonts w:hint="cs"/>
          <w:sz w:val="32"/>
          <w:szCs w:val="32"/>
          <w:rtl/>
        </w:rPr>
        <w:t xml:space="preserve"> </w:t>
      </w:r>
      <w:r w:rsidR="008177B8" w:rsidRPr="00606B43">
        <w:rPr>
          <w:rFonts w:hint="cs"/>
          <w:sz w:val="32"/>
          <w:szCs w:val="32"/>
          <w:rtl/>
        </w:rPr>
        <w:t>فتنفرد السلطة التشريعية بالتشريع، فليس من حق السلطة التنفيذية اقتراح القوانين ولا عرضها ولا مناقشتها ولا الحضور أصلاً، وليس لرئيس الجمهورية حل البرلمان ولا دعوته إلى الانعقاد إلا في حالة الطوار</w:t>
      </w:r>
      <w:r w:rsidR="00DA2934">
        <w:rPr>
          <w:rFonts w:hint="cs"/>
          <w:sz w:val="32"/>
          <w:szCs w:val="32"/>
          <w:rtl/>
        </w:rPr>
        <w:t>ى</w:t>
      </w:r>
      <w:r w:rsidR="008177B8" w:rsidRPr="00606B43">
        <w:rPr>
          <w:rFonts w:hint="cs"/>
          <w:sz w:val="32"/>
          <w:szCs w:val="32"/>
          <w:rtl/>
        </w:rPr>
        <w:t xml:space="preserve">ء، ويتولى السلطة التنفيذية كاملة رئيس الجمهورية الذي ينتخب من الشعب مباشرة، ويعين ويعزل وزراءه بكل حرية وهم </w:t>
      </w:r>
      <w:r w:rsidR="00AB1C76">
        <w:rPr>
          <w:rFonts w:hint="cs"/>
          <w:sz w:val="32"/>
          <w:szCs w:val="32"/>
          <w:rtl/>
        </w:rPr>
        <w:t>مسؤول</w:t>
      </w:r>
      <w:r w:rsidR="008177B8" w:rsidRPr="00606B43">
        <w:rPr>
          <w:rFonts w:hint="cs"/>
          <w:sz w:val="32"/>
          <w:szCs w:val="32"/>
          <w:rtl/>
        </w:rPr>
        <w:t>ون عنده مباشرة، وليس للسلطة التشريعية أن تستجوبهم أو تعزلهم، ولكنها تستطيع أن تتهم الرئيس عندما يرتكب جرائم خطيرة ويتولى مجلس الشيوخ محاكمته، وأما القضاة فهم مستقلون: يأتون عن طريق</w:t>
      </w:r>
      <w:r w:rsidR="00436F48">
        <w:rPr>
          <w:rFonts w:hint="cs"/>
          <w:sz w:val="32"/>
          <w:szCs w:val="32"/>
          <w:rtl/>
        </w:rPr>
        <w:t xml:space="preserve"> الانتخا</w:t>
      </w:r>
      <w:r w:rsidR="008177B8" w:rsidRPr="00606B43">
        <w:rPr>
          <w:rFonts w:hint="cs"/>
          <w:sz w:val="32"/>
          <w:szCs w:val="32"/>
          <w:rtl/>
        </w:rPr>
        <w:t>ب ومن حق المحاكم مراقبة دستورية القوانين والامتناع عن تنفيذ ما يخالف الدستور.</w:t>
      </w:r>
    </w:p>
    <w:p w:rsidR="008177B8" w:rsidRPr="00606B43" w:rsidRDefault="008177B8" w:rsidP="00606B43">
      <w:pPr>
        <w:pStyle w:val="a3"/>
        <w:bidi/>
        <w:spacing w:line="360" w:lineRule="auto"/>
        <w:jc w:val="both"/>
        <w:rPr>
          <w:sz w:val="32"/>
          <w:szCs w:val="32"/>
          <w:rtl/>
        </w:rPr>
      </w:pPr>
      <w:r w:rsidRPr="00606B43">
        <w:rPr>
          <w:rFonts w:hint="cs"/>
          <w:sz w:val="32"/>
          <w:szCs w:val="32"/>
          <w:rtl/>
        </w:rPr>
        <w:t xml:space="preserve">وقد وجهت لهذا النظام انتقادات منها الفصل الصارم الذي يؤدي إلى الصدام، كما أخذ عليه عدم </w:t>
      </w:r>
      <w:r w:rsidR="00AB1C76">
        <w:rPr>
          <w:rFonts w:hint="cs"/>
          <w:sz w:val="32"/>
          <w:szCs w:val="32"/>
          <w:rtl/>
        </w:rPr>
        <w:t>مسؤول</w:t>
      </w:r>
      <w:r w:rsidRPr="00606B43">
        <w:rPr>
          <w:rFonts w:hint="cs"/>
          <w:sz w:val="32"/>
          <w:szCs w:val="32"/>
          <w:rtl/>
        </w:rPr>
        <w:t>ية رئيس</w:t>
      </w:r>
      <w:r w:rsidR="006548E1" w:rsidRPr="00606B43">
        <w:rPr>
          <w:rFonts w:hint="cs"/>
          <w:sz w:val="32"/>
          <w:szCs w:val="32"/>
          <w:rtl/>
        </w:rPr>
        <w:t xml:space="preserve"> الدولة عن أخطائه الإدارية وعدم قدرة الهيئة</w:t>
      </w:r>
      <w:r w:rsidRPr="00606B43">
        <w:rPr>
          <w:rFonts w:hint="cs"/>
          <w:sz w:val="32"/>
          <w:szCs w:val="32"/>
          <w:rtl/>
        </w:rPr>
        <w:t xml:space="preserve"> التشريعية على مساءلته، وقد يؤدي هذا النظام إلى الديكتاتورية، وهذا ما دفع إلى شيء </w:t>
      </w:r>
      <w:r w:rsidR="006548E1" w:rsidRPr="00606B43">
        <w:rPr>
          <w:rFonts w:hint="cs"/>
          <w:sz w:val="32"/>
          <w:szCs w:val="32"/>
          <w:rtl/>
        </w:rPr>
        <w:t>من التعاون بين السلطات مثل فرنسا</w:t>
      </w:r>
      <w:r w:rsidRPr="00606B43">
        <w:rPr>
          <w:rFonts w:hint="cs"/>
          <w:sz w:val="32"/>
          <w:szCs w:val="32"/>
          <w:rtl/>
        </w:rPr>
        <w:t xml:space="preserve"> حيث يمكن لرئيس الجمهورية أن يخطب في الجمعية التأسيسية ويقترح القوانين ويصادق عليها ويعترض على بعضها، كما يمكن للمجلس التفويض إليه في إصدار قرارات لها مفعول القانون، كما أن من حق المجلس </w:t>
      </w:r>
      <w:r w:rsidR="001D1813">
        <w:rPr>
          <w:rFonts w:hint="cs"/>
          <w:sz w:val="32"/>
          <w:szCs w:val="32"/>
          <w:rtl/>
        </w:rPr>
        <w:t>اختيار</w:t>
      </w:r>
      <w:r w:rsidR="006D1AAE" w:rsidRPr="00606B43">
        <w:rPr>
          <w:rFonts w:hint="cs"/>
          <w:sz w:val="32"/>
          <w:szCs w:val="32"/>
          <w:rtl/>
        </w:rPr>
        <w:t xml:space="preserve"> خلف لرئيس الجمهورية في حالة الشغور أو العجز حتى إجراء</w:t>
      </w:r>
      <w:r w:rsidR="00436F48">
        <w:rPr>
          <w:rFonts w:hint="cs"/>
          <w:sz w:val="32"/>
          <w:szCs w:val="32"/>
          <w:rtl/>
        </w:rPr>
        <w:t xml:space="preserve"> الانتخا</w:t>
      </w:r>
      <w:r w:rsidR="006D1AAE" w:rsidRPr="00606B43">
        <w:rPr>
          <w:rFonts w:hint="cs"/>
          <w:sz w:val="32"/>
          <w:szCs w:val="32"/>
          <w:rtl/>
        </w:rPr>
        <w:t>بات</w:t>
      </w:r>
      <w:r w:rsidR="006D1AAE" w:rsidRPr="00606B43">
        <w:rPr>
          <w:rStyle w:val="a4"/>
          <w:sz w:val="32"/>
          <w:szCs w:val="32"/>
          <w:rtl/>
        </w:rPr>
        <w:footnoteReference w:id="23"/>
      </w:r>
      <w:r w:rsidR="006D1AAE" w:rsidRPr="00606B43">
        <w:rPr>
          <w:rFonts w:hint="cs"/>
          <w:sz w:val="32"/>
          <w:szCs w:val="32"/>
          <w:rtl/>
        </w:rPr>
        <w:t>.</w:t>
      </w:r>
    </w:p>
    <w:p w:rsidR="006D1AAE" w:rsidRPr="00606B43" w:rsidRDefault="006D1AAE" w:rsidP="00606B43">
      <w:pPr>
        <w:pStyle w:val="a3"/>
        <w:bidi/>
        <w:spacing w:line="360" w:lineRule="auto"/>
        <w:jc w:val="both"/>
        <w:rPr>
          <w:b/>
          <w:bCs/>
          <w:sz w:val="32"/>
          <w:szCs w:val="32"/>
          <w:rtl/>
        </w:rPr>
      </w:pPr>
      <w:r w:rsidRPr="00606B43">
        <w:rPr>
          <w:rFonts w:hint="cs"/>
          <w:b/>
          <w:bCs/>
          <w:sz w:val="32"/>
          <w:szCs w:val="32"/>
          <w:rtl/>
        </w:rPr>
        <w:t>2 ـ نموذج النظام البرلماني: الديمقراطية الإنجليزية:</w:t>
      </w:r>
    </w:p>
    <w:p w:rsidR="006D1AAE" w:rsidRPr="00606B43" w:rsidRDefault="006D1AAE" w:rsidP="00606B43">
      <w:pPr>
        <w:pStyle w:val="a3"/>
        <w:bidi/>
        <w:spacing w:line="360" w:lineRule="auto"/>
        <w:jc w:val="both"/>
        <w:rPr>
          <w:sz w:val="32"/>
          <w:szCs w:val="32"/>
          <w:rtl/>
        </w:rPr>
      </w:pPr>
      <w:r w:rsidRPr="00606B43">
        <w:rPr>
          <w:rFonts w:hint="cs"/>
          <w:sz w:val="32"/>
          <w:szCs w:val="32"/>
          <w:rtl/>
        </w:rPr>
        <w:t>يتميز هذا النظام بالمرونة والانسجام بين السلطتين</w:t>
      </w:r>
      <w:r w:rsidR="00B3163E" w:rsidRPr="00606B43">
        <w:rPr>
          <w:rFonts w:hint="cs"/>
          <w:sz w:val="32"/>
          <w:szCs w:val="32"/>
          <w:rtl/>
        </w:rPr>
        <w:t xml:space="preserve"> التشريعية والتنفيذية، وبذلك يقوم التعاون، فهو لا يقوم على المزج بين السلطتين مثل النظام السويسري، ولا على الفصل الصارم كما هو الحال في نظام الولايات المتحدة، وظل هذا النظام يتطور منذ سبعة قرون حيث يعود تاريخه إلى سنة 1295م.</w:t>
      </w:r>
    </w:p>
    <w:p w:rsidR="00B3163E" w:rsidRPr="00606B43" w:rsidRDefault="00B3163E" w:rsidP="00DA2934">
      <w:pPr>
        <w:pStyle w:val="a3"/>
        <w:bidi/>
        <w:spacing w:line="360" w:lineRule="auto"/>
        <w:jc w:val="both"/>
        <w:rPr>
          <w:sz w:val="32"/>
          <w:szCs w:val="32"/>
          <w:rtl/>
        </w:rPr>
      </w:pPr>
      <w:r w:rsidRPr="00606B43">
        <w:rPr>
          <w:rFonts w:hint="cs"/>
          <w:sz w:val="32"/>
          <w:szCs w:val="32"/>
          <w:rtl/>
        </w:rPr>
        <w:lastRenderedPageBreak/>
        <w:t>ويتكون البرلمان من مجلس العموم واللوردات وتعدّ سلطات الثاني من الناحية الفعلية شكلية، لا يمثل في البرلمان إلا الأحزاب القوية بسبب طريقة</w:t>
      </w:r>
      <w:r w:rsidR="00436F48">
        <w:rPr>
          <w:rFonts w:hint="cs"/>
          <w:sz w:val="32"/>
          <w:szCs w:val="32"/>
          <w:rtl/>
        </w:rPr>
        <w:t xml:space="preserve"> الانتخا</w:t>
      </w:r>
      <w:r w:rsidRPr="00606B43">
        <w:rPr>
          <w:rFonts w:hint="cs"/>
          <w:sz w:val="32"/>
          <w:szCs w:val="32"/>
          <w:rtl/>
        </w:rPr>
        <w:t xml:space="preserve">ب التي تأخذ بنظام الأغلبية، الأمر الذي يحصر التداول بين الحزبين الكبيرين، المحافظين والعمال، والبون بينهما ليس شاسعاً، بل إن بينهما شبه غريب، وليس لأي منهما </w:t>
      </w:r>
      <w:r w:rsidR="00DA2934">
        <w:rPr>
          <w:rFonts w:hint="cs"/>
          <w:sz w:val="32"/>
          <w:szCs w:val="32"/>
          <w:rtl/>
        </w:rPr>
        <w:t>أ</w:t>
      </w:r>
      <w:r w:rsidRPr="00606B43">
        <w:rPr>
          <w:rFonts w:hint="cs"/>
          <w:sz w:val="32"/>
          <w:szCs w:val="32"/>
          <w:rtl/>
        </w:rPr>
        <w:t>يديولوجية سياسية حقيقية، وهما وجهان لنزعة واحدة واقعية وديمقراطية، مما جعل حلول أحدهما محل الآخر لا يغير الاتجاه كثيراً</w:t>
      </w:r>
      <w:r w:rsidRPr="00606B43">
        <w:rPr>
          <w:rStyle w:val="a4"/>
          <w:sz w:val="32"/>
          <w:szCs w:val="32"/>
          <w:rtl/>
        </w:rPr>
        <w:footnoteReference w:id="24"/>
      </w:r>
      <w:r w:rsidRPr="00606B43">
        <w:rPr>
          <w:rFonts w:hint="cs"/>
          <w:sz w:val="32"/>
          <w:szCs w:val="32"/>
          <w:rtl/>
        </w:rPr>
        <w:t>.</w:t>
      </w:r>
    </w:p>
    <w:p w:rsidR="001412D5" w:rsidRPr="00606B43" w:rsidRDefault="001412D5" w:rsidP="00606B43">
      <w:pPr>
        <w:pStyle w:val="a3"/>
        <w:bidi/>
        <w:spacing w:line="360" w:lineRule="auto"/>
        <w:jc w:val="both"/>
        <w:rPr>
          <w:sz w:val="32"/>
          <w:szCs w:val="32"/>
          <w:rtl/>
        </w:rPr>
      </w:pPr>
      <w:r w:rsidRPr="00606B43">
        <w:rPr>
          <w:rFonts w:hint="cs"/>
          <w:sz w:val="32"/>
          <w:szCs w:val="32"/>
          <w:rtl/>
        </w:rPr>
        <w:t>وخاصة على صعيد السياسة الخارجية، فقد لا يرد حديث عنها أصلاً خلال الحملات</w:t>
      </w:r>
      <w:r w:rsidR="00436F48">
        <w:rPr>
          <w:rFonts w:hint="cs"/>
          <w:sz w:val="32"/>
          <w:szCs w:val="32"/>
          <w:rtl/>
        </w:rPr>
        <w:t xml:space="preserve"> الانتخا</w:t>
      </w:r>
      <w:r w:rsidRPr="00606B43">
        <w:rPr>
          <w:rFonts w:hint="cs"/>
          <w:sz w:val="32"/>
          <w:szCs w:val="32"/>
          <w:rtl/>
        </w:rPr>
        <w:t>بية، تنحصر اختصاصات مجلس العموم في الرقابة والتشريع، وتتم الرقابة في طريق الاستجوابات والأسئلة وطرح الثقة في الحكومة.</w:t>
      </w:r>
    </w:p>
    <w:p w:rsidR="001412D5" w:rsidRPr="00606B43" w:rsidRDefault="002E1E06" w:rsidP="00606B43">
      <w:pPr>
        <w:pStyle w:val="a3"/>
        <w:bidi/>
        <w:spacing w:line="360" w:lineRule="auto"/>
        <w:jc w:val="both"/>
        <w:rPr>
          <w:sz w:val="32"/>
          <w:szCs w:val="32"/>
          <w:rtl/>
        </w:rPr>
      </w:pPr>
      <w:r w:rsidRPr="00606B43">
        <w:rPr>
          <w:rFonts w:hint="cs"/>
          <w:sz w:val="32"/>
          <w:szCs w:val="32"/>
          <w:rtl/>
        </w:rPr>
        <w:t>أما التش</w:t>
      </w:r>
      <w:r w:rsidR="006548E1" w:rsidRPr="00606B43">
        <w:rPr>
          <w:rFonts w:hint="cs"/>
          <w:sz w:val="32"/>
          <w:szCs w:val="32"/>
          <w:rtl/>
        </w:rPr>
        <w:t>ريع</w:t>
      </w:r>
      <w:r w:rsidRPr="00606B43">
        <w:rPr>
          <w:rFonts w:hint="cs"/>
          <w:sz w:val="32"/>
          <w:szCs w:val="32"/>
          <w:rtl/>
        </w:rPr>
        <w:t xml:space="preserve"> فلئن كان من حق البرلمان فهو يبدأ في الإدارات الحكومية، أما عن علاقة البرلمان بالتاج فوطيدة، إذ أن السيادة ه</w:t>
      </w:r>
      <w:r w:rsidR="006548E1" w:rsidRPr="00606B43">
        <w:rPr>
          <w:rFonts w:hint="cs"/>
          <w:sz w:val="32"/>
          <w:szCs w:val="32"/>
          <w:rtl/>
        </w:rPr>
        <w:t xml:space="preserve">ي للملكة في البرلمان، </w:t>
      </w:r>
      <w:r w:rsidRPr="00606B43">
        <w:rPr>
          <w:rFonts w:hint="cs"/>
          <w:sz w:val="32"/>
          <w:szCs w:val="32"/>
          <w:rtl/>
        </w:rPr>
        <w:t>إذ لا يملك دستورياً حق إجبار الملكة على ما لا تريده وهي تملك حق الاعتراض على قراراته، ولذلك تصدر القوانين بأمر صاحبة الجلالة الملكة وباسمها تمارس السلطة، وهي تفتح دورة البرلمان وتصدر القوانين باسمها، ولها حق العفو لأنها</w:t>
      </w:r>
      <w:r w:rsidR="006548E1" w:rsidRPr="00606B43">
        <w:rPr>
          <w:rFonts w:hint="cs"/>
          <w:sz w:val="32"/>
          <w:szCs w:val="32"/>
          <w:rtl/>
        </w:rPr>
        <w:t xml:space="preserve"> "نبع العدالة"، وهي</w:t>
      </w:r>
      <w:r w:rsidR="005658FB" w:rsidRPr="00606B43">
        <w:rPr>
          <w:rFonts w:hint="cs"/>
          <w:sz w:val="32"/>
          <w:szCs w:val="32"/>
          <w:rtl/>
        </w:rPr>
        <w:t xml:space="preserve"> </w:t>
      </w:r>
      <w:r w:rsidR="006548E1" w:rsidRPr="00606B43">
        <w:rPr>
          <w:rFonts w:hint="cs"/>
          <w:sz w:val="32"/>
          <w:szCs w:val="32"/>
          <w:rtl/>
        </w:rPr>
        <w:t xml:space="preserve">"نبع الشرف" </w:t>
      </w:r>
      <w:r w:rsidRPr="00606B43">
        <w:rPr>
          <w:rFonts w:hint="cs"/>
          <w:sz w:val="32"/>
          <w:szCs w:val="32"/>
          <w:rtl/>
        </w:rPr>
        <w:t>تعطي ألقاب الشرف وتسمي</w:t>
      </w:r>
      <w:r w:rsidR="00D56F09" w:rsidRPr="00606B43">
        <w:rPr>
          <w:rFonts w:hint="cs"/>
          <w:sz w:val="32"/>
          <w:szCs w:val="32"/>
          <w:rtl/>
        </w:rPr>
        <w:t xml:space="preserve"> باقتراح رئيس الحكومة الشخصيات الهامة في الحكومة والجيش والسلك الدبلوماسي وهي القائد الأعلى للقوات المسلحة والرئيس الرمزي لكنيسة إنجلترة، ولكن ليس لذلك في الواقع.</w:t>
      </w:r>
    </w:p>
    <w:p w:rsidR="002829BE" w:rsidRPr="00606B43" w:rsidRDefault="00D56F09" w:rsidP="002829BE">
      <w:pPr>
        <w:pStyle w:val="a3"/>
        <w:bidi/>
        <w:spacing w:line="360" w:lineRule="auto"/>
        <w:jc w:val="both"/>
        <w:rPr>
          <w:sz w:val="32"/>
          <w:szCs w:val="32"/>
          <w:rtl/>
        </w:rPr>
      </w:pPr>
      <w:r w:rsidRPr="00606B43">
        <w:rPr>
          <w:rFonts w:hint="cs"/>
          <w:sz w:val="32"/>
          <w:szCs w:val="32"/>
          <w:rtl/>
        </w:rPr>
        <w:t>وعن علاقة البرلمان بالسلطة التنفيذية: رئيس الوزراء هو أعظم الشخصيات شأناً في الحياة السياسية، وهو زعيم حزب الأغلبية الف</w:t>
      </w:r>
      <w:r w:rsidR="0096678F" w:rsidRPr="00606B43">
        <w:rPr>
          <w:rFonts w:hint="cs"/>
          <w:sz w:val="32"/>
          <w:szCs w:val="32"/>
          <w:rtl/>
        </w:rPr>
        <w:t>ا</w:t>
      </w:r>
      <w:r w:rsidRPr="00606B43">
        <w:rPr>
          <w:rFonts w:hint="cs"/>
          <w:sz w:val="32"/>
          <w:szCs w:val="32"/>
          <w:rtl/>
        </w:rPr>
        <w:t xml:space="preserve">ئزة في مجلس العموم، لكنه ينيب عنه غيره ليتفرغ للحكومة وهو يعين وزراءه ويصرفهم كما يشاء، ولا يُعرض مشروع على البرلمان إلا بعد موافقته، ومن حقه طلب حل البرلمان " دون أن يضطر إلى الاستقالة" ويتخذ القرارات العاجلة دون الرجوع إلى مجلس الوزراء، وهذا النفوذ </w:t>
      </w:r>
      <w:r w:rsidR="00E40D13" w:rsidRPr="00606B43">
        <w:rPr>
          <w:rFonts w:hint="cs"/>
          <w:sz w:val="32"/>
          <w:szCs w:val="32"/>
          <w:rtl/>
        </w:rPr>
        <w:t xml:space="preserve"> </w:t>
      </w:r>
      <w:r w:rsidR="0096678F" w:rsidRPr="00606B43">
        <w:rPr>
          <w:rFonts w:hint="cs"/>
          <w:sz w:val="32"/>
          <w:szCs w:val="32"/>
          <w:rtl/>
        </w:rPr>
        <w:t xml:space="preserve"> </w:t>
      </w:r>
      <w:r w:rsidRPr="00606B43">
        <w:rPr>
          <w:rFonts w:hint="cs"/>
          <w:sz w:val="32"/>
          <w:szCs w:val="32"/>
          <w:rtl/>
        </w:rPr>
        <w:t xml:space="preserve">المتعاظم لرئيس الوزراء </w:t>
      </w:r>
      <w:r w:rsidRPr="00606B43">
        <w:rPr>
          <w:rFonts w:hint="cs"/>
          <w:sz w:val="32"/>
          <w:szCs w:val="32"/>
          <w:rtl/>
        </w:rPr>
        <w:lastRenderedPageBreak/>
        <w:t xml:space="preserve">جعل السير جنفر </w:t>
      </w:r>
      <w:r w:rsidRPr="003D726A">
        <w:rPr>
          <w:rFonts w:hint="cs"/>
          <w:color w:val="000000" w:themeColor="text1"/>
          <w:sz w:val="32"/>
          <w:szCs w:val="32"/>
          <w:rtl/>
        </w:rPr>
        <w:t>يقول: إن</w:t>
      </w:r>
      <w:r w:rsidR="00436F48">
        <w:rPr>
          <w:rFonts w:hint="cs"/>
          <w:color w:val="000000" w:themeColor="text1"/>
          <w:sz w:val="32"/>
          <w:szCs w:val="32"/>
          <w:rtl/>
        </w:rPr>
        <w:t xml:space="preserve"> الانتخا</w:t>
      </w:r>
      <w:r w:rsidRPr="003D726A">
        <w:rPr>
          <w:rFonts w:hint="cs"/>
          <w:color w:val="000000" w:themeColor="text1"/>
          <w:sz w:val="32"/>
          <w:szCs w:val="32"/>
          <w:rtl/>
        </w:rPr>
        <w:t>بات العامة هي في الواقع انتخاب رئيس</w:t>
      </w:r>
      <w:r w:rsidRPr="00606B43">
        <w:rPr>
          <w:rFonts w:hint="cs"/>
          <w:sz w:val="32"/>
          <w:szCs w:val="32"/>
          <w:rtl/>
        </w:rPr>
        <w:t xml:space="preserve"> الوزراء. وأهم العوامل التي تحد من </w:t>
      </w:r>
      <w:r w:rsidR="002829BE" w:rsidRPr="00606B43">
        <w:rPr>
          <w:rFonts w:hint="cs"/>
          <w:sz w:val="32"/>
          <w:szCs w:val="32"/>
          <w:rtl/>
        </w:rPr>
        <w:t>سلطاته الرأي العام، وقد ظهر هذا النفوذ لرئيس الوزراء واضحاً، وشكل خطراً في الحرب على العراق.</w:t>
      </w:r>
    </w:p>
    <w:p w:rsidR="00D56F09" w:rsidRPr="00606B43" w:rsidRDefault="00E40D13" w:rsidP="00606B43">
      <w:pPr>
        <w:pStyle w:val="a3"/>
        <w:bidi/>
        <w:spacing w:line="360" w:lineRule="auto"/>
        <w:jc w:val="both"/>
        <w:rPr>
          <w:sz w:val="32"/>
          <w:szCs w:val="32"/>
          <w:rtl/>
        </w:rPr>
      </w:pPr>
      <w:r w:rsidRPr="00606B43">
        <w:rPr>
          <w:rFonts w:hint="cs"/>
          <w:sz w:val="32"/>
          <w:szCs w:val="32"/>
          <w:rtl/>
        </w:rPr>
        <w:t xml:space="preserve">جميع الوزراء ينتمون إلى حزب واحد وهو حزب الأكثرية ويشكلون مجموعة متماسكة، وهم </w:t>
      </w:r>
      <w:r w:rsidR="00AB1C76">
        <w:rPr>
          <w:rFonts w:hint="cs"/>
          <w:sz w:val="32"/>
          <w:szCs w:val="32"/>
          <w:rtl/>
        </w:rPr>
        <w:t>مسؤول</w:t>
      </w:r>
      <w:r w:rsidRPr="00606B43">
        <w:rPr>
          <w:rFonts w:hint="cs"/>
          <w:sz w:val="32"/>
          <w:szCs w:val="32"/>
          <w:rtl/>
        </w:rPr>
        <w:t>ون بالتضامن أمام البرلمان.</w:t>
      </w:r>
    </w:p>
    <w:p w:rsidR="00E40D13" w:rsidRPr="00606B43" w:rsidRDefault="00E40D13" w:rsidP="00606B43">
      <w:pPr>
        <w:pStyle w:val="a3"/>
        <w:bidi/>
        <w:spacing w:line="360" w:lineRule="auto"/>
        <w:jc w:val="both"/>
        <w:rPr>
          <w:sz w:val="32"/>
          <w:szCs w:val="32"/>
          <w:rtl/>
        </w:rPr>
      </w:pPr>
      <w:r w:rsidRPr="00606B43">
        <w:rPr>
          <w:rFonts w:hint="cs"/>
          <w:sz w:val="32"/>
          <w:szCs w:val="32"/>
          <w:rtl/>
        </w:rPr>
        <w:t>والوزراء أع</w:t>
      </w:r>
      <w:r w:rsidR="0096678F" w:rsidRPr="00606B43">
        <w:rPr>
          <w:rFonts w:hint="cs"/>
          <w:sz w:val="32"/>
          <w:szCs w:val="32"/>
          <w:rtl/>
        </w:rPr>
        <w:t>ض</w:t>
      </w:r>
      <w:r w:rsidRPr="00606B43">
        <w:rPr>
          <w:rFonts w:hint="cs"/>
          <w:sz w:val="32"/>
          <w:szCs w:val="32"/>
          <w:rtl/>
        </w:rPr>
        <w:t>اء في البرلمان</w:t>
      </w:r>
      <w:r w:rsidR="0096678F" w:rsidRPr="00606B43">
        <w:rPr>
          <w:rFonts w:hint="cs"/>
          <w:sz w:val="32"/>
          <w:szCs w:val="32"/>
          <w:rtl/>
        </w:rPr>
        <w:t xml:space="preserve"> </w:t>
      </w:r>
      <w:r w:rsidRPr="00606B43">
        <w:rPr>
          <w:rFonts w:hint="cs"/>
          <w:sz w:val="32"/>
          <w:szCs w:val="32"/>
          <w:rtl/>
        </w:rPr>
        <w:t>عادة، والذين يشتركون في مجلس الوزراء</w:t>
      </w:r>
      <w:r w:rsidR="0096678F" w:rsidRPr="00606B43">
        <w:rPr>
          <w:rFonts w:hint="cs"/>
          <w:sz w:val="32"/>
          <w:szCs w:val="32"/>
          <w:rtl/>
        </w:rPr>
        <w:t xml:space="preserve"> عشرون عضواً، وهناك وزراء غيرهم لا يشتركون فيه وأمام تعاظم</w:t>
      </w:r>
      <w:r w:rsidR="00E3379F" w:rsidRPr="00606B43">
        <w:rPr>
          <w:rFonts w:hint="cs"/>
          <w:sz w:val="32"/>
          <w:szCs w:val="32"/>
          <w:rtl/>
        </w:rPr>
        <w:t xml:space="preserve"> نفوذ مجلس الوزراء ورئيسهم يصعب اليوم تحديد من يحكم بريطانيا، أهو البرلمان، أو مجلس الوزراء، أو رئيسه؟ خاصة وأن مجلس اللوردات لا نفوذ له ومجلس العموم يصادق عادة على ما يعرض عليه</w:t>
      </w:r>
      <w:r w:rsidR="000F4A40" w:rsidRPr="00606B43">
        <w:rPr>
          <w:rStyle w:val="a4"/>
          <w:sz w:val="32"/>
          <w:szCs w:val="32"/>
          <w:rtl/>
        </w:rPr>
        <w:footnoteReference w:id="25"/>
      </w:r>
      <w:r w:rsidR="00E3379F" w:rsidRPr="00606B43">
        <w:rPr>
          <w:rFonts w:hint="cs"/>
          <w:sz w:val="32"/>
          <w:szCs w:val="32"/>
          <w:rtl/>
        </w:rPr>
        <w:t>.</w:t>
      </w:r>
    </w:p>
    <w:p w:rsidR="000F4A40" w:rsidRPr="00606B43" w:rsidRDefault="000F4A40" w:rsidP="00606B43">
      <w:pPr>
        <w:pStyle w:val="a3"/>
        <w:bidi/>
        <w:spacing w:line="360" w:lineRule="auto"/>
        <w:jc w:val="both"/>
        <w:rPr>
          <w:sz w:val="32"/>
          <w:szCs w:val="32"/>
          <w:rtl/>
        </w:rPr>
      </w:pPr>
      <w:r w:rsidRPr="00606B43">
        <w:rPr>
          <w:rFonts w:hint="cs"/>
          <w:sz w:val="32"/>
          <w:szCs w:val="32"/>
          <w:rtl/>
        </w:rPr>
        <w:t>وفي نظر هارولد ولسن فإن الذي يحكم بريطانيا اليوم هو مجلس الوزراء وربما صح القول بأن النظام الإنجليزي مثل معظم الأنظمة البرلمانية يمر بأزمة، وأن الكفة قد مالت بشكل واضح لصالح السلطة التنفيذية الأمر الذي يجعل الفصل</w:t>
      </w:r>
      <w:r w:rsidR="00BB6E76" w:rsidRPr="00606B43">
        <w:rPr>
          <w:rFonts w:hint="cs"/>
          <w:sz w:val="32"/>
          <w:szCs w:val="32"/>
          <w:rtl/>
        </w:rPr>
        <w:t xml:space="preserve"> بين السلطتين إلى حد ما نظرياً ما دام رئيس الوزراء بقي يتمتع بالأغلبية داخل حزبه، وظل حزبه يتمتع بالأغلبية في الشعب والبرلمان</w:t>
      </w:r>
      <w:r w:rsidR="00BB6E76" w:rsidRPr="00606B43">
        <w:rPr>
          <w:rStyle w:val="a4"/>
          <w:sz w:val="32"/>
          <w:szCs w:val="32"/>
          <w:rtl/>
        </w:rPr>
        <w:footnoteReference w:id="26"/>
      </w:r>
      <w:r w:rsidR="00BB6E76" w:rsidRPr="00606B43">
        <w:rPr>
          <w:rFonts w:hint="cs"/>
          <w:sz w:val="32"/>
          <w:szCs w:val="32"/>
          <w:rtl/>
        </w:rPr>
        <w:t>.</w:t>
      </w:r>
    </w:p>
    <w:p w:rsidR="00BB6E76" w:rsidRPr="00606B43" w:rsidRDefault="00BB6E76" w:rsidP="00DA2934">
      <w:pPr>
        <w:pStyle w:val="a3"/>
        <w:bidi/>
        <w:spacing w:line="360" w:lineRule="auto"/>
        <w:jc w:val="both"/>
        <w:rPr>
          <w:b/>
          <w:bCs/>
          <w:sz w:val="32"/>
          <w:szCs w:val="32"/>
          <w:rtl/>
        </w:rPr>
      </w:pPr>
      <w:r w:rsidRPr="00606B43">
        <w:rPr>
          <w:rFonts w:hint="cs"/>
          <w:b/>
          <w:bCs/>
          <w:sz w:val="32"/>
          <w:szCs w:val="32"/>
          <w:rtl/>
        </w:rPr>
        <w:t>3 ـ نموذج حكومة الجمعية: سويسر</w:t>
      </w:r>
      <w:r w:rsidR="00DA2934">
        <w:rPr>
          <w:rFonts w:hint="cs"/>
          <w:b/>
          <w:bCs/>
          <w:sz w:val="32"/>
          <w:szCs w:val="32"/>
          <w:rtl/>
        </w:rPr>
        <w:t>ا</w:t>
      </w:r>
      <w:r w:rsidRPr="00606B43">
        <w:rPr>
          <w:rFonts w:hint="cs"/>
          <w:b/>
          <w:bCs/>
          <w:sz w:val="32"/>
          <w:szCs w:val="32"/>
          <w:rtl/>
        </w:rPr>
        <w:t>:</w:t>
      </w:r>
    </w:p>
    <w:p w:rsidR="00BB6E76" w:rsidRPr="00606B43" w:rsidRDefault="00DA2934" w:rsidP="00606B43">
      <w:pPr>
        <w:pStyle w:val="a3"/>
        <w:bidi/>
        <w:spacing w:line="360" w:lineRule="auto"/>
        <w:jc w:val="both"/>
        <w:rPr>
          <w:sz w:val="32"/>
          <w:szCs w:val="32"/>
          <w:rtl/>
        </w:rPr>
      </w:pPr>
      <w:r>
        <w:rPr>
          <w:rFonts w:hint="cs"/>
          <w:sz w:val="32"/>
          <w:szCs w:val="32"/>
          <w:rtl/>
        </w:rPr>
        <w:t>تكون الا</w:t>
      </w:r>
      <w:r w:rsidR="00775BC7" w:rsidRPr="00606B43">
        <w:rPr>
          <w:rFonts w:hint="cs"/>
          <w:sz w:val="32"/>
          <w:szCs w:val="32"/>
          <w:rtl/>
        </w:rPr>
        <w:t>تحاد السويسري سنة 1847م وتتركز كل سلطات الحكم التشريعية والتنفيذية في يد البرلمان الذي ينتخب سبعة أعضاء لمدة أربع سنوات لمباشرة السلطة التنفيذية، وهؤلاء هم الوزراء الذين يباشرون عملهم طبقاً لتوجيهات المجلس الذي يملك عزلهم وإلغاء قراراتهم، كما يختار المجلس الهيئة القضائية الاتحادية ويعين قائد القوات المسلحة ويعلن الحرب، غير أن الناخبين وحدهم يمكن لهم الاعتراض عما يصدر عن البرلمان، فإذا ما اعترض عدد معين من المواطنين على قانون ما وجب عرضه على الاستفتاء، ورغم أن من صلاحية البرلمان عزل أعضاء المجلس</w:t>
      </w:r>
      <w:r w:rsidR="00D47CED" w:rsidRPr="00606B43">
        <w:rPr>
          <w:rFonts w:hint="cs"/>
          <w:sz w:val="32"/>
          <w:szCs w:val="32"/>
          <w:rtl/>
        </w:rPr>
        <w:t xml:space="preserve"> الاتحادي (أعضاء الحكومة السبعة) إلا أن </w:t>
      </w:r>
      <w:r w:rsidR="00D47CED" w:rsidRPr="00606B43">
        <w:rPr>
          <w:rFonts w:hint="cs"/>
          <w:sz w:val="32"/>
          <w:szCs w:val="32"/>
          <w:rtl/>
        </w:rPr>
        <w:lastRenderedPageBreak/>
        <w:t xml:space="preserve">ذلك لا يحدث من الناحية العملية لأنهم يختارون من بين الزعماء، ورغم أنهم ينتخبون </w:t>
      </w:r>
      <w:r w:rsidR="00FD7876" w:rsidRPr="00606B43">
        <w:rPr>
          <w:rFonts w:hint="cs"/>
          <w:sz w:val="32"/>
          <w:szCs w:val="32"/>
          <w:rtl/>
        </w:rPr>
        <w:t>لمدة أربع سنوات إلا أنها قابلة للتجديد،</w:t>
      </w:r>
      <w:r w:rsidR="009800D4" w:rsidRPr="00606B43">
        <w:rPr>
          <w:rFonts w:hint="cs"/>
          <w:sz w:val="32"/>
          <w:szCs w:val="32"/>
          <w:rtl/>
        </w:rPr>
        <w:t xml:space="preserve"> وقد يتواصل عمل بعضهم لمدة 25 سنة وهم غير </w:t>
      </w:r>
      <w:r w:rsidR="00AB1C76">
        <w:rPr>
          <w:rFonts w:hint="cs"/>
          <w:sz w:val="32"/>
          <w:szCs w:val="32"/>
          <w:rtl/>
        </w:rPr>
        <w:t>مسؤول</w:t>
      </w:r>
      <w:r w:rsidR="009800D4" w:rsidRPr="00606B43">
        <w:rPr>
          <w:rFonts w:hint="cs"/>
          <w:sz w:val="32"/>
          <w:szCs w:val="32"/>
          <w:rtl/>
        </w:rPr>
        <w:t>ين أمام البرلمان ويتمتعون بنفوذ كبير ويؤخذ على نظام حكومة الجمعية أن تطبيقه الحرفي يفضي</w:t>
      </w:r>
      <w:r w:rsidR="00C53304" w:rsidRPr="00606B43">
        <w:rPr>
          <w:rFonts w:hint="cs"/>
          <w:sz w:val="32"/>
          <w:szCs w:val="32"/>
          <w:rtl/>
        </w:rPr>
        <w:t xml:space="preserve"> إلى إضعاف السلطة التن</w:t>
      </w:r>
      <w:r w:rsidR="00DE42F3" w:rsidRPr="00606B43">
        <w:rPr>
          <w:rFonts w:hint="cs"/>
          <w:sz w:val="32"/>
          <w:szCs w:val="32"/>
          <w:rtl/>
        </w:rPr>
        <w:t>فيذية، وربما إلى أن الفوضى أحيان</w:t>
      </w:r>
      <w:r w:rsidR="00C53304" w:rsidRPr="00606B43">
        <w:rPr>
          <w:rFonts w:hint="cs"/>
          <w:sz w:val="32"/>
          <w:szCs w:val="32"/>
          <w:rtl/>
        </w:rPr>
        <w:t>اً ثم أن تجميع السلطات في قبضة هيئة واحدة، حتى ولو كانت منتخبة قد يؤدي إ</w:t>
      </w:r>
      <w:r>
        <w:rPr>
          <w:rFonts w:hint="cs"/>
          <w:sz w:val="32"/>
          <w:szCs w:val="32"/>
          <w:rtl/>
        </w:rPr>
        <w:t>لى ا</w:t>
      </w:r>
      <w:r w:rsidR="00C53304" w:rsidRPr="00606B43">
        <w:rPr>
          <w:rFonts w:hint="cs"/>
          <w:sz w:val="32"/>
          <w:szCs w:val="32"/>
          <w:rtl/>
        </w:rPr>
        <w:t>ستبدادها وطغيانها، والمعروف أن استبداد البرلمان أشد خطراً على الحريات الفردية من استبداد الملوك والحكام الدكتاتوريين، لأنه يستتر وراء سراب خادع من السيادة الشعبية وإرادة الأمة</w:t>
      </w:r>
      <w:r w:rsidR="00C53304" w:rsidRPr="00606B43">
        <w:rPr>
          <w:rStyle w:val="a4"/>
          <w:sz w:val="32"/>
          <w:szCs w:val="32"/>
          <w:rtl/>
        </w:rPr>
        <w:footnoteReference w:id="27"/>
      </w:r>
      <w:r w:rsidR="00C53304" w:rsidRPr="00606B43">
        <w:rPr>
          <w:rFonts w:hint="cs"/>
          <w:sz w:val="32"/>
          <w:szCs w:val="32"/>
          <w:rtl/>
        </w:rPr>
        <w:t>.</w:t>
      </w:r>
    </w:p>
    <w:p w:rsidR="00C53304" w:rsidRPr="00606B43" w:rsidRDefault="00DA2934" w:rsidP="00606B43">
      <w:pPr>
        <w:pStyle w:val="a3"/>
        <w:bidi/>
        <w:spacing w:line="360" w:lineRule="auto"/>
        <w:jc w:val="both"/>
        <w:rPr>
          <w:b/>
          <w:bCs/>
          <w:sz w:val="32"/>
          <w:szCs w:val="32"/>
          <w:rtl/>
        </w:rPr>
      </w:pPr>
      <w:r>
        <w:rPr>
          <w:rFonts w:hint="cs"/>
          <w:b/>
          <w:bCs/>
          <w:sz w:val="32"/>
          <w:szCs w:val="32"/>
          <w:rtl/>
        </w:rPr>
        <w:t>4 ـ النموذج الماركسي: (الا</w:t>
      </w:r>
      <w:r w:rsidR="00C53304" w:rsidRPr="00606B43">
        <w:rPr>
          <w:rFonts w:hint="cs"/>
          <w:b/>
          <w:bCs/>
          <w:sz w:val="32"/>
          <w:szCs w:val="32"/>
          <w:rtl/>
        </w:rPr>
        <w:t>تحاد السوفي</w:t>
      </w:r>
      <w:r>
        <w:rPr>
          <w:rFonts w:hint="cs"/>
          <w:b/>
          <w:bCs/>
          <w:sz w:val="32"/>
          <w:szCs w:val="32"/>
          <w:rtl/>
        </w:rPr>
        <w:t>ي</w:t>
      </w:r>
      <w:r w:rsidR="00C53304" w:rsidRPr="00606B43">
        <w:rPr>
          <w:rFonts w:hint="cs"/>
          <w:b/>
          <w:bCs/>
          <w:sz w:val="32"/>
          <w:szCs w:val="32"/>
          <w:rtl/>
        </w:rPr>
        <w:t>تي):</w:t>
      </w:r>
    </w:p>
    <w:p w:rsidR="00C53304" w:rsidRPr="00606B43" w:rsidRDefault="00C53304" w:rsidP="00606B43">
      <w:pPr>
        <w:pStyle w:val="a3"/>
        <w:bidi/>
        <w:spacing w:line="360" w:lineRule="auto"/>
        <w:jc w:val="both"/>
        <w:rPr>
          <w:sz w:val="32"/>
          <w:szCs w:val="32"/>
          <w:rtl/>
        </w:rPr>
      </w:pPr>
      <w:r w:rsidRPr="00606B43">
        <w:rPr>
          <w:rFonts w:hint="cs"/>
          <w:sz w:val="32"/>
          <w:szCs w:val="32"/>
          <w:rtl/>
        </w:rPr>
        <w:t>لا مكان في هذا النظام في فصل السلطات، إذ أن وحدة الشعب تتطلب وحدة السلطة، يتولى مجلس ال</w:t>
      </w:r>
      <w:r w:rsidR="00454C41">
        <w:rPr>
          <w:rFonts w:hint="cs"/>
          <w:sz w:val="32"/>
          <w:szCs w:val="32"/>
          <w:rtl/>
        </w:rPr>
        <w:t>سوفييت</w:t>
      </w:r>
      <w:r w:rsidRPr="00606B43">
        <w:rPr>
          <w:rFonts w:hint="cs"/>
          <w:sz w:val="32"/>
          <w:szCs w:val="32"/>
          <w:rtl/>
        </w:rPr>
        <w:t xml:space="preserve"> الأعلى السلطة العليا، فهو صاحب السلطة </w:t>
      </w:r>
      <w:r w:rsidR="00454C41">
        <w:rPr>
          <w:rFonts w:hint="cs"/>
          <w:sz w:val="32"/>
          <w:szCs w:val="32"/>
          <w:rtl/>
        </w:rPr>
        <w:t>التشريعية التي تتكون من مجلس الا</w:t>
      </w:r>
      <w:r w:rsidRPr="00606B43">
        <w:rPr>
          <w:rFonts w:hint="cs"/>
          <w:sz w:val="32"/>
          <w:szCs w:val="32"/>
          <w:rtl/>
        </w:rPr>
        <w:t>تحاد ومجلس القوميات متساويين السلطات، وإن كان للأول ـ عرفاً ـ المقام الأعلى، ويضم كبار الزعما</w:t>
      </w:r>
      <w:r w:rsidR="00454C41">
        <w:rPr>
          <w:rFonts w:hint="cs"/>
          <w:sz w:val="32"/>
          <w:szCs w:val="32"/>
          <w:rtl/>
        </w:rPr>
        <w:t>ء والموظفين، يعقد المجلسان بعد ا</w:t>
      </w:r>
      <w:r w:rsidRPr="00606B43">
        <w:rPr>
          <w:rFonts w:hint="cs"/>
          <w:sz w:val="32"/>
          <w:szCs w:val="32"/>
          <w:rtl/>
        </w:rPr>
        <w:t>نتخابهما جلسة مشتركة وينتخبان لج</w:t>
      </w:r>
      <w:r w:rsidR="00454C41">
        <w:rPr>
          <w:rFonts w:hint="cs"/>
          <w:sz w:val="32"/>
          <w:szCs w:val="32"/>
          <w:rtl/>
        </w:rPr>
        <w:t>ن</w:t>
      </w:r>
      <w:r w:rsidRPr="00606B43">
        <w:rPr>
          <w:rFonts w:hint="cs"/>
          <w:sz w:val="32"/>
          <w:szCs w:val="32"/>
          <w:rtl/>
        </w:rPr>
        <w:t>ة تنفيذية تدعى رئاسة ال</w:t>
      </w:r>
      <w:r w:rsidR="00454C41">
        <w:rPr>
          <w:rFonts w:hint="cs"/>
          <w:sz w:val="32"/>
          <w:szCs w:val="32"/>
          <w:rtl/>
        </w:rPr>
        <w:t>سوفييت</w:t>
      </w:r>
      <w:r w:rsidRPr="00606B43">
        <w:rPr>
          <w:rFonts w:hint="cs"/>
          <w:sz w:val="32"/>
          <w:szCs w:val="32"/>
          <w:rtl/>
        </w:rPr>
        <w:t xml:space="preserve"> الأعلى، ويملك ال</w:t>
      </w:r>
      <w:r w:rsidR="00454C41">
        <w:rPr>
          <w:rFonts w:hint="cs"/>
          <w:sz w:val="32"/>
          <w:szCs w:val="32"/>
          <w:rtl/>
        </w:rPr>
        <w:t>سوفييت</w:t>
      </w:r>
      <w:r w:rsidRPr="00606B43">
        <w:rPr>
          <w:rFonts w:hint="cs"/>
          <w:sz w:val="32"/>
          <w:szCs w:val="32"/>
          <w:rtl/>
        </w:rPr>
        <w:t xml:space="preserve"> الأعلى من الناحية الدستو</w:t>
      </w:r>
      <w:r w:rsidR="00454C41">
        <w:rPr>
          <w:rFonts w:hint="cs"/>
          <w:sz w:val="32"/>
          <w:szCs w:val="32"/>
          <w:rtl/>
        </w:rPr>
        <w:t>ر</w:t>
      </w:r>
      <w:r w:rsidRPr="00606B43">
        <w:rPr>
          <w:rFonts w:hint="cs"/>
          <w:sz w:val="32"/>
          <w:szCs w:val="32"/>
          <w:rtl/>
        </w:rPr>
        <w:t>ية السلطات السياسية، وهو صاحب السيادة ولكن من الناحية العملية، فإن السلطات الحقيقية في يد هيئة رئاسة ال</w:t>
      </w:r>
      <w:r w:rsidR="00454C41">
        <w:rPr>
          <w:rFonts w:hint="cs"/>
          <w:sz w:val="32"/>
          <w:szCs w:val="32"/>
          <w:rtl/>
        </w:rPr>
        <w:t>سوفييت</w:t>
      </w:r>
      <w:r w:rsidRPr="00606B43">
        <w:rPr>
          <w:rFonts w:hint="cs"/>
          <w:sz w:val="32"/>
          <w:szCs w:val="32"/>
          <w:rtl/>
        </w:rPr>
        <w:t xml:space="preserve"> الأعلى التي تمارس السلطات الثلاث التنفيذية والتشريعية والقضائية، تطبيقاً لوحدة السلطة أي وحدة الطبقة والفكر والعمل، فرئاسة ال</w:t>
      </w:r>
      <w:r w:rsidR="00454C41">
        <w:rPr>
          <w:rFonts w:hint="cs"/>
          <w:sz w:val="32"/>
          <w:szCs w:val="32"/>
          <w:rtl/>
        </w:rPr>
        <w:t>سوفييت</w:t>
      </w:r>
      <w:r w:rsidRPr="00606B43">
        <w:rPr>
          <w:rFonts w:hint="cs"/>
          <w:sz w:val="32"/>
          <w:szCs w:val="32"/>
          <w:rtl/>
        </w:rPr>
        <w:t xml:space="preserve"> الأعلى هي المشرفة على الهيئات التنفيذية والمحاكم، إنها رئاسة جمعية للدولة ق</w:t>
      </w:r>
      <w:r w:rsidR="00DE42F3" w:rsidRPr="00606B43">
        <w:rPr>
          <w:rFonts w:hint="cs"/>
          <w:sz w:val="32"/>
          <w:szCs w:val="32"/>
          <w:rtl/>
        </w:rPr>
        <w:t>ر</w:t>
      </w:r>
      <w:r w:rsidRPr="00606B43">
        <w:rPr>
          <w:rFonts w:hint="cs"/>
          <w:sz w:val="32"/>
          <w:szCs w:val="32"/>
          <w:rtl/>
        </w:rPr>
        <w:t>يبة من حكومة الجمعية النيابية في سويسرا، إنها رئاسة الدولة الحقيقية، رغم أن ال</w:t>
      </w:r>
      <w:r w:rsidR="00454C41">
        <w:rPr>
          <w:rFonts w:hint="cs"/>
          <w:sz w:val="32"/>
          <w:szCs w:val="32"/>
          <w:rtl/>
        </w:rPr>
        <w:t>سوفييت</w:t>
      </w:r>
      <w:r w:rsidRPr="00606B43">
        <w:rPr>
          <w:rFonts w:hint="cs"/>
          <w:sz w:val="32"/>
          <w:szCs w:val="32"/>
          <w:rtl/>
        </w:rPr>
        <w:t xml:space="preserve"> الأعلى هو الذ</w:t>
      </w:r>
      <w:r w:rsidR="00DE42F3" w:rsidRPr="00606B43">
        <w:rPr>
          <w:rFonts w:hint="cs"/>
          <w:sz w:val="32"/>
          <w:szCs w:val="32"/>
          <w:rtl/>
        </w:rPr>
        <w:t xml:space="preserve">ي يختارها إلا أن نفوذه بعد ذلك </w:t>
      </w:r>
      <w:r w:rsidRPr="00606B43">
        <w:rPr>
          <w:rFonts w:hint="cs"/>
          <w:sz w:val="32"/>
          <w:szCs w:val="32"/>
          <w:rtl/>
        </w:rPr>
        <w:t>يكاد يختفي</w:t>
      </w:r>
      <w:r w:rsidR="00CD667A" w:rsidRPr="00606B43">
        <w:rPr>
          <w:rStyle w:val="a4"/>
          <w:sz w:val="32"/>
          <w:szCs w:val="32"/>
          <w:rtl/>
        </w:rPr>
        <w:footnoteReference w:id="28"/>
      </w:r>
      <w:r w:rsidRPr="00606B43">
        <w:rPr>
          <w:rFonts w:hint="cs"/>
          <w:sz w:val="32"/>
          <w:szCs w:val="32"/>
          <w:rtl/>
        </w:rPr>
        <w:t>.</w:t>
      </w:r>
    </w:p>
    <w:p w:rsidR="00BA2314" w:rsidRPr="00606B43" w:rsidRDefault="00BA2314" w:rsidP="00454C41">
      <w:pPr>
        <w:pStyle w:val="a3"/>
        <w:bidi/>
        <w:spacing w:line="360" w:lineRule="auto"/>
        <w:jc w:val="both"/>
        <w:rPr>
          <w:sz w:val="32"/>
          <w:szCs w:val="32"/>
          <w:rtl/>
        </w:rPr>
      </w:pPr>
      <w:r w:rsidRPr="00606B43">
        <w:rPr>
          <w:rFonts w:hint="cs"/>
          <w:sz w:val="32"/>
          <w:szCs w:val="32"/>
          <w:rtl/>
        </w:rPr>
        <w:t xml:space="preserve">ويستند منظرو المذهب الماركسي في رفضهم مبدأ فصل السلطات إلى أن هذا المبدأ ظهر كحل وسط أملته الظروف، ظروف الصراع التاريخي الذي دار بين الطبقة البرجوازية وطبقة الأشراف ثم تحول هذا المبدأ إلى </w:t>
      </w:r>
      <w:r w:rsidR="000B0A9C" w:rsidRPr="00606B43">
        <w:rPr>
          <w:rFonts w:hint="cs"/>
          <w:sz w:val="32"/>
          <w:szCs w:val="32"/>
          <w:rtl/>
        </w:rPr>
        <w:t xml:space="preserve">مظهر خادع لديمقراطية زائفة يخفي </w:t>
      </w:r>
      <w:r w:rsidR="00454C41">
        <w:rPr>
          <w:rFonts w:hint="cs"/>
          <w:sz w:val="32"/>
          <w:szCs w:val="32"/>
          <w:rtl/>
        </w:rPr>
        <w:t>ا</w:t>
      </w:r>
      <w:r w:rsidR="000B0A9C" w:rsidRPr="00606B43">
        <w:rPr>
          <w:rFonts w:hint="cs"/>
          <w:sz w:val="32"/>
          <w:szCs w:val="32"/>
          <w:rtl/>
        </w:rPr>
        <w:t xml:space="preserve">نفراد الطبقة </w:t>
      </w:r>
      <w:r w:rsidR="000B0A9C" w:rsidRPr="00606B43">
        <w:rPr>
          <w:rFonts w:hint="cs"/>
          <w:sz w:val="32"/>
          <w:szCs w:val="32"/>
          <w:rtl/>
        </w:rPr>
        <w:lastRenderedPageBreak/>
        <w:t xml:space="preserve">الرأسمالية بالسلطة والنفوذ في الوقت الذي لا تنال فيه الطبقة الكادحة شيئاً، إن الذي يحدث في ظل </w:t>
      </w:r>
      <w:r w:rsidR="00DE42F3" w:rsidRPr="00606B43">
        <w:rPr>
          <w:rFonts w:hint="cs"/>
          <w:sz w:val="32"/>
          <w:szCs w:val="32"/>
          <w:rtl/>
        </w:rPr>
        <w:t xml:space="preserve">فصل السلطات هو </w:t>
      </w:r>
      <w:r w:rsidR="00454C41">
        <w:rPr>
          <w:rFonts w:hint="cs"/>
          <w:sz w:val="32"/>
          <w:szCs w:val="32"/>
          <w:rtl/>
        </w:rPr>
        <w:t>ا</w:t>
      </w:r>
      <w:r w:rsidR="00DE42F3" w:rsidRPr="00606B43">
        <w:rPr>
          <w:rFonts w:hint="cs"/>
          <w:sz w:val="32"/>
          <w:szCs w:val="32"/>
          <w:rtl/>
        </w:rPr>
        <w:t>ستئ</w:t>
      </w:r>
      <w:r w:rsidR="00270794" w:rsidRPr="00606B43">
        <w:rPr>
          <w:rFonts w:hint="cs"/>
          <w:sz w:val="32"/>
          <w:szCs w:val="32"/>
          <w:rtl/>
        </w:rPr>
        <w:t>ثار السلطة التنفيذية التي تمثل الأقلية البرجوازية بالسطلة الحقيقي</w:t>
      </w:r>
      <w:r w:rsidR="00DE42F3" w:rsidRPr="00606B43">
        <w:rPr>
          <w:rFonts w:hint="cs"/>
          <w:sz w:val="32"/>
          <w:szCs w:val="32"/>
          <w:rtl/>
        </w:rPr>
        <w:t>ة ثم لا تلبث الهيئات النيابية أن</w:t>
      </w:r>
      <w:r w:rsidR="00270794" w:rsidRPr="00606B43">
        <w:rPr>
          <w:rFonts w:hint="cs"/>
          <w:sz w:val="32"/>
          <w:szCs w:val="32"/>
          <w:rtl/>
        </w:rPr>
        <w:t xml:space="preserve"> تقع تحت تأثيرها</w:t>
      </w:r>
      <w:r w:rsidR="00F93886" w:rsidRPr="00606B43">
        <w:rPr>
          <w:rStyle w:val="a4"/>
          <w:sz w:val="32"/>
          <w:szCs w:val="32"/>
          <w:rtl/>
        </w:rPr>
        <w:footnoteReference w:id="29"/>
      </w:r>
      <w:r w:rsidR="00270794" w:rsidRPr="00606B43">
        <w:rPr>
          <w:rFonts w:hint="cs"/>
          <w:sz w:val="32"/>
          <w:szCs w:val="32"/>
          <w:rtl/>
        </w:rPr>
        <w:t>.</w:t>
      </w:r>
    </w:p>
    <w:p w:rsidR="00234BBE" w:rsidRPr="00606B43" w:rsidRDefault="00DE42F3" w:rsidP="00606B43">
      <w:pPr>
        <w:pStyle w:val="a3"/>
        <w:bidi/>
        <w:spacing w:line="360" w:lineRule="auto"/>
        <w:jc w:val="both"/>
        <w:rPr>
          <w:sz w:val="32"/>
          <w:szCs w:val="32"/>
          <w:rtl/>
        </w:rPr>
      </w:pPr>
      <w:r w:rsidRPr="00606B43">
        <w:rPr>
          <w:rFonts w:hint="cs"/>
          <w:sz w:val="32"/>
          <w:szCs w:val="32"/>
          <w:rtl/>
        </w:rPr>
        <w:t>والنظام الصيني شبيه بنظير</w:t>
      </w:r>
      <w:r w:rsidR="00234BBE" w:rsidRPr="00606B43">
        <w:rPr>
          <w:rFonts w:hint="cs"/>
          <w:sz w:val="32"/>
          <w:szCs w:val="32"/>
          <w:rtl/>
        </w:rPr>
        <w:t>ه الماركسي من حيث وجود لجنة منتخبة من الهيئة النيابية تملك جميع السلطات بما في ذلك مراقبة مجلس الوزراء وتعيين كبار الموظفين وعزلهم وإبرام المعا</w:t>
      </w:r>
      <w:r w:rsidRPr="00606B43">
        <w:rPr>
          <w:rFonts w:hint="cs"/>
          <w:sz w:val="32"/>
          <w:szCs w:val="32"/>
          <w:rtl/>
        </w:rPr>
        <w:t>ه</w:t>
      </w:r>
      <w:r w:rsidR="00234BBE" w:rsidRPr="00606B43">
        <w:rPr>
          <w:rFonts w:hint="cs"/>
          <w:sz w:val="32"/>
          <w:szCs w:val="32"/>
          <w:rtl/>
        </w:rPr>
        <w:t>دات والتعبئة العامة، والواقع أن الذي يحكم فعلاً في الأنظمة الماركسية هو الحزب بالذات، وخاصة سكرتيره الأول</w:t>
      </w:r>
      <w:r w:rsidR="00E9053C" w:rsidRPr="00606B43">
        <w:rPr>
          <w:rStyle w:val="a4"/>
          <w:sz w:val="32"/>
          <w:szCs w:val="32"/>
          <w:rtl/>
        </w:rPr>
        <w:footnoteReference w:id="30"/>
      </w:r>
      <w:r w:rsidR="00234BBE" w:rsidRPr="00606B43">
        <w:rPr>
          <w:rFonts w:hint="cs"/>
          <w:sz w:val="32"/>
          <w:szCs w:val="32"/>
          <w:rtl/>
        </w:rPr>
        <w:t>.</w:t>
      </w:r>
    </w:p>
    <w:p w:rsidR="00E9053C" w:rsidRPr="00606B43" w:rsidRDefault="00E9053C" w:rsidP="00606B43">
      <w:pPr>
        <w:pStyle w:val="a3"/>
        <w:bidi/>
        <w:spacing w:line="360" w:lineRule="auto"/>
        <w:jc w:val="both"/>
        <w:rPr>
          <w:b/>
          <w:bCs/>
          <w:sz w:val="32"/>
          <w:szCs w:val="32"/>
          <w:rtl/>
        </w:rPr>
      </w:pPr>
      <w:r w:rsidRPr="00606B43">
        <w:rPr>
          <w:rFonts w:hint="cs"/>
          <w:b/>
          <w:bCs/>
          <w:sz w:val="32"/>
          <w:szCs w:val="32"/>
          <w:rtl/>
        </w:rPr>
        <w:t>5 ـ النموذج الرئاسي البرلماني للجمهورية الخامسة بفرنسا:</w:t>
      </w:r>
    </w:p>
    <w:p w:rsidR="00E9053C" w:rsidRPr="00606B43" w:rsidRDefault="00E9053C" w:rsidP="00454C41">
      <w:pPr>
        <w:pStyle w:val="a3"/>
        <w:bidi/>
        <w:spacing w:line="360" w:lineRule="auto"/>
        <w:jc w:val="both"/>
        <w:rPr>
          <w:sz w:val="32"/>
          <w:szCs w:val="32"/>
          <w:rtl/>
        </w:rPr>
      </w:pPr>
      <w:r w:rsidRPr="00606B43">
        <w:rPr>
          <w:rFonts w:hint="cs"/>
          <w:sz w:val="32"/>
          <w:szCs w:val="32"/>
          <w:rtl/>
        </w:rPr>
        <w:t xml:space="preserve">ولد الدستور الحالي الذي يحكم فرنسا سنة 1958م إثر سلسلة من التقلبات مر بها النظام الفرنسي جرت فيها جميع الأنظمة المطبقة في الديمقراطيات التعددية، وينتظم الحكم حول رئيس الدولة الذي يحدد بوجه عام السياسة الوطنية، وتتحرك تبعاً لذلك </w:t>
      </w:r>
      <w:r w:rsidR="00454C41">
        <w:rPr>
          <w:rFonts w:hint="cs"/>
          <w:sz w:val="32"/>
          <w:szCs w:val="32"/>
          <w:rtl/>
        </w:rPr>
        <w:t>أجهزة نظام الحكم، ويتولى الشعب ا</w:t>
      </w:r>
      <w:r w:rsidRPr="00606B43">
        <w:rPr>
          <w:rFonts w:hint="cs"/>
          <w:sz w:val="32"/>
          <w:szCs w:val="32"/>
          <w:rtl/>
        </w:rPr>
        <w:t>نتخاب رئيس الجمهورية مباشرة، الأمر الذ</w:t>
      </w:r>
      <w:r w:rsidR="00DE42F3" w:rsidRPr="00606B43">
        <w:rPr>
          <w:rFonts w:hint="cs"/>
          <w:sz w:val="32"/>
          <w:szCs w:val="32"/>
          <w:rtl/>
        </w:rPr>
        <w:t>ي</w:t>
      </w:r>
      <w:r w:rsidRPr="00606B43">
        <w:rPr>
          <w:rFonts w:hint="cs"/>
          <w:sz w:val="32"/>
          <w:szCs w:val="32"/>
          <w:rtl/>
        </w:rPr>
        <w:t xml:space="preserve"> يجعله يستند إلى مجموع الأمة ويمارس سلطته مباشرة أو بواسطة الحكومة وهو يفرض سياسته من خلال رئيس وزرا</w:t>
      </w:r>
      <w:r w:rsidR="00454C41">
        <w:rPr>
          <w:rFonts w:hint="cs"/>
          <w:sz w:val="32"/>
          <w:szCs w:val="32"/>
          <w:rtl/>
        </w:rPr>
        <w:t>ئه</w:t>
      </w:r>
      <w:r w:rsidRPr="00606B43">
        <w:rPr>
          <w:rFonts w:hint="cs"/>
          <w:sz w:val="32"/>
          <w:szCs w:val="32"/>
          <w:rtl/>
        </w:rPr>
        <w:t xml:space="preserve"> ووزرا</w:t>
      </w:r>
      <w:r w:rsidR="00454C41">
        <w:rPr>
          <w:rFonts w:hint="cs"/>
          <w:sz w:val="32"/>
          <w:szCs w:val="32"/>
          <w:rtl/>
        </w:rPr>
        <w:t>ئه</w:t>
      </w:r>
      <w:r w:rsidRPr="00606B43">
        <w:rPr>
          <w:rFonts w:hint="cs"/>
          <w:sz w:val="32"/>
          <w:szCs w:val="32"/>
          <w:rtl/>
        </w:rPr>
        <w:t xml:space="preserve"> وأكثريته البرلمانية، ومما يزيد في دعم مكانته طول مدة نيابته (سبع سنوات) الأمر الذي يجعل التنافس على هذا المنصب كبيراً، ويمكن الرئيس أن يدعم مكانته إذا أحس بالحصول على </w:t>
      </w:r>
      <w:r w:rsidR="00454C41">
        <w:rPr>
          <w:rFonts w:hint="cs"/>
          <w:sz w:val="32"/>
          <w:szCs w:val="32"/>
          <w:rtl/>
        </w:rPr>
        <w:t>مزيد من الدعم الشعبي عن طريق الا</w:t>
      </w:r>
      <w:r w:rsidRPr="00606B43">
        <w:rPr>
          <w:rFonts w:hint="cs"/>
          <w:sz w:val="32"/>
          <w:szCs w:val="32"/>
          <w:rtl/>
        </w:rPr>
        <w:t>ستفتاء الاستشاري الذي يمكن أن يحوله إلى الاستفتاء على الثقة به</w:t>
      </w:r>
      <w:r w:rsidR="00A81A93" w:rsidRPr="00606B43">
        <w:rPr>
          <w:rFonts w:hint="cs"/>
          <w:sz w:val="32"/>
          <w:szCs w:val="32"/>
          <w:rtl/>
        </w:rPr>
        <w:t>، كما أن</w:t>
      </w:r>
      <w:r w:rsidR="00436F48">
        <w:rPr>
          <w:rFonts w:hint="cs"/>
          <w:sz w:val="32"/>
          <w:szCs w:val="32"/>
          <w:rtl/>
        </w:rPr>
        <w:t xml:space="preserve"> الانتخا</w:t>
      </w:r>
      <w:r w:rsidR="00A81A93" w:rsidRPr="00606B43">
        <w:rPr>
          <w:rFonts w:hint="cs"/>
          <w:sz w:val="32"/>
          <w:szCs w:val="32"/>
          <w:rtl/>
        </w:rPr>
        <w:t xml:space="preserve">بات التشريعية التي يأتي توقيتها في النصف الثاني </w:t>
      </w:r>
      <w:r w:rsidR="00DE42F3" w:rsidRPr="00606B43">
        <w:rPr>
          <w:rFonts w:hint="cs"/>
          <w:sz w:val="32"/>
          <w:szCs w:val="32"/>
          <w:rtl/>
        </w:rPr>
        <w:t>م</w:t>
      </w:r>
      <w:r w:rsidR="00A81A93" w:rsidRPr="00606B43">
        <w:rPr>
          <w:rFonts w:hint="cs"/>
          <w:sz w:val="32"/>
          <w:szCs w:val="32"/>
          <w:rtl/>
        </w:rPr>
        <w:t>ن رئاسته فرصة لاختبار شعبيته، ويمكن أن تؤدي</w:t>
      </w:r>
      <w:r w:rsidR="00436F48">
        <w:rPr>
          <w:rFonts w:hint="cs"/>
          <w:sz w:val="32"/>
          <w:szCs w:val="32"/>
          <w:rtl/>
        </w:rPr>
        <w:t xml:space="preserve"> الانتخا</w:t>
      </w:r>
      <w:r w:rsidR="00A81A93" w:rsidRPr="00606B43">
        <w:rPr>
          <w:rFonts w:hint="cs"/>
          <w:sz w:val="32"/>
          <w:szCs w:val="32"/>
          <w:rtl/>
        </w:rPr>
        <w:t xml:space="preserve">بات إلى مفاجأة غير سارة للرئيس فتأتي بأكثرية معارضة فيدخل النظام في مرحلة المجابهة، وإن كان الدستور ينيط بالرئيس </w:t>
      </w:r>
      <w:r w:rsidR="00AB1C76">
        <w:rPr>
          <w:rFonts w:hint="cs"/>
          <w:sz w:val="32"/>
          <w:szCs w:val="32"/>
          <w:rtl/>
        </w:rPr>
        <w:t>مسؤول</w:t>
      </w:r>
      <w:r w:rsidR="00A81A93" w:rsidRPr="00606B43">
        <w:rPr>
          <w:rFonts w:hint="cs"/>
          <w:sz w:val="32"/>
          <w:szCs w:val="32"/>
          <w:rtl/>
        </w:rPr>
        <w:t>ية الحكم بين السلطات العامة (مادة خمسة) وهو يقوم عن طريق الحكومة وأغلبيته البر</w:t>
      </w:r>
      <w:r w:rsidR="00DE42F3" w:rsidRPr="00606B43">
        <w:rPr>
          <w:rFonts w:hint="cs"/>
          <w:sz w:val="32"/>
          <w:szCs w:val="32"/>
          <w:rtl/>
        </w:rPr>
        <w:t>لمانية في الأحوال العادية بتحديد</w:t>
      </w:r>
      <w:r w:rsidR="00A81A93" w:rsidRPr="00606B43">
        <w:rPr>
          <w:rFonts w:hint="cs"/>
          <w:sz w:val="32"/>
          <w:szCs w:val="32"/>
          <w:rtl/>
        </w:rPr>
        <w:t xml:space="preserve"> السياسية الوطنية وقيادتها، وهو يملك من خلال استمرار أكثريته البرلمانية السيطرة الكاملة على الحكومة، </w:t>
      </w:r>
      <w:r w:rsidR="00A81A93" w:rsidRPr="00606B43">
        <w:rPr>
          <w:rFonts w:hint="cs"/>
          <w:sz w:val="32"/>
          <w:szCs w:val="32"/>
          <w:rtl/>
        </w:rPr>
        <w:lastRenderedPageBreak/>
        <w:t xml:space="preserve">إذ هو يعين الوزراء ولو من خارج البرلمان، والوزراء باقتراح رئيس الوزراء، ويملك إقالة الحكومة لأنها </w:t>
      </w:r>
      <w:r w:rsidR="00AB1C76">
        <w:rPr>
          <w:rFonts w:hint="cs"/>
          <w:sz w:val="32"/>
          <w:szCs w:val="32"/>
          <w:rtl/>
        </w:rPr>
        <w:t>مسؤول</w:t>
      </w:r>
      <w:r w:rsidR="00A81A93" w:rsidRPr="00606B43">
        <w:rPr>
          <w:rFonts w:hint="cs"/>
          <w:sz w:val="32"/>
          <w:szCs w:val="32"/>
          <w:rtl/>
        </w:rPr>
        <w:t>ة أمامه، وهو ما يتيح له أن يكون الصانع لجميع القرارات الهامة على الصعيدين الداخلي والخارجي</w:t>
      </w:r>
      <w:r w:rsidR="00630C0C" w:rsidRPr="00606B43">
        <w:rPr>
          <w:rStyle w:val="a4"/>
          <w:sz w:val="32"/>
          <w:szCs w:val="32"/>
          <w:rtl/>
        </w:rPr>
        <w:footnoteReference w:id="31"/>
      </w:r>
      <w:r w:rsidR="00A81A93" w:rsidRPr="00606B43">
        <w:rPr>
          <w:rFonts w:hint="cs"/>
          <w:sz w:val="32"/>
          <w:szCs w:val="32"/>
          <w:rtl/>
        </w:rPr>
        <w:t>.</w:t>
      </w:r>
    </w:p>
    <w:p w:rsidR="00BB1430" w:rsidRPr="00606B43" w:rsidRDefault="00630C0C" w:rsidP="002829BE">
      <w:pPr>
        <w:pStyle w:val="a3"/>
        <w:bidi/>
        <w:spacing w:line="360" w:lineRule="auto"/>
        <w:jc w:val="both"/>
        <w:rPr>
          <w:sz w:val="32"/>
          <w:szCs w:val="32"/>
          <w:rtl/>
        </w:rPr>
      </w:pPr>
      <w:r w:rsidRPr="00606B43">
        <w:rPr>
          <w:rFonts w:hint="cs"/>
          <w:sz w:val="32"/>
          <w:szCs w:val="32"/>
          <w:rtl/>
        </w:rPr>
        <w:t xml:space="preserve">ويبدو واضحاً أن نظام الجمهورية الخامسة هو نظام رئاسي مفرط، إذ يختل التوازن بين السلطات لصالح السلطة التنفيذية، وبوجه خاص لصالح رئيس الجمهورية، ولكن أن يحقق ذلك الاستقرار الكافي والتلاحم بين مؤسساته، والمنطق في أجهزته، وذلك بسبب المحاولة اليائسة، وأحياناً التلفيقية للجميع بين النظامين البرلماني والرئاسي، الأمر الذي جعل النظام موسوماً باللبس والغموض، ولكنه يظل أميل للنمط الرئاسي لأنه يضع رئيس الجمهورية في وضع متفوق رغم أنه غير </w:t>
      </w:r>
      <w:r w:rsidR="00AB1C76">
        <w:rPr>
          <w:rFonts w:hint="cs"/>
          <w:sz w:val="32"/>
          <w:szCs w:val="32"/>
          <w:rtl/>
        </w:rPr>
        <w:t>مسؤول</w:t>
      </w:r>
      <w:r w:rsidRPr="00606B43">
        <w:rPr>
          <w:rFonts w:hint="cs"/>
          <w:sz w:val="32"/>
          <w:szCs w:val="32"/>
          <w:rtl/>
        </w:rPr>
        <w:t xml:space="preserve"> أمام البرلمان، وهو يملك حله،</w:t>
      </w:r>
      <w:r w:rsidR="00B462C7" w:rsidRPr="00606B43">
        <w:rPr>
          <w:rFonts w:hint="cs"/>
          <w:sz w:val="32"/>
          <w:szCs w:val="32"/>
          <w:rtl/>
        </w:rPr>
        <w:t xml:space="preserve"> ولكنه لا يستطيع أن يتملص من </w:t>
      </w:r>
      <w:r w:rsidR="00AB1C76">
        <w:rPr>
          <w:rFonts w:hint="cs"/>
          <w:sz w:val="32"/>
          <w:szCs w:val="32"/>
          <w:rtl/>
        </w:rPr>
        <w:t>مسؤول</w:t>
      </w:r>
      <w:r w:rsidR="00B462C7" w:rsidRPr="00606B43">
        <w:rPr>
          <w:rFonts w:hint="cs"/>
          <w:sz w:val="32"/>
          <w:szCs w:val="32"/>
          <w:rtl/>
        </w:rPr>
        <w:t>يته السياسية بوصفه صاحب السلطة الحقيقي الحصري وذلك أمام الناخبين الذين يحكمون على سياسته من خلال تجديد أو عدم تجديد</w:t>
      </w:r>
      <w:r w:rsidR="00BB1430" w:rsidRPr="00606B43">
        <w:rPr>
          <w:rFonts w:hint="cs"/>
          <w:sz w:val="32"/>
          <w:szCs w:val="32"/>
          <w:rtl/>
        </w:rPr>
        <w:t xml:space="preserve"> </w:t>
      </w:r>
      <w:r w:rsidR="00454C41">
        <w:rPr>
          <w:rFonts w:hint="cs"/>
          <w:sz w:val="32"/>
          <w:szCs w:val="32"/>
          <w:rtl/>
        </w:rPr>
        <w:t>انتخا</w:t>
      </w:r>
      <w:r w:rsidR="00BB1430" w:rsidRPr="00606B43">
        <w:rPr>
          <w:rFonts w:hint="cs"/>
          <w:sz w:val="32"/>
          <w:szCs w:val="32"/>
          <w:rtl/>
        </w:rPr>
        <w:t xml:space="preserve">به، وهو في حالة الاختلاف مع البرلمان يستطيع حله، ولكنه لا يملك حل البرلمان الجديد إلا بعد مرور سنة، وهو يستطيع رفع موضوع الخلاف إلى الشعب للاستفتاء، وكل ذلك يؤكد الطابع الرئاسي لنظام الجمهورية الخامسة الذي لا يزال حاملاً بصمات الزعيم القوي الجنرال ديجول، أما حماية الحريات العامة فتوكل إلى هيئات عدة، مثل هيئة الرقابة على دستورية القوانين ومجلس الدولة (المحكمة الإدارية) والأحزاب والصحف، وإن كان لسلطان المال نفوذ كبير عليها، </w:t>
      </w:r>
      <w:r w:rsidR="00454C41">
        <w:rPr>
          <w:rFonts w:hint="cs"/>
          <w:sz w:val="32"/>
          <w:szCs w:val="32"/>
          <w:rtl/>
        </w:rPr>
        <w:t>ولا تمنع الصحافة إلا من القدح وا</w:t>
      </w:r>
      <w:r w:rsidR="00BB1430" w:rsidRPr="00606B43">
        <w:rPr>
          <w:rFonts w:hint="cs"/>
          <w:sz w:val="32"/>
          <w:szCs w:val="32"/>
          <w:rtl/>
        </w:rPr>
        <w:t>نتهاك حرمات الآداب العامة وتحقير رئيس الدولة والأخبار الزائفة التي تلح</w:t>
      </w:r>
      <w:r w:rsidR="00DE42F3" w:rsidRPr="00606B43">
        <w:rPr>
          <w:rFonts w:hint="cs"/>
          <w:sz w:val="32"/>
          <w:szCs w:val="32"/>
          <w:rtl/>
        </w:rPr>
        <w:t>ق ضرراً بالجيش أو بالثقة العامة</w:t>
      </w:r>
      <w:r w:rsidR="00BB1430" w:rsidRPr="00606B43">
        <w:rPr>
          <w:rFonts w:hint="cs"/>
          <w:sz w:val="32"/>
          <w:szCs w:val="32"/>
          <w:rtl/>
        </w:rPr>
        <w:t xml:space="preserve">.. </w:t>
      </w:r>
      <w:r w:rsidR="002829BE">
        <w:rPr>
          <w:rFonts w:hint="cs"/>
          <w:sz w:val="32"/>
          <w:szCs w:val="32"/>
          <w:rtl/>
        </w:rPr>
        <w:t>إ</w:t>
      </w:r>
      <w:r w:rsidR="00BB1430" w:rsidRPr="00606B43">
        <w:rPr>
          <w:rFonts w:hint="cs"/>
          <w:sz w:val="32"/>
          <w:szCs w:val="32"/>
          <w:rtl/>
        </w:rPr>
        <w:t>لخ. أما الأحزاب والجمعيات فهي حرة</w:t>
      </w:r>
      <w:r w:rsidR="001759F4" w:rsidRPr="00606B43">
        <w:rPr>
          <w:rFonts w:hint="cs"/>
          <w:sz w:val="32"/>
          <w:szCs w:val="32"/>
          <w:rtl/>
        </w:rPr>
        <w:t xml:space="preserve"> ما لم تكن غير مشروعة بسبب مخالفتها الآداب والقوانين العامة، أو تلحق الضرر بنظام الجمهورية أو تلك التي تنتهج العنف وعليها أن تحترم </w:t>
      </w:r>
      <w:r w:rsidR="00E438F5">
        <w:rPr>
          <w:rFonts w:hint="cs"/>
          <w:sz w:val="32"/>
          <w:szCs w:val="32"/>
          <w:rtl/>
        </w:rPr>
        <w:t>مبادىء</w:t>
      </w:r>
      <w:r w:rsidR="001759F4" w:rsidRPr="00606B43">
        <w:rPr>
          <w:rFonts w:hint="cs"/>
          <w:sz w:val="32"/>
          <w:szCs w:val="32"/>
          <w:rtl/>
        </w:rPr>
        <w:t xml:space="preserve"> السيادة الوطنية (المادة أربعة).</w:t>
      </w:r>
    </w:p>
    <w:p w:rsidR="001759F4" w:rsidRPr="00606B43" w:rsidRDefault="001759F4" w:rsidP="00606B43">
      <w:pPr>
        <w:pStyle w:val="a3"/>
        <w:bidi/>
        <w:spacing w:line="360" w:lineRule="auto"/>
        <w:jc w:val="both"/>
        <w:rPr>
          <w:sz w:val="32"/>
          <w:szCs w:val="32"/>
          <w:rtl/>
        </w:rPr>
      </w:pPr>
      <w:r w:rsidRPr="00606B43">
        <w:rPr>
          <w:rFonts w:hint="cs"/>
          <w:sz w:val="32"/>
          <w:szCs w:val="32"/>
          <w:rtl/>
        </w:rPr>
        <w:lastRenderedPageBreak/>
        <w:t>والخلاصة في نظام الجمهورية الخامسة أنه وإن أخذ بمبدأ فصل السلطات شأن معظم الأنظمة الغربية خلافاً لنظام</w:t>
      </w:r>
      <w:r w:rsidR="001C6696" w:rsidRPr="00606B43">
        <w:rPr>
          <w:rFonts w:hint="cs"/>
          <w:sz w:val="32"/>
          <w:szCs w:val="32"/>
          <w:rtl/>
        </w:rPr>
        <w:t xml:space="preserve"> حكومة الجمعية </w:t>
      </w:r>
      <w:r w:rsidR="00454C41">
        <w:rPr>
          <w:rFonts w:hint="cs"/>
          <w:sz w:val="32"/>
          <w:szCs w:val="32"/>
          <w:rtl/>
        </w:rPr>
        <w:t>في سويسرا والأنظمة في البلاد الا</w:t>
      </w:r>
      <w:r w:rsidR="001C6696" w:rsidRPr="00606B43">
        <w:rPr>
          <w:rFonts w:hint="cs"/>
          <w:sz w:val="32"/>
          <w:szCs w:val="32"/>
          <w:rtl/>
        </w:rPr>
        <w:t>شتراكية الماركس</w:t>
      </w:r>
      <w:r w:rsidR="00DE42F3" w:rsidRPr="00606B43">
        <w:rPr>
          <w:rFonts w:hint="cs"/>
          <w:sz w:val="32"/>
          <w:szCs w:val="32"/>
          <w:rtl/>
        </w:rPr>
        <w:t>ية، فإنه قد حاول التوفيق في الع</w:t>
      </w:r>
      <w:r w:rsidR="001C6696" w:rsidRPr="00606B43">
        <w:rPr>
          <w:rFonts w:hint="cs"/>
          <w:sz w:val="32"/>
          <w:szCs w:val="32"/>
          <w:rtl/>
        </w:rPr>
        <w:t>لاقة بين السلطتين التشريعية والتنفيذية، وكان نجاحاً جزئياً، إذ قد مال ميزان القوى لصالح الرئيس وعرض الحياة السياسية للخلل الكبير</w:t>
      </w:r>
      <w:r w:rsidR="00A33E1A" w:rsidRPr="00606B43">
        <w:rPr>
          <w:rFonts w:hint="cs"/>
          <w:sz w:val="32"/>
          <w:szCs w:val="32"/>
          <w:rtl/>
        </w:rPr>
        <w:t xml:space="preserve">، وكشف بعد تجارب وتقلبات طويلة أن البون شاسع بين مثال النظام ـ الفصل بين السلطات على أساس التوازن والتساوي ـ وبين صورته التطبيقية التي تمثلت فيما اكتسبه الرئيس من نفوذ كبير جعله قادراً على التصديق على القوانين، وعرضها على الاستفتاء العام عند الاختلاف، كما أجاز له حل البرلمان والدعوة إلى </w:t>
      </w:r>
      <w:r w:rsidR="00454C41">
        <w:rPr>
          <w:rFonts w:hint="cs"/>
          <w:sz w:val="32"/>
          <w:szCs w:val="32"/>
          <w:rtl/>
        </w:rPr>
        <w:t>انتخا</w:t>
      </w:r>
      <w:r w:rsidR="00A33E1A" w:rsidRPr="00606B43">
        <w:rPr>
          <w:rFonts w:hint="cs"/>
          <w:sz w:val="32"/>
          <w:szCs w:val="32"/>
          <w:rtl/>
        </w:rPr>
        <w:t>بات جديدة، ولقد رأينا أن الأمر ذاته أو شبيهاً منه لدى الأنظمة الآخذة بمبدأ فصل السلطات من حيث التقلب والدسائس والتصارع المتواصل، وفي النهاية رجحان كفة السلطة التنفيذ</w:t>
      </w:r>
      <w:r w:rsidR="00B82AB4" w:rsidRPr="00606B43">
        <w:rPr>
          <w:rFonts w:hint="cs"/>
          <w:sz w:val="32"/>
          <w:szCs w:val="32"/>
          <w:rtl/>
        </w:rPr>
        <w:t>ية حتى في الأنظمة البرلمانية</w:t>
      </w:r>
      <w:r w:rsidR="00767BE0" w:rsidRPr="00606B43">
        <w:rPr>
          <w:rStyle w:val="a4"/>
          <w:sz w:val="32"/>
          <w:szCs w:val="32"/>
          <w:rtl/>
        </w:rPr>
        <w:footnoteReference w:id="32"/>
      </w:r>
      <w:r w:rsidR="00B82AB4" w:rsidRPr="00606B43">
        <w:rPr>
          <w:rFonts w:hint="cs"/>
          <w:sz w:val="32"/>
          <w:szCs w:val="32"/>
          <w:rtl/>
        </w:rPr>
        <w:t>.</w:t>
      </w:r>
    </w:p>
    <w:p w:rsidR="00767BE0" w:rsidRPr="00606B43" w:rsidRDefault="00767BE0" w:rsidP="00606B43">
      <w:pPr>
        <w:pStyle w:val="a3"/>
        <w:bidi/>
        <w:spacing w:line="360" w:lineRule="auto"/>
        <w:jc w:val="both"/>
        <w:rPr>
          <w:sz w:val="32"/>
          <w:szCs w:val="32"/>
          <w:rtl/>
        </w:rPr>
      </w:pPr>
      <w:r w:rsidRPr="00606B43">
        <w:rPr>
          <w:rFonts w:hint="cs"/>
          <w:sz w:val="32"/>
          <w:szCs w:val="32"/>
          <w:rtl/>
        </w:rPr>
        <w:t>إن التجارب الإنسانية المتعددة تثري العقول البشرية وتعطيها فرصة للخيارات الأفضل، والإسلام لا يمنع أبداً من أن نختار أفضل ما توصل إليه العقل البشري من نتاج إنساني متقدم في الطرق والوسائل والاستفادة من النظم البرلمانية وذلك بأخذ الإيجابيات وترك السلبيات وما يتعارض مع ثوابت القرآن الكريم والسنة الشريفة.</w:t>
      </w:r>
    </w:p>
    <w:p w:rsidR="00767BE0" w:rsidRPr="00606B43" w:rsidRDefault="00C4650C" w:rsidP="002829BE">
      <w:pPr>
        <w:pStyle w:val="a3"/>
        <w:bidi/>
        <w:spacing w:line="360" w:lineRule="auto"/>
        <w:jc w:val="both"/>
        <w:rPr>
          <w:sz w:val="32"/>
          <w:szCs w:val="32"/>
          <w:rtl/>
        </w:rPr>
      </w:pPr>
      <w:r w:rsidRPr="00606B43">
        <w:rPr>
          <w:rFonts w:hint="cs"/>
          <w:sz w:val="32"/>
          <w:szCs w:val="32"/>
          <w:rtl/>
        </w:rPr>
        <w:t>وكل الوسائل التي لا تتعارض مع ثوابت الإسلام مباحة، بل تدخل هذه التجارب الإنسانية ضمن المصالح المرسلة، وهو باب عظيم في أصول الفقه ومفاده: أن كل أمر لم تأت الشريعة بإلغائه أو بإيجابه ورأينا فيه مصلحة ما جاز لنا فعله بشرطين:</w:t>
      </w:r>
    </w:p>
    <w:p w:rsidR="00C4650C" w:rsidRPr="00606B43" w:rsidRDefault="00C4650C" w:rsidP="00606B43">
      <w:pPr>
        <w:pStyle w:val="a3"/>
        <w:bidi/>
        <w:spacing w:line="360" w:lineRule="auto"/>
        <w:jc w:val="both"/>
        <w:rPr>
          <w:sz w:val="32"/>
          <w:szCs w:val="32"/>
          <w:rtl/>
        </w:rPr>
      </w:pPr>
      <w:r w:rsidRPr="00606B43">
        <w:rPr>
          <w:rFonts w:hint="cs"/>
          <w:sz w:val="32"/>
          <w:szCs w:val="32"/>
          <w:rtl/>
        </w:rPr>
        <w:t>ـ ألا يفوت ما هو أعظم منه مصلحة ونفعاً.</w:t>
      </w:r>
    </w:p>
    <w:p w:rsidR="00C4650C" w:rsidRPr="00606B43" w:rsidRDefault="00C4650C" w:rsidP="00606B43">
      <w:pPr>
        <w:pStyle w:val="a3"/>
        <w:bidi/>
        <w:spacing w:line="360" w:lineRule="auto"/>
        <w:jc w:val="both"/>
        <w:rPr>
          <w:sz w:val="32"/>
          <w:szCs w:val="32"/>
          <w:rtl/>
        </w:rPr>
      </w:pPr>
      <w:r w:rsidRPr="00606B43">
        <w:rPr>
          <w:rFonts w:hint="cs"/>
          <w:sz w:val="32"/>
          <w:szCs w:val="32"/>
          <w:rtl/>
        </w:rPr>
        <w:t>ـ ألا يؤدي إلى ضرر مماثل أو أكبر منه</w:t>
      </w:r>
      <w:r w:rsidRPr="00606B43">
        <w:rPr>
          <w:rStyle w:val="a4"/>
          <w:sz w:val="32"/>
          <w:szCs w:val="32"/>
          <w:rtl/>
        </w:rPr>
        <w:footnoteReference w:id="33"/>
      </w:r>
      <w:r w:rsidRPr="00606B43">
        <w:rPr>
          <w:rFonts w:hint="cs"/>
          <w:sz w:val="32"/>
          <w:szCs w:val="32"/>
          <w:rtl/>
        </w:rPr>
        <w:t>.</w:t>
      </w:r>
    </w:p>
    <w:p w:rsidR="00711684" w:rsidRDefault="00711684" w:rsidP="00606B43">
      <w:pPr>
        <w:pStyle w:val="a3"/>
        <w:bidi/>
        <w:spacing w:line="360" w:lineRule="auto"/>
        <w:jc w:val="both"/>
        <w:rPr>
          <w:b/>
          <w:bCs/>
          <w:sz w:val="32"/>
          <w:szCs w:val="32"/>
          <w:rtl/>
        </w:rPr>
      </w:pPr>
    </w:p>
    <w:p w:rsidR="00DA6CC2" w:rsidRPr="00606B43" w:rsidRDefault="00950128" w:rsidP="00711684">
      <w:pPr>
        <w:pStyle w:val="a3"/>
        <w:bidi/>
        <w:spacing w:line="360" w:lineRule="auto"/>
        <w:jc w:val="both"/>
        <w:rPr>
          <w:b/>
          <w:bCs/>
          <w:sz w:val="32"/>
          <w:szCs w:val="32"/>
          <w:rtl/>
        </w:rPr>
      </w:pPr>
      <w:r w:rsidRPr="00606B43">
        <w:rPr>
          <w:rFonts w:hint="cs"/>
          <w:b/>
          <w:bCs/>
          <w:sz w:val="32"/>
          <w:szCs w:val="32"/>
          <w:rtl/>
        </w:rPr>
        <w:t>ثانياً: الفصل بين السلطات في الإسلام:</w:t>
      </w:r>
    </w:p>
    <w:p w:rsidR="00950128" w:rsidRPr="00606B43" w:rsidRDefault="00950128" w:rsidP="002352E2">
      <w:pPr>
        <w:pStyle w:val="a3"/>
        <w:bidi/>
        <w:spacing w:line="360" w:lineRule="auto"/>
        <w:jc w:val="both"/>
        <w:rPr>
          <w:sz w:val="32"/>
          <w:szCs w:val="32"/>
          <w:rtl/>
        </w:rPr>
      </w:pPr>
      <w:r w:rsidRPr="00606B43">
        <w:rPr>
          <w:rFonts w:hint="cs"/>
          <w:sz w:val="32"/>
          <w:szCs w:val="32"/>
          <w:rtl/>
        </w:rPr>
        <w:lastRenderedPageBreak/>
        <w:t>لا يخفى على الباحثين في الفكر الإسلامي أن الرسول صلى الله عليه وسلم كان يجمع بين الوظائف الثلاث، فقد كان م</w:t>
      </w:r>
      <w:r w:rsidR="00AC109B">
        <w:rPr>
          <w:rFonts w:hint="cs"/>
          <w:sz w:val="32"/>
          <w:szCs w:val="32"/>
          <w:rtl/>
        </w:rPr>
        <w:t>ُ</w:t>
      </w:r>
      <w:r w:rsidRPr="00606B43">
        <w:rPr>
          <w:rFonts w:hint="cs"/>
          <w:sz w:val="32"/>
          <w:szCs w:val="32"/>
          <w:rtl/>
        </w:rPr>
        <w:t>شر</w:t>
      </w:r>
      <w:r w:rsidR="00AC109B">
        <w:rPr>
          <w:rFonts w:hint="cs"/>
          <w:sz w:val="32"/>
          <w:szCs w:val="32"/>
          <w:rtl/>
        </w:rPr>
        <w:t>ّ</w:t>
      </w:r>
      <w:r w:rsidRPr="00606B43">
        <w:rPr>
          <w:rFonts w:hint="cs"/>
          <w:sz w:val="32"/>
          <w:szCs w:val="32"/>
          <w:rtl/>
        </w:rPr>
        <w:t xml:space="preserve">عاً بتبليغه عن الله عز وجل آياته </w:t>
      </w:r>
      <w:r w:rsidR="00454C41">
        <w:rPr>
          <w:rFonts w:hint="cs"/>
          <w:sz w:val="32"/>
          <w:szCs w:val="32"/>
          <w:rtl/>
        </w:rPr>
        <w:t>وأحكامه وبتفصيل مجمله، ومشرعاً ا</w:t>
      </w:r>
      <w:r w:rsidRPr="00606B43">
        <w:rPr>
          <w:rFonts w:hint="cs"/>
          <w:sz w:val="32"/>
          <w:szCs w:val="32"/>
          <w:rtl/>
        </w:rPr>
        <w:t xml:space="preserve">بتداء فيما لا نص فيه من الكتاب، وكان يتولى تنفيذ </w:t>
      </w:r>
      <w:r w:rsidR="00483079" w:rsidRPr="00606B43">
        <w:rPr>
          <w:rFonts w:hint="cs"/>
          <w:sz w:val="32"/>
          <w:szCs w:val="32"/>
          <w:rtl/>
        </w:rPr>
        <w:t>ال</w:t>
      </w:r>
      <w:r w:rsidRPr="00606B43">
        <w:rPr>
          <w:rFonts w:hint="cs"/>
          <w:sz w:val="32"/>
          <w:szCs w:val="32"/>
          <w:rtl/>
        </w:rPr>
        <w:t xml:space="preserve">أحكام </w:t>
      </w:r>
      <w:r w:rsidR="00483079" w:rsidRPr="00606B43">
        <w:rPr>
          <w:rFonts w:hint="cs"/>
          <w:sz w:val="32"/>
          <w:szCs w:val="32"/>
          <w:rtl/>
        </w:rPr>
        <w:t>بنفسه ويقضي بين الناس بما أراه الله، إلا أن</w:t>
      </w:r>
      <w:r w:rsidR="0027037B" w:rsidRPr="00606B43">
        <w:rPr>
          <w:rFonts w:hint="cs"/>
          <w:sz w:val="32"/>
          <w:szCs w:val="32"/>
          <w:rtl/>
        </w:rPr>
        <w:t xml:space="preserve"> تصرفاته كانت منفصلة وظيفياً وإن</w:t>
      </w:r>
      <w:r w:rsidR="00483079" w:rsidRPr="00606B43">
        <w:rPr>
          <w:rFonts w:hint="cs"/>
          <w:sz w:val="32"/>
          <w:szCs w:val="32"/>
          <w:rtl/>
        </w:rPr>
        <w:t xml:space="preserve"> كانت مجتمعة </w:t>
      </w:r>
      <w:r w:rsidR="0027037B" w:rsidRPr="00606B43">
        <w:rPr>
          <w:rFonts w:hint="cs"/>
          <w:sz w:val="32"/>
          <w:szCs w:val="32"/>
          <w:rtl/>
        </w:rPr>
        <w:t>في شخص</w:t>
      </w:r>
      <w:r w:rsidR="00AC109B">
        <w:rPr>
          <w:rFonts w:hint="cs"/>
          <w:sz w:val="32"/>
          <w:szCs w:val="32"/>
          <w:rtl/>
        </w:rPr>
        <w:t>ه</w:t>
      </w:r>
      <w:r w:rsidR="0027037B" w:rsidRPr="00606B43">
        <w:rPr>
          <w:rFonts w:hint="cs"/>
          <w:sz w:val="32"/>
          <w:szCs w:val="32"/>
          <w:rtl/>
        </w:rPr>
        <w:t xml:space="preserve"> صلى الله</w:t>
      </w:r>
      <w:r w:rsidR="00483079" w:rsidRPr="00606B43">
        <w:rPr>
          <w:rFonts w:hint="cs"/>
          <w:sz w:val="32"/>
          <w:szCs w:val="32"/>
          <w:rtl/>
        </w:rPr>
        <w:t xml:space="preserve"> عليه وسلم، وقد بي</w:t>
      </w:r>
      <w:r w:rsidR="00AC109B">
        <w:rPr>
          <w:rFonts w:hint="cs"/>
          <w:sz w:val="32"/>
          <w:szCs w:val="32"/>
          <w:rtl/>
        </w:rPr>
        <w:t>ّ</w:t>
      </w:r>
      <w:r w:rsidR="00483079" w:rsidRPr="00606B43">
        <w:rPr>
          <w:rFonts w:hint="cs"/>
          <w:sz w:val="32"/>
          <w:szCs w:val="32"/>
          <w:rtl/>
        </w:rPr>
        <w:t>ن هذا الفصل الوظيفي فقهاء الإسلام، وميزوه عن بعضه، يقول أحمد بن إدريس القرافي، وهو يبي</w:t>
      </w:r>
      <w:r w:rsidR="00AC109B">
        <w:rPr>
          <w:rFonts w:hint="cs"/>
          <w:sz w:val="32"/>
          <w:szCs w:val="32"/>
          <w:rtl/>
        </w:rPr>
        <w:t>ّ</w:t>
      </w:r>
      <w:r w:rsidR="00483079" w:rsidRPr="00606B43">
        <w:rPr>
          <w:rFonts w:hint="cs"/>
          <w:sz w:val="32"/>
          <w:szCs w:val="32"/>
          <w:rtl/>
        </w:rPr>
        <w:t>ن الفصل الوظيفي لأعماله وتصرفاته صلى الله عليه وسلم: أعلم أن رسول الله</w:t>
      </w:r>
      <w:r w:rsidR="00061CF9" w:rsidRPr="00606B43">
        <w:rPr>
          <w:rFonts w:hint="cs"/>
          <w:sz w:val="32"/>
          <w:szCs w:val="32"/>
          <w:rtl/>
        </w:rPr>
        <w:t xml:space="preserve"> صلى الله عليه وسلم هو الإمام الأعظم، والقاضي الأحكم، والمفتي الأ</w:t>
      </w:r>
      <w:r w:rsidR="0027037B" w:rsidRPr="00606B43">
        <w:rPr>
          <w:rFonts w:hint="cs"/>
          <w:sz w:val="32"/>
          <w:szCs w:val="32"/>
          <w:rtl/>
        </w:rPr>
        <w:t>ع</w:t>
      </w:r>
      <w:r w:rsidR="00061CF9" w:rsidRPr="00606B43">
        <w:rPr>
          <w:rFonts w:hint="cs"/>
          <w:sz w:val="32"/>
          <w:szCs w:val="32"/>
          <w:rtl/>
        </w:rPr>
        <w:t>لم، فهو صلى الله عليه وسلم إمام الأئم</w:t>
      </w:r>
      <w:r w:rsidR="0027037B" w:rsidRPr="00606B43">
        <w:rPr>
          <w:rFonts w:hint="cs"/>
          <w:sz w:val="32"/>
          <w:szCs w:val="32"/>
          <w:rtl/>
        </w:rPr>
        <w:t>ة وقاضي القضاة وعالم العلماء، ف</w:t>
      </w:r>
      <w:r w:rsidR="00061CF9" w:rsidRPr="00606B43">
        <w:rPr>
          <w:rFonts w:hint="cs"/>
          <w:sz w:val="32"/>
          <w:szCs w:val="32"/>
          <w:rtl/>
        </w:rPr>
        <w:t>جم</w:t>
      </w:r>
      <w:r w:rsidR="0027037B" w:rsidRPr="00606B43">
        <w:rPr>
          <w:rFonts w:hint="cs"/>
          <w:sz w:val="32"/>
          <w:szCs w:val="32"/>
          <w:rtl/>
        </w:rPr>
        <w:t>ي</w:t>
      </w:r>
      <w:r w:rsidR="00061CF9" w:rsidRPr="00606B43">
        <w:rPr>
          <w:rFonts w:hint="cs"/>
          <w:sz w:val="32"/>
          <w:szCs w:val="32"/>
          <w:rtl/>
        </w:rPr>
        <w:t>ع المناصب الدينية فوضها الله تعالى إليه في رسالته، وهو أعظم من كل من تولى منصباً منها في ذلك المنصب إلى يوم القيامة،</w:t>
      </w:r>
      <w:r w:rsidR="00046D72" w:rsidRPr="00606B43">
        <w:rPr>
          <w:rFonts w:hint="cs"/>
          <w:sz w:val="32"/>
          <w:szCs w:val="32"/>
          <w:rtl/>
        </w:rPr>
        <w:t xml:space="preserve"> فما من منصب ديني إلا وهو متصف به في أعلى رتبة غير أنه غالب تصرفاته صلى الله عليه وسلم بالتبليغ لأن وصف الرسالة غالب عليه، ثم تقع تصرفاته صلى الله عليه وسلم منها ما يكون بالتبليغ والفتوى إجماعاً ومنها ما يجمع الناس على أنه بالقضاء ومنها ما يجمع الناس</w:t>
      </w:r>
      <w:r w:rsidR="00B21212" w:rsidRPr="00606B43">
        <w:rPr>
          <w:rFonts w:hint="cs"/>
          <w:sz w:val="32"/>
          <w:szCs w:val="32"/>
          <w:rtl/>
        </w:rPr>
        <w:t xml:space="preserve"> على أنه بالإمامة، ومنها ما يختلف العلماء فيه لتردده بين رتبتين فصاعداً، فمنهم من يقلب عليه رتبة ومنهم من يغلب عليه أخرى ...</w:t>
      </w:r>
      <w:r w:rsidR="002352E2">
        <w:rPr>
          <w:rFonts w:hint="cs"/>
          <w:sz w:val="32"/>
          <w:szCs w:val="32"/>
          <w:rtl/>
        </w:rPr>
        <w:t>إ</w:t>
      </w:r>
      <w:r w:rsidR="00B21212" w:rsidRPr="00606B43">
        <w:rPr>
          <w:rFonts w:hint="cs"/>
          <w:sz w:val="32"/>
          <w:szCs w:val="32"/>
          <w:rtl/>
        </w:rPr>
        <w:t>لخ.</w:t>
      </w:r>
    </w:p>
    <w:p w:rsidR="00B21212" w:rsidRPr="00606B43" w:rsidRDefault="00B21212" w:rsidP="00606B43">
      <w:pPr>
        <w:pStyle w:val="a3"/>
        <w:bidi/>
        <w:spacing w:line="360" w:lineRule="auto"/>
        <w:jc w:val="both"/>
        <w:rPr>
          <w:sz w:val="32"/>
          <w:szCs w:val="32"/>
          <w:rtl/>
        </w:rPr>
      </w:pPr>
      <w:r w:rsidRPr="00606B43">
        <w:rPr>
          <w:rFonts w:hint="cs"/>
          <w:sz w:val="32"/>
          <w:szCs w:val="32"/>
          <w:rtl/>
        </w:rPr>
        <w:t>ثم ذكر ما ينتج عن التفريق بين تصرفاته من</w:t>
      </w:r>
      <w:r w:rsidR="00454C41">
        <w:rPr>
          <w:rFonts w:hint="cs"/>
          <w:sz w:val="32"/>
          <w:szCs w:val="32"/>
          <w:rtl/>
        </w:rPr>
        <w:t xml:space="preserve"> آثار في الشريعة، فوصف القرافي ا</w:t>
      </w:r>
      <w:r w:rsidRPr="00606B43">
        <w:rPr>
          <w:rFonts w:hint="cs"/>
          <w:sz w:val="32"/>
          <w:szCs w:val="32"/>
          <w:rtl/>
        </w:rPr>
        <w:t>لنبي صلى الله ع</w:t>
      </w:r>
      <w:r w:rsidR="00F82E0C" w:rsidRPr="00606B43">
        <w:rPr>
          <w:rFonts w:hint="cs"/>
          <w:sz w:val="32"/>
          <w:szCs w:val="32"/>
          <w:rtl/>
        </w:rPr>
        <w:t>ليه وسلم بأنه الإمام الأعظم، والقاضي الأحكم، والمفتي الأعلم بيان وتمييز للوظائف الثلاثة التي تحم</w:t>
      </w:r>
      <w:r w:rsidR="00AC109B">
        <w:rPr>
          <w:rFonts w:hint="cs"/>
          <w:sz w:val="32"/>
          <w:szCs w:val="32"/>
          <w:rtl/>
        </w:rPr>
        <w:t>َّ</w:t>
      </w:r>
      <w:r w:rsidR="00F82E0C" w:rsidRPr="00606B43">
        <w:rPr>
          <w:rFonts w:hint="cs"/>
          <w:sz w:val="32"/>
          <w:szCs w:val="32"/>
          <w:rtl/>
        </w:rPr>
        <w:t>لها النبي صلى الله عليه وسلم الإمام الأعظم: وصف له بأنه على رأس السلطة التنفيذية.</w:t>
      </w:r>
    </w:p>
    <w:p w:rsidR="00F82E0C" w:rsidRPr="00606B43" w:rsidRDefault="00F82E0C" w:rsidP="00606B43">
      <w:pPr>
        <w:pStyle w:val="a3"/>
        <w:bidi/>
        <w:spacing w:line="360" w:lineRule="auto"/>
        <w:jc w:val="both"/>
        <w:rPr>
          <w:sz w:val="32"/>
          <w:szCs w:val="32"/>
          <w:rtl/>
        </w:rPr>
      </w:pPr>
      <w:r w:rsidRPr="00606B43">
        <w:rPr>
          <w:rFonts w:hint="cs"/>
          <w:sz w:val="32"/>
          <w:szCs w:val="32"/>
          <w:rtl/>
        </w:rPr>
        <w:t>وكونه صلى الله عليه وسلم القاضي الأحكم: وصف له بأنه كان على رأس السلطة القضائية والتي لا تنفصل كثيراً عن السلطة التنفيذية.</w:t>
      </w:r>
    </w:p>
    <w:p w:rsidR="00F82E0C" w:rsidRPr="00606B43" w:rsidRDefault="00006D30" w:rsidP="00606B43">
      <w:pPr>
        <w:pStyle w:val="a3"/>
        <w:bidi/>
        <w:spacing w:line="360" w:lineRule="auto"/>
        <w:jc w:val="both"/>
        <w:rPr>
          <w:sz w:val="32"/>
          <w:szCs w:val="32"/>
          <w:rtl/>
        </w:rPr>
      </w:pPr>
      <w:r w:rsidRPr="00606B43">
        <w:rPr>
          <w:rFonts w:hint="cs"/>
          <w:sz w:val="32"/>
          <w:szCs w:val="32"/>
          <w:rtl/>
        </w:rPr>
        <w:lastRenderedPageBreak/>
        <w:t>وك</w:t>
      </w:r>
      <w:r w:rsidR="00F82E0C" w:rsidRPr="00606B43">
        <w:rPr>
          <w:rFonts w:hint="cs"/>
          <w:sz w:val="32"/>
          <w:szCs w:val="32"/>
          <w:rtl/>
        </w:rPr>
        <w:t>ونه صلى الله عليه وسلم ال</w:t>
      </w:r>
      <w:r w:rsidRPr="00606B43">
        <w:rPr>
          <w:rFonts w:hint="cs"/>
          <w:sz w:val="32"/>
          <w:szCs w:val="32"/>
          <w:rtl/>
        </w:rPr>
        <w:t>م</w:t>
      </w:r>
      <w:r w:rsidR="00454C41">
        <w:rPr>
          <w:rFonts w:hint="cs"/>
          <w:sz w:val="32"/>
          <w:szCs w:val="32"/>
          <w:rtl/>
        </w:rPr>
        <w:t>فتي</w:t>
      </w:r>
      <w:r w:rsidR="00F82E0C" w:rsidRPr="00606B43">
        <w:rPr>
          <w:rFonts w:hint="cs"/>
          <w:sz w:val="32"/>
          <w:szCs w:val="32"/>
          <w:rtl/>
        </w:rPr>
        <w:t xml:space="preserve"> الأعلم، وصف له بأنه كان على رأس السلطة التشريعية</w:t>
      </w:r>
      <w:r w:rsidR="00F82E0C" w:rsidRPr="00606B43">
        <w:rPr>
          <w:rStyle w:val="a4"/>
          <w:sz w:val="32"/>
          <w:szCs w:val="32"/>
          <w:rtl/>
        </w:rPr>
        <w:footnoteReference w:id="34"/>
      </w:r>
      <w:r w:rsidR="00F82E0C" w:rsidRPr="00606B43">
        <w:rPr>
          <w:rFonts w:hint="cs"/>
          <w:sz w:val="32"/>
          <w:szCs w:val="32"/>
          <w:rtl/>
        </w:rPr>
        <w:t>.</w:t>
      </w:r>
    </w:p>
    <w:p w:rsidR="00F82E0C" w:rsidRPr="00606B43" w:rsidRDefault="00454C41" w:rsidP="00606B43">
      <w:pPr>
        <w:pStyle w:val="a3"/>
        <w:bidi/>
        <w:spacing w:line="360" w:lineRule="auto"/>
        <w:jc w:val="both"/>
        <w:rPr>
          <w:sz w:val="32"/>
          <w:szCs w:val="32"/>
          <w:rtl/>
        </w:rPr>
      </w:pPr>
      <w:r>
        <w:rPr>
          <w:rFonts w:hint="cs"/>
          <w:sz w:val="32"/>
          <w:szCs w:val="32"/>
          <w:rtl/>
        </w:rPr>
        <w:t>ويوضح ذلك محمد علي</w:t>
      </w:r>
      <w:r w:rsidR="00F82E0C" w:rsidRPr="00606B43">
        <w:rPr>
          <w:rFonts w:hint="cs"/>
          <w:sz w:val="32"/>
          <w:szCs w:val="32"/>
          <w:rtl/>
        </w:rPr>
        <w:t xml:space="preserve"> بن حسين المكي المالكي في حاشيته على الفروق في مسائل</w:t>
      </w:r>
      <w:r>
        <w:rPr>
          <w:rFonts w:hint="cs"/>
          <w:sz w:val="32"/>
          <w:szCs w:val="32"/>
          <w:rtl/>
        </w:rPr>
        <w:t xml:space="preserve"> أربعة ذكر المسألة الأولى أن: كل</w:t>
      </w:r>
      <w:r w:rsidR="00F82E0C" w:rsidRPr="00606B43">
        <w:rPr>
          <w:rFonts w:hint="cs"/>
          <w:sz w:val="32"/>
          <w:szCs w:val="32"/>
          <w:rtl/>
        </w:rPr>
        <w:t xml:space="preserve"> ما تصرف فيه عليه الصلاة والسلام بوصف الإمامة الذي هو التنفيذ ـ لأعلى وجه فصل القضاء والإبرام والإمضاء ـ كبعث الجيوش</w:t>
      </w:r>
      <w:r w:rsidR="00F13ED4" w:rsidRPr="00606B43">
        <w:rPr>
          <w:rFonts w:hint="cs"/>
          <w:sz w:val="32"/>
          <w:szCs w:val="32"/>
          <w:rtl/>
        </w:rPr>
        <w:t xml:space="preserve"> لقتال الكفار ولا يجوز لأحد أن يقدم عليه إلا بإذن الإمام اقتداء به عليه الصلاة والسلام.</w:t>
      </w:r>
    </w:p>
    <w:p w:rsidR="00F13ED4" w:rsidRPr="00606B43" w:rsidRDefault="001D645A" w:rsidP="00606B43">
      <w:pPr>
        <w:pStyle w:val="a3"/>
        <w:bidi/>
        <w:spacing w:line="360" w:lineRule="auto"/>
        <w:jc w:val="both"/>
        <w:rPr>
          <w:sz w:val="32"/>
          <w:szCs w:val="32"/>
          <w:rtl/>
        </w:rPr>
      </w:pPr>
      <w:r w:rsidRPr="00606B43">
        <w:rPr>
          <w:rFonts w:hint="cs"/>
          <w:sz w:val="32"/>
          <w:szCs w:val="32"/>
          <w:rtl/>
        </w:rPr>
        <w:t>وكل ما تصرف فيه عليه الصلاة والسلام بوصف القضاء الذي هو تنفيذ على وجه القضاء والإبرام والإمضاء، كفصله صلى الله عليه وسلم بين اثنين من دعاوى الأموال، لا يجوز لأحد أن يقدم عليه إلا بحكم حاكم اقتداء به صلى الله عليه وسلم، وكل ما قاله صلى الله عليه وسلم أو فعله صلى الله عليه وسلم على سبيل التبليغ والفتوى الذي هو التعريف، كتصرفه صلى الله عليه وسلم في العبادات.. يكون حكماً عاماً عل</w:t>
      </w:r>
      <w:r w:rsidR="00006D30" w:rsidRPr="00606B43">
        <w:rPr>
          <w:rFonts w:hint="cs"/>
          <w:sz w:val="32"/>
          <w:szCs w:val="32"/>
          <w:rtl/>
        </w:rPr>
        <w:t>ى</w:t>
      </w:r>
      <w:r w:rsidRPr="00606B43">
        <w:rPr>
          <w:rFonts w:hint="cs"/>
          <w:sz w:val="32"/>
          <w:szCs w:val="32"/>
          <w:rtl/>
        </w:rPr>
        <w:t xml:space="preserve"> الثقلين إلى يوم القيامة</w:t>
      </w:r>
      <w:r w:rsidRPr="00606B43">
        <w:rPr>
          <w:rStyle w:val="a4"/>
          <w:sz w:val="32"/>
          <w:szCs w:val="32"/>
          <w:rtl/>
        </w:rPr>
        <w:footnoteReference w:id="35"/>
      </w:r>
      <w:r w:rsidRPr="00606B43">
        <w:rPr>
          <w:rFonts w:hint="cs"/>
          <w:sz w:val="32"/>
          <w:szCs w:val="32"/>
          <w:rtl/>
        </w:rPr>
        <w:t>.</w:t>
      </w:r>
    </w:p>
    <w:p w:rsidR="001D645A" w:rsidRPr="00606B43" w:rsidRDefault="000D7A0E" w:rsidP="00606B43">
      <w:pPr>
        <w:pStyle w:val="a3"/>
        <w:bidi/>
        <w:spacing w:line="360" w:lineRule="auto"/>
        <w:jc w:val="both"/>
        <w:rPr>
          <w:sz w:val="32"/>
          <w:szCs w:val="32"/>
          <w:rtl/>
        </w:rPr>
      </w:pPr>
      <w:r w:rsidRPr="00606B43">
        <w:rPr>
          <w:rFonts w:hint="cs"/>
          <w:sz w:val="32"/>
          <w:szCs w:val="32"/>
          <w:rtl/>
        </w:rPr>
        <w:t>وبهذا اتضح لنا أن مبدأ فصل السلطات وظيفياً كان معروفاً لدى فقهاء الإسلام، وأما فصلها عضوياً بحيث لا يتولى السلطة التنفيذية من يتولى السلطة القضائية فلم يكن مطبقاً في عهد الرسول صلى الله عليه وسلم لعدم الحاجة إليه</w:t>
      </w:r>
      <w:r w:rsidRPr="00606B43">
        <w:rPr>
          <w:rStyle w:val="a4"/>
          <w:sz w:val="32"/>
          <w:szCs w:val="32"/>
          <w:rtl/>
        </w:rPr>
        <w:footnoteReference w:id="36"/>
      </w:r>
      <w:r w:rsidRPr="00606B43">
        <w:rPr>
          <w:rFonts w:hint="cs"/>
          <w:sz w:val="32"/>
          <w:szCs w:val="32"/>
          <w:rtl/>
        </w:rPr>
        <w:t>.</w:t>
      </w:r>
    </w:p>
    <w:p w:rsidR="000D7A0E" w:rsidRPr="00606B43" w:rsidRDefault="000D7A0E" w:rsidP="002352E2">
      <w:pPr>
        <w:pStyle w:val="a3"/>
        <w:bidi/>
        <w:spacing w:line="360" w:lineRule="auto"/>
        <w:jc w:val="both"/>
        <w:rPr>
          <w:sz w:val="32"/>
          <w:szCs w:val="32"/>
          <w:rtl/>
        </w:rPr>
      </w:pPr>
      <w:r w:rsidRPr="00606B43">
        <w:rPr>
          <w:rFonts w:hint="cs"/>
          <w:sz w:val="32"/>
          <w:szCs w:val="32"/>
          <w:rtl/>
        </w:rPr>
        <w:t>وإذا كانت النظم السياسية الحديثة بأمس الحاجة إلى مبدأ الفصل بين السلطات باعتباره إحدى ضمانات الدولة القانونية الحديثة بما يؤدي إليه من حماية للحريات عن طريق توزع السلطة بقصد الحد منها، ذلك أن العلة التي من أجلها نادى مونتسكيو وغيره بمبدأ الفصل بين السلطات، هي أن كل ف</w:t>
      </w:r>
      <w:r w:rsidR="00454C41">
        <w:rPr>
          <w:rFonts w:hint="cs"/>
          <w:sz w:val="32"/>
          <w:szCs w:val="32"/>
          <w:rtl/>
        </w:rPr>
        <w:t xml:space="preserve">رد بيده سلطة، ينزع بطبيعته إلى </w:t>
      </w:r>
      <w:r w:rsidR="002352E2">
        <w:rPr>
          <w:rFonts w:hint="cs"/>
          <w:sz w:val="32"/>
          <w:szCs w:val="32"/>
          <w:rtl/>
        </w:rPr>
        <w:t>إ</w:t>
      </w:r>
      <w:r w:rsidRPr="00606B43">
        <w:rPr>
          <w:rFonts w:hint="cs"/>
          <w:sz w:val="32"/>
          <w:szCs w:val="32"/>
          <w:rtl/>
        </w:rPr>
        <w:t>ساءة استعمالها، ورتبوا على ذلك أنه لابد من توزيع السلطة بقصد الحد منها</w:t>
      </w:r>
      <w:r w:rsidRPr="00606B43">
        <w:rPr>
          <w:rStyle w:val="a4"/>
          <w:sz w:val="32"/>
          <w:szCs w:val="32"/>
          <w:rtl/>
        </w:rPr>
        <w:footnoteReference w:id="37"/>
      </w:r>
      <w:r w:rsidRPr="00606B43">
        <w:rPr>
          <w:rFonts w:hint="cs"/>
          <w:sz w:val="32"/>
          <w:szCs w:val="32"/>
          <w:rtl/>
        </w:rPr>
        <w:t>.</w:t>
      </w:r>
    </w:p>
    <w:p w:rsidR="000D7A0E" w:rsidRPr="00606B43" w:rsidRDefault="000D7A0E" w:rsidP="00606B43">
      <w:pPr>
        <w:pStyle w:val="a3"/>
        <w:bidi/>
        <w:spacing w:line="360" w:lineRule="auto"/>
        <w:jc w:val="both"/>
        <w:rPr>
          <w:sz w:val="32"/>
          <w:szCs w:val="32"/>
          <w:rtl/>
        </w:rPr>
      </w:pPr>
      <w:r w:rsidRPr="00606B43">
        <w:rPr>
          <w:rFonts w:hint="cs"/>
          <w:sz w:val="32"/>
          <w:szCs w:val="32"/>
          <w:rtl/>
        </w:rPr>
        <w:lastRenderedPageBreak/>
        <w:t>ولا مانع من الأخذ بمبدأ الفصل بين السلطات إذا حقق الأهداف</w:t>
      </w:r>
      <w:r w:rsidR="00EF77B3" w:rsidRPr="00606B43">
        <w:rPr>
          <w:rFonts w:hint="cs"/>
          <w:sz w:val="32"/>
          <w:szCs w:val="32"/>
          <w:rtl/>
        </w:rPr>
        <w:t xml:space="preserve"> المرجوة من ذلك، كضمان الحرية ومحاربة الا</w:t>
      </w:r>
      <w:r w:rsidRPr="00606B43">
        <w:rPr>
          <w:rFonts w:hint="cs"/>
          <w:sz w:val="32"/>
          <w:szCs w:val="32"/>
          <w:rtl/>
        </w:rPr>
        <w:t>س</w:t>
      </w:r>
      <w:r w:rsidR="00454C41">
        <w:rPr>
          <w:rFonts w:hint="cs"/>
          <w:sz w:val="32"/>
          <w:szCs w:val="32"/>
          <w:rtl/>
        </w:rPr>
        <w:t>تبداد، وتقسيم الأعمال للإ</w:t>
      </w:r>
      <w:r w:rsidR="00EF77B3" w:rsidRPr="00606B43">
        <w:rPr>
          <w:rFonts w:hint="cs"/>
          <w:sz w:val="32"/>
          <w:szCs w:val="32"/>
          <w:rtl/>
        </w:rPr>
        <w:t>تقان، فهذه الأمور من مقاصد الإسلام والنظام.</w:t>
      </w:r>
    </w:p>
    <w:p w:rsidR="00EF77B3" w:rsidRPr="00606B43" w:rsidRDefault="004F4E81" w:rsidP="00454C41">
      <w:pPr>
        <w:pStyle w:val="a3"/>
        <w:bidi/>
        <w:spacing w:line="360" w:lineRule="auto"/>
        <w:jc w:val="both"/>
        <w:rPr>
          <w:sz w:val="32"/>
          <w:szCs w:val="32"/>
          <w:rtl/>
        </w:rPr>
      </w:pPr>
      <w:r w:rsidRPr="00606B43">
        <w:rPr>
          <w:rFonts w:hint="cs"/>
          <w:sz w:val="32"/>
          <w:szCs w:val="32"/>
          <w:rtl/>
        </w:rPr>
        <w:t>ومسألة النزوع إلى إساءة استعما</w:t>
      </w:r>
      <w:r w:rsidR="00454C41">
        <w:rPr>
          <w:rFonts w:hint="cs"/>
          <w:sz w:val="32"/>
          <w:szCs w:val="32"/>
          <w:rtl/>
        </w:rPr>
        <w:t>ل السلطة هي مسألة سلوكية بمعنى أنه ا</w:t>
      </w:r>
      <w:r w:rsidRPr="00606B43">
        <w:rPr>
          <w:rFonts w:hint="cs"/>
          <w:sz w:val="32"/>
          <w:szCs w:val="32"/>
          <w:rtl/>
        </w:rPr>
        <w:t>عوجاج في سلوك الإنسان وأن الأصوب معالجة هذا ال</w:t>
      </w:r>
      <w:r w:rsidR="00454C41">
        <w:rPr>
          <w:rFonts w:hint="cs"/>
          <w:sz w:val="32"/>
          <w:szCs w:val="32"/>
          <w:rtl/>
        </w:rPr>
        <w:t>ا</w:t>
      </w:r>
      <w:r w:rsidRPr="00606B43">
        <w:rPr>
          <w:rFonts w:hint="cs"/>
          <w:sz w:val="32"/>
          <w:szCs w:val="32"/>
          <w:rtl/>
        </w:rPr>
        <w:t>عوجاج لا تركه والإسلام عالج ذلك بتقرير جملة من القواعد والمباد</w:t>
      </w:r>
      <w:r w:rsidR="00454C41">
        <w:rPr>
          <w:rFonts w:hint="cs"/>
          <w:sz w:val="32"/>
          <w:szCs w:val="32"/>
          <w:rtl/>
        </w:rPr>
        <w:t>ى</w:t>
      </w:r>
      <w:r w:rsidRPr="00606B43">
        <w:rPr>
          <w:rFonts w:hint="cs"/>
          <w:sz w:val="32"/>
          <w:szCs w:val="32"/>
          <w:rtl/>
        </w:rPr>
        <w:t>ء وهي مزيج من النظام القانوني، والخلقي، والروحي.</w:t>
      </w:r>
    </w:p>
    <w:p w:rsidR="004F4E81" w:rsidRPr="00606B43" w:rsidRDefault="004F4E81" w:rsidP="00606B43">
      <w:pPr>
        <w:pStyle w:val="a3"/>
        <w:bidi/>
        <w:spacing w:line="360" w:lineRule="auto"/>
        <w:jc w:val="both"/>
        <w:rPr>
          <w:sz w:val="32"/>
          <w:szCs w:val="32"/>
          <w:rtl/>
        </w:rPr>
      </w:pPr>
      <w:r w:rsidRPr="00606B43">
        <w:rPr>
          <w:rFonts w:hint="cs"/>
          <w:sz w:val="32"/>
          <w:szCs w:val="32"/>
          <w:rtl/>
        </w:rPr>
        <w:t xml:space="preserve">ـ </w:t>
      </w:r>
      <w:r w:rsidRPr="00B51FB0">
        <w:rPr>
          <w:rFonts w:hint="cs"/>
          <w:sz w:val="32"/>
          <w:szCs w:val="32"/>
          <w:u w:val="single"/>
          <w:rtl/>
        </w:rPr>
        <w:t>الأولى:</w:t>
      </w:r>
      <w:r w:rsidRPr="00606B43">
        <w:rPr>
          <w:rFonts w:hint="cs"/>
          <w:sz w:val="32"/>
          <w:szCs w:val="32"/>
          <w:rtl/>
        </w:rPr>
        <w:t xml:space="preserve"> إن من بيده السلطة في النظام الإسلامي لا تكون إرادته هي القانون، فيعسف أو يستبد، وإنما هو (منفد) فقط لشريعة قائمة لا يملك التقدم عليها أو التأخر عنها.</w:t>
      </w:r>
    </w:p>
    <w:p w:rsidR="00BA2AFB" w:rsidRPr="00606B43" w:rsidRDefault="00BA2AFB" w:rsidP="000A299A">
      <w:pPr>
        <w:pStyle w:val="a5"/>
        <w:spacing w:line="360" w:lineRule="auto"/>
        <w:rPr>
          <w:sz w:val="32"/>
          <w:szCs w:val="32"/>
          <w:rtl/>
        </w:rPr>
      </w:pPr>
      <w:r w:rsidRPr="00B51FB0">
        <w:rPr>
          <w:rFonts w:hint="cs"/>
          <w:sz w:val="32"/>
          <w:szCs w:val="32"/>
          <w:u w:val="single"/>
          <w:rtl/>
        </w:rPr>
        <w:t>والثانية:</w:t>
      </w:r>
      <w:r w:rsidRPr="00606B43">
        <w:rPr>
          <w:rFonts w:hint="cs"/>
          <w:sz w:val="32"/>
          <w:szCs w:val="32"/>
          <w:rtl/>
        </w:rPr>
        <w:t xml:space="preserve"> إن الإسلام لا يولي السلطة إلا الكفء الأمين وأساس الكفاءة القدرة على ما يتولا</w:t>
      </w:r>
      <w:r w:rsidR="00454C41">
        <w:rPr>
          <w:rFonts w:hint="cs"/>
          <w:sz w:val="32"/>
          <w:szCs w:val="32"/>
          <w:rtl/>
        </w:rPr>
        <w:t>ه، ومعنى الأمانة عدم التفريط بشؤ</w:t>
      </w:r>
      <w:r w:rsidRPr="00606B43">
        <w:rPr>
          <w:rFonts w:hint="cs"/>
          <w:sz w:val="32"/>
          <w:szCs w:val="32"/>
          <w:rtl/>
        </w:rPr>
        <w:t xml:space="preserve">ون ما ولي عليه ومراقبة الله تعالى وخشيته فيه، وقد أشار القرآن الكريم إلى المبدأ الواجب مراعاته في تولية الأمور، فقال تعالى: </w:t>
      </w:r>
      <w:r w:rsidR="000A299A">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اسْتَأْجَرْتَ</w:t>
      </w:r>
      <w:r w:rsidRPr="00606B43">
        <w:rPr>
          <w:sz w:val="32"/>
          <w:szCs w:val="32"/>
        </w:rPr>
        <w:t xml:space="preserve"> </w:t>
      </w:r>
      <w:r w:rsidRPr="00606B43">
        <w:rPr>
          <w:sz w:val="32"/>
          <w:szCs w:val="32"/>
          <w:rtl/>
        </w:rPr>
        <w:t>الْقَوِيُّ</w:t>
      </w:r>
      <w:r w:rsidRPr="00606B43">
        <w:rPr>
          <w:sz w:val="32"/>
          <w:szCs w:val="32"/>
        </w:rPr>
        <w:t xml:space="preserve"> </w:t>
      </w:r>
      <w:r w:rsidRPr="00606B43">
        <w:rPr>
          <w:sz w:val="32"/>
          <w:szCs w:val="32"/>
          <w:rtl/>
        </w:rPr>
        <w:t>الْأَمِينُ</w:t>
      </w:r>
      <w:r w:rsidR="000A299A">
        <w:rPr>
          <w:rFonts w:ascii="Simplified Arabic" w:hAnsi="Simplified Arabic" w:cs="Simplified Arabic"/>
          <w:sz w:val="32"/>
          <w:szCs w:val="32"/>
          <w:rtl/>
        </w:rPr>
        <w:t>﴾</w:t>
      </w:r>
      <w:r w:rsidRPr="00606B43">
        <w:rPr>
          <w:rFonts w:hint="cs"/>
          <w:sz w:val="32"/>
          <w:szCs w:val="32"/>
          <w:rtl/>
        </w:rPr>
        <w:t xml:space="preserve"> (القصص</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26).</w:t>
      </w:r>
    </w:p>
    <w:p w:rsidR="00BA2AFB" w:rsidRPr="00606B43" w:rsidRDefault="00772C75" w:rsidP="00606B43">
      <w:pPr>
        <w:pStyle w:val="a5"/>
        <w:spacing w:line="360" w:lineRule="auto"/>
        <w:rPr>
          <w:sz w:val="32"/>
          <w:szCs w:val="32"/>
          <w:rtl/>
        </w:rPr>
      </w:pPr>
      <w:r w:rsidRPr="00B51FB0">
        <w:rPr>
          <w:rFonts w:hint="cs"/>
          <w:sz w:val="32"/>
          <w:szCs w:val="32"/>
          <w:u w:val="single"/>
          <w:rtl/>
        </w:rPr>
        <w:t>والثالثة:</w:t>
      </w:r>
      <w:r w:rsidRPr="00606B43">
        <w:rPr>
          <w:rFonts w:hint="cs"/>
          <w:sz w:val="32"/>
          <w:szCs w:val="32"/>
          <w:rtl/>
        </w:rPr>
        <w:t xml:space="preserve"> إن إساءة استعمال السلطة عليها جزاءان:</w:t>
      </w:r>
    </w:p>
    <w:p w:rsidR="00772C75" w:rsidRPr="00606B43" w:rsidRDefault="00772C75" w:rsidP="00606B43">
      <w:pPr>
        <w:pStyle w:val="a5"/>
        <w:spacing w:line="360" w:lineRule="auto"/>
        <w:rPr>
          <w:sz w:val="32"/>
          <w:szCs w:val="32"/>
          <w:rtl/>
        </w:rPr>
      </w:pPr>
      <w:r w:rsidRPr="00606B43">
        <w:rPr>
          <w:rFonts w:hint="cs"/>
          <w:sz w:val="32"/>
          <w:szCs w:val="32"/>
          <w:rtl/>
        </w:rPr>
        <w:t>الأول ـ أخروي يتمثل في عقاب الله تعالى.</w:t>
      </w:r>
    </w:p>
    <w:p w:rsidR="00772C75" w:rsidRPr="00606B43" w:rsidRDefault="00772C75" w:rsidP="00606B43">
      <w:pPr>
        <w:pStyle w:val="a5"/>
        <w:spacing w:line="360" w:lineRule="auto"/>
        <w:rPr>
          <w:sz w:val="32"/>
          <w:szCs w:val="32"/>
          <w:rtl/>
        </w:rPr>
      </w:pPr>
      <w:r w:rsidRPr="00606B43">
        <w:rPr>
          <w:rFonts w:hint="cs"/>
          <w:sz w:val="32"/>
          <w:szCs w:val="32"/>
          <w:rtl/>
        </w:rPr>
        <w:t>والثاني ـ دنيوي يتمثل في حق الأمة في خلعه ومحاسبته على أخطائه وعداوته</w:t>
      </w:r>
      <w:r w:rsidRPr="00606B43">
        <w:rPr>
          <w:rStyle w:val="a4"/>
          <w:sz w:val="32"/>
          <w:szCs w:val="32"/>
          <w:rtl/>
        </w:rPr>
        <w:footnoteReference w:id="38"/>
      </w:r>
      <w:r w:rsidRPr="00606B43">
        <w:rPr>
          <w:rFonts w:hint="cs"/>
          <w:sz w:val="32"/>
          <w:szCs w:val="32"/>
          <w:rtl/>
        </w:rPr>
        <w:t>.</w:t>
      </w:r>
    </w:p>
    <w:p w:rsidR="00AF20EF" w:rsidRPr="00606B43" w:rsidRDefault="00AF20EF" w:rsidP="00E438F5">
      <w:pPr>
        <w:pStyle w:val="a5"/>
        <w:spacing w:line="360" w:lineRule="auto"/>
        <w:rPr>
          <w:sz w:val="32"/>
          <w:szCs w:val="32"/>
          <w:rtl/>
        </w:rPr>
      </w:pPr>
      <w:r w:rsidRPr="00606B43">
        <w:rPr>
          <w:rFonts w:hint="cs"/>
          <w:sz w:val="32"/>
          <w:szCs w:val="32"/>
          <w:rtl/>
        </w:rPr>
        <w:t>إن منع الاستبداد في الإسلام فرض كفاية على الأمة وسيادة الشريعة الإسلامية أصل من أصول الدين، والحكام في الإسلام</w:t>
      </w:r>
      <w:r w:rsidR="005F51B4" w:rsidRPr="00606B43">
        <w:rPr>
          <w:rFonts w:hint="cs"/>
          <w:sz w:val="32"/>
          <w:szCs w:val="32"/>
          <w:rtl/>
        </w:rPr>
        <w:t xml:space="preserve"> لا يملكون سلطة التشريع، بمفهومه الوضعي أو الاصطلاحي الفقهي القديم ـ وإنما مهمتهم هي تنفيذ أحكام التشريع بمعنى الشريعة، والالتزام بها وإلزام غيرهم بها، </w:t>
      </w:r>
      <w:r w:rsidR="00BF12E4" w:rsidRPr="00606B43">
        <w:rPr>
          <w:rFonts w:hint="cs"/>
          <w:sz w:val="32"/>
          <w:szCs w:val="32"/>
          <w:rtl/>
        </w:rPr>
        <w:t>حيث يكون التشريع بمعنى الشريعة الإسلامية صاحبة السيادة العليا في المجتمع، وباب ال</w:t>
      </w:r>
      <w:r w:rsidR="008F34DC">
        <w:rPr>
          <w:rFonts w:hint="cs"/>
          <w:sz w:val="32"/>
          <w:szCs w:val="32"/>
          <w:rtl/>
        </w:rPr>
        <w:t>اجتهاد</w:t>
      </w:r>
      <w:r w:rsidR="00BF12E4" w:rsidRPr="00606B43">
        <w:rPr>
          <w:rFonts w:hint="cs"/>
          <w:sz w:val="32"/>
          <w:szCs w:val="32"/>
          <w:rtl/>
        </w:rPr>
        <w:t xml:space="preserve"> فيه مفتوح لأهل ال</w:t>
      </w:r>
      <w:r w:rsidR="008F34DC">
        <w:rPr>
          <w:rFonts w:hint="cs"/>
          <w:sz w:val="32"/>
          <w:szCs w:val="32"/>
          <w:rtl/>
        </w:rPr>
        <w:t>اجتهاد</w:t>
      </w:r>
      <w:r w:rsidR="00BF12E4" w:rsidRPr="00606B43">
        <w:rPr>
          <w:rFonts w:hint="cs"/>
          <w:sz w:val="32"/>
          <w:szCs w:val="32"/>
          <w:rtl/>
        </w:rPr>
        <w:t xml:space="preserve"> مما يحقق المصالح ويدفع المفاسد مع مراعاة تغير الأزمان والأحوال إلا أن تقنين القوانين ضروري طالما </w:t>
      </w:r>
      <w:r w:rsidR="00BF12E4" w:rsidRPr="00606B43">
        <w:rPr>
          <w:rFonts w:hint="cs"/>
          <w:sz w:val="32"/>
          <w:szCs w:val="32"/>
          <w:rtl/>
        </w:rPr>
        <w:lastRenderedPageBreak/>
        <w:t>كانت الشريعة الإسلامية هي مصدره، وإلا تعسر على القضاة أداء وظيفتهم، واختل ميزان العدالة وهو ما يسمى قضي</w:t>
      </w:r>
      <w:r w:rsidR="00E438F5">
        <w:rPr>
          <w:rFonts w:hint="cs"/>
          <w:sz w:val="32"/>
          <w:szCs w:val="32"/>
          <w:rtl/>
        </w:rPr>
        <w:t>ة</w:t>
      </w:r>
      <w:r w:rsidR="00BF12E4" w:rsidRPr="00606B43">
        <w:rPr>
          <w:rFonts w:hint="cs"/>
          <w:sz w:val="32"/>
          <w:szCs w:val="32"/>
          <w:rtl/>
        </w:rPr>
        <w:t xml:space="preserve"> (تقنين الشريعة) التي أصبحت مطلباً شعبياً عاماً كما هي مطالب رجال القانون والفقه والقضاء في مصر وغيرها من الدول الإسلامية</w:t>
      </w:r>
      <w:r w:rsidR="00BF12E4" w:rsidRPr="00606B43">
        <w:rPr>
          <w:rStyle w:val="a4"/>
          <w:sz w:val="32"/>
          <w:szCs w:val="32"/>
          <w:rtl/>
        </w:rPr>
        <w:footnoteReference w:id="39"/>
      </w:r>
      <w:r w:rsidR="00BF12E4" w:rsidRPr="00606B43">
        <w:rPr>
          <w:rFonts w:hint="cs"/>
          <w:sz w:val="32"/>
          <w:szCs w:val="32"/>
          <w:rtl/>
        </w:rPr>
        <w:t>.</w:t>
      </w:r>
    </w:p>
    <w:p w:rsidR="00BF12E4" w:rsidRPr="00606B43" w:rsidRDefault="006C75D1" w:rsidP="00606B43">
      <w:pPr>
        <w:pStyle w:val="a5"/>
        <w:spacing w:line="360" w:lineRule="auto"/>
        <w:rPr>
          <w:b/>
          <w:bCs/>
          <w:sz w:val="32"/>
          <w:szCs w:val="32"/>
          <w:rtl/>
        </w:rPr>
      </w:pPr>
      <w:r w:rsidRPr="00606B43">
        <w:rPr>
          <w:rFonts w:hint="cs"/>
          <w:b/>
          <w:bCs/>
          <w:sz w:val="32"/>
          <w:szCs w:val="32"/>
          <w:rtl/>
        </w:rPr>
        <w:t>1 ـ قراءة التاريخ:</w:t>
      </w:r>
    </w:p>
    <w:p w:rsidR="006C75D1" w:rsidRPr="00606B43" w:rsidRDefault="006C75D1" w:rsidP="00606B43">
      <w:pPr>
        <w:pStyle w:val="a5"/>
        <w:spacing w:line="360" w:lineRule="auto"/>
        <w:rPr>
          <w:sz w:val="32"/>
          <w:szCs w:val="32"/>
          <w:rtl/>
        </w:rPr>
      </w:pPr>
      <w:r w:rsidRPr="00606B43">
        <w:rPr>
          <w:rFonts w:hint="cs"/>
          <w:sz w:val="32"/>
          <w:szCs w:val="32"/>
          <w:rtl/>
        </w:rPr>
        <w:t>وإذا كان إستقراء التاريخ الإسلامي والرجوع إلى</w:t>
      </w:r>
      <w:r w:rsidR="00D575FD" w:rsidRPr="00606B43">
        <w:rPr>
          <w:rFonts w:hint="cs"/>
          <w:sz w:val="32"/>
          <w:szCs w:val="32"/>
          <w:rtl/>
        </w:rPr>
        <w:t xml:space="preserve"> الفقه الإسلامي يدلان على أن الحكومة الإسلامية كانت تمارس السلطة التنفيذية وا</w:t>
      </w:r>
      <w:r w:rsidR="00E438F5">
        <w:rPr>
          <w:rFonts w:hint="cs"/>
          <w:sz w:val="32"/>
          <w:szCs w:val="32"/>
          <w:rtl/>
        </w:rPr>
        <w:t>لإدارية فقط، ولم تدَّ</w:t>
      </w:r>
      <w:r w:rsidR="00006D30" w:rsidRPr="00606B43">
        <w:rPr>
          <w:rFonts w:hint="cs"/>
          <w:sz w:val="32"/>
          <w:szCs w:val="32"/>
          <w:rtl/>
        </w:rPr>
        <w:t>ع</w:t>
      </w:r>
      <w:r w:rsidR="00E438F5">
        <w:rPr>
          <w:rFonts w:hint="cs"/>
          <w:sz w:val="32"/>
          <w:szCs w:val="32"/>
          <w:rtl/>
        </w:rPr>
        <w:t>ِ</w:t>
      </w:r>
      <w:r w:rsidR="00006D30" w:rsidRPr="00606B43">
        <w:rPr>
          <w:rFonts w:hint="cs"/>
          <w:sz w:val="32"/>
          <w:szCs w:val="32"/>
          <w:rtl/>
        </w:rPr>
        <w:t xml:space="preserve"> إحداها، </w:t>
      </w:r>
      <w:r w:rsidR="00D575FD" w:rsidRPr="00606B43">
        <w:rPr>
          <w:rFonts w:hint="cs"/>
          <w:sz w:val="32"/>
          <w:szCs w:val="32"/>
          <w:rtl/>
        </w:rPr>
        <w:t>إن لها سلطة التشريع أو إصدار القوانين أو تغييرها أو تبديلها أو التدخل في نطاق الت</w:t>
      </w:r>
      <w:r w:rsidR="00E438F5">
        <w:rPr>
          <w:rFonts w:hint="cs"/>
          <w:sz w:val="32"/>
          <w:szCs w:val="32"/>
          <w:rtl/>
        </w:rPr>
        <w:t>شريع بأي صورة من الصور، ولم يدَّ</w:t>
      </w:r>
      <w:r w:rsidR="00D575FD" w:rsidRPr="00606B43">
        <w:rPr>
          <w:rFonts w:hint="cs"/>
          <w:sz w:val="32"/>
          <w:szCs w:val="32"/>
          <w:rtl/>
        </w:rPr>
        <w:t>ع</w:t>
      </w:r>
      <w:r w:rsidR="00E438F5">
        <w:rPr>
          <w:rFonts w:hint="cs"/>
          <w:sz w:val="32"/>
          <w:szCs w:val="32"/>
          <w:rtl/>
        </w:rPr>
        <w:t>ِ</w:t>
      </w:r>
      <w:r w:rsidR="00D575FD" w:rsidRPr="00606B43">
        <w:rPr>
          <w:rFonts w:hint="cs"/>
          <w:sz w:val="32"/>
          <w:szCs w:val="32"/>
          <w:rtl/>
        </w:rPr>
        <w:t xml:space="preserve"> أحد أن لها شيئاً اسمه (السيادة)</w:t>
      </w:r>
      <w:r w:rsidR="006A05C7" w:rsidRPr="00606B43">
        <w:rPr>
          <w:rFonts w:hint="cs"/>
          <w:sz w:val="32"/>
          <w:szCs w:val="32"/>
          <w:rtl/>
        </w:rPr>
        <w:t xml:space="preserve"> وأن كلمة (الدولة) إنما مقيد بها دائماً الحكومة والحكام والسلطة التنفيذية فقط</w:t>
      </w:r>
      <w:r w:rsidR="00F915BE" w:rsidRPr="00606B43">
        <w:rPr>
          <w:rStyle w:val="a4"/>
          <w:sz w:val="32"/>
          <w:szCs w:val="32"/>
          <w:rtl/>
        </w:rPr>
        <w:footnoteReference w:id="40"/>
      </w:r>
      <w:r w:rsidR="006A05C7" w:rsidRPr="00606B43">
        <w:rPr>
          <w:rFonts w:hint="cs"/>
          <w:sz w:val="32"/>
          <w:szCs w:val="32"/>
          <w:rtl/>
        </w:rPr>
        <w:t>.</w:t>
      </w:r>
    </w:p>
    <w:p w:rsidR="009E073C" w:rsidRPr="00606B43" w:rsidRDefault="009E073C" w:rsidP="00606B43">
      <w:pPr>
        <w:pStyle w:val="a5"/>
        <w:spacing w:line="360" w:lineRule="auto"/>
        <w:rPr>
          <w:sz w:val="32"/>
          <w:szCs w:val="32"/>
          <w:rtl/>
        </w:rPr>
      </w:pPr>
      <w:r w:rsidRPr="00606B43">
        <w:rPr>
          <w:rFonts w:hint="cs"/>
          <w:sz w:val="32"/>
          <w:szCs w:val="32"/>
          <w:rtl/>
        </w:rPr>
        <w:t>ويستلفت النظر إلى أن استخدام لفظ (التشريع) بمعنى (الشريعة)</w:t>
      </w:r>
      <w:r w:rsidRPr="00606B43">
        <w:rPr>
          <w:rStyle w:val="a4"/>
          <w:sz w:val="32"/>
          <w:szCs w:val="32"/>
          <w:rtl/>
        </w:rPr>
        <w:footnoteReference w:id="41"/>
      </w:r>
      <w:r w:rsidRPr="00606B43">
        <w:rPr>
          <w:rFonts w:hint="cs"/>
          <w:sz w:val="32"/>
          <w:szCs w:val="32"/>
          <w:rtl/>
        </w:rPr>
        <w:t xml:space="preserve"> الإسلامية  صاحبة السيادة العليا</w:t>
      </w:r>
      <w:r w:rsidR="000F2BB1" w:rsidRPr="00606B43">
        <w:rPr>
          <w:rFonts w:hint="cs"/>
          <w:sz w:val="32"/>
          <w:szCs w:val="32"/>
          <w:rtl/>
        </w:rPr>
        <w:t xml:space="preserve"> في المجتمع ـ كما جرى عليه بعض </w:t>
      </w:r>
      <w:r w:rsidR="00006D30" w:rsidRPr="00606B43">
        <w:rPr>
          <w:rFonts w:hint="cs"/>
          <w:sz w:val="32"/>
          <w:szCs w:val="32"/>
          <w:rtl/>
        </w:rPr>
        <w:t>الفقهاء ـ يوقع في ل</w:t>
      </w:r>
      <w:r w:rsidR="000F2BB1" w:rsidRPr="00606B43">
        <w:rPr>
          <w:rFonts w:hint="cs"/>
          <w:sz w:val="32"/>
          <w:szCs w:val="32"/>
          <w:rtl/>
        </w:rPr>
        <w:t>بس أو نوع من خلط ينبغي تفاديه ـ وهو مثل الذي وقع باستخدام مصطلح (حاكمية الله) في صدر الإسلام أو في زماننا الحالي كذلك وما رتبوه عليه من نزع سلطة التشريع عن الجماعة</w:t>
      </w:r>
      <w:r w:rsidR="00C943E2" w:rsidRPr="00606B43">
        <w:rPr>
          <w:rFonts w:hint="cs"/>
          <w:sz w:val="32"/>
          <w:szCs w:val="32"/>
          <w:rtl/>
        </w:rPr>
        <w:t xml:space="preserve"> بإطلاق نشأ عنه ضرر وخروج على مقاصد الشر</w:t>
      </w:r>
      <w:r w:rsidR="00E438F5">
        <w:rPr>
          <w:rFonts w:hint="cs"/>
          <w:sz w:val="32"/>
          <w:szCs w:val="32"/>
          <w:rtl/>
        </w:rPr>
        <w:t>ع، وهي المقولة التي قال فيها علي</w:t>
      </w:r>
      <w:r w:rsidR="00C943E2" w:rsidRPr="00606B43">
        <w:rPr>
          <w:rFonts w:hint="cs"/>
          <w:sz w:val="32"/>
          <w:szCs w:val="32"/>
          <w:rtl/>
        </w:rPr>
        <w:t xml:space="preserve"> بن أبي طالب رضي الله عنه خليفة المسلمين في الخوارج: (كلمة حق أريد بها باطل)، فإن الرئيس الأعلى للدولة الإسلامية أو </w:t>
      </w:r>
      <w:r w:rsidR="00E438F5">
        <w:rPr>
          <w:rFonts w:hint="cs"/>
          <w:sz w:val="32"/>
          <w:szCs w:val="32"/>
          <w:rtl/>
        </w:rPr>
        <w:t>الخليفة كان له ا</w:t>
      </w:r>
      <w:r w:rsidR="00C943E2" w:rsidRPr="00606B43">
        <w:rPr>
          <w:rFonts w:hint="cs"/>
          <w:sz w:val="32"/>
          <w:szCs w:val="32"/>
          <w:rtl/>
        </w:rPr>
        <w:t>ختصاص تشريعي محدود ومشروط، داخل في اختصاص أولي الأمر أو أهل ال</w:t>
      </w:r>
      <w:r w:rsidR="008F34DC">
        <w:rPr>
          <w:rFonts w:hint="cs"/>
          <w:sz w:val="32"/>
          <w:szCs w:val="32"/>
          <w:rtl/>
        </w:rPr>
        <w:t>اجتهاد</w:t>
      </w:r>
      <w:r w:rsidR="00C943E2" w:rsidRPr="00606B43">
        <w:rPr>
          <w:rFonts w:hint="cs"/>
          <w:sz w:val="32"/>
          <w:szCs w:val="32"/>
          <w:rtl/>
        </w:rPr>
        <w:t xml:space="preserve"> الذين أوجب الله لهم على الأمة حق الطاعة فيما يجمعون عليه من أحكام </w:t>
      </w:r>
      <w:r w:rsidR="008F34DC">
        <w:rPr>
          <w:rFonts w:hint="cs"/>
          <w:sz w:val="32"/>
          <w:szCs w:val="32"/>
          <w:rtl/>
        </w:rPr>
        <w:t>اجتهاد</w:t>
      </w:r>
      <w:r w:rsidR="00C943E2" w:rsidRPr="00606B43">
        <w:rPr>
          <w:rFonts w:hint="cs"/>
          <w:sz w:val="32"/>
          <w:szCs w:val="32"/>
          <w:rtl/>
        </w:rPr>
        <w:t>ية دستورية</w:t>
      </w:r>
      <w:r w:rsidR="00C943E2" w:rsidRPr="00606B43">
        <w:rPr>
          <w:rStyle w:val="a4"/>
          <w:sz w:val="32"/>
          <w:szCs w:val="32"/>
          <w:rtl/>
        </w:rPr>
        <w:footnoteReference w:id="42"/>
      </w:r>
      <w:r w:rsidR="00C943E2" w:rsidRPr="00606B43">
        <w:rPr>
          <w:rFonts w:hint="cs"/>
          <w:sz w:val="32"/>
          <w:szCs w:val="32"/>
          <w:rtl/>
        </w:rPr>
        <w:t>،</w:t>
      </w:r>
      <w:r w:rsidR="00F41C80" w:rsidRPr="00606B43">
        <w:rPr>
          <w:rFonts w:hint="cs"/>
          <w:sz w:val="32"/>
          <w:szCs w:val="32"/>
          <w:rtl/>
        </w:rPr>
        <w:t xml:space="preserve"> أو عادية وهو اختصاص مقرر في الإسلام ومن ذلك حق رئيس الدولة في التصديق على إصدار القوانين.</w:t>
      </w:r>
    </w:p>
    <w:p w:rsidR="00F41C80" w:rsidRPr="00606B43" w:rsidRDefault="00825D9E" w:rsidP="00606B43">
      <w:pPr>
        <w:pStyle w:val="a5"/>
        <w:spacing w:line="360" w:lineRule="auto"/>
        <w:rPr>
          <w:sz w:val="32"/>
          <w:szCs w:val="32"/>
          <w:rtl/>
        </w:rPr>
      </w:pPr>
      <w:r w:rsidRPr="00606B43">
        <w:rPr>
          <w:rFonts w:hint="cs"/>
          <w:sz w:val="32"/>
          <w:szCs w:val="32"/>
          <w:rtl/>
        </w:rPr>
        <w:t>وقد نظمت الدساتير هذا الح</w:t>
      </w:r>
      <w:r w:rsidR="00006D30" w:rsidRPr="00606B43">
        <w:rPr>
          <w:rFonts w:hint="cs"/>
          <w:sz w:val="32"/>
          <w:szCs w:val="32"/>
          <w:rtl/>
        </w:rPr>
        <w:t>ق</w:t>
      </w:r>
      <w:r w:rsidRPr="00606B43">
        <w:rPr>
          <w:rFonts w:hint="cs"/>
          <w:sz w:val="32"/>
          <w:szCs w:val="32"/>
          <w:rtl/>
        </w:rPr>
        <w:t xml:space="preserve">، فلا يجعل إرادة رئيس الدولة فوق إرادة ممثلي الأمة أي البرلمان والأصل في رئيس الدولة أن يمارس اختصاصه التشريعي بالتعاون مع البرلمان </w:t>
      </w:r>
      <w:r w:rsidRPr="00606B43">
        <w:rPr>
          <w:rFonts w:hint="cs"/>
          <w:sz w:val="32"/>
          <w:szCs w:val="32"/>
          <w:rtl/>
        </w:rPr>
        <w:lastRenderedPageBreak/>
        <w:t>الذي يعتبر العضو الأص</w:t>
      </w:r>
      <w:r w:rsidR="00006D30" w:rsidRPr="00606B43">
        <w:rPr>
          <w:rFonts w:hint="cs"/>
          <w:sz w:val="32"/>
          <w:szCs w:val="32"/>
          <w:rtl/>
        </w:rPr>
        <w:t>ي</w:t>
      </w:r>
      <w:r w:rsidRPr="00606B43">
        <w:rPr>
          <w:rFonts w:hint="cs"/>
          <w:sz w:val="32"/>
          <w:szCs w:val="32"/>
          <w:rtl/>
        </w:rPr>
        <w:t>ل في هذا الخصوص ـ كما أفردت الدساتير لرئيس الدولة دوراً استقلالياً في ممارسة الوظيفة التشريعية في حالة تعطيل الحياة النيابية، أو فيما بين أدوار انعقادها بإصدار مراسيم أو قرارات تكون لها قوة القانون على أن تعرض</w:t>
      </w:r>
      <w:r w:rsidR="00BA3EB6" w:rsidRPr="00606B43">
        <w:rPr>
          <w:rFonts w:hint="cs"/>
          <w:sz w:val="32"/>
          <w:szCs w:val="32"/>
          <w:rtl/>
        </w:rPr>
        <w:t xml:space="preserve"> على البرلمان عند انعقادها ل</w:t>
      </w:r>
      <w:r w:rsidR="00006D30" w:rsidRPr="00606B43">
        <w:rPr>
          <w:rFonts w:hint="cs"/>
          <w:sz w:val="32"/>
          <w:szCs w:val="32"/>
          <w:rtl/>
        </w:rPr>
        <w:t>يقرر في خصوص</w:t>
      </w:r>
      <w:r w:rsidR="00BA3EB6" w:rsidRPr="00606B43">
        <w:rPr>
          <w:rFonts w:hint="cs"/>
          <w:sz w:val="32"/>
          <w:szCs w:val="32"/>
          <w:rtl/>
        </w:rPr>
        <w:t>ها</w:t>
      </w:r>
      <w:r w:rsidR="00E826D5" w:rsidRPr="00606B43">
        <w:rPr>
          <w:rFonts w:hint="cs"/>
          <w:sz w:val="32"/>
          <w:szCs w:val="32"/>
          <w:rtl/>
        </w:rPr>
        <w:t xml:space="preserve"> ما يراه أو بتفويض من البرلمان في ظروف خاصة، وهو ما تحاول البرلمانات الحد</w:t>
      </w:r>
      <w:r w:rsidR="00E438F5">
        <w:rPr>
          <w:rFonts w:hint="cs"/>
          <w:sz w:val="32"/>
          <w:szCs w:val="32"/>
          <w:rtl/>
        </w:rPr>
        <w:t>ّ</w:t>
      </w:r>
      <w:r w:rsidR="00E826D5" w:rsidRPr="00606B43">
        <w:rPr>
          <w:rFonts w:hint="cs"/>
          <w:sz w:val="32"/>
          <w:szCs w:val="32"/>
          <w:rtl/>
        </w:rPr>
        <w:t xml:space="preserve"> منه وما يضيق به الفقهاء، ولذلك قيد هذا الحق بقيود متعددة اتجاه يخدم الغاية من وظيفة الحسبة على ذوي السلطان كما هو واضح</w:t>
      </w:r>
      <w:r w:rsidR="00E826D5" w:rsidRPr="00606B43">
        <w:rPr>
          <w:rStyle w:val="a4"/>
          <w:sz w:val="32"/>
          <w:szCs w:val="32"/>
          <w:rtl/>
        </w:rPr>
        <w:footnoteReference w:id="43"/>
      </w:r>
      <w:r w:rsidR="00E826D5" w:rsidRPr="00606B43">
        <w:rPr>
          <w:rFonts w:hint="cs"/>
          <w:sz w:val="32"/>
          <w:szCs w:val="32"/>
          <w:rtl/>
        </w:rPr>
        <w:t>.</w:t>
      </w:r>
    </w:p>
    <w:p w:rsidR="00E826D5" w:rsidRPr="00606B43" w:rsidRDefault="00E826D5" w:rsidP="00606B43">
      <w:pPr>
        <w:pStyle w:val="a5"/>
        <w:spacing w:line="360" w:lineRule="auto"/>
        <w:rPr>
          <w:b/>
          <w:bCs/>
          <w:sz w:val="32"/>
          <w:szCs w:val="32"/>
          <w:rtl/>
        </w:rPr>
      </w:pPr>
      <w:r w:rsidRPr="00606B43">
        <w:rPr>
          <w:rFonts w:hint="cs"/>
          <w:b/>
          <w:bCs/>
          <w:sz w:val="32"/>
          <w:szCs w:val="32"/>
          <w:rtl/>
        </w:rPr>
        <w:t>2 ـ الرئيس منفذ وليس بمشرع:</w:t>
      </w:r>
    </w:p>
    <w:p w:rsidR="00E826D5" w:rsidRPr="00606B43" w:rsidRDefault="00E826D5" w:rsidP="00E438F5">
      <w:pPr>
        <w:pStyle w:val="a5"/>
        <w:spacing w:line="360" w:lineRule="auto"/>
        <w:rPr>
          <w:sz w:val="32"/>
          <w:szCs w:val="32"/>
          <w:rtl/>
        </w:rPr>
      </w:pPr>
      <w:r w:rsidRPr="00606B43">
        <w:rPr>
          <w:rFonts w:hint="cs"/>
          <w:sz w:val="32"/>
          <w:szCs w:val="32"/>
          <w:rtl/>
        </w:rPr>
        <w:t>والأصل في الإسلام ـ</w:t>
      </w:r>
      <w:r w:rsidR="00006D30" w:rsidRPr="00606B43">
        <w:rPr>
          <w:rFonts w:hint="cs"/>
          <w:sz w:val="32"/>
          <w:szCs w:val="32"/>
          <w:rtl/>
        </w:rPr>
        <w:t xml:space="preserve"> كما يقول</w:t>
      </w:r>
      <w:r w:rsidRPr="00606B43">
        <w:rPr>
          <w:rFonts w:hint="cs"/>
          <w:sz w:val="32"/>
          <w:szCs w:val="32"/>
          <w:rtl/>
        </w:rPr>
        <w:t xml:space="preserve"> فقهاؤنا: أن الإمام منفِّذ وليس بمشرع وسلطته ليست مطلقة، ونفى الاختصاص التشريعي في هذه المقولة هو الذي أوجد</w:t>
      </w:r>
      <w:r w:rsidR="0003111F" w:rsidRPr="00606B43">
        <w:rPr>
          <w:rFonts w:hint="cs"/>
          <w:sz w:val="32"/>
          <w:szCs w:val="32"/>
          <w:rtl/>
        </w:rPr>
        <w:t xml:space="preserve"> هذا اللبس أو هذه الشبهة التي أشرنا إليها آنفاً، وأساس الخلاف في مفهوم الاصطلاح القانوني في عصرنا فيما يمس (تشريعاً) في عصر أسلافنا الذين أدخلوه في دائرة التنفيذ لا التشريع، وعلى هذا فحكم الإمام وآراؤه ليست مطلقة وليس هو مشرِّعاً يشرِّع للناس كما يشاء ولكن الحكم الفصل بينه وبين الرعية الكتاب والسنة </w:t>
      </w:r>
      <w:r w:rsidR="00947D40">
        <w:rPr>
          <w:rFonts w:ascii="Simplified Arabic" w:hAnsi="Simplified Arabic" w:cs="Simplified Arabic"/>
          <w:sz w:val="32"/>
          <w:szCs w:val="32"/>
          <w:rtl/>
        </w:rPr>
        <w:t>﴿</w:t>
      </w:r>
      <w:r w:rsidR="0003111F" w:rsidRPr="00606B43">
        <w:rPr>
          <w:sz w:val="32"/>
          <w:szCs w:val="32"/>
          <w:rtl/>
        </w:rPr>
        <w:t>فَإِن</w:t>
      </w:r>
      <w:r w:rsidR="0003111F" w:rsidRPr="00606B43">
        <w:rPr>
          <w:sz w:val="32"/>
          <w:szCs w:val="32"/>
        </w:rPr>
        <w:t xml:space="preserve"> </w:t>
      </w:r>
      <w:r w:rsidR="0003111F" w:rsidRPr="00606B43">
        <w:rPr>
          <w:sz w:val="32"/>
          <w:szCs w:val="32"/>
          <w:rtl/>
        </w:rPr>
        <w:t>تَنَازَعْتُمْ</w:t>
      </w:r>
      <w:r w:rsidR="0003111F" w:rsidRPr="00606B43">
        <w:rPr>
          <w:sz w:val="32"/>
          <w:szCs w:val="32"/>
        </w:rPr>
        <w:t xml:space="preserve"> </w:t>
      </w:r>
      <w:r w:rsidR="0003111F" w:rsidRPr="00606B43">
        <w:rPr>
          <w:sz w:val="32"/>
          <w:szCs w:val="32"/>
          <w:rtl/>
        </w:rPr>
        <w:t>فِي</w:t>
      </w:r>
      <w:r w:rsidR="0003111F" w:rsidRPr="00606B43">
        <w:rPr>
          <w:sz w:val="32"/>
          <w:szCs w:val="32"/>
        </w:rPr>
        <w:t xml:space="preserve"> </w:t>
      </w:r>
      <w:r w:rsidR="0003111F" w:rsidRPr="00606B43">
        <w:rPr>
          <w:sz w:val="32"/>
          <w:szCs w:val="32"/>
          <w:rtl/>
        </w:rPr>
        <w:t>شَيْءٍ</w:t>
      </w:r>
      <w:r w:rsidR="0003111F" w:rsidRPr="00606B43">
        <w:rPr>
          <w:sz w:val="32"/>
          <w:szCs w:val="32"/>
        </w:rPr>
        <w:t xml:space="preserve"> </w:t>
      </w:r>
      <w:r w:rsidR="0003111F" w:rsidRPr="00606B43">
        <w:rPr>
          <w:sz w:val="32"/>
          <w:szCs w:val="32"/>
          <w:rtl/>
        </w:rPr>
        <w:t>فَرُدُّوهُ</w:t>
      </w:r>
      <w:r w:rsidR="0003111F" w:rsidRPr="00606B43">
        <w:rPr>
          <w:sz w:val="32"/>
          <w:szCs w:val="32"/>
        </w:rPr>
        <w:t xml:space="preserve"> </w:t>
      </w:r>
      <w:r w:rsidR="0003111F" w:rsidRPr="00606B43">
        <w:rPr>
          <w:sz w:val="32"/>
          <w:szCs w:val="32"/>
          <w:rtl/>
        </w:rPr>
        <w:t>إِلَى</w:t>
      </w:r>
      <w:r w:rsidR="0003111F" w:rsidRPr="00606B43">
        <w:rPr>
          <w:sz w:val="32"/>
          <w:szCs w:val="32"/>
        </w:rPr>
        <w:t xml:space="preserve"> </w:t>
      </w:r>
      <w:r w:rsidR="0003111F" w:rsidRPr="00606B43">
        <w:rPr>
          <w:sz w:val="32"/>
          <w:szCs w:val="32"/>
          <w:rtl/>
        </w:rPr>
        <w:t>اللّهِ</w:t>
      </w:r>
      <w:r w:rsidR="0003111F" w:rsidRPr="00606B43">
        <w:rPr>
          <w:sz w:val="32"/>
          <w:szCs w:val="32"/>
        </w:rPr>
        <w:t xml:space="preserve"> </w:t>
      </w:r>
      <w:r w:rsidR="0003111F" w:rsidRPr="00606B43">
        <w:rPr>
          <w:sz w:val="32"/>
          <w:szCs w:val="32"/>
          <w:rtl/>
        </w:rPr>
        <w:t>وَالرَّسُولِ</w:t>
      </w:r>
      <w:r w:rsidR="00947D40">
        <w:rPr>
          <w:rFonts w:ascii="Simplified Arabic" w:hAnsi="Simplified Arabic" w:cs="Simplified Arabic"/>
          <w:sz w:val="32"/>
          <w:szCs w:val="32"/>
          <w:rtl/>
        </w:rPr>
        <w:t>﴾</w:t>
      </w:r>
      <w:r w:rsidR="0003111F"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0003111F" w:rsidRPr="00606B43">
        <w:rPr>
          <w:rFonts w:hint="cs"/>
          <w:sz w:val="32"/>
          <w:szCs w:val="32"/>
          <w:rtl/>
        </w:rPr>
        <w:t xml:space="preserve"> 59)</w:t>
      </w:r>
      <w:r w:rsidR="00F13E36" w:rsidRPr="00606B43">
        <w:rPr>
          <w:rFonts w:hint="cs"/>
          <w:sz w:val="32"/>
          <w:szCs w:val="32"/>
          <w:rtl/>
        </w:rPr>
        <w:t>، وليس هذا إلا منفذاً لما تضمنه الكتاب والسنة من أحكام ومباد</w:t>
      </w:r>
      <w:r w:rsidR="00E438F5">
        <w:rPr>
          <w:rFonts w:hint="cs"/>
          <w:sz w:val="32"/>
          <w:szCs w:val="32"/>
          <w:rtl/>
        </w:rPr>
        <w:t>ى</w:t>
      </w:r>
      <w:r w:rsidR="00F13E36" w:rsidRPr="00606B43">
        <w:rPr>
          <w:rFonts w:hint="cs"/>
          <w:sz w:val="32"/>
          <w:szCs w:val="32"/>
          <w:rtl/>
        </w:rPr>
        <w:t>ء: والأحكام كلها تلقتها الأمة ع</w:t>
      </w:r>
      <w:r w:rsidR="00E438F5">
        <w:rPr>
          <w:rFonts w:hint="cs"/>
          <w:sz w:val="32"/>
          <w:szCs w:val="32"/>
          <w:rtl/>
        </w:rPr>
        <w:t>ن</w:t>
      </w:r>
      <w:r w:rsidR="00F13E36" w:rsidRPr="00606B43">
        <w:rPr>
          <w:rFonts w:hint="cs"/>
          <w:sz w:val="32"/>
          <w:szCs w:val="32"/>
          <w:rtl/>
        </w:rPr>
        <w:t xml:space="preserve"> نبيها لا تحتاج فيها إلى الإمام، وإنما الإمام م</w:t>
      </w:r>
      <w:r w:rsidR="00947D40">
        <w:rPr>
          <w:rFonts w:hint="cs"/>
          <w:sz w:val="32"/>
          <w:szCs w:val="32"/>
          <w:rtl/>
        </w:rPr>
        <w:t>ُ</w:t>
      </w:r>
      <w:r w:rsidR="00F13E36" w:rsidRPr="00606B43">
        <w:rPr>
          <w:rFonts w:hint="cs"/>
          <w:sz w:val="32"/>
          <w:szCs w:val="32"/>
          <w:rtl/>
        </w:rPr>
        <w:t>نف</w:t>
      </w:r>
      <w:r w:rsidR="00947D40">
        <w:rPr>
          <w:rFonts w:hint="cs"/>
          <w:sz w:val="32"/>
          <w:szCs w:val="32"/>
          <w:rtl/>
        </w:rPr>
        <w:t>ّ</w:t>
      </w:r>
      <w:r w:rsidR="00F13E36" w:rsidRPr="00606B43">
        <w:rPr>
          <w:rFonts w:hint="cs"/>
          <w:sz w:val="32"/>
          <w:szCs w:val="32"/>
          <w:rtl/>
        </w:rPr>
        <w:t>ذ لما شر</w:t>
      </w:r>
      <w:r w:rsidR="00947D40">
        <w:rPr>
          <w:rFonts w:hint="cs"/>
          <w:sz w:val="32"/>
          <w:szCs w:val="32"/>
          <w:rtl/>
        </w:rPr>
        <w:t>َّ</w:t>
      </w:r>
      <w:r w:rsidR="00F13E36" w:rsidRPr="00606B43">
        <w:rPr>
          <w:rFonts w:hint="cs"/>
          <w:sz w:val="32"/>
          <w:szCs w:val="32"/>
          <w:rtl/>
        </w:rPr>
        <w:t>عه الرسول</w:t>
      </w:r>
      <w:r w:rsidR="00F13E36" w:rsidRPr="00606B43">
        <w:rPr>
          <w:rStyle w:val="a4"/>
          <w:sz w:val="32"/>
          <w:szCs w:val="32"/>
          <w:rtl/>
        </w:rPr>
        <w:footnoteReference w:id="44"/>
      </w:r>
      <w:r w:rsidR="00F13E36" w:rsidRPr="00606B43">
        <w:rPr>
          <w:rFonts w:hint="cs"/>
          <w:sz w:val="32"/>
          <w:szCs w:val="32"/>
          <w:rtl/>
        </w:rPr>
        <w:t>.</w:t>
      </w:r>
    </w:p>
    <w:p w:rsidR="00F13E36" w:rsidRPr="00606B43" w:rsidRDefault="00F13E36" w:rsidP="00E438F5">
      <w:pPr>
        <w:pStyle w:val="a5"/>
        <w:spacing w:line="360" w:lineRule="auto"/>
        <w:rPr>
          <w:sz w:val="32"/>
          <w:szCs w:val="32"/>
          <w:rtl/>
        </w:rPr>
      </w:pPr>
      <w:r w:rsidRPr="00606B43">
        <w:rPr>
          <w:rFonts w:hint="cs"/>
          <w:sz w:val="32"/>
          <w:szCs w:val="32"/>
          <w:rtl/>
        </w:rPr>
        <w:t>ويعلق على ذلك الدكتور محمد المبارك بقوله: ولابد هنا من بيان شبهة نشأت عن عدم تحديد مفاهيم الألفاظ أو عن تطورها، فالتنفيذ في عرف سلفنا يشمل قيدها لمفسدة تنشأ عنها تطبيقاً لقاعدة شرعية، أو وضع ضوابط لتحديد الأجور ـ مثلاً ـ منعاً للجور، فهذا وأمثاله في نظر الفقهاء المتقدمين لا يمس تشريعاً وإنما الاختلاف في الاصطلاح ليمكن الاتفاق على الحقائق والمعاني</w:t>
      </w:r>
      <w:r w:rsidRPr="00606B43">
        <w:rPr>
          <w:rStyle w:val="a4"/>
          <w:sz w:val="32"/>
          <w:szCs w:val="32"/>
          <w:rtl/>
        </w:rPr>
        <w:footnoteReference w:id="45"/>
      </w:r>
      <w:r w:rsidRPr="00606B43">
        <w:rPr>
          <w:rFonts w:hint="cs"/>
          <w:sz w:val="32"/>
          <w:szCs w:val="32"/>
          <w:rtl/>
        </w:rPr>
        <w:t>.</w:t>
      </w:r>
    </w:p>
    <w:p w:rsidR="00F13E36" w:rsidRPr="00606B43" w:rsidRDefault="00F13E36" w:rsidP="00606B43">
      <w:pPr>
        <w:pStyle w:val="a5"/>
        <w:spacing w:line="360" w:lineRule="auto"/>
        <w:rPr>
          <w:sz w:val="32"/>
          <w:szCs w:val="32"/>
          <w:rtl/>
        </w:rPr>
      </w:pPr>
      <w:r w:rsidRPr="00606B43">
        <w:rPr>
          <w:rFonts w:hint="cs"/>
          <w:sz w:val="32"/>
          <w:szCs w:val="32"/>
          <w:rtl/>
        </w:rPr>
        <w:lastRenderedPageBreak/>
        <w:t>والمسلم في حاجة إلى تحرير هذه المصطلحات في ممارساتها الاحتسابية.</w:t>
      </w:r>
    </w:p>
    <w:p w:rsidR="00F13E36" w:rsidRPr="00606B43" w:rsidRDefault="00E85946" w:rsidP="00606B43">
      <w:pPr>
        <w:pStyle w:val="a5"/>
        <w:spacing w:line="360" w:lineRule="auto"/>
        <w:rPr>
          <w:sz w:val="32"/>
          <w:szCs w:val="32"/>
          <w:rtl/>
        </w:rPr>
      </w:pPr>
      <w:r w:rsidRPr="00606B43">
        <w:rPr>
          <w:rFonts w:hint="cs"/>
          <w:sz w:val="32"/>
          <w:szCs w:val="32"/>
          <w:rtl/>
        </w:rPr>
        <w:t xml:space="preserve">فقد كان الفصل بين سلطتين التشريع والتنفيذ في الفقه السياسي الإسلامي منذ البداية، كما كان </w:t>
      </w:r>
      <w:r w:rsidR="00D41BD0" w:rsidRPr="00606B43">
        <w:rPr>
          <w:rFonts w:hint="cs"/>
          <w:sz w:val="32"/>
          <w:szCs w:val="32"/>
          <w:rtl/>
        </w:rPr>
        <w:t>ا</w:t>
      </w:r>
      <w:r w:rsidR="004657C3" w:rsidRPr="00606B43">
        <w:rPr>
          <w:rFonts w:hint="cs"/>
          <w:sz w:val="32"/>
          <w:szCs w:val="32"/>
          <w:rtl/>
        </w:rPr>
        <w:t>لفصل واضحاً بين مهمة كل منهما ود</w:t>
      </w:r>
      <w:r w:rsidR="00D41BD0" w:rsidRPr="00606B43">
        <w:rPr>
          <w:rFonts w:hint="cs"/>
          <w:sz w:val="32"/>
          <w:szCs w:val="32"/>
          <w:rtl/>
        </w:rPr>
        <w:t xml:space="preserve">ور </w:t>
      </w:r>
      <w:r w:rsidR="004657C3" w:rsidRPr="00606B43">
        <w:rPr>
          <w:rFonts w:hint="cs"/>
          <w:sz w:val="32"/>
          <w:szCs w:val="32"/>
          <w:rtl/>
        </w:rPr>
        <w:t>ال</w:t>
      </w:r>
      <w:r w:rsidR="00D41BD0" w:rsidRPr="00606B43">
        <w:rPr>
          <w:rFonts w:hint="cs"/>
          <w:sz w:val="32"/>
          <w:szCs w:val="32"/>
          <w:rtl/>
        </w:rPr>
        <w:t>أمة في حماية الشريعة أو مبدأ المشروعية من جور السلطة التنفيذية</w:t>
      </w:r>
      <w:r w:rsidR="00292807" w:rsidRPr="00606B43">
        <w:rPr>
          <w:rFonts w:hint="cs"/>
          <w:sz w:val="32"/>
          <w:szCs w:val="32"/>
          <w:rtl/>
        </w:rPr>
        <w:t>، وهي وظيفة الحسبة على ذوي السلطان و</w:t>
      </w:r>
      <w:r w:rsidR="00AB1C76">
        <w:rPr>
          <w:rFonts w:hint="cs"/>
          <w:sz w:val="32"/>
          <w:szCs w:val="32"/>
          <w:rtl/>
        </w:rPr>
        <w:t>مسؤول</w:t>
      </w:r>
      <w:r w:rsidR="00292807" w:rsidRPr="00606B43">
        <w:rPr>
          <w:rFonts w:hint="cs"/>
          <w:sz w:val="32"/>
          <w:szCs w:val="32"/>
          <w:rtl/>
        </w:rPr>
        <w:t>ياتها في إصلاح النظم السياسية، فمصدر سلطة الإمام في مبايعة الجمهور له ورضاهم به، ومن ملك التعيين</w:t>
      </w:r>
      <w:r w:rsidR="004657C3" w:rsidRPr="00606B43">
        <w:rPr>
          <w:rFonts w:hint="cs"/>
          <w:sz w:val="32"/>
          <w:szCs w:val="32"/>
          <w:rtl/>
        </w:rPr>
        <w:t xml:space="preserve"> ملك التقويم والتغيير عند المقتض</w:t>
      </w:r>
      <w:r w:rsidR="00292807" w:rsidRPr="00606B43">
        <w:rPr>
          <w:rFonts w:hint="cs"/>
          <w:sz w:val="32"/>
          <w:szCs w:val="32"/>
          <w:rtl/>
        </w:rPr>
        <w:t>ي، وإن الأمة هي الحافظة لل</w:t>
      </w:r>
      <w:r w:rsidR="004657C3" w:rsidRPr="00606B43">
        <w:rPr>
          <w:rFonts w:hint="cs"/>
          <w:sz w:val="32"/>
          <w:szCs w:val="32"/>
          <w:rtl/>
        </w:rPr>
        <w:t>شرع، وليس الإمام كما ذكر ابن ت</w:t>
      </w:r>
      <w:r w:rsidR="00292807" w:rsidRPr="00606B43">
        <w:rPr>
          <w:rFonts w:hint="cs"/>
          <w:sz w:val="32"/>
          <w:szCs w:val="32"/>
          <w:rtl/>
        </w:rPr>
        <w:t>يم</w:t>
      </w:r>
      <w:r w:rsidR="004657C3" w:rsidRPr="00606B43">
        <w:rPr>
          <w:rFonts w:hint="cs"/>
          <w:sz w:val="32"/>
          <w:szCs w:val="32"/>
          <w:rtl/>
        </w:rPr>
        <w:t>ية</w:t>
      </w:r>
      <w:r w:rsidR="00292807" w:rsidRPr="00606B43">
        <w:rPr>
          <w:rFonts w:hint="cs"/>
          <w:sz w:val="32"/>
          <w:szCs w:val="32"/>
          <w:rtl/>
        </w:rPr>
        <w:t xml:space="preserve"> في المنتقى، </w:t>
      </w:r>
      <w:r w:rsidR="004657C3" w:rsidRPr="00606B43">
        <w:rPr>
          <w:rFonts w:hint="cs"/>
          <w:sz w:val="32"/>
          <w:szCs w:val="32"/>
          <w:rtl/>
        </w:rPr>
        <w:t>را</w:t>
      </w:r>
      <w:r w:rsidR="00E438F5">
        <w:rPr>
          <w:rFonts w:hint="cs"/>
          <w:sz w:val="32"/>
          <w:szCs w:val="32"/>
          <w:rtl/>
        </w:rPr>
        <w:t>دًّ</w:t>
      </w:r>
      <w:r w:rsidR="00292807" w:rsidRPr="00606B43">
        <w:rPr>
          <w:rFonts w:hint="cs"/>
          <w:sz w:val="32"/>
          <w:szCs w:val="32"/>
          <w:rtl/>
        </w:rPr>
        <w:t>ا في ذلك على الحلي الذي يقول: إنه لابد من إمام معصوم بعد انقطاع الوحي ليحفظ الشرع</w:t>
      </w:r>
      <w:r w:rsidR="00292807" w:rsidRPr="00606B43">
        <w:rPr>
          <w:rStyle w:val="a4"/>
          <w:sz w:val="32"/>
          <w:szCs w:val="32"/>
          <w:rtl/>
        </w:rPr>
        <w:footnoteReference w:id="46"/>
      </w:r>
      <w:r w:rsidR="00292807" w:rsidRPr="00606B43">
        <w:rPr>
          <w:rFonts w:hint="cs"/>
          <w:sz w:val="32"/>
          <w:szCs w:val="32"/>
          <w:rtl/>
        </w:rPr>
        <w:t>.</w:t>
      </w:r>
    </w:p>
    <w:p w:rsidR="00170055" w:rsidRPr="00606B43" w:rsidRDefault="00170055" w:rsidP="00606B43">
      <w:pPr>
        <w:pStyle w:val="a5"/>
        <w:spacing w:line="360" w:lineRule="auto"/>
        <w:rPr>
          <w:b/>
          <w:bCs/>
          <w:sz w:val="32"/>
          <w:szCs w:val="32"/>
          <w:rtl/>
        </w:rPr>
      </w:pPr>
      <w:r w:rsidRPr="00606B43">
        <w:rPr>
          <w:rFonts w:hint="cs"/>
          <w:b/>
          <w:bCs/>
          <w:sz w:val="32"/>
          <w:szCs w:val="32"/>
          <w:rtl/>
        </w:rPr>
        <w:t>3 ـ أساس الحكم الإسلامي الفصل بين السلطات:</w:t>
      </w:r>
    </w:p>
    <w:p w:rsidR="00170055" w:rsidRPr="00606B43" w:rsidRDefault="00E438F5" w:rsidP="00606B43">
      <w:pPr>
        <w:pStyle w:val="a5"/>
        <w:spacing w:line="360" w:lineRule="auto"/>
        <w:rPr>
          <w:sz w:val="32"/>
          <w:szCs w:val="32"/>
          <w:rtl/>
        </w:rPr>
      </w:pPr>
      <w:r>
        <w:rPr>
          <w:rFonts w:hint="cs"/>
          <w:sz w:val="32"/>
          <w:szCs w:val="32"/>
          <w:rtl/>
        </w:rPr>
        <w:t>ما نر</w:t>
      </w:r>
      <w:r w:rsidR="00170055" w:rsidRPr="00606B43">
        <w:rPr>
          <w:rFonts w:hint="cs"/>
          <w:sz w:val="32"/>
          <w:szCs w:val="32"/>
          <w:rtl/>
        </w:rPr>
        <w:t>اه من اختلاف بين أساس الفصل في النظام الإسلامي وبنيته في الدو</w:t>
      </w:r>
      <w:r w:rsidR="004657C3" w:rsidRPr="00606B43">
        <w:rPr>
          <w:rFonts w:hint="cs"/>
          <w:sz w:val="32"/>
          <w:szCs w:val="32"/>
          <w:rtl/>
        </w:rPr>
        <w:t>ل</w:t>
      </w:r>
      <w:r>
        <w:rPr>
          <w:rFonts w:hint="cs"/>
          <w:sz w:val="32"/>
          <w:szCs w:val="32"/>
          <w:rtl/>
        </w:rPr>
        <w:t>ة الحديثة لا يغير من مضمونه وجد</w:t>
      </w:r>
      <w:r w:rsidR="00170055" w:rsidRPr="00606B43">
        <w:rPr>
          <w:rFonts w:hint="cs"/>
          <w:sz w:val="32"/>
          <w:szCs w:val="32"/>
          <w:rtl/>
        </w:rPr>
        <w:t>واه، فهو في الديمقراطية الغربية ضمانة للحرية الفردية، وضمانة لشرعية الدولة، وسيادة القانون، ولذلك نجد العلامة الدكتور السنهوري يقرر في (فقه الخلافة وتطورها): إن هناك فصلاً تام</w:t>
      </w:r>
      <w:r>
        <w:rPr>
          <w:rFonts w:hint="cs"/>
          <w:sz w:val="32"/>
          <w:szCs w:val="32"/>
          <w:rtl/>
        </w:rPr>
        <w:t>ًّا</w:t>
      </w:r>
      <w:r w:rsidR="0062594E" w:rsidRPr="00606B43">
        <w:rPr>
          <w:rFonts w:hint="cs"/>
          <w:sz w:val="32"/>
          <w:szCs w:val="32"/>
          <w:rtl/>
        </w:rPr>
        <w:t xml:space="preserve"> بين السلطتين التشريعية والتنفيذية، وإن مبدأ الفصل</w:t>
      </w:r>
      <w:r w:rsidR="00263D89" w:rsidRPr="00606B43">
        <w:rPr>
          <w:sz w:val="32"/>
          <w:szCs w:val="32"/>
        </w:rPr>
        <w:t xml:space="preserve"> </w:t>
      </w:r>
      <w:r w:rsidR="00263D89" w:rsidRPr="00606B43">
        <w:rPr>
          <w:rFonts w:hint="cs"/>
          <w:sz w:val="32"/>
          <w:szCs w:val="32"/>
          <w:rtl/>
        </w:rPr>
        <w:t>بين السلطات أساس نظام الحكم الإسلامي على الأخص فيما يتعلق بالسلطة التشريعية، لأنها ـ كما نرى ـ مستقلة تماماً عن الخليفة، ويقول عن السلطتين التنفيذية والقضائية: إن الفصل بينهما ليس كاملاً، إلا أنهما يشتركان في أنهما يقومان بتطبيق أحكام الشريعة ولذلك فإنهما يخضعان للشريعة خضوعاً تام</w:t>
      </w:r>
      <w:r>
        <w:rPr>
          <w:rFonts w:hint="cs"/>
          <w:sz w:val="32"/>
          <w:szCs w:val="32"/>
          <w:rtl/>
        </w:rPr>
        <w:t>ّ</w:t>
      </w:r>
      <w:r w:rsidR="00263D89" w:rsidRPr="00606B43">
        <w:rPr>
          <w:rFonts w:hint="cs"/>
          <w:sz w:val="32"/>
          <w:szCs w:val="32"/>
          <w:rtl/>
        </w:rPr>
        <w:t>اً</w:t>
      </w:r>
      <w:r w:rsidR="00263D89" w:rsidRPr="00606B43">
        <w:rPr>
          <w:rStyle w:val="a4"/>
          <w:sz w:val="32"/>
          <w:szCs w:val="32"/>
          <w:rtl/>
        </w:rPr>
        <w:footnoteReference w:id="47"/>
      </w:r>
      <w:r w:rsidR="00263D89" w:rsidRPr="00606B43">
        <w:rPr>
          <w:rFonts w:hint="cs"/>
          <w:sz w:val="32"/>
          <w:szCs w:val="32"/>
          <w:rtl/>
        </w:rPr>
        <w:t>، وهذا معنى قيمة مبدأ الشريعة الإسلامية على الدولة بكل سلطانها ومؤسساتها وم</w:t>
      </w:r>
      <w:r w:rsidR="004657C3" w:rsidRPr="00606B43">
        <w:rPr>
          <w:rFonts w:hint="cs"/>
          <w:sz w:val="32"/>
          <w:szCs w:val="32"/>
          <w:rtl/>
        </w:rPr>
        <w:t>كوناتها ويعتبره الدكتور الشاوي حجر</w:t>
      </w:r>
      <w:r w:rsidR="00263D89" w:rsidRPr="00606B43">
        <w:rPr>
          <w:rFonts w:hint="cs"/>
          <w:sz w:val="32"/>
          <w:szCs w:val="32"/>
          <w:rtl/>
        </w:rPr>
        <w:t xml:space="preserve"> الزاوية في نظام الحكم الإسلامي والذين درسوا نظام</w:t>
      </w:r>
      <w:r w:rsidR="00B13098" w:rsidRPr="00606B43">
        <w:rPr>
          <w:rFonts w:hint="cs"/>
          <w:sz w:val="32"/>
          <w:szCs w:val="32"/>
          <w:rtl/>
        </w:rPr>
        <w:t xml:space="preserve"> الحكم الإسلامي بصفة خاصة سواء في مصر أو في الخارج مجمعون على أن مبدأ الفصل بين السلطات هو أهم أصل في نظام الحكم الإسلامي من الناحية العملية.</w:t>
      </w:r>
    </w:p>
    <w:p w:rsidR="002D454A" w:rsidRPr="00606B43" w:rsidRDefault="002D454A" w:rsidP="00606B43">
      <w:pPr>
        <w:pStyle w:val="a5"/>
        <w:spacing w:line="360" w:lineRule="auto"/>
        <w:rPr>
          <w:sz w:val="32"/>
          <w:szCs w:val="32"/>
          <w:rtl/>
        </w:rPr>
      </w:pPr>
      <w:r w:rsidRPr="00606B43">
        <w:rPr>
          <w:rFonts w:hint="cs"/>
          <w:sz w:val="32"/>
          <w:szCs w:val="32"/>
          <w:rtl/>
        </w:rPr>
        <w:lastRenderedPageBreak/>
        <w:t>يجب إذا</w:t>
      </w:r>
      <w:r w:rsidR="009502DC">
        <w:rPr>
          <w:rFonts w:hint="cs"/>
          <w:sz w:val="32"/>
          <w:szCs w:val="32"/>
          <w:rtl/>
        </w:rPr>
        <w:t>ً</w:t>
      </w:r>
      <w:r w:rsidRPr="00606B43">
        <w:rPr>
          <w:rFonts w:hint="cs"/>
          <w:sz w:val="32"/>
          <w:szCs w:val="32"/>
          <w:rtl/>
        </w:rPr>
        <w:t xml:space="preserve"> فصل السلطات الثلاث: التشريعية والقضائية والتنفيذية بشكل واضح لكي تبقى الحكومة المركزية متوازنة وبعيدة عن الفساد، إن فصل السلطات فقه عمري راشدي تجلَّى في قوله لمعاوية وهو أمير الشام: إنه لا سلطان له على عبادة بن الصامت وهو قاضي فلسطين</w:t>
      </w:r>
      <w:r w:rsidR="00256A65" w:rsidRPr="00606B43">
        <w:rPr>
          <w:rStyle w:val="a4"/>
          <w:sz w:val="32"/>
          <w:szCs w:val="32"/>
          <w:rtl/>
        </w:rPr>
        <w:footnoteReference w:id="48"/>
      </w:r>
      <w:r w:rsidRPr="00606B43">
        <w:rPr>
          <w:rFonts w:hint="cs"/>
          <w:sz w:val="32"/>
          <w:szCs w:val="32"/>
          <w:rtl/>
        </w:rPr>
        <w:t>.</w:t>
      </w:r>
    </w:p>
    <w:p w:rsidR="00256A65" w:rsidRPr="00606B43" w:rsidRDefault="00256A65" w:rsidP="00606B43">
      <w:pPr>
        <w:pStyle w:val="a5"/>
        <w:spacing w:line="360" w:lineRule="auto"/>
        <w:rPr>
          <w:sz w:val="32"/>
          <w:szCs w:val="32"/>
          <w:rtl/>
        </w:rPr>
      </w:pPr>
      <w:r w:rsidRPr="00606B43">
        <w:rPr>
          <w:rFonts w:hint="cs"/>
          <w:sz w:val="32"/>
          <w:szCs w:val="32"/>
          <w:rtl/>
        </w:rPr>
        <w:t>وفي القرآن الكريم إشارة واضحة إلى هذا الفصل فالسلطات التشريعية هي (الكتاب) والسلطات القضائية هي (الميزان) والسلطات التنفيذية هي (الحديد).</w:t>
      </w:r>
    </w:p>
    <w:p w:rsidR="00256A65" w:rsidRPr="00606B43" w:rsidRDefault="00256A65" w:rsidP="00606B43">
      <w:pPr>
        <w:pStyle w:val="a5"/>
        <w:spacing w:line="360" w:lineRule="auto"/>
        <w:rPr>
          <w:sz w:val="32"/>
          <w:szCs w:val="32"/>
          <w:rtl/>
        </w:rPr>
      </w:pPr>
      <w:r w:rsidRPr="00606B43">
        <w:rPr>
          <w:rFonts w:hint="cs"/>
          <w:sz w:val="32"/>
          <w:szCs w:val="32"/>
          <w:rtl/>
        </w:rPr>
        <w:t>وكان النبي صلى الله عليه وسلم يبعث الولاة والقضاة</w:t>
      </w:r>
      <w:r w:rsidRPr="00606B43">
        <w:rPr>
          <w:rStyle w:val="a4"/>
          <w:sz w:val="32"/>
          <w:szCs w:val="32"/>
          <w:rtl/>
        </w:rPr>
        <w:footnoteReference w:id="49"/>
      </w:r>
      <w:r w:rsidRPr="00606B43">
        <w:rPr>
          <w:rFonts w:hint="cs"/>
          <w:sz w:val="32"/>
          <w:szCs w:val="32"/>
          <w:rtl/>
        </w:rPr>
        <w:t>.</w:t>
      </w:r>
    </w:p>
    <w:p w:rsidR="00256A65" w:rsidRPr="00606B43" w:rsidRDefault="00256A65" w:rsidP="009502DC">
      <w:pPr>
        <w:pStyle w:val="a5"/>
        <w:spacing w:line="360" w:lineRule="auto"/>
        <w:rPr>
          <w:sz w:val="32"/>
          <w:szCs w:val="32"/>
          <w:rtl/>
        </w:rPr>
      </w:pPr>
      <w:r w:rsidRPr="00606B43">
        <w:rPr>
          <w:rFonts w:hint="cs"/>
          <w:sz w:val="32"/>
          <w:szCs w:val="32"/>
          <w:rtl/>
        </w:rPr>
        <w:t>وحين يسيطر الرئيس المستبد على السلطات الثلاث يصبح الفسا</w:t>
      </w:r>
      <w:r w:rsidR="004657C3" w:rsidRPr="00606B43">
        <w:rPr>
          <w:rFonts w:hint="cs"/>
          <w:sz w:val="32"/>
          <w:szCs w:val="32"/>
          <w:rtl/>
        </w:rPr>
        <w:t>د نتيجة طبيعية، ويصعب بعد ذلك لج</w:t>
      </w:r>
      <w:r w:rsidRPr="00606B43">
        <w:rPr>
          <w:rFonts w:hint="cs"/>
          <w:sz w:val="32"/>
          <w:szCs w:val="32"/>
          <w:rtl/>
        </w:rPr>
        <w:t>مه بالطرق الشورية، لأنه قد يكون قد مكَّن للدولة الع</w:t>
      </w:r>
      <w:r w:rsidR="009502DC">
        <w:rPr>
          <w:rFonts w:hint="cs"/>
          <w:sz w:val="32"/>
          <w:szCs w:val="32"/>
          <w:rtl/>
        </w:rPr>
        <w:t>ق</w:t>
      </w:r>
      <w:r w:rsidRPr="00606B43">
        <w:rPr>
          <w:rFonts w:hint="cs"/>
          <w:sz w:val="32"/>
          <w:szCs w:val="32"/>
          <w:rtl/>
        </w:rPr>
        <w:t>ي</w:t>
      </w:r>
      <w:r w:rsidR="009502DC">
        <w:rPr>
          <w:rFonts w:hint="cs"/>
          <w:sz w:val="32"/>
          <w:szCs w:val="32"/>
          <w:rtl/>
        </w:rPr>
        <w:t>م</w:t>
      </w:r>
      <w:r w:rsidRPr="00606B43">
        <w:rPr>
          <w:rFonts w:hint="cs"/>
          <w:sz w:val="32"/>
          <w:szCs w:val="32"/>
          <w:rtl/>
        </w:rPr>
        <w:t>ة المفسدة للحياة والتي لا تحترم القيم وال</w:t>
      </w:r>
      <w:r w:rsidR="00E438F5">
        <w:rPr>
          <w:rFonts w:hint="cs"/>
          <w:sz w:val="32"/>
          <w:szCs w:val="32"/>
          <w:rtl/>
        </w:rPr>
        <w:t>مبادىء</w:t>
      </w:r>
      <w:r w:rsidRPr="00606B43">
        <w:rPr>
          <w:rFonts w:hint="cs"/>
          <w:sz w:val="32"/>
          <w:szCs w:val="32"/>
          <w:rtl/>
        </w:rPr>
        <w:t xml:space="preserve"> الإنسانية من الكرامة والحرية، والعدالة والشورى.</w:t>
      </w:r>
    </w:p>
    <w:p w:rsidR="00D80F25" w:rsidRPr="00606B43" w:rsidRDefault="00D80F25" w:rsidP="00E438F5">
      <w:pPr>
        <w:pStyle w:val="a5"/>
        <w:spacing w:line="360" w:lineRule="auto"/>
        <w:rPr>
          <w:sz w:val="32"/>
          <w:szCs w:val="32"/>
          <w:rtl/>
        </w:rPr>
      </w:pPr>
      <w:r w:rsidRPr="00606B43">
        <w:rPr>
          <w:rFonts w:hint="cs"/>
          <w:sz w:val="32"/>
          <w:szCs w:val="32"/>
          <w:rtl/>
        </w:rPr>
        <w:t>وهناك فرق جوهري بين نظام الحكم الإسلامي ونظم الحكم الديمقراطية النيابية المعاصرة، في مبدأ الشرعية الإسلامية، وأن مبدأ الفصل بين السلطات فرع عنه وليس موازياً له والأولى أن يعبر عنه بأنه حجر الزاوية له، وفحوى (مبدأ الشرعية) في الإسلام ومحتواه.</w:t>
      </w:r>
    </w:p>
    <w:p w:rsidR="00D80F25" w:rsidRPr="00606B43" w:rsidRDefault="00D80F25" w:rsidP="00606B43">
      <w:pPr>
        <w:pStyle w:val="a5"/>
        <w:spacing w:line="360" w:lineRule="auto"/>
        <w:rPr>
          <w:sz w:val="32"/>
          <w:szCs w:val="32"/>
          <w:rtl/>
        </w:rPr>
      </w:pPr>
      <w:r w:rsidRPr="00606B43">
        <w:rPr>
          <w:rFonts w:hint="cs"/>
          <w:sz w:val="32"/>
          <w:szCs w:val="32"/>
          <w:rtl/>
        </w:rPr>
        <w:t xml:space="preserve">ومعنى </w:t>
      </w:r>
      <w:r w:rsidR="004657C3" w:rsidRPr="00606B43">
        <w:rPr>
          <w:rFonts w:hint="cs"/>
          <w:sz w:val="32"/>
          <w:szCs w:val="32"/>
          <w:rtl/>
        </w:rPr>
        <w:t>حص</w:t>
      </w:r>
      <w:r w:rsidRPr="00606B43">
        <w:rPr>
          <w:rFonts w:hint="cs"/>
          <w:sz w:val="32"/>
          <w:szCs w:val="32"/>
          <w:rtl/>
        </w:rPr>
        <w:t>انته السماوية التي لا تمتد إليها يد أحد من العاملين بالتغير أو التبديل، فهي ضمانة الضمانات الدستورية الإسلامية الوحيدة التي تحمي حقوق الإنسان من</w:t>
      </w:r>
      <w:r w:rsidR="004657C3" w:rsidRPr="00606B43">
        <w:rPr>
          <w:rFonts w:hint="cs"/>
          <w:sz w:val="32"/>
          <w:szCs w:val="32"/>
          <w:rtl/>
        </w:rPr>
        <w:t xml:space="preserve"> جور ذوي السلطان ويضمن للمجتمع ص</w:t>
      </w:r>
      <w:r w:rsidRPr="00606B43">
        <w:rPr>
          <w:rFonts w:hint="cs"/>
          <w:sz w:val="32"/>
          <w:szCs w:val="32"/>
          <w:rtl/>
        </w:rPr>
        <w:t>فة الشرعية وتحقق مبدأ هيمنة الشريعة على كل مناحي الحياة في الإسلام فلا تصور</w:t>
      </w:r>
      <w:r w:rsidR="00BA7A7A" w:rsidRPr="00606B43">
        <w:rPr>
          <w:rFonts w:hint="cs"/>
          <w:sz w:val="32"/>
          <w:szCs w:val="32"/>
          <w:rtl/>
        </w:rPr>
        <w:t xml:space="preserve"> تحت </w:t>
      </w:r>
      <w:r w:rsidR="004657C3" w:rsidRPr="00606B43">
        <w:rPr>
          <w:rFonts w:hint="cs"/>
          <w:sz w:val="32"/>
          <w:szCs w:val="32"/>
          <w:rtl/>
        </w:rPr>
        <w:t>س</w:t>
      </w:r>
      <w:r w:rsidR="00BA7A7A" w:rsidRPr="00606B43">
        <w:rPr>
          <w:rFonts w:hint="cs"/>
          <w:sz w:val="32"/>
          <w:szCs w:val="32"/>
          <w:rtl/>
        </w:rPr>
        <w:t>قفها لتشريع تصنفه الدولة أو تسنه هيئة تشريعية، ويكون وسيلة للفساد أو الطغيان</w:t>
      </w:r>
      <w:r w:rsidR="00D63685" w:rsidRPr="00606B43">
        <w:rPr>
          <w:rStyle w:val="a4"/>
          <w:sz w:val="32"/>
          <w:szCs w:val="32"/>
          <w:rtl/>
        </w:rPr>
        <w:footnoteReference w:id="50"/>
      </w:r>
      <w:r w:rsidR="00BA7A7A" w:rsidRPr="00606B43">
        <w:rPr>
          <w:rFonts w:hint="cs"/>
          <w:sz w:val="32"/>
          <w:szCs w:val="32"/>
          <w:rtl/>
        </w:rPr>
        <w:t>.</w:t>
      </w:r>
    </w:p>
    <w:p w:rsidR="00D63685" w:rsidRPr="00606B43" w:rsidRDefault="00D63685" w:rsidP="00B51FB0">
      <w:pPr>
        <w:pStyle w:val="a5"/>
        <w:spacing w:line="360" w:lineRule="auto"/>
        <w:ind w:firstLine="720"/>
        <w:rPr>
          <w:sz w:val="32"/>
          <w:szCs w:val="32"/>
          <w:rtl/>
        </w:rPr>
      </w:pPr>
      <w:r w:rsidRPr="00606B43">
        <w:rPr>
          <w:rFonts w:hint="cs"/>
          <w:sz w:val="32"/>
          <w:szCs w:val="32"/>
          <w:rtl/>
        </w:rPr>
        <w:t>ويرى صاحب تفسير المنار (محمد رشيد رضا) أن الدولة الإسلامية مؤلفة من جماعتين أو ثلاث:</w:t>
      </w:r>
    </w:p>
    <w:p w:rsidR="00D63685" w:rsidRPr="00606B43" w:rsidRDefault="00D63685" w:rsidP="00606B43">
      <w:pPr>
        <w:pStyle w:val="a5"/>
        <w:spacing w:line="360" w:lineRule="auto"/>
        <w:rPr>
          <w:sz w:val="32"/>
          <w:szCs w:val="32"/>
          <w:rtl/>
        </w:rPr>
      </w:pPr>
      <w:r w:rsidRPr="00B51FB0">
        <w:rPr>
          <w:rFonts w:hint="cs"/>
          <w:sz w:val="32"/>
          <w:szCs w:val="32"/>
          <w:u w:val="single"/>
          <w:rtl/>
        </w:rPr>
        <w:t>الأولى:</w:t>
      </w:r>
      <w:r w:rsidRPr="00606B43">
        <w:rPr>
          <w:rFonts w:hint="cs"/>
          <w:sz w:val="32"/>
          <w:szCs w:val="32"/>
          <w:rtl/>
        </w:rPr>
        <w:t xml:space="preserve"> جماعة (المبينين للأحكام)، الذي يعبر عنهم أهل هذا العصر بالهيئة التشريعية.</w:t>
      </w:r>
    </w:p>
    <w:p w:rsidR="00535074" w:rsidRPr="00606B43" w:rsidRDefault="00D63685" w:rsidP="00606B43">
      <w:pPr>
        <w:pStyle w:val="a5"/>
        <w:spacing w:line="360" w:lineRule="auto"/>
        <w:rPr>
          <w:sz w:val="32"/>
          <w:szCs w:val="32"/>
          <w:rtl/>
        </w:rPr>
      </w:pPr>
      <w:r w:rsidRPr="00B51FB0">
        <w:rPr>
          <w:rFonts w:hint="cs"/>
          <w:sz w:val="32"/>
          <w:szCs w:val="32"/>
          <w:u w:val="single"/>
          <w:rtl/>
        </w:rPr>
        <w:lastRenderedPageBreak/>
        <w:t>والثانية:</w:t>
      </w:r>
      <w:r w:rsidRPr="00606B43">
        <w:rPr>
          <w:rFonts w:hint="cs"/>
          <w:sz w:val="32"/>
          <w:szCs w:val="32"/>
          <w:rtl/>
        </w:rPr>
        <w:t xml:space="preserve"> </w:t>
      </w:r>
      <w:r w:rsidR="00535074" w:rsidRPr="00606B43">
        <w:rPr>
          <w:rFonts w:hint="cs"/>
          <w:sz w:val="32"/>
          <w:szCs w:val="32"/>
          <w:rtl/>
        </w:rPr>
        <w:t>جماعة (الحاكمين والمنفذين) وهم الذين يطلق عليهم اسم (الهيئة التنفيذية).</w:t>
      </w:r>
    </w:p>
    <w:p w:rsidR="00D63685" w:rsidRPr="00606B43" w:rsidRDefault="00535074" w:rsidP="00606B43">
      <w:pPr>
        <w:pStyle w:val="a5"/>
        <w:spacing w:line="360" w:lineRule="auto"/>
        <w:rPr>
          <w:sz w:val="32"/>
          <w:szCs w:val="32"/>
          <w:rtl/>
        </w:rPr>
      </w:pPr>
      <w:r w:rsidRPr="00B51FB0">
        <w:rPr>
          <w:rFonts w:hint="cs"/>
          <w:sz w:val="32"/>
          <w:szCs w:val="32"/>
          <w:u w:val="single"/>
          <w:rtl/>
        </w:rPr>
        <w:t>والثالثة:</w:t>
      </w:r>
      <w:r w:rsidRPr="00606B43">
        <w:rPr>
          <w:rFonts w:hint="cs"/>
          <w:sz w:val="32"/>
          <w:szCs w:val="32"/>
          <w:rtl/>
        </w:rPr>
        <w:t xml:space="preserve"> جماعة (المحكمين في التنازع) ويجوز أن تكون طائفة من الجماعة الأولى.</w:t>
      </w:r>
    </w:p>
    <w:p w:rsidR="00535074" w:rsidRPr="00606B43" w:rsidRDefault="00535074" w:rsidP="00E438F5">
      <w:pPr>
        <w:pStyle w:val="a5"/>
        <w:spacing w:line="360" w:lineRule="auto"/>
        <w:rPr>
          <w:sz w:val="32"/>
          <w:szCs w:val="32"/>
          <w:rtl/>
        </w:rPr>
      </w:pPr>
      <w:r w:rsidRPr="00606B43">
        <w:rPr>
          <w:rFonts w:hint="cs"/>
          <w:sz w:val="32"/>
          <w:szCs w:val="32"/>
          <w:rtl/>
        </w:rPr>
        <w:t>وإنه يجب على الرعية الالتزام بما يقرره أولو الأمر</w:t>
      </w:r>
      <w:r w:rsidR="0060603E" w:rsidRPr="00606B43">
        <w:rPr>
          <w:rFonts w:hint="cs"/>
          <w:sz w:val="32"/>
          <w:szCs w:val="32"/>
          <w:rtl/>
        </w:rPr>
        <w:t xml:space="preserve"> وتنفيذه فهم (أولو الأمر التنفيذيون) ويجب على الأمة قبول هذه الأحكام والخضوع لها سراً وجهراً لأنها</w:t>
      </w:r>
      <w:r w:rsidR="00E438F5">
        <w:rPr>
          <w:rFonts w:hint="cs"/>
          <w:sz w:val="32"/>
          <w:szCs w:val="32"/>
          <w:rtl/>
        </w:rPr>
        <w:t xml:space="preserve"> صدرت من الهيئة التشريعية التي </w:t>
      </w:r>
      <w:r w:rsidR="0060603E" w:rsidRPr="00606B43">
        <w:rPr>
          <w:rFonts w:hint="cs"/>
          <w:sz w:val="32"/>
          <w:szCs w:val="32"/>
          <w:rtl/>
        </w:rPr>
        <w:t>تمثلها ذلك لأن أ</w:t>
      </w:r>
      <w:r w:rsidR="00E438F5">
        <w:rPr>
          <w:rFonts w:hint="cs"/>
          <w:sz w:val="32"/>
          <w:szCs w:val="32"/>
          <w:rtl/>
        </w:rPr>
        <w:t>ُ</w:t>
      </w:r>
      <w:r w:rsidR="0060603E" w:rsidRPr="00606B43">
        <w:rPr>
          <w:rFonts w:hint="cs"/>
          <w:sz w:val="32"/>
          <w:szCs w:val="32"/>
          <w:rtl/>
        </w:rPr>
        <w:t>ول</w:t>
      </w:r>
      <w:r w:rsidR="00E438F5">
        <w:rPr>
          <w:rFonts w:hint="cs"/>
          <w:sz w:val="32"/>
          <w:szCs w:val="32"/>
          <w:rtl/>
        </w:rPr>
        <w:t>ي</w:t>
      </w:r>
      <w:r w:rsidR="0060603E" w:rsidRPr="00606B43">
        <w:rPr>
          <w:rFonts w:hint="cs"/>
          <w:sz w:val="32"/>
          <w:szCs w:val="32"/>
          <w:rtl/>
        </w:rPr>
        <w:t xml:space="preserve"> الأمر هم أهل الحل والعقد وهم الذين: تثق بهم الأمة من العلماء، والرؤساء وشيوخ القبائل والأعيان وأصحاب الشوكة والرأي وممن أفرزتهم المجتمعات لقيادتها عن طريق</w:t>
      </w:r>
      <w:r w:rsidR="00436F48">
        <w:rPr>
          <w:rFonts w:hint="cs"/>
          <w:sz w:val="32"/>
          <w:szCs w:val="32"/>
          <w:rtl/>
        </w:rPr>
        <w:t xml:space="preserve"> الانتخا</w:t>
      </w:r>
      <w:r w:rsidR="0060603E" w:rsidRPr="00606B43">
        <w:rPr>
          <w:rFonts w:hint="cs"/>
          <w:sz w:val="32"/>
          <w:szCs w:val="32"/>
          <w:rtl/>
        </w:rPr>
        <w:t>بات أو عن طريق الطرق التقليدية</w:t>
      </w:r>
      <w:r w:rsidR="00CC1CFB" w:rsidRPr="00606B43">
        <w:rPr>
          <w:rFonts w:hint="cs"/>
          <w:sz w:val="32"/>
          <w:szCs w:val="32"/>
          <w:rtl/>
        </w:rPr>
        <w:t xml:space="preserve">، وفي قوله تعالى: </w:t>
      </w:r>
      <w:r w:rsidR="000A299A">
        <w:rPr>
          <w:rFonts w:ascii="Simplified Arabic" w:hAnsi="Simplified Arabic" w:cs="Simplified Arabic"/>
          <w:sz w:val="32"/>
          <w:szCs w:val="32"/>
          <w:rtl/>
        </w:rPr>
        <w:t>﴿</w:t>
      </w:r>
      <w:r w:rsidR="00CC1CFB" w:rsidRPr="00606B43">
        <w:rPr>
          <w:sz w:val="32"/>
          <w:szCs w:val="32"/>
          <w:rtl/>
        </w:rPr>
        <w:t>أَطِيعُواْ</w:t>
      </w:r>
      <w:r w:rsidR="00CC1CFB" w:rsidRPr="00606B43">
        <w:rPr>
          <w:sz w:val="32"/>
          <w:szCs w:val="32"/>
        </w:rPr>
        <w:t xml:space="preserve"> </w:t>
      </w:r>
      <w:r w:rsidR="00CC1CFB" w:rsidRPr="00606B43">
        <w:rPr>
          <w:sz w:val="32"/>
          <w:szCs w:val="32"/>
          <w:rtl/>
        </w:rPr>
        <w:t>اللّهَ</w:t>
      </w:r>
      <w:r w:rsidR="00CC1CFB" w:rsidRPr="00606B43">
        <w:rPr>
          <w:sz w:val="32"/>
          <w:szCs w:val="32"/>
        </w:rPr>
        <w:t xml:space="preserve"> </w:t>
      </w:r>
      <w:r w:rsidR="00CC1CFB" w:rsidRPr="00606B43">
        <w:rPr>
          <w:sz w:val="32"/>
          <w:szCs w:val="32"/>
          <w:rtl/>
        </w:rPr>
        <w:t>وَأَطِيعُواْ</w:t>
      </w:r>
      <w:r w:rsidR="00CC1CFB" w:rsidRPr="00606B43">
        <w:rPr>
          <w:sz w:val="32"/>
          <w:szCs w:val="32"/>
        </w:rPr>
        <w:t xml:space="preserve"> </w:t>
      </w:r>
      <w:r w:rsidR="00CC1CFB" w:rsidRPr="00606B43">
        <w:rPr>
          <w:sz w:val="32"/>
          <w:szCs w:val="32"/>
          <w:rtl/>
        </w:rPr>
        <w:t>الرَّسُولَ</w:t>
      </w:r>
      <w:r w:rsidR="00CC1CFB" w:rsidRPr="00606B43">
        <w:rPr>
          <w:sz w:val="32"/>
          <w:szCs w:val="32"/>
        </w:rPr>
        <w:t xml:space="preserve"> </w:t>
      </w:r>
      <w:r w:rsidR="00CC1CFB" w:rsidRPr="00606B43">
        <w:rPr>
          <w:sz w:val="32"/>
          <w:szCs w:val="32"/>
          <w:rtl/>
        </w:rPr>
        <w:t>وَأُوْلِي</w:t>
      </w:r>
      <w:r w:rsidR="00CC1CFB" w:rsidRPr="00606B43">
        <w:rPr>
          <w:rFonts w:hint="cs"/>
          <w:sz w:val="32"/>
          <w:szCs w:val="32"/>
          <w:rtl/>
        </w:rPr>
        <w:t xml:space="preserve"> </w:t>
      </w:r>
      <w:r w:rsidR="00CC1CFB" w:rsidRPr="00606B43">
        <w:rPr>
          <w:sz w:val="32"/>
          <w:szCs w:val="32"/>
          <w:rtl/>
        </w:rPr>
        <w:t>الأَمْرِ</w:t>
      </w:r>
      <w:r w:rsidR="00CC1CFB" w:rsidRPr="00606B43">
        <w:rPr>
          <w:sz w:val="32"/>
          <w:szCs w:val="32"/>
        </w:rPr>
        <w:t xml:space="preserve"> </w:t>
      </w:r>
      <w:r w:rsidR="00CC1CFB" w:rsidRPr="00606B43">
        <w:rPr>
          <w:sz w:val="32"/>
          <w:szCs w:val="32"/>
          <w:rtl/>
        </w:rPr>
        <w:t>مِنكُمْ</w:t>
      </w:r>
      <w:r w:rsidR="000A299A">
        <w:rPr>
          <w:rFonts w:ascii="Simplified Arabic" w:hAnsi="Simplified Arabic" w:cs="Simplified Arabic"/>
          <w:sz w:val="32"/>
          <w:szCs w:val="32"/>
          <w:rtl/>
        </w:rPr>
        <w:t>﴾</w:t>
      </w:r>
      <w:r w:rsidR="00CC1CFB"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00CC1CFB" w:rsidRPr="00606B43">
        <w:rPr>
          <w:rFonts w:hint="cs"/>
          <w:sz w:val="32"/>
          <w:szCs w:val="32"/>
          <w:rtl/>
        </w:rPr>
        <w:t xml:space="preserve"> 59).</w:t>
      </w:r>
    </w:p>
    <w:p w:rsidR="00CC1CFB" w:rsidRPr="00606B43" w:rsidRDefault="00CC1CFB" w:rsidP="00606B43">
      <w:pPr>
        <w:pStyle w:val="a5"/>
        <w:spacing w:line="360" w:lineRule="auto"/>
        <w:rPr>
          <w:sz w:val="32"/>
          <w:szCs w:val="32"/>
          <w:rtl/>
        </w:rPr>
      </w:pPr>
      <w:r w:rsidRPr="00606B43">
        <w:rPr>
          <w:rFonts w:hint="cs"/>
          <w:sz w:val="32"/>
          <w:szCs w:val="32"/>
          <w:rtl/>
        </w:rPr>
        <w:t>أنها تبين لأصول الدين والشريعة والحكومة الإسلامية وهي القرآن، والسنة، وإجماع أولي الأمر وهو الأصل الثالث، وأما الأصل الرابع فهو عرض المسائل المتنازع فيها فقط على القواعد والأحكام العامة المعلومة في الكتاب والسنة</w:t>
      </w:r>
      <w:r w:rsidR="00764FDB" w:rsidRPr="00606B43">
        <w:rPr>
          <w:rStyle w:val="a4"/>
          <w:sz w:val="32"/>
          <w:szCs w:val="32"/>
          <w:rtl/>
        </w:rPr>
        <w:footnoteReference w:id="51"/>
      </w:r>
      <w:r w:rsidRPr="00606B43">
        <w:rPr>
          <w:rFonts w:hint="cs"/>
          <w:sz w:val="32"/>
          <w:szCs w:val="32"/>
          <w:rtl/>
        </w:rPr>
        <w:t>.</w:t>
      </w:r>
    </w:p>
    <w:p w:rsidR="00764FDB" w:rsidRPr="00606B43" w:rsidRDefault="00764FDB" w:rsidP="000A299A">
      <w:pPr>
        <w:pStyle w:val="a5"/>
        <w:spacing w:line="360" w:lineRule="auto"/>
        <w:rPr>
          <w:sz w:val="32"/>
          <w:szCs w:val="32"/>
          <w:rtl/>
        </w:rPr>
      </w:pPr>
      <w:r w:rsidRPr="00606B43">
        <w:rPr>
          <w:rFonts w:hint="cs"/>
          <w:sz w:val="32"/>
          <w:szCs w:val="32"/>
          <w:rtl/>
        </w:rPr>
        <w:t xml:space="preserve">وذلك قوله تعالى: </w:t>
      </w:r>
      <w:r w:rsidR="000A299A">
        <w:rPr>
          <w:rFonts w:ascii="Simplified Arabic" w:hAnsi="Simplified Arabic" w:cs="Simplified Arabic"/>
          <w:sz w:val="32"/>
          <w:szCs w:val="32"/>
          <w:rtl/>
        </w:rPr>
        <w:t>﴿</w:t>
      </w:r>
      <w:r w:rsidRPr="00606B43">
        <w:rPr>
          <w:sz w:val="32"/>
          <w:szCs w:val="32"/>
        </w:rPr>
        <w:t xml:space="preserve"> </w:t>
      </w:r>
      <w:r w:rsidRPr="00606B43">
        <w:rPr>
          <w:sz w:val="32"/>
          <w:szCs w:val="32"/>
          <w:rtl/>
        </w:rPr>
        <w:t>فَإِن</w:t>
      </w:r>
      <w:r w:rsidRPr="00606B43">
        <w:rPr>
          <w:sz w:val="32"/>
          <w:szCs w:val="32"/>
        </w:rPr>
        <w:t xml:space="preserve"> </w:t>
      </w:r>
      <w:r w:rsidRPr="00606B43">
        <w:rPr>
          <w:sz w:val="32"/>
          <w:szCs w:val="32"/>
          <w:rtl/>
        </w:rPr>
        <w:t>تَنَازَعْتُمْ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شَيْءٍ</w:t>
      </w:r>
      <w:r w:rsidRPr="00606B43">
        <w:rPr>
          <w:sz w:val="32"/>
          <w:szCs w:val="32"/>
        </w:rPr>
        <w:t xml:space="preserve"> </w:t>
      </w:r>
      <w:r w:rsidRPr="00606B43">
        <w:rPr>
          <w:sz w:val="32"/>
          <w:szCs w:val="32"/>
          <w:rtl/>
        </w:rPr>
        <w:t>فَرُدُّوهُ</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وَالرَّسُولِ</w:t>
      </w:r>
      <w:r w:rsidR="000A299A">
        <w:rPr>
          <w:rFonts w:ascii="Simplified Arabic" w:hAnsi="Simplified Arabic" w:cs="Simplified Arabic"/>
          <w:sz w:val="32"/>
          <w:szCs w:val="32"/>
          <w:rtl/>
        </w:rPr>
        <w:t>﴾</w:t>
      </w:r>
      <w:r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59).</w:t>
      </w:r>
    </w:p>
    <w:p w:rsidR="00764FDB" w:rsidRPr="00606B43" w:rsidRDefault="00764FDB" w:rsidP="00606B43">
      <w:pPr>
        <w:pStyle w:val="a5"/>
        <w:spacing w:line="360" w:lineRule="auto"/>
        <w:rPr>
          <w:b/>
          <w:bCs/>
          <w:sz w:val="32"/>
          <w:szCs w:val="32"/>
          <w:rtl/>
        </w:rPr>
      </w:pPr>
      <w:r w:rsidRPr="00606B43">
        <w:rPr>
          <w:rFonts w:hint="cs"/>
          <w:b/>
          <w:bCs/>
          <w:sz w:val="32"/>
          <w:szCs w:val="32"/>
          <w:rtl/>
        </w:rPr>
        <w:t>4 ـ فصل السلطات، ضمان للحرية وسيادة للدولة:</w:t>
      </w:r>
    </w:p>
    <w:p w:rsidR="00764FDB" w:rsidRPr="00606B43" w:rsidRDefault="00C02501" w:rsidP="00606B43">
      <w:pPr>
        <w:pStyle w:val="a5"/>
        <w:spacing w:line="360" w:lineRule="auto"/>
        <w:rPr>
          <w:sz w:val="32"/>
          <w:szCs w:val="32"/>
          <w:rtl/>
        </w:rPr>
      </w:pPr>
      <w:r w:rsidRPr="00606B43">
        <w:rPr>
          <w:rFonts w:hint="cs"/>
          <w:sz w:val="32"/>
          <w:szCs w:val="32"/>
          <w:rtl/>
        </w:rPr>
        <w:t>إن نظام الفصل بين السلطات كما يقول الدكتور سليمان الطماوي: ضمان للحرية ولشرعية الدولة، لأن وضع السلطات كافة في يد هيئة واحدة أو شخص واحد من شأنه أن يدفع أو يشجع هذه الهيئة أو الفرد على الاستبداد، بعكس توزيع السلطات فإنه يجعل من كل سلطة رقيبة وموازنة للسلطات الأخرى في ممارسة اختصاصها</w:t>
      </w:r>
      <w:r w:rsidR="0056501F" w:rsidRPr="00606B43">
        <w:rPr>
          <w:rStyle w:val="a4"/>
          <w:sz w:val="32"/>
          <w:szCs w:val="32"/>
          <w:rtl/>
        </w:rPr>
        <w:footnoteReference w:id="52"/>
      </w:r>
      <w:r w:rsidRPr="00606B43">
        <w:rPr>
          <w:rFonts w:hint="cs"/>
          <w:sz w:val="32"/>
          <w:szCs w:val="32"/>
          <w:rtl/>
        </w:rPr>
        <w:t>.</w:t>
      </w:r>
    </w:p>
    <w:p w:rsidR="00FD4E5B" w:rsidRPr="00606B43" w:rsidRDefault="008114BB" w:rsidP="00606B43">
      <w:pPr>
        <w:pStyle w:val="a5"/>
        <w:spacing w:line="360" w:lineRule="auto"/>
        <w:rPr>
          <w:sz w:val="32"/>
          <w:szCs w:val="32"/>
          <w:rtl/>
        </w:rPr>
      </w:pPr>
      <w:r w:rsidRPr="00606B43">
        <w:rPr>
          <w:rFonts w:hint="cs"/>
          <w:sz w:val="32"/>
          <w:szCs w:val="32"/>
          <w:rtl/>
        </w:rPr>
        <w:t>ولا خلاف في أن</w:t>
      </w:r>
      <w:r w:rsidR="00FD4E5B" w:rsidRPr="00606B43">
        <w:rPr>
          <w:rFonts w:hint="cs"/>
          <w:sz w:val="32"/>
          <w:szCs w:val="32"/>
          <w:rtl/>
        </w:rPr>
        <w:t xml:space="preserve"> الدولة الإسلامية قد عرفت هذه السلطات العامة الثلاث كوظائف متميزة وهي: التشريع، والتنفيذ، والقضاء، كما تعرفه الدولة الحديثة.</w:t>
      </w:r>
    </w:p>
    <w:p w:rsidR="00FD4E5B" w:rsidRPr="00606B43" w:rsidRDefault="00FD4E5B" w:rsidP="00606B43">
      <w:pPr>
        <w:pStyle w:val="a5"/>
        <w:spacing w:line="360" w:lineRule="auto"/>
        <w:rPr>
          <w:sz w:val="32"/>
          <w:szCs w:val="32"/>
          <w:rtl/>
        </w:rPr>
      </w:pPr>
      <w:r w:rsidRPr="00606B43">
        <w:rPr>
          <w:rFonts w:hint="cs"/>
          <w:sz w:val="32"/>
          <w:szCs w:val="32"/>
          <w:rtl/>
        </w:rPr>
        <w:t>إن الانفصال بين ا</w:t>
      </w:r>
      <w:r w:rsidR="008114BB" w:rsidRPr="00606B43">
        <w:rPr>
          <w:rFonts w:hint="cs"/>
          <w:sz w:val="32"/>
          <w:szCs w:val="32"/>
          <w:rtl/>
        </w:rPr>
        <w:t>ل</w:t>
      </w:r>
      <w:r w:rsidRPr="00606B43">
        <w:rPr>
          <w:rFonts w:hint="cs"/>
          <w:sz w:val="32"/>
          <w:szCs w:val="32"/>
          <w:rtl/>
        </w:rPr>
        <w:t xml:space="preserve">سلطة التشريعية في الإسلام والتنفيذية، ومعها السلطة القضائية ـ على تمتعها باستقلال لا يدانيه نظائرها في الدول كافة ـ مبني على طبيعة التشريع في ذاته، </w:t>
      </w:r>
      <w:r w:rsidRPr="00606B43">
        <w:rPr>
          <w:rFonts w:hint="cs"/>
          <w:sz w:val="32"/>
          <w:szCs w:val="32"/>
          <w:rtl/>
        </w:rPr>
        <w:lastRenderedPageBreak/>
        <w:t xml:space="preserve">حيث أن الله تعالى هو الشارع، فليس لأحد أو لسلطة ابتداع أحكام مبتدأة في الإسلام، </w:t>
      </w:r>
      <w:r w:rsidR="008E1655">
        <w:rPr>
          <w:rFonts w:hint="cs"/>
          <w:sz w:val="32"/>
          <w:szCs w:val="32"/>
          <w:rtl/>
        </w:rPr>
        <w:t>وإنما لأهل ال</w:t>
      </w:r>
      <w:r w:rsidR="008F34DC">
        <w:rPr>
          <w:rFonts w:hint="cs"/>
          <w:sz w:val="32"/>
          <w:szCs w:val="32"/>
          <w:rtl/>
        </w:rPr>
        <w:t>اجتهاد</w:t>
      </w:r>
      <w:r w:rsidR="00591645" w:rsidRPr="00606B43">
        <w:rPr>
          <w:rFonts w:hint="cs"/>
          <w:sz w:val="32"/>
          <w:szCs w:val="32"/>
          <w:rtl/>
        </w:rPr>
        <w:t xml:space="preserve"> في الأمة استمداد الأحكام الشرعية من مصدريها: الكتاب و</w:t>
      </w:r>
      <w:r w:rsidR="008114BB" w:rsidRPr="00606B43">
        <w:rPr>
          <w:rFonts w:hint="cs"/>
          <w:sz w:val="32"/>
          <w:szCs w:val="32"/>
          <w:rtl/>
        </w:rPr>
        <w:t>ا</w:t>
      </w:r>
      <w:r w:rsidR="00591645" w:rsidRPr="00606B43">
        <w:rPr>
          <w:rFonts w:hint="cs"/>
          <w:sz w:val="32"/>
          <w:szCs w:val="32"/>
          <w:rtl/>
        </w:rPr>
        <w:t>لسنة لتحقيق المصلحة ومقاصد الشرع ـ في مجال المعاملات أو ما يسمى بالعادات أو العاديات، بما يلائم تغير ظروف الزمان والمكان وليس ذلك للسلطة التنفيذية أو رئيسها، فهم منفذون لشرع الله وليسوا مشرعين وإن كان للحكام دور تشريعي، فهو محدود، وهو يمارسه كمجتهد لا كحاكم إن استوفى شروط ال</w:t>
      </w:r>
      <w:r w:rsidR="008F34DC">
        <w:rPr>
          <w:rFonts w:hint="cs"/>
          <w:sz w:val="32"/>
          <w:szCs w:val="32"/>
          <w:rtl/>
        </w:rPr>
        <w:t>اجتهاد</w:t>
      </w:r>
      <w:r w:rsidR="00591645" w:rsidRPr="00606B43">
        <w:rPr>
          <w:rFonts w:hint="cs"/>
          <w:sz w:val="32"/>
          <w:szCs w:val="32"/>
          <w:rtl/>
        </w:rPr>
        <w:t xml:space="preserve"> وضمن المجتهدين، وتحديد هذا الدور المحدود ـ اختصاصاً وممارسة من شأن الدستور</w:t>
      </w:r>
      <w:r w:rsidR="0060408D" w:rsidRPr="00606B43">
        <w:rPr>
          <w:rStyle w:val="a4"/>
          <w:sz w:val="32"/>
          <w:szCs w:val="32"/>
          <w:rtl/>
        </w:rPr>
        <w:footnoteReference w:id="53"/>
      </w:r>
      <w:r w:rsidR="00591645" w:rsidRPr="00606B43">
        <w:rPr>
          <w:rFonts w:hint="cs"/>
          <w:sz w:val="32"/>
          <w:szCs w:val="32"/>
          <w:rtl/>
        </w:rPr>
        <w:t>.</w:t>
      </w:r>
    </w:p>
    <w:p w:rsidR="0060408D" w:rsidRPr="00606B43" w:rsidRDefault="0060408D" w:rsidP="00606B43">
      <w:pPr>
        <w:pStyle w:val="a5"/>
        <w:spacing w:line="360" w:lineRule="auto"/>
        <w:rPr>
          <w:b/>
          <w:bCs/>
          <w:sz w:val="32"/>
          <w:szCs w:val="32"/>
          <w:rtl/>
        </w:rPr>
      </w:pPr>
      <w:r w:rsidRPr="00606B43">
        <w:rPr>
          <w:rFonts w:hint="cs"/>
          <w:b/>
          <w:bCs/>
          <w:sz w:val="32"/>
          <w:szCs w:val="32"/>
          <w:rtl/>
        </w:rPr>
        <w:t>5 ـ هيئة العلماء المجتهدين:</w:t>
      </w:r>
    </w:p>
    <w:p w:rsidR="0060408D" w:rsidRPr="00606B43" w:rsidRDefault="0060408D" w:rsidP="008E1655">
      <w:pPr>
        <w:pStyle w:val="a5"/>
        <w:spacing w:line="360" w:lineRule="auto"/>
        <w:rPr>
          <w:sz w:val="32"/>
          <w:szCs w:val="32"/>
          <w:rtl/>
        </w:rPr>
      </w:pPr>
      <w:r w:rsidRPr="00606B43">
        <w:rPr>
          <w:rFonts w:hint="cs"/>
          <w:sz w:val="32"/>
          <w:szCs w:val="32"/>
          <w:rtl/>
        </w:rPr>
        <w:t>وإذا كانت الدساتير المعاصرة تكل التشريع إلى المجالس النيابية المنتخبة التي لا يشترط في أعضائها إلا قدراً محدوداً من العلم فإن ذلك قد يصلح في مجال الأمور الدنيوية التي لا يطلب فيها من أعضاء هذه المجالس استنباط أحكام الشريعة من مصادرها، وإنما يكون موضوع الشورى فيها من أمور السياسة أو الاقتصاد أو الزراعة أو المال أو غير ذلك مما ليس له طبيعة تشريعية لا يصلح لها</w:t>
      </w:r>
      <w:r w:rsidR="00BC075F" w:rsidRPr="00606B43">
        <w:rPr>
          <w:rFonts w:hint="cs"/>
          <w:sz w:val="32"/>
          <w:szCs w:val="32"/>
          <w:rtl/>
        </w:rPr>
        <w:t xml:space="preserve"> إلا أهل القدرة على استخراج الأحكام الشرعية من أدلتها هذه الأمور التي ذكرناها تحتاج إلى أهل تخصص متفرغ</w:t>
      </w:r>
      <w:r w:rsidR="008114BB" w:rsidRPr="00606B43">
        <w:rPr>
          <w:rFonts w:hint="cs"/>
          <w:sz w:val="32"/>
          <w:szCs w:val="32"/>
          <w:rtl/>
        </w:rPr>
        <w:t>، وإل</w:t>
      </w:r>
      <w:r w:rsidR="000C3D7A" w:rsidRPr="00606B43">
        <w:rPr>
          <w:rFonts w:hint="cs"/>
          <w:sz w:val="32"/>
          <w:szCs w:val="32"/>
          <w:rtl/>
        </w:rPr>
        <w:t>ى أصحاب خبرة وعلم بال</w:t>
      </w:r>
      <w:r w:rsidR="008E1655">
        <w:rPr>
          <w:rFonts w:hint="cs"/>
          <w:sz w:val="32"/>
          <w:szCs w:val="32"/>
          <w:rtl/>
        </w:rPr>
        <w:t>شؤون</w:t>
      </w:r>
      <w:r w:rsidR="000C3D7A" w:rsidRPr="00606B43">
        <w:rPr>
          <w:rFonts w:hint="cs"/>
          <w:sz w:val="32"/>
          <w:szCs w:val="32"/>
          <w:rtl/>
        </w:rPr>
        <w:t xml:space="preserve"> العامة للأمة، بل قد يكون من بين أعضاء هذه المجالس من الن</w:t>
      </w:r>
      <w:r w:rsidR="008114BB" w:rsidRPr="00606B43">
        <w:rPr>
          <w:rFonts w:hint="cs"/>
          <w:sz w:val="32"/>
          <w:szCs w:val="32"/>
          <w:rtl/>
        </w:rPr>
        <w:t>س</w:t>
      </w:r>
      <w:r w:rsidR="000C3D7A" w:rsidRPr="00606B43">
        <w:rPr>
          <w:rFonts w:hint="cs"/>
          <w:sz w:val="32"/>
          <w:szCs w:val="32"/>
          <w:rtl/>
        </w:rPr>
        <w:t>اء أو غير المسلمين من يحسنها وتتحقق بم</w:t>
      </w:r>
      <w:r w:rsidR="008114BB" w:rsidRPr="00606B43">
        <w:rPr>
          <w:rFonts w:hint="cs"/>
          <w:sz w:val="32"/>
          <w:szCs w:val="32"/>
          <w:rtl/>
        </w:rPr>
        <w:t>ش</w:t>
      </w:r>
      <w:r w:rsidR="000C3D7A" w:rsidRPr="00606B43">
        <w:rPr>
          <w:rFonts w:hint="cs"/>
          <w:sz w:val="32"/>
          <w:szCs w:val="32"/>
          <w:rtl/>
        </w:rPr>
        <w:t>اركته مصلحة للأمة وعزائم الأحكام وإنها</w:t>
      </w:r>
      <w:r w:rsidR="008114BB" w:rsidRPr="00606B43">
        <w:rPr>
          <w:rFonts w:hint="cs"/>
          <w:sz w:val="32"/>
          <w:szCs w:val="32"/>
          <w:rtl/>
        </w:rPr>
        <w:t>ء</w:t>
      </w:r>
      <w:r w:rsidR="000C3D7A" w:rsidRPr="00606B43">
        <w:rPr>
          <w:rFonts w:hint="cs"/>
          <w:sz w:val="32"/>
          <w:szCs w:val="32"/>
          <w:rtl/>
        </w:rPr>
        <w:t xml:space="preserve"> فرقة إسلامية.</w:t>
      </w:r>
    </w:p>
    <w:p w:rsidR="000C3D7A" w:rsidRPr="00606B43" w:rsidRDefault="00C4257D" w:rsidP="00606B43">
      <w:pPr>
        <w:pStyle w:val="a5"/>
        <w:spacing w:line="360" w:lineRule="auto"/>
        <w:rPr>
          <w:sz w:val="32"/>
          <w:szCs w:val="32"/>
          <w:rtl/>
        </w:rPr>
      </w:pPr>
      <w:r w:rsidRPr="00606B43">
        <w:rPr>
          <w:rFonts w:hint="cs"/>
          <w:sz w:val="32"/>
          <w:szCs w:val="32"/>
          <w:rtl/>
        </w:rPr>
        <w:t>إم</w:t>
      </w:r>
      <w:r w:rsidR="008114BB" w:rsidRPr="00606B43">
        <w:rPr>
          <w:rFonts w:hint="cs"/>
          <w:sz w:val="32"/>
          <w:szCs w:val="32"/>
          <w:rtl/>
        </w:rPr>
        <w:t>ـ</w:t>
      </w:r>
      <w:r w:rsidRPr="00606B43">
        <w:rPr>
          <w:rFonts w:hint="cs"/>
          <w:sz w:val="32"/>
          <w:szCs w:val="32"/>
          <w:rtl/>
        </w:rPr>
        <w:t>ا إذا كان الأم</w:t>
      </w:r>
      <w:r w:rsidR="008114BB" w:rsidRPr="00606B43">
        <w:rPr>
          <w:rFonts w:hint="cs"/>
          <w:sz w:val="32"/>
          <w:szCs w:val="32"/>
          <w:rtl/>
        </w:rPr>
        <w:t>ــ</w:t>
      </w:r>
      <w:r w:rsidRPr="00606B43">
        <w:rPr>
          <w:rFonts w:hint="cs"/>
          <w:sz w:val="32"/>
          <w:szCs w:val="32"/>
          <w:rtl/>
        </w:rPr>
        <w:t>ر المعروض على البرلمان ـ أي أهل الحل والعق</w:t>
      </w:r>
      <w:r w:rsidR="008114BB" w:rsidRPr="00606B43">
        <w:rPr>
          <w:rFonts w:hint="cs"/>
          <w:sz w:val="32"/>
          <w:szCs w:val="32"/>
          <w:rtl/>
        </w:rPr>
        <w:t>ـ</w:t>
      </w:r>
      <w:r w:rsidRPr="00606B43">
        <w:rPr>
          <w:rFonts w:hint="cs"/>
          <w:sz w:val="32"/>
          <w:szCs w:val="32"/>
          <w:rtl/>
        </w:rPr>
        <w:t>د، في عرف زماننا ـ في أمور دي</w:t>
      </w:r>
      <w:r w:rsidR="008114BB" w:rsidRPr="00606B43">
        <w:rPr>
          <w:rFonts w:hint="cs"/>
          <w:sz w:val="32"/>
          <w:szCs w:val="32"/>
          <w:rtl/>
        </w:rPr>
        <w:t xml:space="preserve">نية </w:t>
      </w:r>
      <w:r w:rsidRPr="00606B43">
        <w:rPr>
          <w:rFonts w:hint="cs"/>
          <w:sz w:val="32"/>
          <w:szCs w:val="32"/>
          <w:rtl/>
        </w:rPr>
        <w:t>ذا طبيعة تشريعية، فذلك مرجعه إلى</w:t>
      </w:r>
      <w:r w:rsidR="002C135F" w:rsidRPr="00606B43">
        <w:rPr>
          <w:rFonts w:hint="cs"/>
          <w:sz w:val="32"/>
          <w:szCs w:val="32"/>
          <w:rtl/>
        </w:rPr>
        <w:t xml:space="preserve"> هيئة من أهل العلم وال</w:t>
      </w:r>
      <w:r w:rsidR="008F34DC">
        <w:rPr>
          <w:rFonts w:hint="cs"/>
          <w:sz w:val="32"/>
          <w:szCs w:val="32"/>
          <w:rtl/>
        </w:rPr>
        <w:t>اجتهاد</w:t>
      </w:r>
      <w:r w:rsidR="002C135F" w:rsidRPr="00606B43">
        <w:rPr>
          <w:rFonts w:hint="cs"/>
          <w:sz w:val="32"/>
          <w:szCs w:val="32"/>
          <w:rtl/>
        </w:rPr>
        <w:t xml:space="preserve"> من بين أعضاء الهيئة التشريعية، إن توافر وجودهم أو من بعضهم، ومن آخرين من بين العلماء المحققين في الأمة، أو من هيئة المجتهدين التي يختارها أهل العلم والفقهاء، من بينهم ممن تضمهم هيئات ومجامع ومجالس متخصصة مثل مجمع البحو</w:t>
      </w:r>
      <w:r w:rsidR="008114BB" w:rsidRPr="00606B43">
        <w:rPr>
          <w:rFonts w:hint="cs"/>
          <w:sz w:val="32"/>
          <w:szCs w:val="32"/>
          <w:rtl/>
        </w:rPr>
        <w:t>ث</w:t>
      </w:r>
      <w:r w:rsidR="002C135F" w:rsidRPr="00606B43">
        <w:rPr>
          <w:rFonts w:hint="cs"/>
          <w:sz w:val="32"/>
          <w:szCs w:val="32"/>
          <w:rtl/>
        </w:rPr>
        <w:t xml:space="preserve"> الإسلامية، والمجلس </w:t>
      </w:r>
      <w:r w:rsidR="002C135F" w:rsidRPr="00606B43">
        <w:rPr>
          <w:rFonts w:hint="cs"/>
          <w:sz w:val="32"/>
          <w:szCs w:val="32"/>
          <w:rtl/>
        </w:rPr>
        <w:lastRenderedPageBreak/>
        <w:t>الأعلى لل</w:t>
      </w:r>
      <w:r w:rsidR="008E1655">
        <w:rPr>
          <w:rFonts w:hint="cs"/>
          <w:sz w:val="32"/>
          <w:szCs w:val="32"/>
          <w:rtl/>
        </w:rPr>
        <w:t>شؤون</w:t>
      </w:r>
      <w:r w:rsidR="002C135F" w:rsidRPr="00606B43">
        <w:rPr>
          <w:rFonts w:hint="cs"/>
          <w:sz w:val="32"/>
          <w:szCs w:val="32"/>
          <w:rtl/>
        </w:rPr>
        <w:t xml:space="preserve"> الإسلامية ولهيئة المجتهدين في الأمة استقلالها وحصانتها، وأن يرجع إليها عند التنازع لأنهم أقدر على رده إلى أصلي الإسلام: الكتاب والسنة، واستخراج الحكم الشرعي الذي تتبعه الأمة ويلزمه العمل به فهم من أولي الأمر التشريعيين الذين أوجب القرآن طاعتهم، بعد المشاورة الواجبة وإصدار الحكم أو الفتيا</w:t>
      </w:r>
      <w:r w:rsidR="002C135F" w:rsidRPr="00606B43">
        <w:rPr>
          <w:rStyle w:val="a4"/>
          <w:sz w:val="32"/>
          <w:szCs w:val="32"/>
          <w:rtl/>
        </w:rPr>
        <w:footnoteReference w:id="54"/>
      </w:r>
      <w:r w:rsidR="002C135F" w:rsidRPr="00606B43">
        <w:rPr>
          <w:rFonts w:hint="cs"/>
          <w:sz w:val="32"/>
          <w:szCs w:val="32"/>
          <w:rtl/>
        </w:rPr>
        <w:t xml:space="preserve">. ويرى الدكتور الطماوي: أن تعرض التشريعات الجديدة وهي في مرحلة التحضير على هيئة علماء منتقاة لتُبدي رأيها فيها مقدماً، بحيث </w:t>
      </w:r>
      <w:r w:rsidR="003C0E16" w:rsidRPr="00606B43">
        <w:rPr>
          <w:rFonts w:hint="cs"/>
          <w:sz w:val="32"/>
          <w:szCs w:val="32"/>
          <w:rtl/>
        </w:rPr>
        <w:t>تجعلها مطابقة ل</w:t>
      </w:r>
      <w:r w:rsidR="00E438F5">
        <w:rPr>
          <w:rFonts w:hint="cs"/>
          <w:sz w:val="32"/>
          <w:szCs w:val="32"/>
          <w:rtl/>
        </w:rPr>
        <w:t>مبادىء</w:t>
      </w:r>
      <w:r w:rsidR="003C0E16" w:rsidRPr="00606B43">
        <w:rPr>
          <w:rFonts w:hint="cs"/>
          <w:sz w:val="32"/>
          <w:szCs w:val="32"/>
          <w:rtl/>
        </w:rPr>
        <w:t xml:space="preserve"> الإسلام في ا</w:t>
      </w:r>
      <w:r w:rsidR="003F1440" w:rsidRPr="00606B43">
        <w:rPr>
          <w:rFonts w:hint="cs"/>
          <w:sz w:val="32"/>
          <w:szCs w:val="32"/>
          <w:rtl/>
        </w:rPr>
        <w:t>ل</w:t>
      </w:r>
      <w:r w:rsidR="003C0E16" w:rsidRPr="00606B43">
        <w:rPr>
          <w:rFonts w:hint="cs"/>
          <w:sz w:val="32"/>
          <w:szCs w:val="32"/>
          <w:rtl/>
        </w:rPr>
        <w:t>تشريع</w:t>
      </w:r>
      <w:r w:rsidR="003F1440" w:rsidRPr="00606B43">
        <w:rPr>
          <w:rStyle w:val="a4"/>
          <w:sz w:val="32"/>
          <w:szCs w:val="32"/>
          <w:rtl/>
        </w:rPr>
        <w:footnoteReference w:id="55"/>
      </w:r>
      <w:r w:rsidR="003C0E16" w:rsidRPr="00606B43">
        <w:rPr>
          <w:rFonts w:hint="cs"/>
          <w:sz w:val="32"/>
          <w:szCs w:val="32"/>
          <w:rtl/>
        </w:rPr>
        <w:t>،</w:t>
      </w:r>
      <w:r w:rsidR="003F1440" w:rsidRPr="00606B43">
        <w:rPr>
          <w:rFonts w:hint="cs"/>
          <w:sz w:val="32"/>
          <w:szCs w:val="32"/>
          <w:rtl/>
        </w:rPr>
        <w:t xml:space="preserve"> ويكون الإسلام بذلك قد زود</w:t>
      </w:r>
      <w:r w:rsidR="008E1655">
        <w:rPr>
          <w:rFonts w:hint="cs"/>
          <w:sz w:val="32"/>
          <w:szCs w:val="32"/>
          <w:rtl/>
        </w:rPr>
        <w:t xml:space="preserve"> أمته بأقوى ضمان لحماية حقوق الأ</w:t>
      </w:r>
      <w:r w:rsidR="003F1440" w:rsidRPr="00606B43">
        <w:rPr>
          <w:rFonts w:hint="cs"/>
          <w:sz w:val="32"/>
          <w:szCs w:val="32"/>
          <w:rtl/>
        </w:rPr>
        <w:t>فراد</w:t>
      </w:r>
      <w:r w:rsidR="00A30B26" w:rsidRPr="00606B43">
        <w:rPr>
          <w:rFonts w:hint="cs"/>
          <w:sz w:val="32"/>
          <w:szCs w:val="32"/>
          <w:rtl/>
        </w:rPr>
        <w:t>، وحرياتهم، وحماية مصالح المجتمع، وقيمه الدستورية من اتخاذ الحكام والمشرعين الوضعيين سلاح التشريع كأداة للطغيان وتمكين السلطات بحيث تكون ممارسة أساليب القهر والإذلال من خلال قانون شرعي، وإن كان جائراً ومخالفاً للدستور، ويكون في وسع الحاكم الجائر أن يعطي لاستبداده سنداً من الشرعية، والظلم والاستبداد بواسطة القوانين أخطر بكثير من الظلم والانحراف عن طريق مخالفة القوانين سواء كانت هذه القوانين عادلة أو ظالمة</w:t>
      </w:r>
      <w:r w:rsidR="00A30B26" w:rsidRPr="00606B43">
        <w:rPr>
          <w:rStyle w:val="a4"/>
          <w:sz w:val="32"/>
          <w:szCs w:val="32"/>
          <w:rtl/>
        </w:rPr>
        <w:footnoteReference w:id="56"/>
      </w:r>
      <w:r w:rsidR="00A30B26" w:rsidRPr="00606B43">
        <w:rPr>
          <w:rFonts w:hint="cs"/>
          <w:sz w:val="32"/>
          <w:szCs w:val="32"/>
          <w:rtl/>
        </w:rPr>
        <w:t>.</w:t>
      </w:r>
    </w:p>
    <w:p w:rsidR="00A30B26" w:rsidRPr="00606B43" w:rsidRDefault="00A30B26" w:rsidP="008E1655">
      <w:pPr>
        <w:pStyle w:val="a5"/>
        <w:spacing w:line="360" w:lineRule="auto"/>
        <w:rPr>
          <w:sz w:val="32"/>
          <w:szCs w:val="32"/>
          <w:rtl/>
        </w:rPr>
      </w:pPr>
      <w:r w:rsidRPr="00606B43">
        <w:rPr>
          <w:rFonts w:hint="cs"/>
          <w:sz w:val="32"/>
          <w:szCs w:val="32"/>
          <w:rtl/>
        </w:rPr>
        <w:t>وكلا المبدأين: الفصل بين السلطات، والشرعية ـ بمعنى سيادة القانون ـ واردان أيضاً في الديمقراطية، وإن كان ورودهما في الإسلام دين</w:t>
      </w:r>
      <w:r w:rsidR="008114BB" w:rsidRPr="00606B43">
        <w:rPr>
          <w:rFonts w:hint="cs"/>
          <w:sz w:val="32"/>
          <w:szCs w:val="32"/>
          <w:rtl/>
        </w:rPr>
        <w:t>اً ملزماً فكان لهما من منظور الحس</w:t>
      </w:r>
      <w:r w:rsidR="008E1655">
        <w:rPr>
          <w:rFonts w:hint="cs"/>
          <w:sz w:val="32"/>
          <w:szCs w:val="32"/>
          <w:rtl/>
        </w:rPr>
        <w:t>بة دور أكبر بحيث يعتبر ا</w:t>
      </w:r>
      <w:r w:rsidRPr="00606B43">
        <w:rPr>
          <w:rFonts w:hint="cs"/>
          <w:sz w:val="32"/>
          <w:szCs w:val="32"/>
          <w:rtl/>
        </w:rPr>
        <w:t>نتهاك الحاكم لهما من كبائر المنكرات التي تستوجب الحسب</w:t>
      </w:r>
      <w:r w:rsidR="008114BB" w:rsidRPr="00606B43">
        <w:rPr>
          <w:rFonts w:hint="cs"/>
          <w:sz w:val="32"/>
          <w:szCs w:val="32"/>
          <w:rtl/>
        </w:rPr>
        <w:t>ة</w:t>
      </w:r>
      <w:r w:rsidRPr="00606B43">
        <w:rPr>
          <w:rFonts w:hint="cs"/>
          <w:sz w:val="32"/>
          <w:szCs w:val="32"/>
          <w:rtl/>
        </w:rPr>
        <w:t xml:space="preserve"> عليه وإزالة الاعتداء، ومن أمثلة ذلك قرارات حاكم بإعلان حالة الطوار</w:t>
      </w:r>
      <w:r w:rsidR="008E1655">
        <w:rPr>
          <w:rFonts w:hint="cs"/>
          <w:sz w:val="32"/>
          <w:szCs w:val="32"/>
          <w:rtl/>
        </w:rPr>
        <w:t>ى</w:t>
      </w:r>
      <w:r w:rsidRPr="00606B43">
        <w:rPr>
          <w:rFonts w:hint="cs"/>
          <w:sz w:val="32"/>
          <w:szCs w:val="32"/>
          <w:rtl/>
        </w:rPr>
        <w:t>ء بدون مبرر دستوري أو مدها، ضامناً موافقة المجلس التشريعي لما رتب فيه من أغلبية جاءت عن</w:t>
      </w:r>
      <w:r w:rsidR="00454C41">
        <w:rPr>
          <w:rFonts w:hint="cs"/>
          <w:sz w:val="32"/>
          <w:szCs w:val="32"/>
          <w:rtl/>
        </w:rPr>
        <w:t xml:space="preserve"> انتخا</w:t>
      </w:r>
      <w:r w:rsidRPr="00606B43">
        <w:rPr>
          <w:rFonts w:hint="cs"/>
          <w:sz w:val="32"/>
          <w:szCs w:val="32"/>
          <w:rtl/>
        </w:rPr>
        <w:t>بات غير حقيقية</w:t>
      </w:r>
      <w:r w:rsidR="004233C8" w:rsidRPr="00606B43">
        <w:rPr>
          <w:rStyle w:val="a4"/>
          <w:sz w:val="32"/>
          <w:szCs w:val="32"/>
          <w:rtl/>
        </w:rPr>
        <w:footnoteReference w:id="57"/>
      </w:r>
      <w:r w:rsidRPr="00606B43">
        <w:rPr>
          <w:rFonts w:hint="cs"/>
          <w:sz w:val="32"/>
          <w:szCs w:val="32"/>
          <w:rtl/>
        </w:rPr>
        <w:t>.</w:t>
      </w:r>
    </w:p>
    <w:p w:rsidR="004233C8" w:rsidRPr="00606B43" w:rsidRDefault="004233C8" w:rsidP="00606B43">
      <w:pPr>
        <w:pStyle w:val="a5"/>
        <w:spacing w:line="360" w:lineRule="auto"/>
        <w:rPr>
          <w:b/>
          <w:bCs/>
          <w:sz w:val="32"/>
          <w:szCs w:val="32"/>
          <w:rtl/>
        </w:rPr>
      </w:pPr>
      <w:r w:rsidRPr="00606B43">
        <w:rPr>
          <w:rFonts w:hint="cs"/>
          <w:b/>
          <w:bCs/>
          <w:sz w:val="32"/>
          <w:szCs w:val="32"/>
          <w:rtl/>
        </w:rPr>
        <w:t>6 ـ الوازع الديني والفصل بين السلطات:</w:t>
      </w:r>
    </w:p>
    <w:p w:rsidR="004233C8" w:rsidRPr="00606B43" w:rsidRDefault="004233C8" w:rsidP="00606B43">
      <w:pPr>
        <w:pStyle w:val="a5"/>
        <w:spacing w:line="360" w:lineRule="auto"/>
        <w:rPr>
          <w:sz w:val="32"/>
          <w:szCs w:val="32"/>
          <w:rtl/>
        </w:rPr>
      </w:pPr>
      <w:r w:rsidRPr="00606B43">
        <w:rPr>
          <w:rFonts w:hint="cs"/>
          <w:sz w:val="32"/>
          <w:szCs w:val="32"/>
          <w:rtl/>
        </w:rPr>
        <w:t xml:space="preserve">إن الوازع الديني عند خلفاء صدر الإسلام كأبي بكر وعمر، كان خير ضمانة من ضمانات الحريات ضد نزعات إساءة استعمال السلطة والاستبداد، ولكن ذلك الوازع الديني العميق </w:t>
      </w:r>
      <w:r w:rsidRPr="00606B43">
        <w:rPr>
          <w:rFonts w:hint="cs"/>
          <w:sz w:val="32"/>
          <w:szCs w:val="32"/>
          <w:rtl/>
        </w:rPr>
        <w:lastRenderedPageBreak/>
        <w:t xml:space="preserve">قد ضعف فيما بعد زمان الخلفاء الراشدين وانقلبت الخلافة ـ كما يقول ابن خلدون ـ إلى ملك عضوض منذ عهد خلافة معاوية ولذلك أصبحنا نرى من </w:t>
      </w:r>
      <w:r w:rsidR="008E1655">
        <w:rPr>
          <w:rFonts w:hint="cs"/>
          <w:sz w:val="32"/>
          <w:szCs w:val="32"/>
          <w:rtl/>
        </w:rPr>
        <w:t>بعض الحكام والولاة بعض مظاهر سو</w:t>
      </w:r>
      <w:r w:rsidRPr="00606B43">
        <w:rPr>
          <w:rFonts w:hint="cs"/>
          <w:sz w:val="32"/>
          <w:szCs w:val="32"/>
          <w:rtl/>
        </w:rPr>
        <w:t>ء استعمال السلطات مما وصل بهم حتى حد الاستبداد والطغيان</w:t>
      </w:r>
      <w:r w:rsidR="00FA160A" w:rsidRPr="00606B43">
        <w:rPr>
          <w:rFonts w:hint="cs"/>
          <w:sz w:val="32"/>
          <w:szCs w:val="32"/>
          <w:rtl/>
        </w:rPr>
        <w:t>.. فإن المصلحة تقضي بوجوب الأخذ بهذا المبدأ.</w:t>
      </w:r>
    </w:p>
    <w:p w:rsidR="00FA160A" w:rsidRPr="00606B43" w:rsidRDefault="00FA160A" w:rsidP="00606B43">
      <w:pPr>
        <w:pStyle w:val="a5"/>
        <w:spacing w:line="360" w:lineRule="auto"/>
        <w:rPr>
          <w:sz w:val="32"/>
          <w:szCs w:val="32"/>
          <w:rtl/>
        </w:rPr>
      </w:pPr>
      <w:r w:rsidRPr="00606B43">
        <w:rPr>
          <w:rFonts w:hint="cs"/>
          <w:sz w:val="32"/>
          <w:szCs w:val="32"/>
          <w:rtl/>
        </w:rPr>
        <w:t xml:space="preserve">ولعل القول بحاجة الحكم الصالح إلى العنصرين معاً يكون أقرب إلى الصواب، فإن نظام الفصل بين السلطات وإن تحقق نظرياً فإن تحققه العملي الواقعي لا يتم غيبة. هذا الوازع </w:t>
      </w:r>
      <w:r w:rsidR="005A33DF" w:rsidRPr="00606B43">
        <w:rPr>
          <w:rFonts w:hint="cs"/>
          <w:sz w:val="32"/>
          <w:szCs w:val="32"/>
          <w:rtl/>
        </w:rPr>
        <w:t>الديني ولذلك عدَّه الدكتور عبد الرزاق السنهوري حجر الزاوية ـ على حد تعبيره ـ في النظم الدستورية الحديثة، كما عدَّه أساس نظام الحكم الإسلامي</w:t>
      </w:r>
      <w:r w:rsidR="009C3625" w:rsidRPr="00606B43">
        <w:rPr>
          <w:rStyle w:val="a4"/>
          <w:sz w:val="32"/>
          <w:szCs w:val="32"/>
          <w:rtl/>
        </w:rPr>
        <w:footnoteReference w:id="58"/>
      </w:r>
      <w:r w:rsidR="005A33DF" w:rsidRPr="00606B43">
        <w:rPr>
          <w:rFonts w:hint="cs"/>
          <w:sz w:val="32"/>
          <w:szCs w:val="32"/>
          <w:rtl/>
        </w:rPr>
        <w:t>.</w:t>
      </w:r>
    </w:p>
    <w:p w:rsidR="009C3625" w:rsidRPr="00606B43" w:rsidRDefault="009C3625" w:rsidP="00606B43">
      <w:pPr>
        <w:pStyle w:val="a5"/>
        <w:spacing w:line="360" w:lineRule="auto"/>
        <w:rPr>
          <w:sz w:val="32"/>
          <w:szCs w:val="32"/>
          <w:rtl/>
        </w:rPr>
      </w:pPr>
      <w:r w:rsidRPr="00606B43">
        <w:rPr>
          <w:rFonts w:hint="cs"/>
          <w:sz w:val="32"/>
          <w:szCs w:val="32"/>
          <w:rtl/>
        </w:rPr>
        <w:t>ومفهوم النظام الديمقراطي الحقيقي العملي أو النظري دون وازع ديني مانع الانحراف الذي وجدناه في الواقع المعيش لا يمنع من قيام خلل في أبنية الحكم ومؤسسات الدولة، ويفقدها ميزة توزيع الاختصاصات بحق وتعاون السلطات في أداء أمانات الحكم وتحقيق العدل في الرعية بصدق، ليحل محلها استبداد السلطة التنفيذية أو الهيئات النيابية، وقد نرى تحول نظام الحكم نتيجة لهذا الخلل الدستوري إلى ما هو مخالف وبعيد عن الديمقراطية النيابية الحقيقية إلى ما يشبه النظم الدكتاتورية التي تتنكر لمبدأ الفصل بين السلطات، وتضع السلطات كافة في يد الحاكم، والأمر الذي يشجع الحاكم على الاستبداد والطغيان ويسلب الشعب حقه الطبيعي والشرعي في الرقابة على السلطة التنفيذية أو الحسبة على ذوي السلطان بسبب خنق الحريا</w:t>
      </w:r>
      <w:r w:rsidR="008E1655">
        <w:rPr>
          <w:rFonts w:hint="cs"/>
          <w:sz w:val="32"/>
          <w:szCs w:val="32"/>
          <w:rtl/>
        </w:rPr>
        <w:t>ت وسلب حقوق الأفراد والجماعات وا</w:t>
      </w:r>
      <w:r w:rsidRPr="00606B43">
        <w:rPr>
          <w:rFonts w:hint="cs"/>
          <w:sz w:val="32"/>
          <w:szCs w:val="32"/>
          <w:rtl/>
        </w:rPr>
        <w:t>تباع سياسة القهر والتخويف بكل تداعياتها المعر</w:t>
      </w:r>
      <w:r w:rsidR="008E1655">
        <w:rPr>
          <w:rFonts w:hint="cs"/>
          <w:sz w:val="32"/>
          <w:szCs w:val="32"/>
          <w:rtl/>
        </w:rPr>
        <w:t>وفة وعلى رأسها منكر التعذيب أو ا</w:t>
      </w:r>
      <w:r w:rsidRPr="00606B43">
        <w:rPr>
          <w:rFonts w:hint="cs"/>
          <w:sz w:val="32"/>
          <w:szCs w:val="32"/>
          <w:rtl/>
        </w:rPr>
        <w:t>متهان كرامة الإنسان، وإضعاف الرأي العام، ومحاولات القضاء على المعارضة المنظمة النزيهة، والنيل من سلطات القضاء والمساس باستقلاله وعدم تنفيذ أحكامه ومحاولة اختراقه</w:t>
      </w:r>
      <w:r w:rsidR="000058CD" w:rsidRPr="00606B43">
        <w:rPr>
          <w:rFonts w:hint="cs"/>
          <w:sz w:val="32"/>
          <w:szCs w:val="32"/>
          <w:rtl/>
        </w:rPr>
        <w:t>.</w:t>
      </w:r>
    </w:p>
    <w:p w:rsidR="000A299A" w:rsidRDefault="000058CD" w:rsidP="00B51FB0">
      <w:pPr>
        <w:pStyle w:val="a5"/>
        <w:spacing w:line="360" w:lineRule="auto"/>
        <w:rPr>
          <w:sz w:val="32"/>
          <w:szCs w:val="32"/>
          <w:rtl/>
        </w:rPr>
      </w:pPr>
      <w:r w:rsidRPr="00606B43">
        <w:rPr>
          <w:rFonts w:hint="cs"/>
          <w:sz w:val="32"/>
          <w:szCs w:val="32"/>
          <w:rtl/>
        </w:rPr>
        <w:t>ويكون عادة من نتائج هذا الخلل الدستوري المدمر لنظام الحكم ولل</w:t>
      </w:r>
      <w:r w:rsidR="00E438F5">
        <w:rPr>
          <w:rFonts w:hint="cs"/>
          <w:sz w:val="32"/>
          <w:szCs w:val="32"/>
          <w:rtl/>
        </w:rPr>
        <w:t>مبادىء</w:t>
      </w:r>
      <w:r w:rsidRPr="00606B43">
        <w:rPr>
          <w:rFonts w:hint="cs"/>
          <w:sz w:val="32"/>
          <w:szCs w:val="32"/>
          <w:rtl/>
        </w:rPr>
        <w:t xml:space="preserve"> الدستورية احتواء السلطة التشريعية أو اختراقها وتسخير الأغلبية البرلمانية للحزب الحاكم في </w:t>
      </w:r>
      <w:r w:rsidRPr="00606B43">
        <w:rPr>
          <w:rFonts w:hint="cs"/>
          <w:sz w:val="32"/>
          <w:szCs w:val="32"/>
          <w:rtl/>
        </w:rPr>
        <w:lastRenderedPageBreak/>
        <w:t xml:space="preserve">استصدار قوانين استثنائية مخالفة للشرعية ـ </w:t>
      </w:r>
      <w:r w:rsidR="008E1655">
        <w:rPr>
          <w:rFonts w:hint="cs"/>
          <w:sz w:val="32"/>
          <w:szCs w:val="32"/>
          <w:rtl/>
        </w:rPr>
        <w:t>ال</w:t>
      </w:r>
      <w:r w:rsidRPr="00606B43">
        <w:rPr>
          <w:rFonts w:hint="cs"/>
          <w:sz w:val="32"/>
          <w:szCs w:val="32"/>
          <w:rtl/>
        </w:rPr>
        <w:t>إسلامية، ووضعية على حد لتوسيع سلطات الحاكم على حساب</w:t>
      </w:r>
      <w:r w:rsidR="004D25E7" w:rsidRPr="00606B43">
        <w:rPr>
          <w:rFonts w:hint="cs"/>
          <w:sz w:val="32"/>
          <w:szCs w:val="32"/>
          <w:rtl/>
        </w:rPr>
        <w:t xml:space="preserve"> المحكومين ولإعطاء الاستبداد صورة قانونية هي أخطر منه عن طريق مخالفة القانون، ولحماية أمن السلطة من غضب الشعب ورفض الجور والفساد اللذين </w:t>
      </w:r>
      <w:r w:rsidR="00A7479B" w:rsidRPr="00606B43">
        <w:rPr>
          <w:rFonts w:hint="cs"/>
          <w:sz w:val="32"/>
          <w:szCs w:val="32"/>
          <w:rtl/>
        </w:rPr>
        <w:t>ي</w:t>
      </w:r>
      <w:r w:rsidR="004D25E7" w:rsidRPr="00606B43">
        <w:rPr>
          <w:rFonts w:hint="cs"/>
          <w:sz w:val="32"/>
          <w:szCs w:val="32"/>
          <w:rtl/>
        </w:rPr>
        <w:t>تلازمان دائماً</w:t>
      </w:r>
      <w:r w:rsidR="00A7479B" w:rsidRPr="00606B43">
        <w:rPr>
          <w:rFonts w:hint="cs"/>
          <w:sz w:val="32"/>
          <w:szCs w:val="32"/>
          <w:rtl/>
        </w:rPr>
        <w:t xml:space="preserve"> بحكم طبيعة الأشياء لاسيما إذا تحالف أهل الثروة والجاه مع أهل السلطان وأصحاب القرار وهو ما يحدث عادة في دول العالم الثالث التي تعاني شعوبها من الجوع والخوف</w:t>
      </w:r>
      <w:r w:rsidR="00253AF5" w:rsidRPr="00606B43">
        <w:rPr>
          <w:rFonts w:hint="cs"/>
          <w:sz w:val="32"/>
          <w:szCs w:val="32"/>
          <w:rtl/>
        </w:rPr>
        <w:t xml:space="preserve"> أي من ذل الحاجة وذل الاستعباد، وهما أخطر منكرات ذوي السلطان من منظور الإسلام والعالم الحر الذي يشهد في هذه الحقبة أعتى ريح هبت عليه منذ قرن، لإقرار حقوق الإنسان وإزاحة ما يعترضها من عوائق داخلية أو خارجية، ولإحداث تغييرات سياسية في أنظمة الحكم الاستبدادية لصالح حقوق الإنسان وحرياته</w:t>
      </w:r>
      <w:r w:rsidR="00144FC3" w:rsidRPr="00606B43">
        <w:rPr>
          <w:rStyle w:val="a4"/>
          <w:sz w:val="32"/>
          <w:szCs w:val="32"/>
          <w:rtl/>
        </w:rPr>
        <w:footnoteReference w:id="59"/>
      </w:r>
      <w:r w:rsidR="00253AF5" w:rsidRPr="00606B43">
        <w:rPr>
          <w:rFonts w:hint="cs"/>
          <w:sz w:val="32"/>
          <w:szCs w:val="32"/>
          <w:rtl/>
        </w:rPr>
        <w:t>.</w:t>
      </w:r>
    </w:p>
    <w:p w:rsidR="00B51FB0" w:rsidRPr="00606B43" w:rsidRDefault="00B51FB0" w:rsidP="00B51FB0">
      <w:pPr>
        <w:pStyle w:val="a5"/>
        <w:spacing w:line="360" w:lineRule="auto"/>
        <w:rPr>
          <w:sz w:val="32"/>
          <w:szCs w:val="32"/>
          <w:rtl/>
        </w:rPr>
      </w:pPr>
    </w:p>
    <w:p w:rsidR="00144FC3" w:rsidRPr="00606B43" w:rsidRDefault="00144FC3" w:rsidP="00606B43">
      <w:pPr>
        <w:pStyle w:val="a5"/>
        <w:spacing w:line="360" w:lineRule="auto"/>
        <w:rPr>
          <w:b/>
          <w:bCs/>
          <w:sz w:val="32"/>
          <w:szCs w:val="32"/>
          <w:rtl/>
        </w:rPr>
      </w:pPr>
      <w:r w:rsidRPr="00606B43">
        <w:rPr>
          <w:rFonts w:hint="cs"/>
          <w:b/>
          <w:bCs/>
          <w:sz w:val="32"/>
          <w:szCs w:val="32"/>
          <w:rtl/>
        </w:rPr>
        <w:t>7 ـ تغول السلطات بعضها على بعض:</w:t>
      </w:r>
    </w:p>
    <w:p w:rsidR="00144FC3" w:rsidRPr="00606B43" w:rsidRDefault="00144FC3" w:rsidP="00606B43">
      <w:pPr>
        <w:pStyle w:val="a5"/>
        <w:spacing w:line="360" w:lineRule="auto"/>
        <w:rPr>
          <w:sz w:val="32"/>
          <w:szCs w:val="32"/>
          <w:rtl/>
        </w:rPr>
      </w:pPr>
      <w:r w:rsidRPr="00606B43">
        <w:rPr>
          <w:rFonts w:hint="cs"/>
          <w:sz w:val="32"/>
          <w:szCs w:val="32"/>
          <w:rtl/>
        </w:rPr>
        <w:t xml:space="preserve">وتظل نتائج الاستبداد والقهر وسياسة التخويف والقمع غير محسوبة، لأن شدة الضغط تولد الانفجار ويظل التغيير رغم ذلك كله </w:t>
      </w:r>
      <w:r w:rsidR="00AB1C76">
        <w:rPr>
          <w:rFonts w:hint="cs"/>
          <w:sz w:val="32"/>
          <w:szCs w:val="32"/>
          <w:rtl/>
        </w:rPr>
        <w:t>مسؤول</w:t>
      </w:r>
      <w:r w:rsidRPr="00606B43">
        <w:rPr>
          <w:rFonts w:hint="cs"/>
          <w:sz w:val="32"/>
          <w:szCs w:val="32"/>
          <w:rtl/>
        </w:rPr>
        <w:t>ية الشعوب المقهورة في الإسلام، وفي غيره ذلك أن الأمة هي الحافظة للشرع، كما يقول ابن تيمية</w:t>
      </w:r>
      <w:r w:rsidR="00590CF2" w:rsidRPr="00606B43">
        <w:rPr>
          <w:rStyle w:val="a4"/>
          <w:sz w:val="32"/>
          <w:szCs w:val="32"/>
          <w:rtl/>
        </w:rPr>
        <w:footnoteReference w:id="60"/>
      </w:r>
      <w:r w:rsidRPr="00606B43">
        <w:rPr>
          <w:rFonts w:hint="cs"/>
          <w:sz w:val="32"/>
          <w:szCs w:val="32"/>
          <w:rtl/>
        </w:rPr>
        <w:t>،</w:t>
      </w:r>
      <w:r w:rsidR="0013190F" w:rsidRPr="00606B43">
        <w:rPr>
          <w:rFonts w:hint="cs"/>
          <w:sz w:val="32"/>
          <w:szCs w:val="32"/>
          <w:rtl/>
        </w:rPr>
        <w:t xml:space="preserve"> وليس هو الإمام: وإذا كان ما يقصد بالديمقراطية هو إقامة نظام حكم نيابي يضمن رقابة الشعب على الحكومة ـ وهي وظيفة الحسبة على ذوي السلطان موضوع بحثنا ـ ويضمن للأفراد حرياتهم وحقوقهم في ظل مبدأ الشرعية، والعدالة القضائية المستقلة، فالمطالبة بهذه الحريات والحقوق واجب إسلامي لا يمكن أن يعارضه مسلم.</w:t>
      </w:r>
    </w:p>
    <w:p w:rsidR="0013190F" w:rsidRPr="00606B43" w:rsidRDefault="0013190F" w:rsidP="000A299A">
      <w:pPr>
        <w:pStyle w:val="a5"/>
        <w:spacing w:line="360" w:lineRule="auto"/>
        <w:rPr>
          <w:sz w:val="32"/>
          <w:szCs w:val="32"/>
          <w:rtl/>
        </w:rPr>
      </w:pPr>
      <w:r w:rsidRPr="00606B43">
        <w:rPr>
          <w:rFonts w:hint="cs"/>
          <w:sz w:val="32"/>
          <w:szCs w:val="32"/>
          <w:rtl/>
        </w:rPr>
        <w:t xml:space="preserve">إن ضمان حقوق الأفراد والشعوب هو جزء لا يتجزأ من نظم الإسلام ومبادئه وشريعته، كما هو الحال في النظام الديمقراطي الحقيقي، ولذلك كانت مهمة الرسول صلى الله عليه </w:t>
      </w:r>
      <w:r w:rsidRPr="00606B43">
        <w:rPr>
          <w:rFonts w:hint="cs"/>
          <w:sz w:val="32"/>
          <w:szCs w:val="32"/>
          <w:rtl/>
        </w:rPr>
        <w:lastRenderedPageBreak/>
        <w:t>وسلم وضع الأغلال عن المقهورين</w:t>
      </w:r>
      <w:r w:rsidR="0034540A" w:rsidRPr="00606B43">
        <w:rPr>
          <w:rFonts w:hint="cs"/>
          <w:sz w:val="32"/>
          <w:szCs w:val="32"/>
          <w:rtl/>
        </w:rPr>
        <w:t xml:space="preserve"> والآصار التي كانت عليهم لقوله تعالى: </w:t>
      </w:r>
      <w:r w:rsidR="000A299A">
        <w:rPr>
          <w:rFonts w:ascii="Simplified Arabic" w:hAnsi="Simplified Arabic" w:cs="Simplified Arabic"/>
          <w:sz w:val="32"/>
          <w:szCs w:val="32"/>
          <w:rtl/>
        </w:rPr>
        <w:t>﴿</w:t>
      </w:r>
      <w:r w:rsidR="0034540A" w:rsidRPr="00606B43">
        <w:rPr>
          <w:sz w:val="32"/>
          <w:szCs w:val="32"/>
          <w:rtl/>
        </w:rPr>
        <w:t xml:space="preserve"> وَيَضَعُ</w:t>
      </w:r>
      <w:r w:rsidR="0034540A" w:rsidRPr="00606B43">
        <w:rPr>
          <w:sz w:val="32"/>
          <w:szCs w:val="32"/>
        </w:rPr>
        <w:t xml:space="preserve"> </w:t>
      </w:r>
      <w:r w:rsidR="0034540A" w:rsidRPr="00606B43">
        <w:rPr>
          <w:sz w:val="32"/>
          <w:szCs w:val="32"/>
          <w:rtl/>
        </w:rPr>
        <w:t>عَنْهُمْ</w:t>
      </w:r>
      <w:r w:rsidR="0034540A" w:rsidRPr="00606B43">
        <w:rPr>
          <w:sz w:val="32"/>
          <w:szCs w:val="32"/>
        </w:rPr>
        <w:t xml:space="preserve"> </w:t>
      </w:r>
      <w:r w:rsidR="0034540A" w:rsidRPr="00606B43">
        <w:rPr>
          <w:sz w:val="32"/>
          <w:szCs w:val="32"/>
          <w:rtl/>
        </w:rPr>
        <w:t>إِصْرَهُمْ</w:t>
      </w:r>
      <w:r w:rsidR="0034540A" w:rsidRPr="00606B43">
        <w:rPr>
          <w:sz w:val="32"/>
          <w:szCs w:val="32"/>
        </w:rPr>
        <w:t xml:space="preserve"> </w:t>
      </w:r>
      <w:r w:rsidR="0034540A" w:rsidRPr="00606B43">
        <w:rPr>
          <w:sz w:val="32"/>
          <w:szCs w:val="32"/>
          <w:rtl/>
        </w:rPr>
        <w:t>وَالأَغْلاَلَ</w:t>
      </w:r>
      <w:r w:rsidR="0034540A" w:rsidRPr="00606B43">
        <w:rPr>
          <w:sz w:val="32"/>
          <w:szCs w:val="32"/>
        </w:rPr>
        <w:t xml:space="preserve"> </w:t>
      </w:r>
      <w:r w:rsidR="0034540A" w:rsidRPr="00606B43">
        <w:rPr>
          <w:sz w:val="32"/>
          <w:szCs w:val="32"/>
          <w:rtl/>
        </w:rPr>
        <w:t>الَّتِي</w:t>
      </w:r>
      <w:r w:rsidR="0034540A" w:rsidRPr="00606B43">
        <w:rPr>
          <w:sz w:val="32"/>
          <w:szCs w:val="32"/>
        </w:rPr>
        <w:t xml:space="preserve"> </w:t>
      </w:r>
      <w:r w:rsidR="0034540A" w:rsidRPr="00606B43">
        <w:rPr>
          <w:sz w:val="32"/>
          <w:szCs w:val="32"/>
          <w:rtl/>
        </w:rPr>
        <w:t>كَانَتْ</w:t>
      </w:r>
      <w:r w:rsidR="0034540A" w:rsidRPr="00606B43">
        <w:rPr>
          <w:rFonts w:hint="cs"/>
          <w:sz w:val="32"/>
          <w:szCs w:val="32"/>
          <w:rtl/>
        </w:rPr>
        <w:t xml:space="preserve"> </w:t>
      </w:r>
      <w:r w:rsidR="0034540A" w:rsidRPr="00606B43">
        <w:rPr>
          <w:sz w:val="32"/>
          <w:szCs w:val="32"/>
          <w:rtl/>
        </w:rPr>
        <w:t>عَلَيْهِمْ</w:t>
      </w:r>
      <w:r w:rsidR="000A299A">
        <w:rPr>
          <w:rFonts w:ascii="Simplified Arabic" w:hAnsi="Simplified Arabic" w:cs="Simplified Arabic"/>
          <w:sz w:val="32"/>
          <w:szCs w:val="32"/>
          <w:rtl/>
        </w:rPr>
        <w:t>﴾</w:t>
      </w:r>
      <w:r w:rsidR="0034540A" w:rsidRPr="00606B43">
        <w:rPr>
          <w:rFonts w:hint="cs"/>
          <w:sz w:val="32"/>
          <w:szCs w:val="32"/>
          <w:rtl/>
        </w:rPr>
        <w:t>(الأعراف</w:t>
      </w:r>
      <w:r w:rsidR="006B0BFF" w:rsidRPr="00606B43">
        <w:rPr>
          <w:rFonts w:hint="cs"/>
          <w:sz w:val="32"/>
          <w:szCs w:val="32"/>
          <w:rtl/>
        </w:rPr>
        <w:t xml:space="preserve">، </w:t>
      </w:r>
      <w:r w:rsidR="00D139CA" w:rsidRPr="00606B43">
        <w:rPr>
          <w:rFonts w:hint="cs"/>
          <w:sz w:val="32"/>
          <w:szCs w:val="32"/>
          <w:rtl/>
        </w:rPr>
        <w:t>آية:</w:t>
      </w:r>
      <w:r w:rsidR="0034540A" w:rsidRPr="00606B43">
        <w:rPr>
          <w:rFonts w:hint="cs"/>
          <w:sz w:val="32"/>
          <w:szCs w:val="32"/>
          <w:rtl/>
        </w:rPr>
        <w:t xml:space="preserve"> 157).</w:t>
      </w:r>
    </w:p>
    <w:p w:rsidR="0034540A" w:rsidRPr="00606B43" w:rsidRDefault="0034540A" w:rsidP="000A299A">
      <w:pPr>
        <w:pStyle w:val="a5"/>
        <w:spacing w:line="360" w:lineRule="auto"/>
        <w:rPr>
          <w:sz w:val="32"/>
          <w:szCs w:val="32"/>
          <w:rtl/>
        </w:rPr>
      </w:pPr>
      <w:r w:rsidRPr="00606B43">
        <w:rPr>
          <w:rFonts w:hint="cs"/>
          <w:sz w:val="32"/>
          <w:szCs w:val="32"/>
          <w:rtl/>
        </w:rPr>
        <w:t xml:space="preserve">وذلك حتى تتحقق للآدمي الكرامة التي جعلها الإسلام أصلاً لكل آدمي، كما في قوله تعالى: </w:t>
      </w:r>
      <w:r w:rsidR="000A299A">
        <w:rPr>
          <w:rFonts w:ascii="Simplified Arabic" w:hAnsi="Simplified Arabic" w:cs="Simplified Arabic"/>
          <w:sz w:val="32"/>
          <w:szCs w:val="32"/>
          <w:rtl/>
        </w:rPr>
        <w:t>﴿</w:t>
      </w:r>
      <w:r w:rsidRPr="00606B43">
        <w:rPr>
          <w:sz w:val="32"/>
          <w:szCs w:val="32"/>
          <w:rtl/>
        </w:rPr>
        <w:t>وَلَقَدْ</w:t>
      </w:r>
      <w:r w:rsidRPr="00606B43">
        <w:rPr>
          <w:sz w:val="32"/>
          <w:szCs w:val="32"/>
        </w:rPr>
        <w:t xml:space="preserve"> </w:t>
      </w:r>
      <w:r w:rsidRPr="00606B43">
        <w:rPr>
          <w:sz w:val="32"/>
          <w:szCs w:val="32"/>
          <w:rtl/>
        </w:rPr>
        <w:t>كَرَّمْنَا</w:t>
      </w:r>
      <w:r w:rsidRPr="00606B43">
        <w:rPr>
          <w:sz w:val="32"/>
          <w:szCs w:val="32"/>
        </w:rPr>
        <w:t xml:space="preserve"> </w:t>
      </w:r>
      <w:r w:rsidRPr="00606B43">
        <w:rPr>
          <w:sz w:val="32"/>
          <w:szCs w:val="32"/>
          <w:rtl/>
        </w:rPr>
        <w:t>بَنِي</w:t>
      </w:r>
      <w:r w:rsidRPr="00606B43">
        <w:rPr>
          <w:sz w:val="32"/>
          <w:szCs w:val="32"/>
        </w:rPr>
        <w:t xml:space="preserve"> </w:t>
      </w:r>
      <w:r w:rsidRPr="00606B43">
        <w:rPr>
          <w:sz w:val="32"/>
          <w:szCs w:val="32"/>
          <w:rtl/>
        </w:rPr>
        <w:t>آدَمَ</w:t>
      </w:r>
      <w:r w:rsidR="000A299A">
        <w:rPr>
          <w:rFonts w:ascii="Simplified Arabic" w:hAnsi="Simplified Arabic" w:cs="Simplified Arabic"/>
          <w:sz w:val="32"/>
          <w:szCs w:val="32"/>
          <w:rtl/>
        </w:rPr>
        <w:t>﴾</w:t>
      </w:r>
      <w:r w:rsidR="008E1655">
        <w:rPr>
          <w:rFonts w:hint="cs"/>
          <w:sz w:val="32"/>
          <w:szCs w:val="32"/>
          <w:rtl/>
        </w:rPr>
        <w:t xml:space="preserve"> (الإ</w:t>
      </w:r>
      <w:r w:rsidRPr="00606B43">
        <w:rPr>
          <w:rFonts w:hint="cs"/>
          <w:sz w:val="32"/>
          <w:szCs w:val="32"/>
          <w:rtl/>
        </w:rPr>
        <w:t>سراء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70).</w:t>
      </w:r>
    </w:p>
    <w:p w:rsidR="0034540A" w:rsidRPr="00606B43" w:rsidRDefault="0034540A" w:rsidP="00606B43">
      <w:pPr>
        <w:pStyle w:val="a5"/>
        <w:spacing w:line="360" w:lineRule="auto"/>
        <w:rPr>
          <w:sz w:val="32"/>
          <w:szCs w:val="32"/>
          <w:rtl/>
        </w:rPr>
      </w:pPr>
      <w:r w:rsidRPr="00606B43">
        <w:rPr>
          <w:rFonts w:hint="cs"/>
          <w:sz w:val="32"/>
          <w:szCs w:val="32"/>
          <w:rtl/>
        </w:rPr>
        <w:t>والإصر الثقل</w:t>
      </w:r>
      <w:r w:rsidR="00624A6E" w:rsidRPr="00606B43">
        <w:rPr>
          <w:rFonts w:hint="cs"/>
          <w:sz w:val="32"/>
          <w:szCs w:val="32"/>
          <w:rtl/>
        </w:rPr>
        <w:t xml:space="preserve"> الذي يأصر صاحبه أي يحبسه من الحراك لثقله</w:t>
      </w:r>
      <w:r w:rsidR="00232636" w:rsidRPr="00606B43">
        <w:rPr>
          <w:rFonts w:hint="cs"/>
          <w:sz w:val="32"/>
          <w:szCs w:val="32"/>
          <w:rtl/>
        </w:rPr>
        <w:t>، وقد فسرها الزمخشري وابن كثير وغيرهما بأنها شدة أحكام التوراة، ولا نرى قصر تفسيرها على ذلك، وإنما الأولى عموم اللفظ وعدم التخصيص بلا مخصص ولا خلاف في أن الرسالة نزلت على أمة كان فيها من ضعفاء الناس استرقهم الأقوياء واستعبدهم سادتهم فكان من مقاصدها إنهاء الرق والاستعباد وإقرار مبدأ المساواة بين الناس قويهم وضعيفهم، حا</w:t>
      </w:r>
      <w:r w:rsidR="008E1655">
        <w:rPr>
          <w:rFonts w:hint="cs"/>
          <w:sz w:val="32"/>
          <w:szCs w:val="32"/>
          <w:rtl/>
        </w:rPr>
        <w:t>كمهم ومحكومهم، وإطلاق الحريات وا</w:t>
      </w:r>
      <w:r w:rsidR="00232636" w:rsidRPr="00606B43">
        <w:rPr>
          <w:rFonts w:hint="cs"/>
          <w:sz w:val="32"/>
          <w:szCs w:val="32"/>
          <w:rtl/>
        </w:rPr>
        <w:t xml:space="preserve">حترام حقوق الفرد، فهي عندنا مفسرة بما نص عليه القرآن في شأنها من مبادئ الشورى والعدل والمساواة وغيرها وهي كلها من أصول </w:t>
      </w:r>
      <w:r w:rsidR="008E1655">
        <w:rPr>
          <w:rFonts w:hint="cs"/>
          <w:sz w:val="32"/>
          <w:szCs w:val="32"/>
          <w:rtl/>
        </w:rPr>
        <w:t>الإسلام ومبادئه الدستورية، وقد ا</w:t>
      </w:r>
      <w:r w:rsidR="00232636" w:rsidRPr="00606B43">
        <w:rPr>
          <w:rFonts w:hint="cs"/>
          <w:sz w:val="32"/>
          <w:szCs w:val="32"/>
          <w:rtl/>
        </w:rPr>
        <w:t>شتملت الآية نفسها على ثلاثة أصول يظاهر بعضها بعضاً صدرها الله بواجب (الأمر بالمعروف والنهي عن المنكر) ووظيفة الحسبة على ذوي السلطان داخله فيه أو فرع منه، وجعل أوسطها مراعاة الحلال والحرمة، فإحلال الطيبات بإطلاق وتحريم الخبائث يندرج في معنى النهي عن المنكر</w:t>
      </w:r>
      <w:r w:rsidR="00037A27" w:rsidRPr="00606B43">
        <w:rPr>
          <w:rFonts w:hint="cs"/>
          <w:sz w:val="32"/>
          <w:szCs w:val="32"/>
          <w:rtl/>
        </w:rPr>
        <w:t>، كما أن إحلال الطيبات يندرج في الأمر بالمعروف لأن تحريم الطيبات مما نهى الله عنه</w:t>
      </w:r>
      <w:r w:rsidR="00037A27" w:rsidRPr="00606B43">
        <w:rPr>
          <w:rStyle w:val="a4"/>
          <w:sz w:val="32"/>
          <w:szCs w:val="32"/>
          <w:rtl/>
        </w:rPr>
        <w:footnoteReference w:id="61"/>
      </w:r>
      <w:r w:rsidR="00037A27" w:rsidRPr="00606B43">
        <w:rPr>
          <w:rFonts w:hint="cs"/>
          <w:sz w:val="32"/>
          <w:szCs w:val="32"/>
          <w:rtl/>
        </w:rPr>
        <w:t>.</w:t>
      </w:r>
    </w:p>
    <w:p w:rsidR="00037A27" w:rsidRPr="00606B43" w:rsidRDefault="00037A27" w:rsidP="00606B43">
      <w:pPr>
        <w:pStyle w:val="a5"/>
        <w:spacing w:line="360" w:lineRule="auto"/>
        <w:rPr>
          <w:sz w:val="32"/>
          <w:szCs w:val="32"/>
          <w:rtl/>
        </w:rPr>
      </w:pPr>
      <w:r w:rsidRPr="00606B43">
        <w:rPr>
          <w:rFonts w:hint="cs"/>
          <w:sz w:val="32"/>
          <w:szCs w:val="32"/>
          <w:rtl/>
        </w:rPr>
        <w:t xml:space="preserve">وثالث هذه الأصول العامة الثابتة هو ما ذكرنا في تفسير "وضع الآصار والأغلال عن الناس" ولا نرى إصراً ولا غلاً يوضع على الإنسان أبغض عند الله والناس ولا أشد فتكاً بالفرد والمجتمع والدولة من ظلم الراعي لرعيته وسومهم لسوء العذاب بغير حق ولإهدار آدميتهم وانتهاك حقوقهم الأساسية وحرياتهم العامة أو عدوانه على أي من المبادئ الدستورية التي جاء بها الإسلام لتقوم عليه أنظمة الحكم والحسبة وغيرها، فتستقيم أمور </w:t>
      </w:r>
      <w:r w:rsidRPr="00606B43">
        <w:rPr>
          <w:rFonts w:hint="cs"/>
          <w:sz w:val="32"/>
          <w:szCs w:val="32"/>
          <w:rtl/>
        </w:rPr>
        <w:lastRenderedPageBreak/>
        <w:t>الدين والدنيا، وتتحقق مصالح العباد وتدرأ المفاسد وإنما جعلها الإسلام من حقوق الله تعظيماً لشأنها وتخويفاً للناس من العدوان عليها أو التفريط في النهي عنها أو اليأس من إزالتها، وتلك هي وظيفة الحسبة على ذوي السلطان والجاه.</w:t>
      </w:r>
    </w:p>
    <w:p w:rsidR="00202E13" w:rsidRPr="00606B43" w:rsidRDefault="00202E13" w:rsidP="005053A2">
      <w:pPr>
        <w:pStyle w:val="a5"/>
        <w:spacing w:line="360" w:lineRule="auto"/>
        <w:rPr>
          <w:sz w:val="32"/>
          <w:szCs w:val="32"/>
          <w:rtl/>
        </w:rPr>
      </w:pPr>
      <w:r w:rsidRPr="00606B43">
        <w:rPr>
          <w:rFonts w:hint="cs"/>
          <w:sz w:val="32"/>
          <w:szCs w:val="32"/>
          <w:rtl/>
        </w:rPr>
        <w:t>وقد جعل الإسلام</w:t>
      </w:r>
      <w:r w:rsidR="00D34A34" w:rsidRPr="00606B43">
        <w:rPr>
          <w:rFonts w:hint="cs"/>
          <w:sz w:val="32"/>
          <w:szCs w:val="32"/>
          <w:rtl/>
        </w:rPr>
        <w:t xml:space="preserve"> دم المسلم وماله وعرضه أعظم حرمة عند الله من حرمة بيته الحرام، الذي جعله مثابة للناس وأمناً، كما ورد في الحديث عن رسول الله صلى الله عليه وسلم: أنه قال وهو ينظر إلى الكعبة نظرة وداع قبل الشروع في رحلة الهجرة من مكة إلى المدينة: </w:t>
      </w:r>
      <w:r w:rsidR="000A299A">
        <w:rPr>
          <w:rFonts w:ascii="Calibri" w:hAnsi="Calibri" w:cs="Calibri"/>
          <w:sz w:val="32"/>
          <w:szCs w:val="32"/>
          <w:rtl/>
        </w:rPr>
        <w:t>«</w:t>
      </w:r>
      <w:r w:rsidR="00D34A34" w:rsidRPr="000A299A">
        <w:rPr>
          <w:rFonts w:hint="cs"/>
          <w:b/>
          <w:bCs/>
          <w:sz w:val="32"/>
          <w:szCs w:val="32"/>
          <w:rtl/>
        </w:rPr>
        <w:t>ما أطيب</w:t>
      </w:r>
      <w:r w:rsidR="005053A2">
        <w:rPr>
          <w:rFonts w:hint="cs"/>
          <w:b/>
          <w:bCs/>
          <w:sz w:val="32"/>
          <w:szCs w:val="32"/>
          <w:rtl/>
        </w:rPr>
        <w:t>كِ وأطيبَ</w:t>
      </w:r>
      <w:r w:rsidR="00D34A34" w:rsidRPr="000A299A">
        <w:rPr>
          <w:rFonts w:hint="cs"/>
          <w:b/>
          <w:bCs/>
          <w:sz w:val="32"/>
          <w:szCs w:val="32"/>
          <w:rtl/>
        </w:rPr>
        <w:t xml:space="preserve"> ريح</w:t>
      </w:r>
      <w:r w:rsidR="005053A2">
        <w:rPr>
          <w:rFonts w:hint="cs"/>
          <w:b/>
          <w:bCs/>
          <w:sz w:val="32"/>
          <w:szCs w:val="32"/>
          <w:rtl/>
        </w:rPr>
        <w:t>َ</w:t>
      </w:r>
      <w:r w:rsidR="00D34A34" w:rsidRPr="000A299A">
        <w:rPr>
          <w:rFonts w:hint="cs"/>
          <w:b/>
          <w:bCs/>
          <w:sz w:val="32"/>
          <w:szCs w:val="32"/>
          <w:rtl/>
        </w:rPr>
        <w:t>ك</w:t>
      </w:r>
      <w:r w:rsidR="005053A2">
        <w:rPr>
          <w:rFonts w:hint="cs"/>
          <w:b/>
          <w:bCs/>
          <w:sz w:val="32"/>
          <w:szCs w:val="32"/>
          <w:rtl/>
        </w:rPr>
        <w:t>،</w:t>
      </w:r>
      <w:r w:rsidR="00D34A34" w:rsidRPr="000A299A">
        <w:rPr>
          <w:rFonts w:hint="cs"/>
          <w:b/>
          <w:bCs/>
          <w:sz w:val="32"/>
          <w:szCs w:val="32"/>
          <w:rtl/>
        </w:rPr>
        <w:t xml:space="preserve"> ما أعظم</w:t>
      </w:r>
      <w:r w:rsidR="005053A2">
        <w:rPr>
          <w:rFonts w:hint="cs"/>
          <w:b/>
          <w:bCs/>
          <w:sz w:val="32"/>
          <w:szCs w:val="32"/>
          <w:rtl/>
        </w:rPr>
        <w:t>َ</w:t>
      </w:r>
      <w:r w:rsidR="007A393B">
        <w:rPr>
          <w:rFonts w:hint="cs"/>
          <w:b/>
          <w:bCs/>
          <w:sz w:val="32"/>
          <w:szCs w:val="32"/>
          <w:rtl/>
        </w:rPr>
        <w:t>ك</w:t>
      </w:r>
      <w:r w:rsidR="005053A2">
        <w:rPr>
          <w:rFonts w:hint="cs"/>
          <w:b/>
          <w:bCs/>
          <w:sz w:val="32"/>
          <w:szCs w:val="32"/>
          <w:rtl/>
        </w:rPr>
        <w:t>ِ</w:t>
      </w:r>
      <w:r w:rsidR="00D34A34" w:rsidRPr="000A299A">
        <w:rPr>
          <w:rFonts w:hint="cs"/>
          <w:b/>
          <w:bCs/>
          <w:sz w:val="32"/>
          <w:szCs w:val="32"/>
          <w:rtl/>
        </w:rPr>
        <w:t xml:space="preserve"> وأعظم ح</w:t>
      </w:r>
      <w:r w:rsidR="005053A2">
        <w:rPr>
          <w:rFonts w:hint="cs"/>
          <w:b/>
          <w:bCs/>
          <w:sz w:val="32"/>
          <w:szCs w:val="32"/>
          <w:rtl/>
        </w:rPr>
        <w:t>ُ</w:t>
      </w:r>
      <w:r w:rsidR="00D34A34" w:rsidRPr="000A299A">
        <w:rPr>
          <w:rFonts w:hint="cs"/>
          <w:b/>
          <w:bCs/>
          <w:sz w:val="32"/>
          <w:szCs w:val="32"/>
          <w:rtl/>
        </w:rPr>
        <w:t>رمت</w:t>
      </w:r>
      <w:r w:rsidR="005053A2">
        <w:rPr>
          <w:rFonts w:hint="cs"/>
          <w:b/>
          <w:bCs/>
          <w:sz w:val="32"/>
          <w:szCs w:val="32"/>
          <w:rtl/>
        </w:rPr>
        <w:t>َ</w:t>
      </w:r>
      <w:r w:rsidR="00D34A34" w:rsidRPr="000A299A">
        <w:rPr>
          <w:rFonts w:hint="cs"/>
          <w:b/>
          <w:bCs/>
          <w:sz w:val="32"/>
          <w:szCs w:val="32"/>
          <w:rtl/>
        </w:rPr>
        <w:t>ك</w:t>
      </w:r>
      <w:r w:rsidR="005053A2">
        <w:rPr>
          <w:rFonts w:hint="cs"/>
          <w:b/>
          <w:bCs/>
          <w:sz w:val="32"/>
          <w:szCs w:val="32"/>
          <w:rtl/>
        </w:rPr>
        <w:t>ِ</w:t>
      </w:r>
      <w:r w:rsidR="00D34A34" w:rsidRPr="000A299A">
        <w:rPr>
          <w:rFonts w:hint="cs"/>
          <w:b/>
          <w:bCs/>
          <w:sz w:val="32"/>
          <w:szCs w:val="32"/>
          <w:rtl/>
        </w:rPr>
        <w:t>، والذي نفس</w:t>
      </w:r>
      <w:r w:rsidR="005053A2">
        <w:rPr>
          <w:rFonts w:hint="cs"/>
          <w:b/>
          <w:bCs/>
          <w:sz w:val="32"/>
          <w:szCs w:val="32"/>
          <w:rtl/>
        </w:rPr>
        <w:t>ُ</w:t>
      </w:r>
      <w:r w:rsidR="00D34A34" w:rsidRPr="000A299A">
        <w:rPr>
          <w:rFonts w:hint="cs"/>
          <w:b/>
          <w:bCs/>
          <w:sz w:val="32"/>
          <w:szCs w:val="32"/>
          <w:rtl/>
        </w:rPr>
        <w:t xml:space="preserve"> محمد</w:t>
      </w:r>
      <w:r w:rsidR="005053A2">
        <w:rPr>
          <w:rFonts w:hint="cs"/>
          <w:b/>
          <w:bCs/>
          <w:sz w:val="32"/>
          <w:szCs w:val="32"/>
          <w:rtl/>
        </w:rPr>
        <w:t>ٍ</w:t>
      </w:r>
      <w:r w:rsidR="00D34A34" w:rsidRPr="000A299A">
        <w:rPr>
          <w:rFonts w:hint="cs"/>
          <w:b/>
          <w:bCs/>
          <w:sz w:val="32"/>
          <w:szCs w:val="32"/>
          <w:rtl/>
        </w:rPr>
        <w:t xml:space="preserve"> بيده لح</w:t>
      </w:r>
      <w:r w:rsidR="005053A2">
        <w:rPr>
          <w:rFonts w:hint="cs"/>
          <w:b/>
          <w:bCs/>
          <w:sz w:val="32"/>
          <w:szCs w:val="32"/>
          <w:rtl/>
        </w:rPr>
        <w:t>ُ</w:t>
      </w:r>
      <w:r w:rsidR="00D34A34" w:rsidRPr="000A299A">
        <w:rPr>
          <w:rFonts w:hint="cs"/>
          <w:b/>
          <w:bCs/>
          <w:sz w:val="32"/>
          <w:szCs w:val="32"/>
          <w:rtl/>
        </w:rPr>
        <w:t>رمة</w:t>
      </w:r>
      <w:r w:rsidR="005053A2">
        <w:rPr>
          <w:rFonts w:hint="cs"/>
          <w:b/>
          <w:bCs/>
          <w:sz w:val="32"/>
          <w:szCs w:val="32"/>
          <w:rtl/>
        </w:rPr>
        <w:t>ُ</w:t>
      </w:r>
      <w:r w:rsidR="00D34A34" w:rsidRPr="000A299A">
        <w:rPr>
          <w:rFonts w:hint="cs"/>
          <w:b/>
          <w:bCs/>
          <w:sz w:val="32"/>
          <w:szCs w:val="32"/>
          <w:rtl/>
        </w:rPr>
        <w:t xml:space="preserve"> المؤمن أعظم</w:t>
      </w:r>
      <w:r w:rsidR="005053A2">
        <w:rPr>
          <w:rFonts w:hint="cs"/>
          <w:b/>
          <w:bCs/>
          <w:sz w:val="32"/>
          <w:szCs w:val="32"/>
          <w:rtl/>
        </w:rPr>
        <w:t>ُ</w:t>
      </w:r>
      <w:r w:rsidR="00D34A34" w:rsidRPr="000A299A">
        <w:rPr>
          <w:rFonts w:hint="cs"/>
          <w:b/>
          <w:bCs/>
          <w:sz w:val="32"/>
          <w:szCs w:val="32"/>
          <w:rtl/>
        </w:rPr>
        <w:t xml:space="preserve"> عند الله ح</w:t>
      </w:r>
      <w:r w:rsidR="005053A2">
        <w:rPr>
          <w:rFonts w:hint="cs"/>
          <w:b/>
          <w:bCs/>
          <w:sz w:val="32"/>
          <w:szCs w:val="32"/>
          <w:rtl/>
        </w:rPr>
        <w:t>ُ</w:t>
      </w:r>
      <w:r w:rsidR="00D34A34" w:rsidRPr="000A299A">
        <w:rPr>
          <w:rFonts w:hint="cs"/>
          <w:b/>
          <w:bCs/>
          <w:sz w:val="32"/>
          <w:szCs w:val="32"/>
          <w:rtl/>
        </w:rPr>
        <w:t>رمة</w:t>
      </w:r>
      <w:r w:rsidR="005053A2">
        <w:rPr>
          <w:rFonts w:hint="cs"/>
          <w:b/>
          <w:bCs/>
          <w:sz w:val="32"/>
          <w:szCs w:val="32"/>
          <w:rtl/>
        </w:rPr>
        <w:t>ً</w:t>
      </w:r>
      <w:r w:rsidR="00D34A34" w:rsidRPr="000A299A">
        <w:rPr>
          <w:rFonts w:hint="cs"/>
          <w:b/>
          <w:bCs/>
          <w:sz w:val="32"/>
          <w:szCs w:val="32"/>
          <w:rtl/>
        </w:rPr>
        <w:t xml:space="preserve"> منك، مال</w:t>
      </w:r>
      <w:r w:rsidR="005053A2">
        <w:rPr>
          <w:rFonts w:hint="cs"/>
          <w:b/>
          <w:bCs/>
          <w:sz w:val="32"/>
          <w:szCs w:val="32"/>
          <w:rtl/>
        </w:rPr>
        <w:t>ِ</w:t>
      </w:r>
      <w:r w:rsidR="00D34A34" w:rsidRPr="000A299A">
        <w:rPr>
          <w:rFonts w:hint="cs"/>
          <w:b/>
          <w:bCs/>
          <w:sz w:val="32"/>
          <w:szCs w:val="32"/>
          <w:rtl/>
        </w:rPr>
        <w:t>ه ودم</w:t>
      </w:r>
      <w:r w:rsidR="005053A2">
        <w:rPr>
          <w:rFonts w:hint="cs"/>
          <w:b/>
          <w:bCs/>
          <w:sz w:val="32"/>
          <w:szCs w:val="32"/>
          <w:rtl/>
        </w:rPr>
        <w:t>ِ</w:t>
      </w:r>
      <w:r w:rsidR="00D34A34" w:rsidRPr="000A299A">
        <w:rPr>
          <w:rFonts w:hint="cs"/>
          <w:b/>
          <w:bCs/>
          <w:sz w:val="32"/>
          <w:szCs w:val="32"/>
          <w:rtl/>
        </w:rPr>
        <w:t>ه، و</w:t>
      </w:r>
      <w:r w:rsidR="005053A2">
        <w:rPr>
          <w:rFonts w:hint="cs"/>
          <w:b/>
          <w:bCs/>
          <w:sz w:val="32"/>
          <w:szCs w:val="32"/>
          <w:rtl/>
        </w:rPr>
        <w:t>أ</w:t>
      </w:r>
      <w:r w:rsidR="00D34A34" w:rsidRPr="000A299A">
        <w:rPr>
          <w:rFonts w:hint="cs"/>
          <w:b/>
          <w:bCs/>
          <w:sz w:val="32"/>
          <w:szCs w:val="32"/>
          <w:rtl/>
        </w:rPr>
        <w:t>ن نظن</w:t>
      </w:r>
      <w:r w:rsidR="005053A2">
        <w:rPr>
          <w:rFonts w:hint="cs"/>
          <w:b/>
          <w:bCs/>
          <w:sz w:val="32"/>
          <w:szCs w:val="32"/>
          <w:rtl/>
        </w:rPr>
        <w:t>َّ</w:t>
      </w:r>
      <w:r w:rsidR="00D34A34" w:rsidRPr="000A299A">
        <w:rPr>
          <w:rFonts w:hint="cs"/>
          <w:b/>
          <w:bCs/>
          <w:sz w:val="32"/>
          <w:szCs w:val="32"/>
          <w:rtl/>
        </w:rPr>
        <w:t xml:space="preserve"> به إل</w:t>
      </w:r>
      <w:r w:rsidR="005053A2">
        <w:rPr>
          <w:rFonts w:hint="cs"/>
          <w:b/>
          <w:bCs/>
          <w:sz w:val="32"/>
          <w:szCs w:val="32"/>
          <w:rtl/>
        </w:rPr>
        <w:t>ّ</w:t>
      </w:r>
      <w:r w:rsidR="00D34A34" w:rsidRPr="000A299A">
        <w:rPr>
          <w:rFonts w:hint="cs"/>
          <w:b/>
          <w:bCs/>
          <w:sz w:val="32"/>
          <w:szCs w:val="32"/>
          <w:rtl/>
        </w:rPr>
        <w:t>ا خيراً</w:t>
      </w:r>
      <w:r w:rsidR="000A299A">
        <w:rPr>
          <w:rFonts w:ascii="Adobe Caslon Pro" w:hAnsi="Adobe Caslon Pro"/>
          <w:sz w:val="32"/>
          <w:szCs w:val="32"/>
          <w:rtl/>
        </w:rPr>
        <w:t>»</w:t>
      </w:r>
      <w:r w:rsidR="00D34A34" w:rsidRPr="00606B43">
        <w:rPr>
          <w:rStyle w:val="a4"/>
          <w:sz w:val="32"/>
          <w:szCs w:val="32"/>
          <w:rtl/>
        </w:rPr>
        <w:footnoteReference w:id="62"/>
      </w:r>
      <w:r w:rsidR="00D34A34" w:rsidRPr="00606B43">
        <w:rPr>
          <w:rFonts w:hint="cs"/>
          <w:sz w:val="32"/>
          <w:szCs w:val="32"/>
          <w:rtl/>
        </w:rPr>
        <w:t>.</w:t>
      </w:r>
    </w:p>
    <w:p w:rsidR="00D34A34" w:rsidRPr="00606B43" w:rsidRDefault="00D34A34" w:rsidP="00606B43">
      <w:pPr>
        <w:pStyle w:val="a5"/>
        <w:spacing w:line="360" w:lineRule="auto"/>
        <w:rPr>
          <w:sz w:val="32"/>
          <w:szCs w:val="32"/>
          <w:rtl/>
        </w:rPr>
      </w:pPr>
      <w:r w:rsidRPr="00606B43">
        <w:rPr>
          <w:rFonts w:hint="cs"/>
          <w:sz w:val="32"/>
          <w:szCs w:val="32"/>
          <w:rtl/>
        </w:rPr>
        <w:t xml:space="preserve">وتلك </w:t>
      </w:r>
      <w:r w:rsidR="008E1655">
        <w:rPr>
          <w:rFonts w:hint="cs"/>
          <w:sz w:val="32"/>
          <w:szCs w:val="32"/>
          <w:rtl/>
        </w:rPr>
        <w:t>م</w:t>
      </w:r>
      <w:r w:rsidRPr="00606B43">
        <w:rPr>
          <w:rFonts w:hint="cs"/>
          <w:sz w:val="32"/>
          <w:szCs w:val="32"/>
          <w:rtl/>
        </w:rPr>
        <w:t xml:space="preserve">قولة عمر التي وعاها الزمن إعلاناً لحقوق الإنسان وحرياته وكرامته: </w:t>
      </w:r>
      <w:r w:rsidR="008E1655">
        <w:rPr>
          <w:rFonts w:ascii="Adobe Caslon Pro" w:hAnsi="Adobe Caslon Pro"/>
          <w:sz w:val="32"/>
          <w:szCs w:val="32"/>
          <w:rtl/>
        </w:rPr>
        <w:t>«</w:t>
      </w:r>
      <w:r w:rsidR="008E1655">
        <w:rPr>
          <w:rFonts w:hint="cs"/>
          <w:sz w:val="32"/>
          <w:szCs w:val="32"/>
          <w:rtl/>
        </w:rPr>
        <w:t>متى ا</w:t>
      </w:r>
      <w:r w:rsidRPr="00606B43">
        <w:rPr>
          <w:rFonts w:hint="cs"/>
          <w:sz w:val="32"/>
          <w:szCs w:val="32"/>
          <w:rtl/>
        </w:rPr>
        <w:t>ستعبدتم الناس وقد ولدتهم أمهاتهم أحراراً؟</w:t>
      </w:r>
      <w:r w:rsidR="008E1655">
        <w:rPr>
          <w:rFonts w:ascii="Adobe Caslon Pro" w:hAnsi="Adobe Caslon Pro"/>
          <w:sz w:val="32"/>
          <w:szCs w:val="32"/>
          <w:rtl/>
        </w:rPr>
        <w:t>»</w:t>
      </w:r>
      <w:r w:rsidRPr="00606B43">
        <w:rPr>
          <w:rStyle w:val="a4"/>
          <w:sz w:val="32"/>
          <w:szCs w:val="32"/>
          <w:rtl/>
        </w:rPr>
        <w:footnoteReference w:id="63"/>
      </w:r>
      <w:r w:rsidRPr="00606B43">
        <w:rPr>
          <w:rFonts w:hint="cs"/>
          <w:sz w:val="32"/>
          <w:szCs w:val="32"/>
          <w:rtl/>
        </w:rPr>
        <w:t>، و</w:t>
      </w:r>
      <w:r w:rsidR="008E1655">
        <w:rPr>
          <w:rFonts w:hint="cs"/>
          <w:sz w:val="32"/>
          <w:szCs w:val="32"/>
          <w:rtl/>
        </w:rPr>
        <w:t>م</w:t>
      </w:r>
      <w:r w:rsidRPr="00606B43">
        <w:rPr>
          <w:rFonts w:hint="cs"/>
          <w:sz w:val="32"/>
          <w:szCs w:val="32"/>
          <w:rtl/>
        </w:rPr>
        <w:t xml:space="preserve">قولته للولاة والناس في موسم الحج: </w:t>
      </w:r>
      <w:r w:rsidR="00634C4F">
        <w:rPr>
          <w:rFonts w:ascii="Adobe Caslon Pro" w:hAnsi="Adobe Caslon Pro"/>
          <w:sz w:val="32"/>
          <w:szCs w:val="32"/>
          <w:rtl/>
        </w:rPr>
        <w:t>«</w:t>
      </w:r>
      <w:r w:rsidRPr="00606B43">
        <w:rPr>
          <w:rFonts w:hint="cs"/>
          <w:sz w:val="32"/>
          <w:szCs w:val="32"/>
          <w:rtl/>
        </w:rPr>
        <w:t>ألا وإني</w:t>
      </w:r>
      <w:r w:rsidR="00D529F0" w:rsidRPr="00606B43">
        <w:rPr>
          <w:rFonts w:hint="cs"/>
          <w:sz w:val="32"/>
          <w:szCs w:val="32"/>
          <w:rtl/>
        </w:rPr>
        <w:t xml:space="preserve"> لم أبعثكم أمراء ولا جبارين، ولكن بعثتكم أئمة الهدى يهتدى بكم فأدوا للمسلمين حقوقهم، ولا تضربوهم</w:t>
      </w:r>
      <w:r w:rsidR="00834E7F" w:rsidRPr="00606B43">
        <w:rPr>
          <w:rFonts w:hint="cs"/>
          <w:sz w:val="32"/>
          <w:szCs w:val="32"/>
          <w:rtl/>
        </w:rPr>
        <w:t xml:space="preserve"> فتذلوهم ولا تستأثروا عليهم فتظلموهم ولا تجهلوا عليهم</w:t>
      </w:r>
      <w:r w:rsidR="00634C4F">
        <w:rPr>
          <w:rFonts w:ascii="Adobe Caslon Pro" w:hAnsi="Adobe Caslon Pro"/>
          <w:sz w:val="32"/>
          <w:szCs w:val="32"/>
          <w:rtl/>
        </w:rPr>
        <w:t>»</w:t>
      </w:r>
      <w:r w:rsidR="005A0E34" w:rsidRPr="00606B43">
        <w:rPr>
          <w:rStyle w:val="a4"/>
          <w:sz w:val="32"/>
          <w:szCs w:val="32"/>
          <w:rtl/>
        </w:rPr>
        <w:footnoteReference w:id="64"/>
      </w:r>
      <w:r w:rsidR="005A0E34" w:rsidRPr="00606B43">
        <w:rPr>
          <w:rFonts w:hint="cs"/>
          <w:sz w:val="32"/>
          <w:szCs w:val="32"/>
          <w:rtl/>
        </w:rPr>
        <w:t>.</w:t>
      </w:r>
    </w:p>
    <w:p w:rsidR="005A0E34" w:rsidRPr="00606B43" w:rsidRDefault="00634C4F" w:rsidP="000A299A">
      <w:pPr>
        <w:pStyle w:val="a5"/>
        <w:spacing w:line="360" w:lineRule="auto"/>
        <w:rPr>
          <w:sz w:val="32"/>
          <w:szCs w:val="32"/>
          <w:rtl/>
        </w:rPr>
      </w:pPr>
      <w:r>
        <w:rPr>
          <w:rFonts w:hint="cs"/>
          <w:sz w:val="32"/>
          <w:szCs w:val="32"/>
          <w:rtl/>
        </w:rPr>
        <w:t>هذه الا</w:t>
      </w:r>
      <w:r w:rsidR="005A0E34" w:rsidRPr="00606B43">
        <w:rPr>
          <w:rFonts w:hint="cs"/>
          <w:sz w:val="32"/>
          <w:szCs w:val="32"/>
          <w:rtl/>
        </w:rPr>
        <w:t>نهيارات التي ذكرناها في تداعيات المدمرة نتيجة لما حذر الإسلام منه من تجمع وطغيان الحاكمين وذوي الجاه المفسدين، وهو أساس نظام الفصل بين السلطات في الإسلام وحجر الزاوية في النظم الدستورية الحديثة، وتعيش أكثر الدول المتخلفة هذه الانهيارات التي تعوق تقدمها وتوسع الفجوة بينها وبين الدول المتقدمة بسبب أنظمة حكم استبدادية جُمعت السلطات فيها في يد حاكم مستبد اص</w:t>
      </w:r>
      <w:r w:rsidR="009023F9" w:rsidRPr="00606B43">
        <w:rPr>
          <w:rFonts w:hint="cs"/>
          <w:sz w:val="32"/>
          <w:szCs w:val="32"/>
          <w:rtl/>
        </w:rPr>
        <w:t>ط</w:t>
      </w:r>
      <w:r w:rsidR="005A0E34" w:rsidRPr="00606B43">
        <w:rPr>
          <w:rFonts w:hint="cs"/>
          <w:sz w:val="32"/>
          <w:szCs w:val="32"/>
          <w:rtl/>
        </w:rPr>
        <w:t>نعت</w:t>
      </w:r>
      <w:r w:rsidR="009023F9" w:rsidRPr="00606B43">
        <w:rPr>
          <w:rFonts w:hint="cs"/>
          <w:sz w:val="32"/>
          <w:szCs w:val="32"/>
          <w:rtl/>
        </w:rPr>
        <w:t>ها</w:t>
      </w:r>
      <w:r w:rsidR="005A0E34" w:rsidRPr="00606B43">
        <w:rPr>
          <w:rFonts w:hint="cs"/>
          <w:sz w:val="32"/>
          <w:szCs w:val="32"/>
          <w:rtl/>
        </w:rPr>
        <w:t xml:space="preserve"> لنفسها</w:t>
      </w:r>
      <w:r w:rsidR="00B855A8" w:rsidRPr="00606B43">
        <w:rPr>
          <w:rFonts w:hint="cs"/>
          <w:sz w:val="32"/>
          <w:szCs w:val="32"/>
          <w:rtl/>
        </w:rPr>
        <w:t xml:space="preserve"> واستمرت في تسلطها نظام الحزب الواحد الحاكم بأغلبية برلمانية زائفة في حقيقتها جزء من السلطة ولا تمثل الشعب ولا تعبر عن رأيه أو إرادته بل هي من أدوات شل حريته وإرادته تحت عباءة الدستور والقانون من الناحية النظرية لا العلمية، وهي ما يعبر عنه بظاهرة احتكار السلطة خلافاً لمفهوم التعددية السياسية وأساس</w:t>
      </w:r>
      <w:r w:rsidR="000C6EA2" w:rsidRPr="00606B43">
        <w:rPr>
          <w:rFonts w:hint="cs"/>
          <w:sz w:val="32"/>
          <w:szCs w:val="32"/>
          <w:rtl/>
        </w:rPr>
        <w:t xml:space="preserve"> ه</w:t>
      </w:r>
      <w:r w:rsidR="009023F9" w:rsidRPr="00606B43">
        <w:rPr>
          <w:rFonts w:hint="cs"/>
          <w:sz w:val="32"/>
          <w:szCs w:val="32"/>
          <w:rtl/>
        </w:rPr>
        <w:t>ذه الانهيارات يكمن خلف</w:t>
      </w:r>
      <w:r w:rsidR="000C6EA2" w:rsidRPr="00606B43">
        <w:rPr>
          <w:rFonts w:hint="cs"/>
          <w:sz w:val="32"/>
          <w:szCs w:val="32"/>
          <w:rtl/>
        </w:rPr>
        <w:t xml:space="preserve"> ظاهرة تغول السلطات بعضها </w:t>
      </w:r>
      <w:r w:rsidR="000C6EA2" w:rsidRPr="00606B43">
        <w:rPr>
          <w:rFonts w:hint="cs"/>
          <w:sz w:val="32"/>
          <w:szCs w:val="32"/>
          <w:rtl/>
        </w:rPr>
        <w:lastRenderedPageBreak/>
        <w:t xml:space="preserve">على بعض، وتجميعها في يد الحاكم، وتتمثل في مثل غش الراعي رعيته، وتزييف إرادتها وعدم النصح لها والكذب عليها وهذه من كبرى منكرات الرعاة والولاة التي تستوجب الحسبة </w:t>
      </w:r>
      <w:r>
        <w:rPr>
          <w:rFonts w:hint="cs"/>
          <w:sz w:val="32"/>
          <w:szCs w:val="32"/>
          <w:rtl/>
        </w:rPr>
        <w:t xml:space="preserve">على ذوي السلطان بقصد إزالتها </w:t>
      </w:r>
      <w:r w:rsidR="009023F9" w:rsidRPr="00606B43">
        <w:rPr>
          <w:rFonts w:hint="cs"/>
          <w:sz w:val="32"/>
          <w:szCs w:val="32"/>
          <w:rtl/>
        </w:rPr>
        <w:t>من</w:t>
      </w:r>
      <w:r w:rsidR="000C6EA2" w:rsidRPr="00606B43">
        <w:rPr>
          <w:rFonts w:hint="cs"/>
          <w:sz w:val="32"/>
          <w:szCs w:val="32"/>
          <w:rtl/>
        </w:rPr>
        <w:t xml:space="preserve">ها، وهي مما تحول مبادئ الحكم في الإسلام دون وقوعها ولا تقرها إن وقعت وتستوجب إزالتها، وقد جاء في حديث رسول الله صلى الله عليه وسلم: </w:t>
      </w:r>
      <w:r w:rsidR="000A299A">
        <w:rPr>
          <w:rFonts w:ascii="Calibri" w:hAnsi="Calibri" w:cs="Calibri"/>
          <w:sz w:val="32"/>
          <w:szCs w:val="32"/>
          <w:rtl/>
        </w:rPr>
        <w:t>«</w:t>
      </w:r>
      <w:r w:rsidR="000C6EA2" w:rsidRPr="00BA34D5">
        <w:rPr>
          <w:rFonts w:hint="cs"/>
          <w:b/>
          <w:bCs/>
          <w:sz w:val="32"/>
          <w:szCs w:val="32"/>
          <w:rtl/>
        </w:rPr>
        <w:t>من غ</w:t>
      </w:r>
      <w:r w:rsidR="00BA34D5">
        <w:rPr>
          <w:rFonts w:hint="cs"/>
          <w:b/>
          <w:bCs/>
          <w:sz w:val="32"/>
          <w:szCs w:val="32"/>
          <w:rtl/>
        </w:rPr>
        <w:t>َ</w:t>
      </w:r>
      <w:r w:rsidR="000C6EA2" w:rsidRPr="00BA34D5">
        <w:rPr>
          <w:rFonts w:hint="cs"/>
          <w:b/>
          <w:bCs/>
          <w:sz w:val="32"/>
          <w:szCs w:val="32"/>
          <w:rtl/>
        </w:rPr>
        <w:t>ش</w:t>
      </w:r>
      <w:r w:rsidR="00BA34D5">
        <w:rPr>
          <w:rFonts w:hint="cs"/>
          <w:b/>
          <w:bCs/>
          <w:sz w:val="32"/>
          <w:szCs w:val="32"/>
          <w:rtl/>
        </w:rPr>
        <w:t>َّ</w:t>
      </w:r>
      <w:r w:rsidR="000C6EA2" w:rsidRPr="00BA34D5">
        <w:rPr>
          <w:rFonts w:hint="cs"/>
          <w:b/>
          <w:bCs/>
          <w:sz w:val="32"/>
          <w:szCs w:val="32"/>
          <w:rtl/>
        </w:rPr>
        <w:t>نا فليس م</w:t>
      </w:r>
      <w:r w:rsidR="00BA34D5">
        <w:rPr>
          <w:rFonts w:hint="cs"/>
          <w:b/>
          <w:bCs/>
          <w:sz w:val="32"/>
          <w:szCs w:val="32"/>
          <w:rtl/>
        </w:rPr>
        <w:t>ِ</w:t>
      </w:r>
      <w:r w:rsidR="000C6EA2" w:rsidRPr="00BA34D5">
        <w:rPr>
          <w:rFonts w:hint="cs"/>
          <w:b/>
          <w:bCs/>
          <w:sz w:val="32"/>
          <w:szCs w:val="32"/>
          <w:rtl/>
        </w:rPr>
        <w:t>ن</w:t>
      </w:r>
      <w:r w:rsidR="00BA34D5">
        <w:rPr>
          <w:rFonts w:hint="cs"/>
          <w:b/>
          <w:bCs/>
          <w:sz w:val="32"/>
          <w:szCs w:val="32"/>
          <w:rtl/>
        </w:rPr>
        <w:t>َّ</w:t>
      </w:r>
      <w:r w:rsidR="000C6EA2" w:rsidRPr="00BA34D5">
        <w:rPr>
          <w:rFonts w:hint="cs"/>
          <w:b/>
          <w:bCs/>
          <w:sz w:val="32"/>
          <w:szCs w:val="32"/>
          <w:rtl/>
        </w:rPr>
        <w:t>ا</w:t>
      </w:r>
      <w:r w:rsidR="000A299A">
        <w:rPr>
          <w:rFonts w:ascii="Adobe Caslon Pro" w:hAnsi="Adobe Caslon Pro"/>
          <w:sz w:val="32"/>
          <w:szCs w:val="32"/>
          <w:rtl/>
        </w:rPr>
        <w:t>»</w:t>
      </w:r>
      <w:r w:rsidR="009B7793" w:rsidRPr="00606B43">
        <w:rPr>
          <w:rStyle w:val="a4"/>
          <w:sz w:val="32"/>
          <w:szCs w:val="32"/>
          <w:rtl/>
        </w:rPr>
        <w:footnoteReference w:id="65"/>
      </w:r>
      <w:r w:rsidR="009B7793" w:rsidRPr="00606B43">
        <w:rPr>
          <w:rFonts w:hint="cs"/>
          <w:sz w:val="32"/>
          <w:szCs w:val="32"/>
          <w:rtl/>
        </w:rPr>
        <w:t xml:space="preserve">، ونجده في خطبة أبي بكر </w:t>
      </w:r>
      <w:r w:rsidR="00173E2B">
        <w:rPr>
          <w:rFonts w:hint="cs"/>
          <w:sz w:val="32"/>
          <w:szCs w:val="32"/>
          <w:rtl/>
        </w:rPr>
        <w:t>الصدِّيق</w:t>
      </w:r>
      <w:r w:rsidR="009B7793" w:rsidRPr="00606B43">
        <w:rPr>
          <w:rFonts w:hint="cs"/>
          <w:sz w:val="32"/>
          <w:szCs w:val="32"/>
          <w:rtl/>
        </w:rPr>
        <w:t xml:space="preserve"> رضي الله عنه في الأمة إثر توليته في قوله فيها: الصدق أمانة والكذب خيانة</w:t>
      </w:r>
      <w:r w:rsidR="009B7793" w:rsidRPr="00606B43">
        <w:rPr>
          <w:rStyle w:val="a4"/>
          <w:sz w:val="32"/>
          <w:szCs w:val="32"/>
          <w:rtl/>
        </w:rPr>
        <w:footnoteReference w:id="66"/>
      </w:r>
      <w:r w:rsidR="009B7793" w:rsidRPr="00606B43">
        <w:rPr>
          <w:rFonts w:hint="cs"/>
          <w:sz w:val="32"/>
          <w:szCs w:val="32"/>
          <w:rtl/>
        </w:rPr>
        <w:t>، وفي قوله تعالى:</w:t>
      </w:r>
      <w:r w:rsidR="000A299A">
        <w:rPr>
          <w:rFonts w:ascii="Simplified Arabic" w:hAnsi="Simplified Arabic" w:cs="Simplified Arabic"/>
          <w:sz w:val="32"/>
          <w:szCs w:val="32"/>
          <w:rtl/>
        </w:rPr>
        <w:t>﴿</w:t>
      </w:r>
      <w:r w:rsidR="009B7793" w:rsidRPr="00606B43">
        <w:rPr>
          <w:sz w:val="32"/>
          <w:szCs w:val="32"/>
          <w:rtl/>
        </w:rPr>
        <w:t>إِنَّ</w:t>
      </w:r>
      <w:r w:rsidR="009B7793" w:rsidRPr="00606B43">
        <w:rPr>
          <w:rFonts w:hint="cs"/>
          <w:sz w:val="32"/>
          <w:szCs w:val="32"/>
          <w:rtl/>
        </w:rPr>
        <w:t xml:space="preserve"> </w:t>
      </w:r>
      <w:r w:rsidR="009B7793" w:rsidRPr="00606B43">
        <w:rPr>
          <w:sz w:val="32"/>
          <w:szCs w:val="32"/>
          <w:rtl/>
        </w:rPr>
        <w:t>اللّهَ</w:t>
      </w:r>
      <w:r w:rsidR="009B7793" w:rsidRPr="00606B43">
        <w:rPr>
          <w:sz w:val="32"/>
          <w:szCs w:val="32"/>
        </w:rPr>
        <w:t xml:space="preserve"> </w:t>
      </w:r>
      <w:r w:rsidR="009B7793" w:rsidRPr="00606B43">
        <w:rPr>
          <w:sz w:val="32"/>
          <w:szCs w:val="32"/>
          <w:rtl/>
        </w:rPr>
        <w:t>يَأْمُرُكُمْ</w:t>
      </w:r>
      <w:r w:rsidR="009B7793" w:rsidRPr="00606B43">
        <w:rPr>
          <w:sz w:val="32"/>
          <w:szCs w:val="32"/>
        </w:rPr>
        <w:t xml:space="preserve"> </w:t>
      </w:r>
      <w:r w:rsidR="009B7793" w:rsidRPr="00606B43">
        <w:rPr>
          <w:sz w:val="32"/>
          <w:szCs w:val="32"/>
          <w:rtl/>
        </w:rPr>
        <w:t>أَن</w:t>
      </w:r>
      <w:r w:rsidR="009B7793" w:rsidRPr="00606B43">
        <w:rPr>
          <w:sz w:val="32"/>
          <w:szCs w:val="32"/>
        </w:rPr>
        <w:t xml:space="preserve"> </w:t>
      </w:r>
      <w:r w:rsidR="009B7793" w:rsidRPr="00606B43">
        <w:rPr>
          <w:sz w:val="32"/>
          <w:szCs w:val="32"/>
          <w:rtl/>
        </w:rPr>
        <w:t>تُؤدُّواْ</w:t>
      </w:r>
      <w:r w:rsidR="009B7793" w:rsidRPr="00606B43">
        <w:rPr>
          <w:sz w:val="32"/>
          <w:szCs w:val="32"/>
        </w:rPr>
        <w:t xml:space="preserve"> </w:t>
      </w:r>
      <w:r w:rsidR="009B7793" w:rsidRPr="00606B43">
        <w:rPr>
          <w:sz w:val="32"/>
          <w:szCs w:val="32"/>
          <w:rtl/>
        </w:rPr>
        <w:t>الأَمَانَاتِ</w:t>
      </w:r>
      <w:r w:rsidR="009B7793" w:rsidRPr="00606B43">
        <w:rPr>
          <w:sz w:val="32"/>
          <w:szCs w:val="32"/>
        </w:rPr>
        <w:t xml:space="preserve"> </w:t>
      </w:r>
      <w:r w:rsidR="009B7793" w:rsidRPr="00606B43">
        <w:rPr>
          <w:sz w:val="32"/>
          <w:szCs w:val="32"/>
          <w:rtl/>
        </w:rPr>
        <w:t>إِلَى</w:t>
      </w:r>
      <w:r w:rsidR="009B7793" w:rsidRPr="00606B43">
        <w:rPr>
          <w:sz w:val="32"/>
          <w:szCs w:val="32"/>
        </w:rPr>
        <w:t xml:space="preserve"> </w:t>
      </w:r>
      <w:r w:rsidR="009B7793" w:rsidRPr="00606B43">
        <w:rPr>
          <w:sz w:val="32"/>
          <w:szCs w:val="32"/>
          <w:rtl/>
        </w:rPr>
        <w:t>أَهْلِهَا</w:t>
      </w:r>
      <w:r w:rsidR="009B7793" w:rsidRPr="00606B43">
        <w:rPr>
          <w:sz w:val="32"/>
          <w:szCs w:val="32"/>
        </w:rPr>
        <w:t xml:space="preserve"> </w:t>
      </w:r>
      <w:r w:rsidR="009B7793" w:rsidRPr="00606B43">
        <w:rPr>
          <w:sz w:val="32"/>
          <w:szCs w:val="32"/>
          <w:rtl/>
        </w:rPr>
        <w:t>وَإِذَا</w:t>
      </w:r>
      <w:r w:rsidR="009B7793" w:rsidRPr="00606B43">
        <w:rPr>
          <w:sz w:val="32"/>
          <w:szCs w:val="32"/>
        </w:rPr>
        <w:t xml:space="preserve"> </w:t>
      </w:r>
      <w:r w:rsidR="009B7793" w:rsidRPr="00606B43">
        <w:rPr>
          <w:sz w:val="32"/>
          <w:szCs w:val="32"/>
          <w:rtl/>
        </w:rPr>
        <w:t>حَكَمْتُم</w:t>
      </w:r>
      <w:r w:rsidR="009B7793" w:rsidRPr="00606B43">
        <w:rPr>
          <w:sz w:val="32"/>
          <w:szCs w:val="32"/>
        </w:rPr>
        <w:t xml:space="preserve"> </w:t>
      </w:r>
      <w:r w:rsidR="009B7793" w:rsidRPr="00606B43">
        <w:rPr>
          <w:sz w:val="32"/>
          <w:szCs w:val="32"/>
          <w:rtl/>
        </w:rPr>
        <w:t>بَيْنَ</w:t>
      </w:r>
      <w:r w:rsidR="009B7793" w:rsidRPr="00606B43">
        <w:rPr>
          <w:rFonts w:hint="cs"/>
          <w:sz w:val="32"/>
          <w:szCs w:val="32"/>
          <w:rtl/>
        </w:rPr>
        <w:t xml:space="preserve"> </w:t>
      </w:r>
      <w:r w:rsidR="009B7793" w:rsidRPr="00606B43">
        <w:rPr>
          <w:sz w:val="32"/>
          <w:szCs w:val="32"/>
          <w:rtl/>
        </w:rPr>
        <w:t>النَّاسِ</w:t>
      </w:r>
      <w:r w:rsidR="009B7793" w:rsidRPr="00606B43">
        <w:rPr>
          <w:sz w:val="32"/>
          <w:szCs w:val="32"/>
        </w:rPr>
        <w:t xml:space="preserve"> </w:t>
      </w:r>
      <w:r w:rsidR="009B7793" w:rsidRPr="00606B43">
        <w:rPr>
          <w:sz w:val="32"/>
          <w:szCs w:val="32"/>
          <w:rtl/>
        </w:rPr>
        <w:t>أَن</w:t>
      </w:r>
      <w:r w:rsidR="009B7793" w:rsidRPr="00606B43">
        <w:rPr>
          <w:sz w:val="32"/>
          <w:szCs w:val="32"/>
        </w:rPr>
        <w:t xml:space="preserve"> </w:t>
      </w:r>
      <w:r w:rsidR="009B7793" w:rsidRPr="00606B43">
        <w:rPr>
          <w:sz w:val="32"/>
          <w:szCs w:val="32"/>
          <w:rtl/>
        </w:rPr>
        <w:t>تَحْكُمُواْ</w:t>
      </w:r>
      <w:r w:rsidR="009B7793" w:rsidRPr="00606B43">
        <w:rPr>
          <w:sz w:val="32"/>
          <w:szCs w:val="32"/>
        </w:rPr>
        <w:t xml:space="preserve"> </w:t>
      </w:r>
      <w:r w:rsidR="009B7793" w:rsidRPr="00606B43">
        <w:rPr>
          <w:sz w:val="32"/>
          <w:szCs w:val="32"/>
          <w:rtl/>
        </w:rPr>
        <w:t>بِالْعَدْلِ</w:t>
      </w:r>
      <w:r w:rsidR="009B7793" w:rsidRPr="00606B43">
        <w:rPr>
          <w:sz w:val="32"/>
          <w:szCs w:val="32"/>
        </w:rPr>
        <w:t xml:space="preserve"> </w:t>
      </w:r>
      <w:r w:rsidR="009B7793" w:rsidRPr="00606B43">
        <w:rPr>
          <w:sz w:val="32"/>
          <w:szCs w:val="32"/>
          <w:rtl/>
        </w:rPr>
        <w:t>إِنَّ</w:t>
      </w:r>
      <w:r w:rsidR="009B7793" w:rsidRPr="00606B43">
        <w:rPr>
          <w:sz w:val="32"/>
          <w:szCs w:val="32"/>
        </w:rPr>
        <w:t xml:space="preserve"> </w:t>
      </w:r>
      <w:r w:rsidR="009B7793" w:rsidRPr="00606B43">
        <w:rPr>
          <w:sz w:val="32"/>
          <w:szCs w:val="32"/>
          <w:rtl/>
        </w:rPr>
        <w:t>اللّهَ</w:t>
      </w:r>
      <w:r w:rsidR="009B7793" w:rsidRPr="00606B43">
        <w:rPr>
          <w:sz w:val="32"/>
          <w:szCs w:val="32"/>
        </w:rPr>
        <w:t xml:space="preserve"> </w:t>
      </w:r>
      <w:r w:rsidR="009B7793" w:rsidRPr="00606B43">
        <w:rPr>
          <w:sz w:val="32"/>
          <w:szCs w:val="32"/>
          <w:rtl/>
        </w:rPr>
        <w:t>نِعِمَّا</w:t>
      </w:r>
      <w:r w:rsidR="009B7793" w:rsidRPr="00606B43">
        <w:rPr>
          <w:sz w:val="32"/>
          <w:szCs w:val="32"/>
        </w:rPr>
        <w:t xml:space="preserve"> </w:t>
      </w:r>
      <w:r w:rsidR="009B7793" w:rsidRPr="00606B43">
        <w:rPr>
          <w:sz w:val="32"/>
          <w:szCs w:val="32"/>
          <w:rtl/>
        </w:rPr>
        <w:t>يَعِظُكُم</w:t>
      </w:r>
      <w:r w:rsidR="009B7793" w:rsidRPr="00606B43">
        <w:rPr>
          <w:sz w:val="32"/>
          <w:szCs w:val="32"/>
        </w:rPr>
        <w:t xml:space="preserve"> </w:t>
      </w:r>
      <w:r w:rsidR="009B7793" w:rsidRPr="00606B43">
        <w:rPr>
          <w:sz w:val="32"/>
          <w:szCs w:val="32"/>
          <w:rtl/>
        </w:rPr>
        <w:t>بِهِ</w:t>
      </w:r>
      <w:r w:rsidR="009B7793" w:rsidRPr="00606B43">
        <w:rPr>
          <w:sz w:val="32"/>
          <w:szCs w:val="32"/>
        </w:rPr>
        <w:t xml:space="preserve"> </w:t>
      </w:r>
      <w:r w:rsidR="009B7793" w:rsidRPr="00606B43">
        <w:rPr>
          <w:sz w:val="32"/>
          <w:szCs w:val="32"/>
          <w:rtl/>
        </w:rPr>
        <w:t>إِنَّ</w:t>
      </w:r>
      <w:r w:rsidR="009B7793" w:rsidRPr="00606B43">
        <w:rPr>
          <w:sz w:val="32"/>
          <w:szCs w:val="32"/>
        </w:rPr>
        <w:t xml:space="preserve"> </w:t>
      </w:r>
      <w:r w:rsidR="009B7793" w:rsidRPr="00606B43">
        <w:rPr>
          <w:sz w:val="32"/>
          <w:szCs w:val="32"/>
          <w:rtl/>
        </w:rPr>
        <w:t>اللّهَ</w:t>
      </w:r>
      <w:r w:rsidR="009B7793" w:rsidRPr="00606B43">
        <w:rPr>
          <w:sz w:val="32"/>
          <w:szCs w:val="32"/>
        </w:rPr>
        <w:t xml:space="preserve"> </w:t>
      </w:r>
      <w:r w:rsidR="009B7793" w:rsidRPr="00606B43">
        <w:rPr>
          <w:sz w:val="32"/>
          <w:szCs w:val="32"/>
          <w:rtl/>
        </w:rPr>
        <w:t>كَانَ</w:t>
      </w:r>
      <w:r w:rsidR="009B7793" w:rsidRPr="00606B43">
        <w:rPr>
          <w:sz w:val="32"/>
          <w:szCs w:val="32"/>
        </w:rPr>
        <w:t xml:space="preserve"> </w:t>
      </w:r>
      <w:r w:rsidR="009B7793" w:rsidRPr="00606B43">
        <w:rPr>
          <w:sz w:val="32"/>
          <w:szCs w:val="32"/>
          <w:rtl/>
        </w:rPr>
        <w:t>سَمِيعًا</w:t>
      </w:r>
      <w:r w:rsidR="009B7793" w:rsidRPr="00606B43">
        <w:rPr>
          <w:rFonts w:hint="cs"/>
          <w:sz w:val="32"/>
          <w:szCs w:val="32"/>
          <w:rtl/>
        </w:rPr>
        <w:t xml:space="preserve"> </w:t>
      </w:r>
      <w:r w:rsidR="009B7793" w:rsidRPr="00606B43">
        <w:rPr>
          <w:sz w:val="32"/>
          <w:szCs w:val="32"/>
          <w:rtl/>
        </w:rPr>
        <w:t>بَصِيرًا</w:t>
      </w:r>
      <w:r w:rsidR="000A299A">
        <w:rPr>
          <w:rFonts w:ascii="Simplified Arabic" w:hAnsi="Simplified Arabic" w:cs="Simplified Arabic"/>
          <w:sz w:val="32"/>
          <w:szCs w:val="32"/>
          <w:rtl/>
        </w:rPr>
        <w:t>﴾</w:t>
      </w:r>
      <w:r w:rsidR="009B7793" w:rsidRPr="00606B43">
        <w:rPr>
          <w:rFonts w:hint="cs"/>
          <w:sz w:val="32"/>
          <w:szCs w:val="32"/>
          <w:rtl/>
        </w:rPr>
        <w:t xml:space="preserve"> (النساء، </w:t>
      </w:r>
      <w:r w:rsidR="00D139CA" w:rsidRPr="00606B43">
        <w:rPr>
          <w:rFonts w:hint="cs"/>
          <w:sz w:val="32"/>
          <w:szCs w:val="32"/>
          <w:rtl/>
        </w:rPr>
        <w:t>آية:</w:t>
      </w:r>
      <w:r w:rsidR="009B7793" w:rsidRPr="00606B43">
        <w:rPr>
          <w:rFonts w:hint="cs"/>
          <w:sz w:val="32"/>
          <w:szCs w:val="32"/>
          <w:rtl/>
        </w:rPr>
        <w:t xml:space="preserve"> 58).</w:t>
      </w:r>
    </w:p>
    <w:p w:rsidR="009B7793" w:rsidRDefault="009B7793" w:rsidP="000A299A">
      <w:pPr>
        <w:pStyle w:val="a5"/>
        <w:spacing w:line="360" w:lineRule="auto"/>
        <w:rPr>
          <w:sz w:val="32"/>
          <w:szCs w:val="32"/>
          <w:rtl/>
        </w:rPr>
      </w:pPr>
      <w:r w:rsidRPr="00606B43">
        <w:rPr>
          <w:rFonts w:hint="cs"/>
          <w:sz w:val="32"/>
          <w:szCs w:val="32"/>
          <w:rtl/>
        </w:rPr>
        <w:t>فإن هم أدوها استحقوا ما أوجبه الله على رعيته من طاعة أولي الأمر، كما قال تعالى:</w:t>
      </w:r>
      <w:r w:rsidR="000A299A">
        <w:rPr>
          <w:rFonts w:hint="cs"/>
          <w:sz w:val="32"/>
          <w:szCs w:val="32"/>
          <w:rtl/>
        </w:rPr>
        <w:t xml:space="preserve"> </w:t>
      </w:r>
      <w:r w:rsidR="000A299A">
        <w:rPr>
          <w:rFonts w:ascii="Simplified Arabic" w:hAnsi="Simplified Arabic" w:cs="Simplified Arabic"/>
          <w:sz w:val="32"/>
          <w:szCs w:val="32"/>
          <w:rtl/>
        </w:rPr>
        <w:t>﴿</w:t>
      </w:r>
      <w:r w:rsidR="00321482" w:rsidRPr="00606B43">
        <w:rPr>
          <w:sz w:val="32"/>
          <w:szCs w:val="32"/>
          <w:rtl/>
        </w:rPr>
        <w:t>يَا</w:t>
      </w:r>
      <w:r w:rsidR="00321482" w:rsidRPr="00606B43">
        <w:rPr>
          <w:sz w:val="32"/>
          <w:szCs w:val="32"/>
        </w:rPr>
        <w:t xml:space="preserve"> </w:t>
      </w:r>
      <w:r w:rsidR="00321482" w:rsidRPr="00606B43">
        <w:rPr>
          <w:sz w:val="32"/>
          <w:szCs w:val="32"/>
          <w:rtl/>
        </w:rPr>
        <w:t>أَيُّهَا</w:t>
      </w:r>
      <w:r w:rsidR="00321482" w:rsidRPr="00606B43">
        <w:rPr>
          <w:sz w:val="32"/>
          <w:szCs w:val="32"/>
        </w:rPr>
        <w:t xml:space="preserve"> </w:t>
      </w:r>
      <w:r w:rsidR="00321482" w:rsidRPr="00606B43">
        <w:rPr>
          <w:sz w:val="32"/>
          <w:szCs w:val="32"/>
          <w:rtl/>
        </w:rPr>
        <w:t>الَّذِينَ</w:t>
      </w:r>
      <w:r w:rsidR="00321482" w:rsidRPr="00606B43">
        <w:rPr>
          <w:sz w:val="32"/>
          <w:szCs w:val="32"/>
        </w:rPr>
        <w:t xml:space="preserve"> </w:t>
      </w:r>
      <w:r w:rsidR="00321482" w:rsidRPr="00606B43">
        <w:rPr>
          <w:sz w:val="32"/>
          <w:szCs w:val="32"/>
          <w:rtl/>
        </w:rPr>
        <w:t>آمَنُواْ</w:t>
      </w:r>
      <w:r w:rsidR="00321482" w:rsidRPr="00606B43">
        <w:rPr>
          <w:sz w:val="32"/>
          <w:szCs w:val="32"/>
        </w:rPr>
        <w:t xml:space="preserve"> </w:t>
      </w:r>
      <w:r w:rsidR="00321482" w:rsidRPr="00606B43">
        <w:rPr>
          <w:sz w:val="32"/>
          <w:szCs w:val="32"/>
          <w:rtl/>
        </w:rPr>
        <w:t>أَطِيعُواْ</w:t>
      </w:r>
      <w:r w:rsidR="00321482" w:rsidRPr="00606B43">
        <w:rPr>
          <w:sz w:val="32"/>
          <w:szCs w:val="32"/>
        </w:rPr>
        <w:t xml:space="preserve"> </w:t>
      </w:r>
      <w:r w:rsidR="00321482" w:rsidRPr="00606B43">
        <w:rPr>
          <w:sz w:val="32"/>
          <w:szCs w:val="32"/>
          <w:rtl/>
        </w:rPr>
        <w:t>اللّهَ</w:t>
      </w:r>
      <w:r w:rsidR="00321482" w:rsidRPr="00606B43">
        <w:rPr>
          <w:sz w:val="32"/>
          <w:szCs w:val="32"/>
        </w:rPr>
        <w:t xml:space="preserve"> </w:t>
      </w:r>
      <w:r w:rsidR="00321482" w:rsidRPr="00606B43">
        <w:rPr>
          <w:sz w:val="32"/>
          <w:szCs w:val="32"/>
          <w:rtl/>
        </w:rPr>
        <w:t>وَأَطِيعُواْ</w:t>
      </w:r>
      <w:r w:rsidR="00321482" w:rsidRPr="00606B43">
        <w:rPr>
          <w:sz w:val="32"/>
          <w:szCs w:val="32"/>
        </w:rPr>
        <w:t xml:space="preserve"> </w:t>
      </w:r>
      <w:r w:rsidR="00321482" w:rsidRPr="00606B43">
        <w:rPr>
          <w:sz w:val="32"/>
          <w:szCs w:val="32"/>
          <w:rtl/>
        </w:rPr>
        <w:t>الرَّسُولَ</w:t>
      </w:r>
      <w:r w:rsidR="00321482" w:rsidRPr="00606B43">
        <w:rPr>
          <w:sz w:val="32"/>
          <w:szCs w:val="32"/>
        </w:rPr>
        <w:t xml:space="preserve"> </w:t>
      </w:r>
      <w:r w:rsidR="00321482" w:rsidRPr="00606B43">
        <w:rPr>
          <w:sz w:val="32"/>
          <w:szCs w:val="32"/>
          <w:rtl/>
        </w:rPr>
        <w:t>وَأُوْلِي</w:t>
      </w:r>
      <w:r w:rsidR="00321482" w:rsidRPr="00606B43">
        <w:rPr>
          <w:rFonts w:hint="cs"/>
          <w:sz w:val="32"/>
          <w:szCs w:val="32"/>
          <w:rtl/>
        </w:rPr>
        <w:t xml:space="preserve"> </w:t>
      </w:r>
      <w:r w:rsidR="00321482" w:rsidRPr="00606B43">
        <w:rPr>
          <w:sz w:val="32"/>
          <w:szCs w:val="32"/>
          <w:rtl/>
        </w:rPr>
        <w:t>الأَمْرِ</w:t>
      </w:r>
      <w:r w:rsidR="00321482" w:rsidRPr="00606B43">
        <w:rPr>
          <w:sz w:val="32"/>
          <w:szCs w:val="32"/>
        </w:rPr>
        <w:t xml:space="preserve"> </w:t>
      </w:r>
      <w:r w:rsidR="00321482" w:rsidRPr="00606B43">
        <w:rPr>
          <w:sz w:val="32"/>
          <w:szCs w:val="32"/>
          <w:rtl/>
        </w:rPr>
        <w:t>مِنكُمْ</w:t>
      </w:r>
      <w:r w:rsidR="000A299A">
        <w:rPr>
          <w:rFonts w:ascii="Simplified Arabic" w:hAnsi="Simplified Arabic" w:cs="Simplified Arabic"/>
          <w:sz w:val="32"/>
          <w:szCs w:val="32"/>
          <w:rtl/>
        </w:rPr>
        <w:t>﴾</w:t>
      </w:r>
      <w:r w:rsidR="00321482" w:rsidRPr="00606B43">
        <w:rPr>
          <w:rFonts w:hint="cs"/>
          <w:sz w:val="32"/>
          <w:szCs w:val="32"/>
          <w:rtl/>
        </w:rPr>
        <w:t xml:space="preserve"> (النساء، </w:t>
      </w:r>
      <w:r w:rsidR="00D139CA" w:rsidRPr="00606B43">
        <w:rPr>
          <w:rFonts w:hint="cs"/>
          <w:sz w:val="32"/>
          <w:szCs w:val="32"/>
          <w:rtl/>
        </w:rPr>
        <w:t>آية:</w:t>
      </w:r>
      <w:r w:rsidR="00321482" w:rsidRPr="00606B43">
        <w:rPr>
          <w:rFonts w:hint="cs"/>
          <w:sz w:val="32"/>
          <w:szCs w:val="32"/>
          <w:rtl/>
        </w:rPr>
        <w:t xml:space="preserve"> 59)</w:t>
      </w:r>
      <w:r w:rsidR="00321482" w:rsidRPr="00606B43">
        <w:rPr>
          <w:rStyle w:val="a4"/>
          <w:sz w:val="32"/>
          <w:szCs w:val="32"/>
          <w:rtl/>
        </w:rPr>
        <w:footnoteReference w:id="67"/>
      </w:r>
      <w:r w:rsidR="00321482" w:rsidRPr="00606B43">
        <w:rPr>
          <w:rFonts w:hint="cs"/>
          <w:sz w:val="32"/>
          <w:szCs w:val="32"/>
          <w:rtl/>
        </w:rPr>
        <w:t>.</w:t>
      </w:r>
    </w:p>
    <w:p w:rsidR="00B51FB0" w:rsidRPr="00606B43" w:rsidRDefault="00B51FB0" w:rsidP="000A299A">
      <w:pPr>
        <w:pStyle w:val="a5"/>
        <w:spacing w:line="360" w:lineRule="auto"/>
        <w:rPr>
          <w:sz w:val="32"/>
          <w:szCs w:val="32"/>
          <w:rtl/>
        </w:rPr>
      </w:pPr>
    </w:p>
    <w:p w:rsidR="00321482" w:rsidRPr="00606B43" w:rsidRDefault="00321482" w:rsidP="00606B43">
      <w:pPr>
        <w:pStyle w:val="a5"/>
        <w:spacing w:line="360" w:lineRule="auto"/>
        <w:rPr>
          <w:sz w:val="32"/>
          <w:szCs w:val="32"/>
          <w:rtl/>
        </w:rPr>
      </w:pPr>
      <w:r w:rsidRPr="00606B43">
        <w:rPr>
          <w:rFonts w:hint="cs"/>
          <w:b/>
          <w:bCs/>
          <w:sz w:val="32"/>
          <w:szCs w:val="32"/>
          <w:rtl/>
        </w:rPr>
        <w:t>8ـ الدول الدكتاتورية ودمج السلطات في يد الحاكم:</w:t>
      </w:r>
    </w:p>
    <w:p w:rsidR="00A04517" w:rsidRPr="00606B43" w:rsidRDefault="00A04517" w:rsidP="00606B43">
      <w:pPr>
        <w:pStyle w:val="a5"/>
        <w:spacing w:line="360" w:lineRule="auto"/>
        <w:rPr>
          <w:sz w:val="32"/>
          <w:szCs w:val="32"/>
          <w:rtl/>
        </w:rPr>
      </w:pPr>
      <w:r w:rsidRPr="00606B43">
        <w:rPr>
          <w:rFonts w:hint="cs"/>
          <w:sz w:val="32"/>
          <w:szCs w:val="32"/>
          <w:rtl/>
        </w:rPr>
        <w:t>النظام السياسي للدول</w:t>
      </w:r>
      <w:r w:rsidR="00CB6CED" w:rsidRPr="00606B43">
        <w:rPr>
          <w:rFonts w:hint="cs"/>
          <w:sz w:val="32"/>
          <w:szCs w:val="32"/>
          <w:rtl/>
        </w:rPr>
        <w:t xml:space="preserve"> الدكتاتورية أيّ</w:t>
      </w:r>
      <w:r w:rsidR="00634C4F">
        <w:rPr>
          <w:rFonts w:hint="cs"/>
          <w:sz w:val="32"/>
          <w:szCs w:val="32"/>
          <w:rtl/>
        </w:rPr>
        <w:t>ً</w:t>
      </w:r>
      <w:r w:rsidR="00CB6CED" w:rsidRPr="00606B43">
        <w:rPr>
          <w:rFonts w:hint="cs"/>
          <w:sz w:val="32"/>
          <w:szCs w:val="32"/>
          <w:rtl/>
        </w:rPr>
        <w:t>ا كان نوعه لا يعرف مبدأ سيادة القانون ولا يلتزم بالشرعية، ويهدر الحقوق والحريات، وتندمج فيه السلطات في يد الحاكم الفرد المستبد ويكون الباب فيه مفتوحاً للحاكمين لإصدار القوانين التي توسع نفوذهم وتقنن طغيانهم وتطلق أيديهم بالجور والاستبداد والفساد في الشعوب، وتغيب فيها مبادئ الشورى والمساواة والعدل ومساءلة الحاكم.</w:t>
      </w:r>
    </w:p>
    <w:p w:rsidR="001A5FC3" w:rsidRPr="00606B43" w:rsidRDefault="001A5FC3" w:rsidP="00634C4F">
      <w:pPr>
        <w:pStyle w:val="a5"/>
        <w:spacing w:line="360" w:lineRule="auto"/>
        <w:rPr>
          <w:sz w:val="32"/>
          <w:szCs w:val="32"/>
          <w:rtl/>
        </w:rPr>
      </w:pPr>
      <w:r w:rsidRPr="00606B43">
        <w:rPr>
          <w:rFonts w:hint="cs"/>
          <w:sz w:val="32"/>
          <w:szCs w:val="32"/>
          <w:rtl/>
        </w:rPr>
        <w:t>ومن ثم فإن عمل الحسبة الرقابي على السلطة التنفيذية يتعذر تماماً في غيبة هذه المبادئ الدستورية الأساسية</w:t>
      </w:r>
      <w:r w:rsidR="00FB2150" w:rsidRPr="00606B43">
        <w:rPr>
          <w:rFonts w:hint="cs"/>
          <w:sz w:val="32"/>
          <w:szCs w:val="32"/>
          <w:rtl/>
        </w:rPr>
        <w:t xml:space="preserve"> التي يقوم عليها كل حكم صالح، فهي إن غابت فإن الحكم بالضرورة يصبح حكماً استبدادياً جائراً ولا تجد الشعوب المقهورة وسيلة للتغيير الاحتسابي إلا أسلوب </w:t>
      </w:r>
      <w:r w:rsidR="00FB2150" w:rsidRPr="00606B43">
        <w:rPr>
          <w:rFonts w:hint="cs"/>
          <w:sz w:val="32"/>
          <w:szCs w:val="32"/>
          <w:rtl/>
        </w:rPr>
        <w:lastRenderedPageBreak/>
        <w:t>الثورات الشعبية ما وجدت إلى ذلك سبيلاً كالذي حدث في الصين وفي رومانيا وفي غيرها من الدول وموقف النظام الإسلامي من هذه النظم السياسية الاستبدادية هو بلا خلاف موقف الإنكار المبدئي</w:t>
      </w:r>
      <w:r w:rsidR="00281142" w:rsidRPr="00606B43">
        <w:rPr>
          <w:rFonts w:hint="cs"/>
          <w:sz w:val="32"/>
          <w:szCs w:val="32"/>
          <w:rtl/>
        </w:rPr>
        <w:t xml:space="preserve"> حيث لا يعد نظاماً سياسياً إسلامياً ـ بصرف النظر عن أي اسم يوصف به ولو كان الخلافة ـ إلا ما كان ملتزماً بالشريعة، أي قائماً على الشورى والعدل</w:t>
      </w:r>
      <w:r w:rsidR="00CA5D9F" w:rsidRPr="00606B43">
        <w:rPr>
          <w:rFonts w:hint="cs"/>
          <w:sz w:val="32"/>
          <w:szCs w:val="32"/>
          <w:rtl/>
        </w:rPr>
        <w:t xml:space="preserve"> والمساواة وعلى </w:t>
      </w:r>
      <w:r w:rsidR="00634C4F">
        <w:rPr>
          <w:rFonts w:hint="cs"/>
          <w:sz w:val="32"/>
          <w:szCs w:val="32"/>
          <w:rtl/>
        </w:rPr>
        <w:t>ا</w:t>
      </w:r>
      <w:r w:rsidR="00CA5D9F" w:rsidRPr="00606B43">
        <w:rPr>
          <w:rFonts w:hint="cs"/>
          <w:sz w:val="32"/>
          <w:szCs w:val="32"/>
          <w:rtl/>
        </w:rPr>
        <w:t xml:space="preserve">حترام حقوق الإنسان وحرياته، مقرراً لمبدأ </w:t>
      </w:r>
      <w:r w:rsidR="00AB1C76">
        <w:rPr>
          <w:rFonts w:hint="cs"/>
          <w:sz w:val="32"/>
          <w:szCs w:val="32"/>
          <w:rtl/>
        </w:rPr>
        <w:t>مسؤول</w:t>
      </w:r>
      <w:r w:rsidR="00CA5D9F" w:rsidRPr="00606B43">
        <w:rPr>
          <w:rFonts w:hint="cs"/>
          <w:sz w:val="32"/>
          <w:szCs w:val="32"/>
          <w:rtl/>
        </w:rPr>
        <w:t>ية الحكام والحسبة عليهم فيما يظهر من منكراتهم أو اعتداءاتهم على حقوق الله</w:t>
      </w:r>
      <w:r w:rsidR="00CA5D9F" w:rsidRPr="00606B43">
        <w:rPr>
          <w:rStyle w:val="a4"/>
          <w:sz w:val="32"/>
          <w:szCs w:val="32"/>
          <w:rtl/>
        </w:rPr>
        <w:footnoteReference w:id="68"/>
      </w:r>
      <w:r w:rsidR="00CA5D9F" w:rsidRPr="00606B43">
        <w:rPr>
          <w:rFonts w:hint="cs"/>
          <w:sz w:val="32"/>
          <w:szCs w:val="32"/>
          <w:rtl/>
        </w:rPr>
        <w:t>.</w:t>
      </w:r>
    </w:p>
    <w:p w:rsidR="00CA5D9F" w:rsidRDefault="00CA5D9F" w:rsidP="00606B43">
      <w:pPr>
        <w:pStyle w:val="a5"/>
        <w:spacing w:line="360" w:lineRule="auto"/>
        <w:rPr>
          <w:sz w:val="32"/>
          <w:szCs w:val="32"/>
          <w:rtl/>
        </w:rPr>
      </w:pPr>
      <w:r w:rsidRPr="00606B43">
        <w:rPr>
          <w:rFonts w:hint="cs"/>
          <w:sz w:val="32"/>
          <w:szCs w:val="32"/>
          <w:rtl/>
        </w:rPr>
        <w:t>إن العمل على وضع دساتير وقوانين تسمح للشعوب بالتغيير بالطرق السلم</w:t>
      </w:r>
      <w:r w:rsidR="009023F9" w:rsidRPr="00606B43">
        <w:rPr>
          <w:rFonts w:hint="cs"/>
          <w:sz w:val="32"/>
          <w:szCs w:val="32"/>
          <w:rtl/>
        </w:rPr>
        <w:t>ية بدلاً من التغيير باليد أي شهر</w:t>
      </w:r>
      <w:r w:rsidR="00634C4F">
        <w:rPr>
          <w:rFonts w:hint="cs"/>
          <w:sz w:val="32"/>
          <w:szCs w:val="32"/>
          <w:rtl/>
        </w:rPr>
        <w:t xml:space="preserve"> سلاح فإن ا</w:t>
      </w:r>
      <w:r w:rsidRPr="00606B43">
        <w:rPr>
          <w:rFonts w:hint="cs"/>
          <w:sz w:val="32"/>
          <w:szCs w:val="32"/>
          <w:rtl/>
        </w:rPr>
        <w:t>لأخذ بها يكون من باب الحكمة واستقرار الأمن القومي التي هي ضالة المؤمن، إن وجدها فهو أحق الناس بها، وأمثل</w:t>
      </w:r>
      <w:r w:rsidR="009023F9" w:rsidRPr="00606B43">
        <w:rPr>
          <w:rFonts w:hint="cs"/>
          <w:sz w:val="32"/>
          <w:szCs w:val="32"/>
          <w:rtl/>
        </w:rPr>
        <w:t xml:space="preserve">ة ذلك كثيرة لا سيما ما وقع </w:t>
      </w:r>
      <w:r w:rsidRPr="00606B43">
        <w:rPr>
          <w:rFonts w:hint="cs"/>
          <w:sz w:val="32"/>
          <w:szCs w:val="32"/>
          <w:rtl/>
        </w:rPr>
        <w:t>في دول الكتلة الشرقية في أوروبا، وعن طريقه حدث التغيير الجذري في بولندا وألمانيا الشرقية وتشيكوسلوفاكيا وغيرها، إذ نجحت شعوبها في إسقاط أنظمة حكم استبدادية وعزل حكام من أهل الجور والفساد وإقامة أنظمة ديمق</w:t>
      </w:r>
      <w:r w:rsidR="00634C4F">
        <w:rPr>
          <w:rFonts w:hint="cs"/>
          <w:sz w:val="32"/>
          <w:szCs w:val="32"/>
          <w:rtl/>
        </w:rPr>
        <w:t>راطية وحكام اختارهم شعوبهم بعد ا</w:t>
      </w:r>
      <w:r w:rsidRPr="00606B43">
        <w:rPr>
          <w:rFonts w:hint="cs"/>
          <w:sz w:val="32"/>
          <w:szCs w:val="32"/>
          <w:rtl/>
        </w:rPr>
        <w:t>نقضاء بضعة عقود على هذه الأنظمة ورموزها وطول معاناة الشعوب من حكامها الطغاة</w:t>
      </w:r>
      <w:r w:rsidR="00A37E2F" w:rsidRPr="00606B43">
        <w:rPr>
          <w:rFonts w:hint="cs"/>
          <w:sz w:val="32"/>
          <w:szCs w:val="32"/>
          <w:rtl/>
        </w:rPr>
        <w:t xml:space="preserve"> وأنظمتهم الدكتاتورية هذه حتى هبت ثائرة على القهر والطغيان ونجحت في إحداث التغيير الذي طالما تاقت إليه وتحول من مرتبة التغيير بالقلب إلى التغيير باليد دون شهر سلاح في أكثرها، خلا ما حدث في ذلك في رومانيا فقد كان تغييراً شعبياً دموياً لعزل الطاغوت الحاكم وإسقاط نظام حكمه الجائر الفاسد حيث لم يجد الشعب الروماني وسيلة أخرى للتغيير وقد دفع ثمناً لحريته وللخلاص من ذل</w:t>
      </w:r>
      <w:r w:rsidR="00D51FF3" w:rsidRPr="00606B43">
        <w:rPr>
          <w:rFonts w:hint="cs"/>
          <w:sz w:val="32"/>
          <w:szCs w:val="32"/>
          <w:rtl/>
        </w:rPr>
        <w:t>ك القهر ثمانين ألف قتيل في سبيل</w:t>
      </w:r>
      <w:r w:rsidR="00A37E2F" w:rsidRPr="00606B43">
        <w:rPr>
          <w:rFonts w:hint="cs"/>
          <w:sz w:val="32"/>
          <w:szCs w:val="32"/>
          <w:rtl/>
        </w:rPr>
        <w:t xml:space="preserve"> الحرية، وجرح ثلاثمائة وخمسون ألف مواطن وحصل الشعب على حريته وأعدم الطاغوت </w:t>
      </w:r>
      <w:r w:rsidR="00634C4F">
        <w:rPr>
          <w:rFonts w:hint="cs"/>
          <w:sz w:val="32"/>
          <w:szCs w:val="32"/>
          <w:rtl/>
        </w:rPr>
        <w:t>الحاكم في عام الحرية والتغيير وا</w:t>
      </w:r>
      <w:r w:rsidR="00A37E2F" w:rsidRPr="00606B43">
        <w:rPr>
          <w:rFonts w:hint="cs"/>
          <w:sz w:val="32"/>
          <w:szCs w:val="32"/>
          <w:rtl/>
        </w:rPr>
        <w:t xml:space="preserve">نتصار إرادة الشعوب على الحكام الطغاة، إن النظم الشورية الحديثة التي تعطي الأمة حقها في ممارسة واجبها على الحكام في الحسبة عليهم وفي عزل من ترى المصلحة ودفع المفسدة في عزله من أولي الأمر التنفيذيين أو التشريعيين على السواء </w:t>
      </w:r>
      <w:r w:rsidR="00A37E2F" w:rsidRPr="00606B43">
        <w:rPr>
          <w:rFonts w:hint="cs"/>
          <w:sz w:val="32"/>
          <w:szCs w:val="32"/>
          <w:rtl/>
        </w:rPr>
        <w:lastRenderedPageBreak/>
        <w:t>تنسجم مع قواعد الإسلام</w:t>
      </w:r>
      <w:r w:rsidR="00A37E2F" w:rsidRPr="00606B43">
        <w:rPr>
          <w:rStyle w:val="a4"/>
          <w:sz w:val="32"/>
          <w:szCs w:val="32"/>
          <w:rtl/>
        </w:rPr>
        <w:footnoteReference w:id="69"/>
      </w:r>
      <w:r w:rsidR="00A37E2F" w:rsidRPr="00606B43">
        <w:rPr>
          <w:rFonts w:hint="cs"/>
          <w:sz w:val="32"/>
          <w:szCs w:val="32"/>
          <w:rtl/>
        </w:rPr>
        <w:t>.</w:t>
      </w:r>
      <w:r w:rsidR="00D51FF3" w:rsidRPr="00606B43">
        <w:rPr>
          <w:rFonts w:hint="cs"/>
          <w:sz w:val="32"/>
          <w:szCs w:val="32"/>
          <w:rtl/>
        </w:rPr>
        <w:t xml:space="preserve"> ولقد ثارت بعض الشعوب العربية كاليمن وسوريا ومصر وليبيا وتونس من أجل حريتها والتخلص من الأنظمة الاستبدادية، والملحمة لا زالت مستمرة والتضحيات لم تنته والتوفيق من الله.</w:t>
      </w:r>
    </w:p>
    <w:p w:rsidR="00B51FB0" w:rsidRPr="00606B43" w:rsidRDefault="00B51FB0" w:rsidP="00606B43">
      <w:pPr>
        <w:pStyle w:val="a5"/>
        <w:spacing w:line="360" w:lineRule="auto"/>
        <w:rPr>
          <w:sz w:val="32"/>
          <w:szCs w:val="32"/>
          <w:rtl/>
        </w:rPr>
      </w:pPr>
    </w:p>
    <w:p w:rsidR="00A37E2F" w:rsidRPr="00606B43" w:rsidRDefault="00A37E2F" w:rsidP="00606B43">
      <w:pPr>
        <w:pStyle w:val="a5"/>
        <w:spacing w:line="360" w:lineRule="auto"/>
        <w:rPr>
          <w:sz w:val="32"/>
          <w:szCs w:val="32"/>
          <w:rtl/>
        </w:rPr>
      </w:pPr>
      <w:r w:rsidRPr="00606B43">
        <w:rPr>
          <w:rFonts w:hint="cs"/>
          <w:b/>
          <w:bCs/>
          <w:sz w:val="32"/>
          <w:szCs w:val="32"/>
          <w:rtl/>
        </w:rPr>
        <w:t>9ـ العلاقة بين السلطة التنفيذية والتشريعية:</w:t>
      </w:r>
    </w:p>
    <w:p w:rsidR="00A37E2F" w:rsidRPr="00606B43" w:rsidRDefault="00A37E2F" w:rsidP="00606B43">
      <w:pPr>
        <w:pStyle w:val="a5"/>
        <w:spacing w:line="360" w:lineRule="auto"/>
        <w:rPr>
          <w:sz w:val="32"/>
          <w:szCs w:val="32"/>
          <w:rtl/>
        </w:rPr>
      </w:pPr>
      <w:r w:rsidRPr="00606B43">
        <w:rPr>
          <w:rFonts w:hint="cs"/>
          <w:sz w:val="32"/>
          <w:szCs w:val="32"/>
          <w:rtl/>
        </w:rPr>
        <w:t>إن العلاقة بين السلطة التنفيذية والسلطة التشريعية هي علاقة تبعية فالسلطة التنفيذية في المفهوم الإسلامي منفذة لأحكام المشرع لا يمكنها أن تعدو على ذلك</w:t>
      </w:r>
      <w:r w:rsidR="00E9117D" w:rsidRPr="00606B43">
        <w:rPr>
          <w:rStyle w:val="a4"/>
          <w:sz w:val="32"/>
          <w:szCs w:val="32"/>
          <w:rtl/>
        </w:rPr>
        <w:footnoteReference w:id="70"/>
      </w:r>
      <w:r w:rsidR="00E9117D" w:rsidRPr="00606B43">
        <w:rPr>
          <w:rFonts w:hint="cs"/>
          <w:sz w:val="32"/>
          <w:szCs w:val="32"/>
          <w:rtl/>
        </w:rPr>
        <w:t>، وقد وردت هذه التبعية واضحة وجلية في كثير من نصوص الكتاب والسنة:</w:t>
      </w:r>
    </w:p>
    <w:p w:rsidR="00E9117D" w:rsidRPr="00606B43" w:rsidRDefault="00E9117D" w:rsidP="000A299A">
      <w:pPr>
        <w:pStyle w:val="a5"/>
        <w:spacing w:line="360" w:lineRule="auto"/>
        <w:rPr>
          <w:sz w:val="32"/>
          <w:szCs w:val="32"/>
          <w:rtl/>
        </w:rPr>
      </w:pPr>
      <w:r w:rsidRPr="00606B43">
        <w:rPr>
          <w:rFonts w:hint="cs"/>
          <w:sz w:val="32"/>
          <w:szCs w:val="32"/>
          <w:rtl/>
        </w:rPr>
        <w:t>ـ يقول تعالى:</w:t>
      </w:r>
      <w:r w:rsidR="000A299A">
        <w:rPr>
          <w:rFonts w:hint="cs"/>
          <w:sz w:val="32"/>
          <w:szCs w:val="32"/>
          <w:rtl/>
        </w:rPr>
        <w:t xml:space="preserve"> </w:t>
      </w:r>
      <w:r w:rsidR="000A299A">
        <w:rPr>
          <w:rFonts w:ascii="Simplified Arabic" w:hAnsi="Simplified Arabic" w:cs="Simplified Arabic"/>
          <w:sz w:val="32"/>
          <w:szCs w:val="32"/>
          <w:rtl/>
        </w:rPr>
        <w:t>﴿</w:t>
      </w:r>
      <w:r w:rsidRPr="00606B43">
        <w:rPr>
          <w:sz w:val="32"/>
          <w:szCs w:val="32"/>
          <w:rtl/>
        </w:rPr>
        <w:t>وَأَنِ</w:t>
      </w:r>
      <w:r w:rsidRPr="00606B43">
        <w:rPr>
          <w:sz w:val="32"/>
          <w:szCs w:val="32"/>
        </w:rPr>
        <w:t xml:space="preserve"> </w:t>
      </w:r>
      <w:r w:rsidRPr="00606B43">
        <w:rPr>
          <w:sz w:val="32"/>
          <w:szCs w:val="32"/>
          <w:rtl/>
        </w:rPr>
        <w:t>احْكُم</w:t>
      </w:r>
      <w:r w:rsidRPr="00606B43">
        <w:rPr>
          <w:sz w:val="32"/>
          <w:szCs w:val="32"/>
        </w:rPr>
        <w:t xml:space="preserve"> </w:t>
      </w:r>
      <w:r w:rsidRPr="00606B43">
        <w:rPr>
          <w:sz w:val="32"/>
          <w:szCs w:val="32"/>
          <w:rtl/>
        </w:rPr>
        <w:t>بَيْنَهُم</w:t>
      </w:r>
      <w:r w:rsidRPr="00606B43">
        <w:rPr>
          <w:sz w:val="32"/>
          <w:szCs w:val="32"/>
        </w:rPr>
        <w:t xml:space="preserve"> </w:t>
      </w:r>
      <w:r w:rsidRPr="00606B43">
        <w:rPr>
          <w:sz w:val="32"/>
          <w:szCs w:val="32"/>
          <w:rtl/>
        </w:rPr>
        <w:t>بِمَآ</w:t>
      </w:r>
      <w:r w:rsidRPr="00606B43">
        <w:rPr>
          <w:rFonts w:hint="cs"/>
          <w:sz w:val="32"/>
          <w:szCs w:val="32"/>
          <w:rtl/>
        </w:rPr>
        <w:t xml:space="preserve"> </w:t>
      </w:r>
      <w:r w:rsidRPr="00606B43">
        <w:rPr>
          <w:sz w:val="32"/>
          <w:szCs w:val="32"/>
          <w:rtl/>
        </w:rPr>
        <w:t>أَنزَلَ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تَتَّبِعْ</w:t>
      </w:r>
      <w:r w:rsidRPr="00606B43">
        <w:rPr>
          <w:sz w:val="32"/>
          <w:szCs w:val="32"/>
        </w:rPr>
        <w:t xml:space="preserve"> </w:t>
      </w:r>
      <w:r w:rsidRPr="00606B43">
        <w:rPr>
          <w:sz w:val="32"/>
          <w:szCs w:val="32"/>
          <w:rtl/>
        </w:rPr>
        <w:t>أَهْوَاءهُمْ</w:t>
      </w:r>
      <w:r w:rsidR="000A299A">
        <w:rPr>
          <w:rFonts w:ascii="Simplified Arabic" w:hAnsi="Simplified Arabic" w:cs="Simplified Arabic"/>
          <w:sz w:val="32"/>
          <w:szCs w:val="32"/>
          <w:rtl/>
        </w:rPr>
        <w:t>﴾</w:t>
      </w:r>
      <w:r w:rsidRPr="00606B43">
        <w:rPr>
          <w:rFonts w:hint="cs"/>
          <w:sz w:val="32"/>
          <w:szCs w:val="32"/>
          <w:rtl/>
        </w:rPr>
        <w:t xml:space="preserve"> (المائدة، </w:t>
      </w:r>
      <w:r w:rsidR="00D139CA" w:rsidRPr="00606B43">
        <w:rPr>
          <w:rFonts w:hint="cs"/>
          <w:sz w:val="32"/>
          <w:szCs w:val="32"/>
          <w:rtl/>
        </w:rPr>
        <w:t>آية:</w:t>
      </w:r>
      <w:r w:rsidRPr="00606B43">
        <w:rPr>
          <w:rFonts w:hint="cs"/>
          <w:sz w:val="32"/>
          <w:szCs w:val="32"/>
          <w:rtl/>
        </w:rPr>
        <w:t xml:space="preserve"> 49).</w:t>
      </w:r>
    </w:p>
    <w:p w:rsidR="00E9117D" w:rsidRPr="00606B43" w:rsidRDefault="00E9117D" w:rsidP="000A299A">
      <w:pPr>
        <w:pStyle w:val="a5"/>
        <w:spacing w:line="360" w:lineRule="auto"/>
        <w:rPr>
          <w:sz w:val="32"/>
          <w:szCs w:val="32"/>
          <w:rtl/>
        </w:rPr>
      </w:pPr>
      <w:r w:rsidRPr="00606B43">
        <w:rPr>
          <w:rFonts w:hint="cs"/>
          <w:sz w:val="32"/>
          <w:szCs w:val="32"/>
          <w:rtl/>
        </w:rPr>
        <w:t>ـ ويقول تعالى:</w:t>
      </w:r>
      <w:r w:rsidR="000A299A">
        <w:rPr>
          <w:rFonts w:hint="cs"/>
          <w:sz w:val="32"/>
          <w:szCs w:val="32"/>
          <w:rtl/>
        </w:rPr>
        <w:t xml:space="preserve"> </w:t>
      </w:r>
      <w:r w:rsidR="000A299A">
        <w:rPr>
          <w:rFonts w:ascii="Simplified Arabic" w:hAnsi="Simplified Arabic" w:cs="Simplified Arabic"/>
          <w:sz w:val="32"/>
          <w:szCs w:val="32"/>
          <w:rtl/>
        </w:rPr>
        <w:t>﴿</w:t>
      </w:r>
      <w:r w:rsidRPr="00606B43">
        <w:rPr>
          <w:sz w:val="32"/>
          <w:szCs w:val="32"/>
          <w:rtl/>
        </w:rPr>
        <w:t>وَمَا</w:t>
      </w:r>
      <w:r w:rsidRPr="00606B43">
        <w:rPr>
          <w:sz w:val="32"/>
          <w:szCs w:val="32"/>
        </w:rPr>
        <w:t xml:space="preserve"> </w:t>
      </w:r>
      <w:r w:rsidRPr="00606B43">
        <w:rPr>
          <w:sz w:val="32"/>
          <w:szCs w:val="32"/>
          <w:rtl/>
        </w:rPr>
        <w:t>آتَاكُمُ</w:t>
      </w:r>
      <w:r w:rsidRPr="00606B43">
        <w:rPr>
          <w:sz w:val="32"/>
          <w:szCs w:val="32"/>
        </w:rPr>
        <w:t xml:space="preserve"> </w:t>
      </w:r>
      <w:r w:rsidRPr="00606B43">
        <w:rPr>
          <w:sz w:val="32"/>
          <w:szCs w:val="32"/>
          <w:rtl/>
        </w:rPr>
        <w:t>الرَّسُولُ</w:t>
      </w:r>
      <w:r w:rsidRPr="00606B43">
        <w:rPr>
          <w:sz w:val="32"/>
          <w:szCs w:val="32"/>
        </w:rPr>
        <w:t xml:space="preserve"> </w:t>
      </w:r>
      <w:r w:rsidRPr="00606B43">
        <w:rPr>
          <w:sz w:val="32"/>
          <w:szCs w:val="32"/>
          <w:rtl/>
        </w:rPr>
        <w:t>فَخُذُوهُ</w:t>
      </w:r>
      <w:r w:rsidRPr="00606B43">
        <w:rPr>
          <w:sz w:val="32"/>
          <w:szCs w:val="32"/>
        </w:rPr>
        <w:t xml:space="preserve"> </w:t>
      </w:r>
      <w:r w:rsidRPr="00606B43">
        <w:rPr>
          <w:sz w:val="32"/>
          <w:szCs w:val="32"/>
          <w:rtl/>
        </w:rPr>
        <w:t>وَمَا</w:t>
      </w:r>
      <w:r w:rsidRPr="00606B43">
        <w:rPr>
          <w:rFonts w:hint="cs"/>
          <w:sz w:val="32"/>
          <w:szCs w:val="32"/>
          <w:rtl/>
        </w:rPr>
        <w:t xml:space="preserve"> </w:t>
      </w:r>
      <w:r w:rsidRPr="00606B43">
        <w:rPr>
          <w:sz w:val="32"/>
          <w:szCs w:val="32"/>
          <w:rtl/>
        </w:rPr>
        <w:t>نَهَاكُمْ</w:t>
      </w:r>
      <w:r w:rsidRPr="00606B43">
        <w:rPr>
          <w:sz w:val="32"/>
          <w:szCs w:val="32"/>
        </w:rPr>
        <w:t xml:space="preserve"> </w:t>
      </w:r>
      <w:r w:rsidRPr="00606B43">
        <w:rPr>
          <w:sz w:val="32"/>
          <w:szCs w:val="32"/>
          <w:rtl/>
        </w:rPr>
        <w:t>عَنْهُ</w:t>
      </w:r>
      <w:r w:rsidRPr="00606B43">
        <w:rPr>
          <w:sz w:val="32"/>
          <w:szCs w:val="32"/>
        </w:rPr>
        <w:t xml:space="preserve"> </w:t>
      </w:r>
      <w:r w:rsidRPr="00606B43">
        <w:rPr>
          <w:sz w:val="32"/>
          <w:szCs w:val="32"/>
          <w:rtl/>
        </w:rPr>
        <w:t>فَانتَهُوا</w:t>
      </w:r>
      <w:r w:rsidR="000A299A">
        <w:rPr>
          <w:rFonts w:ascii="Simplified Arabic" w:hAnsi="Simplified Arabic" w:cs="Simplified Arabic"/>
          <w:sz w:val="32"/>
          <w:szCs w:val="32"/>
          <w:rtl/>
        </w:rPr>
        <w:t>﴾</w:t>
      </w:r>
      <w:r w:rsidRPr="00606B43">
        <w:rPr>
          <w:rFonts w:hint="cs"/>
          <w:sz w:val="32"/>
          <w:szCs w:val="32"/>
          <w:rtl/>
        </w:rPr>
        <w:t xml:space="preserve"> (الحشر</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7).</w:t>
      </w:r>
    </w:p>
    <w:p w:rsidR="00E9117D" w:rsidRPr="00606B43" w:rsidRDefault="00E9117D" w:rsidP="00606B43">
      <w:pPr>
        <w:pStyle w:val="a5"/>
        <w:spacing w:line="360" w:lineRule="auto"/>
        <w:rPr>
          <w:sz w:val="32"/>
          <w:szCs w:val="32"/>
          <w:rtl/>
        </w:rPr>
      </w:pPr>
      <w:r w:rsidRPr="00606B43">
        <w:rPr>
          <w:rFonts w:hint="cs"/>
          <w:sz w:val="32"/>
          <w:szCs w:val="32"/>
          <w:rtl/>
        </w:rPr>
        <w:t>وقد عرف الخلفاء الراشدون هذه التبعية فكانوا يطلبون الطاعة إن أطاعوا الله ورسوله، فقد قال أبو</w:t>
      </w:r>
      <w:r w:rsidR="00B51FB0">
        <w:rPr>
          <w:rFonts w:hint="cs"/>
          <w:sz w:val="32"/>
          <w:szCs w:val="32"/>
          <w:rtl/>
        </w:rPr>
        <w:t xml:space="preserve"> </w:t>
      </w:r>
      <w:r w:rsidRPr="00606B43">
        <w:rPr>
          <w:rFonts w:hint="cs"/>
          <w:sz w:val="32"/>
          <w:szCs w:val="32"/>
          <w:rtl/>
        </w:rPr>
        <w:t>بكر رضي الله عنه في خطبته حين تول</w:t>
      </w:r>
      <w:r w:rsidR="00D51FF3" w:rsidRPr="00606B43">
        <w:rPr>
          <w:rFonts w:hint="cs"/>
          <w:sz w:val="32"/>
          <w:szCs w:val="32"/>
          <w:rtl/>
        </w:rPr>
        <w:t>ى الخلافة:</w:t>
      </w:r>
      <w:r w:rsidRPr="00606B43">
        <w:rPr>
          <w:rFonts w:hint="cs"/>
          <w:sz w:val="32"/>
          <w:szCs w:val="32"/>
          <w:rtl/>
        </w:rPr>
        <w:t>..</w:t>
      </w:r>
      <w:r w:rsidR="00D51FF3" w:rsidRPr="00606B43">
        <w:rPr>
          <w:rFonts w:hint="cs"/>
          <w:sz w:val="32"/>
          <w:szCs w:val="32"/>
          <w:rtl/>
        </w:rPr>
        <w:t xml:space="preserve"> </w:t>
      </w:r>
      <w:r w:rsidRPr="00606B43">
        <w:rPr>
          <w:rFonts w:hint="cs"/>
          <w:sz w:val="32"/>
          <w:szCs w:val="32"/>
          <w:rtl/>
        </w:rPr>
        <w:t>أطيعوني ما أطعت الله ورسوله، فإن عصيت الله ورسوله فلا طاعة لي عليكم</w:t>
      </w:r>
      <w:r w:rsidRPr="00606B43">
        <w:rPr>
          <w:rStyle w:val="a4"/>
          <w:sz w:val="32"/>
          <w:szCs w:val="32"/>
          <w:rtl/>
        </w:rPr>
        <w:footnoteReference w:id="71"/>
      </w:r>
      <w:r w:rsidRPr="00606B43">
        <w:rPr>
          <w:rFonts w:hint="cs"/>
          <w:sz w:val="32"/>
          <w:szCs w:val="32"/>
          <w:rtl/>
        </w:rPr>
        <w:t>.</w:t>
      </w:r>
    </w:p>
    <w:p w:rsidR="00E9117D" w:rsidRPr="00606B43" w:rsidRDefault="00E9117D" w:rsidP="00634C4F">
      <w:pPr>
        <w:pStyle w:val="a5"/>
        <w:spacing w:line="360" w:lineRule="auto"/>
        <w:rPr>
          <w:sz w:val="32"/>
          <w:szCs w:val="32"/>
          <w:rtl/>
        </w:rPr>
      </w:pPr>
      <w:r w:rsidRPr="00606B43">
        <w:rPr>
          <w:rFonts w:hint="cs"/>
          <w:sz w:val="32"/>
          <w:szCs w:val="32"/>
          <w:rtl/>
        </w:rPr>
        <w:t>وعرف الصحابة تلك التبعية كذلك فكانوا يبايعون</w:t>
      </w:r>
      <w:r w:rsidR="0087760A" w:rsidRPr="00606B43">
        <w:rPr>
          <w:rFonts w:hint="cs"/>
          <w:sz w:val="32"/>
          <w:szCs w:val="32"/>
          <w:rtl/>
        </w:rPr>
        <w:t xml:space="preserve"> على السمع والطاعة وعلى سنة الله وسنة رسوله، روى البخاري عن عبد</w:t>
      </w:r>
      <w:r w:rsidR="00634C4F">
        <w:rPr>
          <w:rFonts w:hint="cs"/>
          <w:sz w:val="32"/>
          <w:szCs w:val="32"/>
          <w:rtl/>
        </w:rPr>
        <w:t xml:space="preserve"> </w:t>
      </w:r>
      <w:r w:rsidR="0087760A" w:rsidRPr="00606B43">
        <w:rPr>
          <w:rFonts w:hint="cs"/>
          <w:sz w:val="32"/>
          <w:szCs w:val="32"/>
          <w:rtl/>
        </w:rPr>
        <w:t>الله بن دينار أن عبد</w:t>
      </w:r>
      <w:r w:rsidR="000A299A">
        <w:rPr>
          <w:rFonts w:hint="cs"/>
          <w:sz w:val="32"/>
          <w:szCs w:val="32"/>
          <w:rtl/>
        </w:rPr>
        <w:t xml:space="preserve"> </w:t>
      </w:r>
      <w:r w:rsidR="0087760A" w:rsidRPr="00606B43">
        <w:rPr>
          <w:rFonts w:hint="cs"/>
          <w:sz w:val="32"/>
          <w:szCs w:val="32"/>
          <w:rtl/>
        </w:rPr>
        <w:t>الله بن عمر كتب إلى عبد</w:t>
      </w:r>
      <w:r w:rsidR="00455C6D">
        <w:rPr>
          <w:rFonts w:hint="cs"/>
          <w:sz w:val="32"/>
          <w:szCs w:val="32"/>
          <w:rtl/>
        </w:rPr>
        <w:t xml:space="preserve"> </w:t>
      </w:r>
      <w:r w:rsidR="0087760A" w:rsidRPr="00606B43">
        <w:rPr>
          <w:rFonts w:hint="cs"/>
          <w:sz w:val="32"/>
          <w:szCs w:val="32"/>
          <w:rtl/>
        </w:rPr>
        <w:t>الملك بن مروان يبايعه: وأقر لك بالسمع والطاعة على سنة الله وسنة رسوله فيما استطعت</w:t>
      </w:r>
      <w:r w:rsidR="0087760A" w:rsidRPr="00606B43">
        <w:rPr>
          <w:rStyle w:val="a4"/>
          <w:sz w:val="32"/>
          <w:szCs w:val="32"/>
          <w:rtl/>
        </w:rPr>
        <w:footnoteReference w:id="72"/>
      </w:r>
      <w:r w:rsidR="00826AA0" w:rsidRPr="00606B43">
        <w:rPr>
          <w:rFonts w:hint="cs"/>
          <w:sz w:val="32"/>
          <w:szCs w:val="32"/>
          <w:rtl/>
        </w:rPr>
        <w:t>.</w:t>
      </w:r>
    </w:p>
    <w:p w:rsidR="00826AA0" w:rsidRDefault="00826AA0" w:rsidP="00606B43">
      <w:pPr>
        <w:pStyle w:val="a5"/>
        <w:spacing w:line="360" w:lineRule="auto"/>
        <w:rPr>
          <w:sz w:val="32"/>
          <w:szCs w:val="32"/>
          <w:rtl/>
        </w:rPr>
      </w:pPr>
      <w:r w:rsidRPr="00606B43">
        <w:rPr>
          <w:rFonts w:hint="cs"/>
          <w:sz w:val="32"/>
          <w:szCs w:val="32"/>
          <w:rtl/>
        </w:rPr>
        <w:t>يقول ابن القيم: والتحقيق أن الأمراء إنما ي</w:t>
      </w:r>
      <w:r w:rsidR="00102160">
        <w:rPr>
          <w:rFonts w:hint="cs"/>
          <w:sz w:val="32"/>
          <w:szCs w:val="32"/>
          <w:rtl/>
        </w:rPr>
        <w:t>ُ</w:t>
      </w:r>
      <w:r w:rsidRPr="00606B43">
        <w:rPr>
          <w:rFonts w:hint="cs"/>
          <w:sz w:val="32"/>
          <w:szCs w:val="32"/>
          <w:rtl/>
        </w:rPr>
        <w:t>طاعون إذا أمروا بمقتضى العلم، فطاعتهم تبع لطاعة العلماء فإن الطاعة إنما تكون في المعروف وما أوجبه العلم</w:t>
      </w:r>
      <w:r w:rsidRPr="00606B43">
        <w:rPr>
          <w:rStyle w:val="a4"/>
          <w:sz w:val="32"/>
          <w:szCs w:val="32"/>
          <w:rtl/>
        </w:rPr>
        <w:footnoteReference w:id="73"/>
      </w:r>
      <w:r w:rsidRPr="00606B43">
        <w:rPr>
          <w:rFonts w:hint="cs"/>
          <w:sz w:val="32"/>
          <w:szCs w:val="32"/>
          <w:rtl/>
        </w:rPr>
        <w:t>، وقد سار على هذا الدرب الخلفاء الراشدون، فقد روى عبدالرزاق عن معمر</w:t>
      </w:r>
      <w:r w:rsidR="00D51FF3" w:rsidRPr="00606B43">
        <w:rPr>
          <w:rFonts w:hint="cs"/>
          <w:sz w:val="32"/>
          <w:szCs w:val="32"/>
          <w:rtl/>
        </w:rPr>
        <w:t xml:space="preserve"> عن الزهري قال: كان مجلس عمر مفتض</w:t>
      </w:r>
      <w:r w:rsidRPr="00606B43">
        <w:rPr>
          <w:rFonts w:hint="cs"/>
          <w:sz w:val="32"/>
          <w:szCs w:val="32"/>
          <w:rtl/>
        </w:rPr>
        <w:t xml:space="preserve">اً من القراء شباباً كانوا أو كهولاً، فربما استشارهم فيقول: لا يمنع أحداً منكم </w:t>
      </w:r>
      <w:r w:rsidRPr="00606B43">
        <w:rPr>
          <w:rFonts w:hint="cs"/>
          <w:sz w:val="32"/>
          <w:szCs w:val="32"/>
          <w:rtl/>
        </w:rPr>
        <w:lastRenderedPageBreak/>
        <w:t>حداثة سنه أن يشير برأيه، فإن العلم ليس على حداثة السن وقدمه ولكن الله يضعه حيث يشاء</w:t>
      </w:r>
      <w:r w:rsidRPr="00606B43">
        <w:rPr>
          <w:rStyle w:val="a4"/>
          <w:sz w:val="32"/>
          <w:szCs w:val="32"/>
          <w:rtl/>
        </w:rPr>
        <w:footnoteReference w:id="74"/>
      </w:r>
      <w:r w:rsidRPr="00606B43">
        <w:rPr>
          <w:rFonts w:hint="cs"/>
          <w:sz w:val="32"/>
          <w:szCs w:val="32"/>
          <w:rtl/>
        </w:rPr>
        <w:t>، فاستشار عمر رضي الله عنه أصحاب العلم شباباً أو كهولاً دليل على تبعية أعمال السلطة التنفيذية لأحكام الشريعة.</w:t>
      </w:r>
    </w:p>
    <w:p w:rsidR="00B51FB0" w:rsidRPr="00606B43" w:rsidRDefault="00B51FB0" w:rsidP="00606B43">
      <w:pPr>
        <w:pStyle w:val="a5"/>
        <w:spacing w:line="360" w:lineRule="auto"/>
        <w:rPr>
          <w:sz w:val="32"/>
          <w:szCs w:val="32"/>
          <w:rtl/>
        </w:rPr>
      </w:pPr>
    </w:p>
    <w:p w:rsidR="00826AA0" w:rsidRPr="00606B43" w:rsidRDefault="00826AA0" w:rsidP="00606B43">
      <w:pPr>
        <w:pStyle w:val="a5"/>
        <w:spacing w:line="360" w:lineRule="auto"/>
        <w:rPr>
          <w:sz w:val="32"/>
          <w:szCs w:val="32"/>
          <w:rtl/>
        </w:rPr>
      </w:pPr>
      <w:r w:rsidRPr="00606B43">
        <w:rPr>
          <w:rFonts w:hint="cs"/>
          <w:b/>
          <w:bCs/>
          <w:sz w:val="32"/>
          <w:szCs w:val="32"/>
          <w:rtl/>
        </w:rPr>
        <w:t>10ـ العلاقة بين السلطة التنفيذية والسلطة القضائية:</w:t>
      </w:r>
    </w:p>
    <w:p w:rsidR="00826AA0" w:rsidRPr="00606B43" w:rsidRDefault="00826AA0" w:rsidP="00606B43">
      <w:pPr>
        <w:pStyle w:val="a5"/>
        <w:spacing w:line="360" w:lineRule="auto"/>
        <w:rPr>
          <w:sz w:val="32"/>
          <w:szCs w:val="32"/>
          <w:rtl/>
        </w:rPr>
      </w:pPr>
      <w:r w:rsidRPr="00606B43">
        <w:rPr>
          <w:rFonts w:hint="cs"/>
          <w:sz w:val="32"/>
          <w:szCs w:val="32"/>
          <w:rtl/>
        </w:rPr>
        <w:t>يرى الفقهاء أن القضاء من أعمال الإمام فهو الذي يتولى القضاء والحكم بين الخصوم إلا أنه يمكنه تقليد هذا المنصب لغيره نيابة عنه، فالعلاقة بين التنفيذ والقضاء علاقة الكل إلى الجزء</w:t>
      </w:r>
      <w:r w:rsidRPr="00606B43">
        <w:rPr>
          <w:rStyle w:val="a4"/>
          <w:sz w:val="32"/>
          <w:szCs w:val="32"/>
          <w:rtl/>
        </w:rPr>
        <w:footnoteReference w:id="75"/>
      </w:r>
      <w:r w:rsidRPr="00606B43">
        <w:rPr>
          <w:rFonts w:hint="cs"/>
          <w:sz w:val="32"/>
          <w:szCs w:val="32"/>
          <w:rtl/>
        </w:rPr>
        <w:t>.</w:t>
      </w:r>
    </w:p>
    <w:p w:rsidR="00826AA0" w:rsidRPr="00606B43" w:rsidRDefault="00826AA0" w:rsidP="00606B43">
      <w:pPr>
        <w:pStyle w:val="a5"/>
        <w:spacing w:line="360" w:lineRule="auto"/>
        <w:rPr>
          <w:sz w:val="32"/>
          <w:szCs w:val="32"/>
          <w:rtl/>
        </w:rPr>
      </w:pPr>
      <w:r w:rsidRPr="00B51FB0">
        <w:rPr>
          <w:rFonts w:hint="cs"/>
          <w:b/>
          <w:bCs/>
          <w:sz w:val="32"/>
          <w:szCs w:val="32"/>
          <w:rtl/>
        </w:rPr>
        <w:t>يقول القرافي:</w:t>
      </w:r>
      <w:r w:rsidRPr="00606B43">
        <w:rPr>
          <w:rFonts w:hint="cs"/>
          <w:sz w:val="32"/>
          <w:szCs w:val="32"/>
          <w:rtl/>
        </w:rPr>
        <w:t xml:space="preserve"> إن نسبة الإمام إلى القاضي كنسبة الكل إلى الجزء، فإن للإمام أن يقضي</w:t>
      </w:r>
      <w:r w:rsidRPr="00606B43">
        <w:rPr>
          <w:rStyle w:val="a4"/>
          <w:sz w:val="32"/>
          <w:szCs w:val="32"/>
          <w:rtl/>
        </w:rPr>
        <w:footnoteReference w:id="76"/>
      </w:r>
      <w:r w:rsidR="00CC4FB2" w:rsidRPr="00606B43">
        <w:rPr>
          <w:rFonts w:hint="cs"/>
          <w:sz w:val="32"/>
          <w:szCs w:val="32"/>
          <w:rtl/>
        </w:rPr>
        <w:t>، وجاء في العقد المنظم للحكام: والقضاء هو النيابة عن الإمام في تنفيذ الأحكام الشرعية</w:t>
      </w:r>
      <w:r w:rsidR="00CC4FB2" w:rsidRPr="00606B43">
        <w:rPr>
          <w:rStyle w:val="a4"/>
          <w:sz w:val="32"/>
          <w:szCs w:val="32"/>
          <w:rtl/>
        </w:rPr>
        <w:footnoteReference w:id="77"/>
      </w:r>
      <w:r w:rsidR="00CC4FB2" w:rsidRPr="00606B43">
        <w:rPr>
          <w:rFonts w:hint="cs"/>
          <w:sz w:val="32"/>
          <w:szCs w:val="32"/>
          <w:rtl/>
        </w:rPr>
        <w:t>، وتتضح العلاقة بين السلطة التنفيذية والقضائية في النقاط الآتية:</w:t>
      </w:r>
    </w:p>
    <w:p w:rsidR="00B51FB0" w:rsidRDefault="00CC4FB2" w:rsidP="00B51FB0">
      <w:pPr>
        <w:pStyle w:val="a5"/>
        <w:spacing w:line="360" w:lineRule="auto"/>
        <w:rPr>
          <w:sz w:val="32"/>
          <w:szCs w:val="32"/>
          <w:rtl/>
        </w:rPr>
      </w:pPr>
      <w:r w:rsidRPr="00606B43">
        <w:rPr>
          <w:rFonts w:hint="cs"/>
          <w:b/>
          <w:bCs/>
          <w:sz w:val="32"/>
          <w:szCs w:val="32"/>
          <w:rtl/>
        </w:rPr>
        <w:t xml:space="preserve">أ ـ </w:t>
      </w:r>
      <w:r w:rsidRPr="00606B43">
        <w:rPr>
          <w:rFonts w:hint="cs"/>
          <w:sz w:val="32"/>
          <w:szCs w:val="32"/>
          <w:rtl/>
        </w:rPr>
        <w:t>إن الإمام يتولى القضاء بنفسه وذلك ثابت بفعله صلى الله عليه وسلم حيث كان يتولى القضاء بأمر من ربه تعالى:</w:t>
      </w:r>
      <w:r w:rsidR="00455C6D">
        <w:rPr>
          <w:rFonts w:hint="cs"/>
          <w:sz w:val="32"/>
          <w:szCs w:val="32"/>
          <w:rtl/>
        </w:rPr>
        <w:t xml:space="preserve"> </w:t>
      </w:r>
      <w:r w:rsidR="00455C6D">
        <w:rPr>
          <w:rFonts w:ascii="Simplified Arabic" w:hAnsi="Simplified Arabic" w:cs="Simplified Arabic"/>
          <w:sz w:val="32"/>
          <w:szCs w:val="32"/>
          <w:rtl/>
        </w:rPr>
        <w:t>﴿</w:t>
      </w:r>
      <w:r w:rsidRPr="00606B43">
        <w:rPr>
          <w:sz w:val="32"/>
          <w:szCs w:val="32"/>
          <w:rtl/>
        </w:rPr>
        <w:t>إِنَّا</w:t>
      </w:r>
      <w:r w:rsidRPr="00606B43">
        <w:rPr>
          <w:sz w:val="32"/>
          <w:szCs w:val="32"/>
        </w:rPr>
        <w:t xml:space="preserve"> </w:t>
      </w:r>
      <w:r w:rsidRPr="00606B43">
        <w:rPr>
          <w:sz w:val="32"/>
          <w:szCs w:val="32"/>
          <w:rtl/>
        </w:rPr>
        <w:t>أَنزَلْنَا</w:t>
      </w:r>
      <w:r w:rsidRPr="00606B43">
        <w:rPr>
          <w:sz w:val="32"/>
          <w:szCs w:val="32"/>
        </w:rPr>
        <w:t xml:space="preserve"> </w:t>
      </w:r>
      <w:r w:rsidRPr="00606B43">
        <w:rPr>
          <w:sz w:val="32"/>
          <w:szCs w:val="32"/>
          <w:rtl/>
        </w:rPr>
        <w:t>إِلَيْكَ</w:t>
      </w:r>
      <w:r w:rsidRPr="00606B43">
        <w:rPr>
          <w:sz w:val="32"/>
          <w:szCs w:val="32"/>
        </w:rPr>
        <w:t xml:space="preserve"> </w:t>
      </w:r>
      <w:r w:rsidRPr="00606B43">
        <w:rPr>
          <w:sz w:val="32"/>
          <w:szCs w:val="32"/>
          <w:rtl/>
        </w:rPr>
        <w:t>الْكِتَابَ</w:t>
      </w:r>
      <w:r w:rsidRPr="00606B43">
        <w:rPr>
          <w:sz w:val="32"/>
          <w:szCs w:val="32"/>
        </w:rPr>
        <w:t xml:space="preserve"> </w:t>
      </w:r>
      <w:r w:rsidRPr="00606B43">
        <w:rPr>
          <w:sz w:val="32"/>
          <w:szCs w:val="32"/>
          <w:rtl/>
        </w:rPr>
        <w:t>بِالْحَقِّ</w:t>
      </w:r>
      <w:r w:rsidRPr="00606B43">
        <w:rPr>
          <w:sz w:val="32"/>
          <w:szCs w:val="32"/>
        </w:rPr>
        <w:t xml:space="preserve"> </w:t>
      </w:r>
      <w:r w:rsidRPr="00606B43">
        <w:rPr>
          <w:sz w:val="32"/>
          <w:szCs w:val="32"/>
          <w:rtl/>
        </w:rPr>
        <w:t>لِتَحْكُمَ</w:t>
      </w:r>
      <w:r w:rsidRPr="00606B43">
        <w:rPr>
          <w:sz w:val="32"/>
          <w:szCs w:val="32"/>
        </w:rPr>
        <w:t xml:space="preserve"> </w:t>
      </w:r>
      <w:r w:rsidRPr="00606B43">
        <w:rPr>
          <w:sz w:val="32"/>
          <w:szCs w:val="32"/>
          <w:rtl/>
        </w:rPr>
        <w:t>بَيْنَ</w:t>
      </w:r>
      <w:r w:rsidRPr="00606B43">
        <w:rPr>
          <w:rFonts w:hint="cs"/>
          <w:sz w:val="32"/>
          <w:szCs w:val="32"/>
          <w:rtl/>
        </w:rPr>
        <w:t xml:space="preserve"> </w:t>
      </w:r>
      <w:r w:rsidRPr="00606B43">
        <w:rPr>
          <w:sz w:val="32"/>
          <w:szCs w:val="32"/>
          <w:rtl/>
        </w:rPr>
        <w:t>النَّاسِ</w:t>
      </w:r>
      <w:r w:rsidRPr="00606B43">
        <w:rPr>
          <w:sz w:val="32"/>
          <w:szCs w:val="32"/>
        </w:rPr>
        <w:t xml:space="preserve"> </w:t>
      </w:r>
      <w:r w:rsidRPr="00606B43">
        <w:rPr>
          <w:sz w:val="32"/>
          <w:szCs w:val="32"/>
          <w:rtl/>
        </w:rPr>
        <w:t>بِمَا</w:t>
      </w:r>
      <w:r w:rsidRPr="00606B43">
        <w:rPr>
          <w:sz w:val="32"/>
          <w:szCs w:val="32"/>
        </w:rPr>
        <w:t xml:space="preserve"> </w:t>
      </w:r>
      <w:r w:rsidRPr="00606B43">
        <w:rPr>
          <w:sz w:val="32"/>
          <w:szCs w:val="32"/>
          <w:rtl/>
        </w:rPr>
        <w:t>أَرَاكَ</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تَكُن</w:t>
      </w:r>
      <w:r w:rsidRPr="00606B43">
        <w:rPr>
          <w:sz w:val="32"/>
          <w:szCs w:val="32"/>
        </w:rPr>
        <w:t xml:space="preserve"> </w:t>
      </w:r>
      <w:r w:rsidRPr="00606B43">
        <w:rPr>
          <w:sz w:val="32"/>
          <w:szCs w:val="32"/>
          <w:rtl/>
        </w:rPr>
        <w:t>لِّلْخَآئِنِينَ</w:t>
      </w:r>
      <w:r w:rsidRPr="00606B43">
        <w:rPr>
          <w:sz w:val="32"/>
          <w:szCs w:val="32"/>
        </w:rPr>
        <w:t xml:space="preserve"> </w:t>
      </w:r>
      <w:r w:rsidRPr="00606B43">
        <w:rPr>
          <w:sz w:val="32"/>
          <w:szCs w:val="32"/>
          <w:rtl/>
        </w:rPr>
        <w:t>خَصِيمًا</w:t>
      </w:r>
      <w:r w:rsidR="00455C6D">
        <w:rPr>
          <w:rFonts w:ascii="Simplified Arabic" w:hAnsi="Simplified Arabic" w:cs="Simplified Arabic"/>
          <w:sz w:val="32"/>
          <w:szCs w:val="32"/>
          <w:rtl/>
        </w:rPr>
        <w:t>﴾</w:t>
      </w:r>
      <w:r w:rsidR="00455C6D">
        <w:rPr>
          <w:rFonts w:hint="cs"/>
          <w:sz w:val="32"/>
          <w:szCs w:val="32"/>
          <w:rtl/>
        </w:rPr>
        <w:t xml:space="preserve"> </w:t>
      </w:r>
      <w:r w:rsidRPr="00606B43">
        <w:rPr>
          <w:rFonts w:hint="cs"/>
          <w:sz w:val="32"/>
          <w:szCs w:val="32"/>
          <w:rtl/>
        </w:rPr>
        <w:t xml:space="preserve">(النساء، </w:t>
      </w:r>
      <w:r w:rsidR="00D139CA" w:rsidRPr="00606B43">
        <w:rPr>
          <w:rFonts w:hint="cs"/>
          <w:sz w:val="32"/>
          <w:szCs w:val="32"/>
          <w:rtl/>
        </w:rPr>
        <w:t>آية:</w:t>
      </w:r>
      <w:r w:rsidRPr="00606B43">
        <w:rPr>
          <w:rFonts w:hint="cs"/>
          <w:sz w:val="32"/>
          <w:szCs w:val="32"/>
          <w:rtl/>
        </w:rPr>
        <w:t xml:space="preserve"> 105).</w:t>
      </w:r>
    </w:p>
    <w:p w:rsidR="00CC4FB2" w:rsidRPr="00606B43" w:rsidRDefault="005914E5" w:rsidP="00B51FB0">
      <w:pPr>
        <w:pStyle w:val="a5"/>
        <w:spacing w:line="360" w:lineRule="auto"/>
        <w:rPr>
          <w:sz w:val="32"/>
          <w:szCs w:val="32"/>
          <w:rtl/>
        </w:rPr>
      </w:pPr>
      <w:r w:rsidRPr="00606B43">
        <w:rPr>
          <w:rFonts w:hint="cs"/>
          <w:sz w:val="32"/>
          <w:szCs w:val="32"/>
          <w:rtl/>
        </w:rPr>
        <w:t xml:space="preserve"> ووردت أحاديث كثيرة تدل على تولي النبي صلى الله عليه وسلم القضاء منها: ما رواه مسلم عن أم سلمة قالت: قال رسول الله صلى الله عليه وسلم</w:t>
      </w:r>
      <w:r w:rsidR="00AC4287">
        <w:rPr>
          <w:rFonts w:hint="cs"/>
          <w:sz w:val="32"/>
          <w:szCs w:val="32"/>
          <w:rtl/>
        </w:rPr>
        <w:t>:</w:t>
      </w:r>
      <w:r w:rsidRPr="00606B43">
        <w:rPr>
          <w:rFonts w:hint="cs"/>
          <w:sz w:val="32"/>
          <w:szCs w:val="32"/>
          <w:rtl/>
        </w:rPr>
        <w:t xml:space="preserve"> </w:t>
      </w:r>
      <w:r w:rsidR="00AC4287">
        <w:rPr>
          <w:rFonts w:ascii="Calibri" w:hAnsi="Calibri" w:cs="Calibri"/>
          <w:sz w:val="32"/>
          <w:szCs w:val="32"/>
          <w:rtl/>
        </w:rPr>
        <w:t>«</w:t>
      </w:r>
      <w:r w:rsidRPr="00AC4287">
        <w:rPr>
          <w:rFonts w:hint="cs"/>
          <w:b/>
          <w:bCs/>
          <w:sz w:val="32"/>
          <w:szCs w:val="32"/>
          <w:rtl/>
        </w:rPr>
        <w:t>إنكم تختصمون إلي</w:t>
      </w:r>
      <w:r w:rsidR="004E632D">
        <w:rPr>
          <w:rFonts w:hint="cs"/>
          <w:b/>
          <w:bCs/>
          <w:sz w:val="32"/>
          <w:szCs w:val="32"/>
          <w:rtl/>
        </w:rPr>
        <w:t>،</w:t>
      </w:r>
      <w:r w:rsidRPr="00AC4287">
        <w:rPr>
          <w:rFonts w:hint="cs"/>
          <w:b/>
          <w:bCs/>
          <w:sz w:val="32"/>
          <w:szCs w:val="32"/>
          <w:rtl/>
        </w:rPr>
        <w:t xml:space="preserve"> ولعل بعضكم أن يكون ألحن ب</w:t>
      </w:r>
      <w:r w:rsidR="0015566A">
        <w:rPr>
          <w:rFonts w:hint="cs"/>
          <w:b/>
          <w:bCs/>
          <w:sz w:val="32"/>
          <w:szCs w:val="32"/>
          <w:rtl/>
        </w:rPr>
        <w:t>ِ</w:t>
      </w:r>
      <w:r w:rsidRPr="00AC4287">
        <w:rPr>
          <w:rFonts w:hint="cs"/>
          <w:b/>
          <w:bCs/>
          <w:sz w:val="32"/>
          <w:szCs w:val="32"/>
          <w:rtl/>
        </w:rPr>
        <w:t>ح</w:t>
      </w:r>
      <w:r w:rsidR="0015566A">
        <w:rPr>
          <w:rFonts w:hint="cs"/>
          <w:b/>
          <w:bCs/>
          <w:sz w:val="32"/>
          <w:szCs w:val="32"/>
          <w:rtl/>
        </w:rPr>
        <w:t>ُ</w:t>
      </w:r>
      <w:r w:rsidRPr="00AC4287">
        <w:rPr>
          <w:rFonts w:hint="cs"/>
          <w:b/>
          <w:bCs/>
          <w:sz w:val="32"/>
          <w:szCs w:val="32"/>
          <w:rtl/>
        </w:rPr>
        <w:t>ج</w:t>
      </w:r>
      <w:r w:rsidR="0015566A">
        <w:rPr>
          <w:rFonts w:hint="cs"/>
          <w:b/>
          <w:bCs/>
          <w:sz w:val="32"/>
          <w:szCs w:val="32"/>
          <w:rtl/>
        </w:rPr>
        <w:t>ّ</w:t>
      </w:r>
      <w:r w:rsidRPr="00AC4287">
        <w:rPr>
          <w:rFonts w:hint="cs"/>
          <w:b/>
          <w:bCs/>
          <w:sz w:val="32"/>
          <w:szCs w:val="32"/>
          <w:rtl/>
        </w:rPr>
        <w:t>ته من بعض فأقضي له على نحو</w:t>
      </w:r>
      <w:r w:rsidR="004E632D">
        <w:rPr>
          <w:rFonts w:hint="cs"/>
          <w:b/>
          <w:bCs/>
          <w:sz w:val="32"/>
          <w:szCs w:val="32"/>
          <w:rtl/>
        </w:rPr>
        <w:t>ٍ</w:t>
      </w:r>
      <w:r w:rsidRPr="00AC4287">
        <w:rPr>
          <w:rFonts w:hint="cs"/>
          <w:b/>
          <w:bCs/>
          <w:sz w:val="32"/>
          <w:szCs w:val="32"/>
          <w:rtl/>
        </w:rPr>
        <w:t xml:space="preserve"> م</w:t>
      </w:r>
      <w:r w:rsidR="004E632D">
        <w:rPr>
          <w:rFonts w:hint="cs"/>
          <w:b/>
          <w:bCs/>
          <w:sz w:val="32"/>
          <w:szCs w:val="32"/>
          <w:rtl/>
        </w:rPr>
        <w:t>ِ</w:t>
      </w:r>
      <w:r w:rsidRPr="00AC4287">
        <w:rPr>
          <w:rFonts w:hint="cs"/>
          <w:b/>
          <w:bCs/>
          <w:sz w:val="32"/>
          <w:szCs w:val="32"/>
          <w:rtl/>
        </w:rPr>
        <w:t>م</w:t>
      </w:r>
      <w:r w:rsidR="004E632D">
        <w:rPr>
          <w:rFonts w:hint="cs"/>
          <w:b/>
          <w:bCs/>
          <w:sz w:val="32"/>
          <w:szCs w:val="32"/>
          <w:rtl/>
        </w:rPr>
        <w:t>َّ</w:t>
      </w:r>
      <w:r w:rsidRPr="00AC4287">
        <w:rPr>
          <w:rFonts w:hint="cs"/>
          <w:b/>
          <w:bCs/>
          <w:sz w:val="32"/>
          <w:szCs w:val="32"/>
          <w:rtl/>
        </w:rPr>
        <w:t>ا أسمع</w:t>
      </w:r>
      <w:r w:rsidR="004E632D">
        <w:rPr>
          <w:rFonts w:hint="cs"/>
          <w:b/>
          <w:bCs/>
          <w:sz w:val="32"/>
          <w:szCs w:val="32"/>
          <w:rtl/>
        </w:rPr>
        <w:t>ُ</w:t>
      </w:r>
      <w:r w:rsidRPr="00AC4287">
        <w:rPr>
          <w:rFonts w:hint="cs"/>
          <w:b/>
          <w:bCs/>
          <w:sz w:val="32"/>
          <w:szCs w:val="32"/>
          <w:rtl/>
        </w:rPr>
        <w:t xml:space="preserve"> منه، فمن قطعت</w:t>
      </w:r>
      <w:r w:rsidR="004E632D">
        <w:rPr>
          <w:rFonts w:hint="cs"/>
          <w:b/>
          <w:bCs/>
          <w:sz w:val="32"/>
          <w:szCs w:val="32"/>
          <w:rtl/>
        </w:rPr>
        <w:t>ُ</w:t>
      </w:r>
      <w:r w:rsidRPr="00AC4287">
        <w:rPr>
          <w:rFonts w:hint="cs"/>
          <w:b/>
          <w:bCs/>
          <w:sz w:val="32"/>
          <w:szCs w:val="32"/>
          <w:rtl/>
        </w:rPr>
        <w:t xml:space="preserve"> له من حق</w:t>
      </w:r>
      <w:r w:rsidR="004E632D">
        <w:rPr>
          <w:rFonts w:hint="cs"/>
          <w:b/>
          <w:bCs/>
          <w:sz w:val="32"/>
          <w:szCs w:val="32"/>
          <w:rtl/>
        </w:rPr>
        <w:t>ِّ</w:t>
      </w:r>
      <w:r w:rsidRPr="00AC4287">
        <w:rPr>
          <w:rFonts w:hint="cs"/>
          <w:b/>
          <w:bCs/>
          <w:sz w:val="32"/>
          <w:szCs w:val="32"/>
          <w:rtl/>
        </w:rPr>
        <w:t xml:space="preserve"> أخيه شيئاً فلا يأخذه</w:t>
      </w:r>
      <w:r w:rsidR="004E632D">
        <w:rPr>
          <w:rFonts w:hint="cs"/>
          <w:b/>
          <w:bCs/>
          <w:sz w:val="32"/>
          <w:szCs w:val="32"/>
          <w:rtl/>
        </w:rPr>
        <w:t>ُ،</w:t>
      </w:r>
      <w:r w:rsidRPr="00AC4287">
        <w:rPr>
          <w:rFonts w:hint="cs"/>
          <w:b/>
          <w:bCs/>
          <w:sz w:val="32"/>
          <w:szCs w:val="32"/>
          <w:rtl/>
        </w:rPr>
        <w:t xml:space="preserve"> فإنما أقطع له به قطع</w:t>
      </w:r>
      <w:r w:rsidR="004E632D">
        <w:rPr>
          <w:rFonts w:hint="cs"/>
          <w:b/>
          <w:bCs/>
          <w:sz w:val="32"/>
          <w:szCs w:val="32"/>
          <w:rtl/>
        </w:rPr>
        <w:t>ةً</w:t>
      </w:r>
      <w:r w:rsidRPr="00AC4287">
        <w:rPr>
          <w:rFonts w:hint="cs"/>
          <w:b/>
          <w:bCs/>
          <w:sz w:val="32"/>
          <w:szCs w:val="32"/>
          <w:rtl/>
        </w:rPr>
        <w:t xml:space="preserve"> من الن</w:t>
      </w:r>
      <w:r w:rsidR="0015566A">
        <w:rPr>
          <w:rFonts w:hint="cs"/>
          <w:b/>
          <w:bCs/>
          <w:sz w:val="32"/>
          <w:szCs w:val="32"/>
          <w:rtl/>
        </w:rPr>
        <w:t>َّ</w:t>
      </w:r>
      <w:r w:rsidRPr="00AC4287">
        <w:rPr>
          <w:rFonts w:hint="cs"/>
          <w:b/>
          <w:bCs/>
          <w:sz w:val="32"/>
          <w:szCs w:val="32"/>
          <w:rtl/>
        </w:rPr>
        <w:t>ار</w:t>
      </w:r>
      <w:r w:rsidR="00AC4287">
        <w:rPr>
          <w:rFonts w:ascii="Adobe Caslon Pro" w:hAnsi="Adobe Caslon Pro"/>
          <w:sz w:val="32"/>
          <w:szCs w:val="32"/>
          <w:rtl/>
        </w:rPr>
        <w:t>»</w:t>
      </w:r>
      <w:r w:rsidR="0050090C" w:rsidRPr="00606B43">
        <w:rPr>
          <w:rStyle w:val="a4"/>
          <w:sz w:val="32"/>
          <w:szCs w:val="32"/>
          <w:rtl/>
        </w:rPr>
        <w:footnoteReference w:id="78"/>
      </w:r>
      <w:r w:rsidR="0050090C" w:rsidRPr="00606B43">
        <w:rPr>
          <w:rFonts w:hint="cs"/>
          <w:sz w:val="32"/>
          <w:szCs w:val="32"/>
          <w:rtl/>
        </w:rPr>
        <w:t>.</w:t>
      </w:r>
    </w:p>
    <w:p w:rsidR="0050090C" w:rsidRPr="00606B43" w:rsidRDefault="0050090C" w:rsidP="00606B43">
      <w:pPr>
        <w:pStyle w:val="a5"/>
        <w:spacing w:line="360" w:lineRule="auto"/>
        <w:rPr>
          <w:sz w:val="32"/>
          <w:szCs w:val="32"/>
          <w:rtl/>
        </w:rPr>
      </w:pPr>
      <w:r w:rsidRPr="00606B43">
        <w:rPr>
          <w:rFonts w:hint="cs"/>
          <w:b/>
          <w:bCs/>
          <w:sz w:val="32"/>
          <w:szCs w:val="32"/>
          <w:rtl/>
        </w:rPr>
        <w:lastRenderedPageBreak/>
        <w:t xml:space="preserve">ب ـ </w:t>
      </w:r>
      <w:r w:rsidRPr="00606B43">
        <w:rPr>
          <w:rFonts w:hint="cs"/>
          <w:sz w:val="32"/>
          <w:szCs w:val="32"/>
          <w:rtl/>
        </w:rPr>
        <w:t>أن تولي منصب القضاء لغير الإمام يكون بتولية الإمام، لأن منصب القضاء نيابة عنه وللإمام أن يولي رجلاً بنفسه أو يفوض غيره تولية القضاء</w:t>
      </w:r>
      <w:r w:rsidRPr="00606B43">
        <w:rPr>
          <w:rStyle w:val="a4"/>
          <w:sz w:val="32"/>
          <w:szCs w:val="32"/>
          <w:rtl/>
        </w:rPr>
        <w:footnoteReference w:id="79"/>
      </w:r>
      <w:r w:rsidRPr="00606B43">
        <w:rPr>
          <w:rFonts w:hint="cs"/>
          <w:sz w:val="32"/>
          <w:szCs w:val="32"/>
          <w:rtl/>
        </w:rPr>
        <w:t xml:space="preserve">، وقد كان الرسول صلى الله عليه وسلم يعين القضاة ويبعثهم، روى الحاكم عن علي رضي الله عنه قال: بعثني رسول الله صلى الله عليه وسلم إلى اليمن فقلت: تبعثني إلى قوم ذوي أسنان وأنا حدث السن قال: </w:t>
      </w:r>
      <w:r w:rsidR="00AC4287">
        <w:rPr>
          <w:rFonts w:ascii="Calibri" w:hAnsi="Calibri" w:cs="Calibri"/>
          <w:sz w:val="32"/>
          <w:szCs w:val="32"/>
          <w:rtl/>
        </w:rPr>
        <w:t>«</w:t>
      </w:r>
      <w:r w:rsidRPr="00AC4287">
        <w:rPr>
          <w:rFonts w:hint="cs"/>
          <w:b/>
          <w:bCs/>
          <w:sz w:val="32"/>
          <w:szCs w:val="32"/>
          <w:rtl/>
        </w:rPr>
        <w:t>إذا جلس إليك الخصمان فلا تقضي لأحدهما حتى تسمع من الآخر كما سمعت من الأول</w:t>
      </w:r>
      <w:r w:rsidR="00AC4287">
        <w:rPr>
          <w:rFonts w:ascii="Adobe Caslon Pro" w:hAnsi="Adobe Caslon Pro"/>
          <w:sz w:val="32"/>
          <w:szCs w:val="32"/>
          <w:rtl/>
        </w:rPr>
        <w:t>»</w:t>
      </w:r>
      <w:r w:rsidRPr="00606B43">
        <w:rPr>
          <w:rFonts w:hint="cs"/>
          <w:sz w:val="32"/>
          <w:szCs w:val="32"/>
          <w:rtl/>
        </w:rPr>
        <w:t>، قال علي: فما زلت قاضياً</w:t>
      </w:r>
      <w:r w:rsidRPr="00606B43">
        <w:rPr>
          <w:rStyle w:val="a4"/>
          <w:sz w:val="32"/>
          <w:szCs w:val="32"/>
          <w:rtl/>
        </w:rPr>
        <w:footnoteReference w:id="80"/>
      </w:r>
      <w:r w:rsidRPr="00606B43">
        <w:rPr>
          <w:rFonts w:hint="cs"/>
          <w:sz w:val="32"/>
          <w:szCs w:val="32"/>
          <w:rtl/>
        </w:rPr>
        <w:t>، وكذلك كان يفعل الخلفاء الراشدون من بعده.</w:t>
      </w:r>
    </w:p>
    <w:p w:rsidR="0050090C" w:rsidRPr="00606B43" w:rsidRDefault="0050090C" w:rsidP="00606B43">
      <w:pPr>
        <w:pStyle w:val="a5"/>
        <w:spacing w:line="360" w:lineRule="auto"/>
        <w:rPr>
          <w:sz w:val="32"/>
          <w:szCs w:val="32"/>
          <w:rtl/>
        </w:rPr>
      </w:pPr>
      <w:r w:rsidRPr="00606B43">
        <w:rPr>
          <w:rFonts w:hint="cs"/>
          <w:b/>
          <w:bCs/>
          <w:sz w:val="32"/>
          <w:szCs w:val="32"/>
          <w:rtl/>
        </w:rPr>
        <w:t>ج ـ توجيه القضاة ومراقبة أعمالهم:</w:t>
      </w:r>
    </w:p>
    <w:p w:rsidR="0050090C" w:rsidRPr="00606B43" w:rsidRDefault="0050090C" w:rsidP="00606B43">
      <w:pPr>
        <w:pStyle w:val="a5"/>
        <w:spacing w:line="360" w:lineRule="auto"/>
        <w:rPr>
          <w:sz w:val="32"/>
          <w:szCs w:val="32"/>
          <w:rtl/>
        </w:rPr>
      </w:pPr>
      <w:r w:rsidRPr="00606B43">
        <w:rPr>
          <w:rFonts w:hint="cs"/>
          <w:sz w:val="32"/>
          <w:szCs w:val="32"/>
          <w:rtl/>
        </w:rPr>
        <w:t>وذلك ثابت من سنة رسول الله صلى الله عليه وسلم كما مر في الحديث السابق وخطاب عمر رضي الله عنه ـ المعروف برسالة القضاء إلى أبي موسى الأشعري حين ولاه القضاء أصل فيما</w:t>
      </w:r>
      <w:r w:rsidR="00042903" w:rsidRPr="00606B43">
        <w:rPr>
          <w:rFonts w:hint="cs"/>
          <w:sz w:val="32"/>
          <w:szCs w:val="32"/>
          <w:rtl/>
        </w:rPr>
        <w:t xml:space="preserve"> تضمنه من فصول القضاء ومعاني الأحكام</w:t>
      </w:r>
      <w:r w:rsidR="00042903" w:rsidRPr="00606B43">
        <w:rPr>
          <w:rStyle w:val="a4"/>
          <w:sz w:val="32"/>
          <w:szCs w:val="32"/>
          <w:rtl/>
        </w:rPr>
        <w:footnoteReference w:id="81"/>
      </w:r>
      <w:r w:rsidR="00042903" w:rsidRPr="00606B43">
        <w:rPr>
          <w:rFonts w:hint="cs"/>
          <w:sz w:val="32"/>
          <w:szCs w:val="32"/>
          <w:rtl/>
        </w:rPr>
        <w:t>، وهو أصرح دليل على اهتمام الخلفاء بقضاتهم وتوجيههم سبيل الرشاد.</w:t>
      </w:r>
    </w:p>
    <w:p w:rsidR="00042903" w:rsidRPr="00606B43" w:rsidRDefault="00042903" w:rsidP="00606B43">
      <w:pPr>
        <w:pStyle w:val="a5"/>
        <w:spacing w:line="360" w:lineRule="auto"/>
        <w:rPr>
          <w:sz w:val="32"/>
          <w:szCs w:val="32"/>
          <w:rtl/>
        </w:rPr>
      </w:pPr>
      <w:r w:rsidRPr="00606B43">
        <w:rPr>
          <w:rFonts w:hint="cs"/>
          <w:sz w:val="32"/>
          <w:szCs w:val="32"/>
          <w:rtl/>
        </w:rPr>
        <w:t>قال ابن فرحون: فصل في الكشف عن القضاة: وينبغي للإمام أن يتفقد أحوال القضاة فإنهم قوام أمره ورأس سلطانه، وكذلك قاضي الجماعة ينبغي له أن يتفقد قضاته ونوابه فيتصفح أقضيتهم ويراعي أمورهم وسيرتهم في الناس</w:t>
      </w:r>
      <w:r w:rsidRPr="00606B43">
        <w:rPr>
          <w:rStyle w:val="a4"/>
          <w:sz w:val="32"/>
          <w:szCs w:val="32"/>
          <w:rtl/>
        </w:rPr>
        <w:footnoteReference w:id="82"/>
      </w:r>
      <w:r w:rsidRPr="00606B43">
        <w:rPr>
          <w:rFonts w:hint="cs"/>
          <w:sz w:val="32"/>
          <w:szCs w:val="32"/>
          <w:rtl/>
        </w:rPr>
        <w:t>.</w:t>
      </w:r>
    </w:p>
    <w:p w:rsidR="00042903" w:rsidRPr="00606B43" w:rsidRDefault="00634C4F" w:rsidP="00606B43">
      <w:pPr>
        <w:pStyle w:val="a5"/>
        <w:spacing w:line="360" w:lineRule="auto"/>
        <w:rPr>
          <w:sz w:val="32"/>
          <w:szCs w:val="32"/>
          <w:rtl/>
        </w:rPr>
      </w:pPr>
      <w:r>
        <w:rPr>
          <w:rFonts w:hint="cs"/>
          <w:b/>
          <w:bCs/>
          <w:sz w:val="32"/>
          <w:szCs w:val="32"/>
          <w:rtl/>
        </w:rPr>
        <w:t>د</w:t>
      </w:r>
      <w:r w:rsidR="00042903" w:rsidRPr="00606B43">
        <w:rPr>
          <w:rFonts w:hint="cs"/>
          <w:b/>
          <w:bCs/>
          <w:sz w:val="32"/>
          <w:szCs w:val="32"/>
          <w:rtl/>
        </w:rPr>
        <w:t xml:space="preserve"> ـ التوسعة في الأرزاق على القضاة:</w:t>
      </w:r>
    </w:p>
    <w:p w:rsidR="00042903" w:rsidRDefault="00E970E4" w:rsidP="00606B43">
      <w:pPr>
        <w:pStyle w:val="a5"/>
        <w:spacing w:line="360" w:lineRule="auto"/>
        <w:rPr>
          <w:sz w:val="32"/>
          <w:szCs w:val="32"/>
          <w:rtl/>
        </w:rPr>
      </w:pPr>
      <w:r w:rsidRPr="00606B43">
        <w:rPr>
          <w:rFonts w:hint="cs"/>
          <w:sz w:val="32"/>
          <w:szCs w:val="32"/>
          <w:rtl/>
        </w:rPr>
        <w:t>وقد نص ابن قدامة على جواز أخذ</w:t>
      </w:r>
      <w:r w:rsidR="00042903" w:rsidRPr="00606B43">
        <w:rPr>
          <w:rFonts w:hint="cs"/>
          <w:sz w:val="32"/>
          <w:szCs w:val="32"/>
          <w:rtl/>
        </w:rPr>
        <w:t xml:space="preserve"> الرزق على القضاء بكل حال على الصحيح، لأن عمر رزق زيداً وشريحاً وابن مسعود، وأمر بفرض الرزق لمن تولى من القضاة ولأن بالناس حاجة إليه ولو لم يجز فرض الرزق لتعطل وضاعت الحقوق</w:t>
      </w:r>
      <w:r w:rsidR="00042903" w:rsidRPr="00606B43">
        <w:rPr>
          <w:rStyle w:val="a4"/>
          <w:sz w:val="32"/>
          <w:szCs w:val="32"/>
          <w:rtl/>
        </w:rPr>
        <w:footnoteReference w:id="83"/>
      </w:r>
      <w:r w:rsidR="00042903" w:rsidRPr="00606B43">
        <w:rPr>
          <w:rFonts w:hint="cs"/>
          <w:sz w:val="32"/>
          <w:szCs w:val="32"/>
          <w:rtl/>
        </w:rPr>
        <w:t>.</w:t>
      </w:r>
    </w:p>
    <w:p w:rsidR="00B51FB0" w:rsidRDefault="00B51FB0" w:rsidP="00606B43">
      <w:pPr>
        <w:pStyle w:val="a5"/>
        <w:spacing w:line="360" w:lineRule="auto"/>
        <w:rPr>
          <w:sz w:val="32"/>
          <w:szCs w:val="32"/>
          <w:rtl/>
        </w:rPr>
      </w:pPr>
    </w:p>
    <w:p w:rsidR="00B51FB0" w:rsidRPr="00606B43" w:rsidRDefault="00B51FB0" w:rsidP="00606B43">
      <w:pPr>
        <w:pStyle w:val="a5"/>
        <w:spacing w:line="360" w:lineRule="auto"/>
        <w:rPr>
          <w:sz w:val="32"/>
          <w:szCs w:val="32"/>
          <w:rtl/>
        </w:rPr>
      </w:pPr>
    </w:p>
    <w:p w:rsidR="00042903" w:rsidRPr="00606B43" w:rsidRDefault="00634C4F" w:rsidP="00606B43">
      <w:pPr>
        <w:pStyle w:val="a5"/>
        <w:spacing w:line="360" w:lineRule="auto"/>
        <w:rPr>
          <w:sz w:val="32"/>
          <w:szCs w:val="32"/>
          <w:rtl/>
        </w:rPr>
      </w:pPr>
      <w:r>
        <w:rPr>
          <w:rFonts w:hint="cs"/>
          <w:b/>
          <w:bCs/>
          <w:sz w:val="32"/>
          <w:szCs w:val="32"/>
          <w:rtl/>
        </w:rPr>
        <w:t>هـ</w:t>
      </w:r>
      <w:r w:rsidR="00042903" w:rsidRPr="00606B43">
        <w:rPr>
          <w:rFonts w:hint="cs"/>
          <w:b/>
          <w:bCs/>
          <w:sz w:val="32"/>
          <w:szCs w:val="32"/>
          <w:rtl/>
        </w:rPr>
        <w:t xml:space="preserve"> ـ السلطة التنفيذية تقوم بتنفيذ الأحكام الصادرة من القضاء على المحكوم عليهم:</w:t>
      </w:r>
    </w:p>
    <w:p w:rsidR="00042903" w:rsidRDefault="00042903" w:rsidP="00AC4287">
      <w:pPr>
        <w:pStyle w:val="a5"/>
        <w:spacing w:line="360" w:lineRule="auto"/>
        <w:rPr>
          <w:sz w:val="32"/>
          <w:szCs w:val="32"/>
          <w:rtl/>
        </w:rPr>
      </w:pPr>
      <w:r w:rsidRPr="00606B43">
        <w:rPr>
          <w:rFonts w:hint="cs"/>
          <w:sz w:val="32"/>
          <w:szCs w:val="32"/>
          <w:rtl/>
        </w:rPr>
        <w:lastRenderedPageBreak/>
        <w:t>ذلك لأن الأصل أن السلطة القضائية ليس لها إلا إنشاء الحكم، إلا أن تكلف بتنفيذ الأحكام من قبل السلطة التنفيذية العليا وقد نص كثير من الفقهاء على أن</w:t>
      </w:r>
      <w:r w:rsidR="00852F7A" w:rsidRPr="00606B43">
        <w:rPr>
          <w:rFonts w:hint="cs"/>
          <w:sz w:val="32"/>
          <w:szCs w:val="32"/>
          <w:rtl/>
        </w:rPr>
        <w:t xml:space="preserve"> إقامة الحدود راجع إلى الإمام أو من يفوض إليه الإمام</w:t>
      </w:r>
      <w:r w:rsidR="006F74EC" w:rsidRPr="00606B43">
        <w:rPr>
          <w:rStyle w:val="a4"/>
          <w:sz w:val="32"/>
          <w:szCs w:val="32"/>
          <w:rtl/>
        </w:rPr>
        <w:footnoteReference w:id="84"/>
      </w:r>
      <w:r w:rsidR="00852F7A" w:rsidRPr="00606B43">
        <w:rPr>
          <w:rFonts w:hint="cs"/>
          <w:sz w:val="32"/>
          <w:szCs w:val="32"/>
          <w:rtl/>
        </w:rPr>
        <w:t xml:space="preserve"> وقد تحدث الفقهاء عن تنظيم شكل السلطة بتقسيمها إلى من يتولى السلطة العامة وهو الخليفة والوزراء الذين هم أعوان الخليفة في الأمور العامة للدولة، والأمراء والولاة الذين يتولون أمور المناطق خاصة أو يتولون مهمات خاصة، كالجهاد والحج ونحوهما وأعوان هؤلاء وهم الذين يتبعون الولاة والأمراء لتنفيذ المهمات الموكلة إليهم، وما ذكره الفقهاء في تنظيم لشكل السلطة فصلاً أو تعاوناً ليس أمراً توقيفياً لا يجوز للأمة مخالفته وإنما هو أمر </w:t>
      </w:r>
      <w:r w:rsidR="008F34DC">
        <w:rPr>
          <w:rFonts w:hint="cs"/>
          <w:sz w:val="32"/>
          <w:szCs w:val="32"/>
          <w:rtl/>
        </w:rPr>
        <w:t>اجتهاد</w:t>
      </w:r>
      <w:r w:rsidR="00852F7A" w:rsidRPr="00606B43">
        <w:rPr>
          <w:rFonts w:hint="cs"/>
          <w:sz w:val="32"/>
          <w:szCs w:val="32"/>
          <w:rtl/>
        </w:rPr>
        <w:t>ي مستنبط من عموم النصوص من كتاب الله عز وجل وسنة نبيه صلى الله عليه وسلم وسيرة الخلفاء الراشدين والواقع التاريخي للحكومات الإسلامية</w:t>
      </w:r>
      <w:r w:rsidR="00E73FE4" w:rsidRPr="00606B43">
        <w:rPr>
          <w:rFonts w:hint="cs"/>
          <w:sz w:val="32"/>
          <w:szCs w:val="32"/>
          <w:rtl/>
        </w:rPr>
        <w:t xml:space="preserve"> التي تعاقبت بعد العهد الراشدي، وكل سلطة تحكم بالشريعة الإسلامية فهي حكومة إسلامية كيفما اتفق شكلها، ولذا نجد كثيراً من الفقهاء القدامى المهتمين بالسياسة الشرعية، مثل ابن تيمية وغيره ـ إنما يفصلون في المبادئ الأساسية التي تقوم عليها الدولة الإسلامية وما يجب على متولي أمر المسلمين القيام به من تنفيذ أحكام الله في العباد والبلاد</w:t>
      </w:r>
      <w:r w:rsidR="00E73FE4" w:rsidRPr="00606B43">
        <w:rPr>
          <w:rStyle w:val="a4"/>
          <w:sz w:val="32"/>
          <w:szCs w:val="32"/>
          <w:rtl/>
        </w:rPr>
        <w:footnoteReference w:id="85"/>
      </w:r>
      <w:r w:rsidR="006F74EC" w:rsidRPr="00606B43">
        <w:rPr>
          <w:rFonts w:hint="cs"/>
          <w:sz w:val="32"/>
          <w:szCs w:val="32"/>
          <w:rtl/>
        </w:rPr>
        <w:t>، فأي من عدل في ولاية من هذه الولايات ـ القضاء الحرب الحسبة ولاية المال ..الخ فساسها بعلم وعدل وأطاع الله ورسوله بحسب الإمكان فهو من الأبرار الصالحين وأي من ظلم وعمل فيها بجهل فهو من الفجار الظالمين وإنما الضابط قوله تعالى:</w:t>
      </w:r>
      <w:r w:rsidR="00AC4287">
        <w:rPr>
          <w:rFonts w:hint="cs"/>
          <w:sz w:val="32"/>
          <w:szCs w:val="32"/>
          <w:rtl/>
        </w:rPr>
        <w:t xml:space="preserve"> </w:t>
      </w:r>
      <w:r w:rsidR="00AC4287">
        <w:rPr>
          <w:rFonts w:ascii="Simplified Arabic" w:hAnsi="Simplified Arabic" w:cs="Simplified Arabic"/>
          <w:sz w:val="32"/>
          <w:szCs w:val="32"/>
          <w:rtl/>
        </w:rPr>
        <w:t>﴿</w:t>
      </w:r>
      <w:r w:rsidR="006F74EC" w:rsidRPr="00606B43">
        <w:rPr>
          <w:sz w:val="32"/>
          <w:szCs w:val="32"/>
          <w:rtl/>
        </w:rPr>
        <w:t>إِنَّ</w:t>
      </w:r>
      <w:r w:rsidR="006F74EC" w:rsidRPr="00606B43">
        <w:rPr>
          <w:sz w:val="32"/>
          <w:szCs w:val="32"/>
        </w:rPr>
        <w:t xml:space="preserve"> </w:t>
      </w:r>
      <w:r w:rsidR="006F74EC" w:rsidRPr="00606B43">
        <w:rPr>
          <w:sz w:val="32"/>
          <w:szCs w:val="32"/>
          <w:rtl/>
        </w:rPr>
        <w:t>الْأَبْرَارَ</w:t>
      </w:r>
      <w:r w:rsidR="006F74EC" w:rsidRPr="00606B43">
        <w:rPr>
          <w:sz w:val="32"/>
          <w:szCs w:val="32"/>
        </w:rPr>
        <w:t xml:space="preserve"> </w:t>
      </w:r>
      <w:r w:rsidR="006F74EC" w:rsidRPr="00606B43">
        <w:rPr>
          <w:sz w:val="32"/>
          <w:szCs w:val="32"/>
          <w:rtl/>
        </w:rPr>
        <w:t>لَفِي</w:t>
      </w:r>
      <w:r w:rsidR="006F74EC" w:rsidRPr="00606B43">
        <w:rPr>
          <w:sz w:val="32"/>
          <w:szCs w:val="32"/>
        </w:rPr>
        <w:t xml:space="preserve"> </w:t>
      </w:r>
      <w:r w:rsidR="006F74EC" w:rsidRPr="00606B43">
        <w:rPr>
          <w:sz w:val="32"/>
          <w:szCs w:val="32"/>
          <w:rtl/>
        </w:rPr>
        <w:t xml:space="preserve">نَعِيمٍ </w:t>
      </w:r>
      <w:r w:rsidR="006F74EC" w:rsidRPr="00606B43">
        <w:rPr>
          <w:rFonts w:hint="cs"/>
          <w:sz w:val="32"/>
          <w:szCs w:val="32"/>
          <w:rtl/>
        </w:rPr>
        <w:t>*</w:t>
      </w:r>
      <w:r w:rsidR="006F74EC" w:rsidRPr="00606B43">
        <w:rPr>
          <w:sz w:val="32"/>
          <w:szCs w:val="32"/>
        </w:rPr>
        <w:t xml:space="preserve"> </w:t>
      </w:r>
      <w:r w:rsidR="006F74EC" w:rsidRPr="00606B43">
        <w:rPr>
          <w:sz w:val="32"/>
          <w:szCs w:val="32"/>
          <w:rtl/>
        </w:rPr>
        <w:t>وَإِنَّ</w:t>
      </w:r>
      <w:r w:rsidR="006F74EC" w:rsidRPr="00606B43">
        <w:rPr>
          <w:rFonts w:hint="cs"/>
          <w:sz w:val="32"/>
          <w:szCs w:val="32"/>
          <w:rtl/>
        </w:rPr>
        <w:t xml:space="preserve"> </w:t>
      </w:r>
      <w:r w:rsidR="006F74EC" w:rsidRPr="00606B43">
        <w:rPr>
          <w:sz w:val="32"/>
          <w:szCs w:val="32"/>
          <w:rtl/>
        </w:rPr>
        <w:t>الْفُجَّارَ</w:t>
      </w:r>
      <w:r w:rsidR="006F74EC" w:rsidRPr="00606B43">
        <w:rPr>
          <w:sz w:val="32"/>
          <w:szCs w:val="32"/>
        </w:rPr>
        <w:t xml:space="preserve"> </w:t>
      </w:r>
      <w:r w:rsidR="006F74EC" w:rsidRPr="00606B43">
        <w:rPr>
          <w:sz w:val="32"/>
          <w:szCs w:val="32"/>
          <w:rtl/>
        </w:rPr>
        <w:t>لَفِي</w:t>
      </w:r>
      <w:r w:rsidR="006F74EC" w:rsidRPr="00606B43">
        <w:rPr>
          <w:sz w:val="32"/>
          <w:szCs w:val="32"/>
        </w:rPr>
        <w:t xml:space="preserve"> </w:t>
      </w:r>
      <w:r w:rsidR="006F74EC" w:rsidRPr="00606B43">
        <w:rPr>
          <w:sz w:val="32"/>
          <w:szCs w:val="32"/>
          <w:rtl/>
        </w:rPr>
        <w:t>جَحِيمٍ</w:t>
      </w:r>
      <w:r w:rsidR="00AC4287">
        <w:rPr>
          <w:rFonts w:ascii="Simplified Arabic" w:hAnsi="Simplified Arabic" w:cs="Simplified Arabic"/>
          <w:sz w:val="32"/>
          <w:szCs w:val="32"/>
          <w:rtl/>
        </w:rPr>
        <w:t>﴾</w:t>
      </w:r>
      <w:r w:rsidR="006F74EC" w:rsidRPr="00606B43">
        <w:rPr>
          <w:rFonts w:hint="cs"/>
          <w:sz w:val="32"/>
          <w:szCs w:val="32"/>
          <w:rtl/>
        </w:rPr>
        <w:t xml:space="preserve"> (الإنفطار، </w:t>
      </w:r>
      <w:r w:rsidR="00D139CA" w:rsidRPr="00606B43">
        <w:rPr>
          <w:rFonts w:hint="cs"/>
          <w:sz w:val="32"/>
          <w:szCs w:val="32"/>
          <w:rtl/>
        </w:rPr>
        <w:t>آية:</w:t>
      </w:r>
      <w:r w:rsidR="006F74EC" w:rsidRPr="00606B43">
        <w:rPr>
          <w:rFonts w:hint="cs"/>
          <w:sz w:val="32"/>
          <w:szCs w:val="32"/>
          <w:rtl/>
        </w:rPr>
        <w:t xml:space="preserve"> 13 ـ 14).</w:t>
      </w:r>
    </w:p>
    <w:p w:rsidR="00B51FB0" w:rsidRPr="00606B43" w:rsidRDefault="00B51FB0" w:rsidP="00AC4287">
      <w:pPr>
        <w:pStyle w:val="a5"/>
        <w:spacing w:line="360" w:lineRule="auto"/>
        <w:rPr>
          <w:sz w:val="32"/>
          <w:szCs w:val="32"/>
          <w:rtl/>
        </w:rPr>
      </w:pPr>
    </w:p>
    <w:p w:rsidR="006F74EC" w:rsidRPr="00606B43" w:rsidRDefault="006F74EC" w:rsidP="00606B43">
      <w:pPr>
        <w:pStyle w:val="a5"/>
        <w:spacing w:line="360" w:lineRule="auto"/>
        <w:rPr>
          <w:sz w:val="32"/>
          <w:szCs w:val="32"/>
          <w:rtl/>
        </w:rPr>
      </w:pPr>
      <w:r w:rsidRPr="00606B43">
        <w:rPr>
          <w:rFonts w:hint="cs"/>
          <w:sz w:val="32"/>
          <w:szCs w:val="32"/>
          <w:rtl/>
        </w:rPr>
        <w:t xml:space="preserve"> وإذا كان الأمر كذلك فإن اتخاذ شكل السلطة وتوزيع الاختصاصات على المسميات من حق الشعوب أن تجتهد لما هو الأصلح لها فتعمل بموجبه وفق ما يحقق لها السعادة في الدارين.</w:t>
      </w:r>
    </w:p>
    <w:p w:rsidR="00FC09AC" w:rsidRDefault="006F74EC" w:rsidP="00FC09AC">
      <w:pPr>
        <w:pStyle w:val="a5"/>
        <w:spacing w:line="360" w:lineRule="auto"/>
        <w:rPr>
          <w:b/>
          <w:bCs/>
          <w:sz w:val="32"/>
          <w:szCs w:val="32"/>
          <w:rtl/>
          <w:lang w:bidi="ar-LB"/>
        </w:rPr>
      </w:pPr>
      <w:r w:rsidRPr="00606B43">
        <w:rPr>
          <w:rFonts w:hint="cs"/>
          <w:b/>
          <w:bCs/>
          <w:sz w:val="32"/>
          <w:szCs w:val="32"/>
          <w:rtl/>
        </w:rPr>
        <w:lastRenderedPageBreak/>
        <w:t>ثالثاً: تاريخ السلطة التشريعية في الإسلام:</w:t>
      </w:r>
    </w:p>
    <w:p w:rsidR="00FC09AC" w:rsidRPr="00FC09AC" w:rsidRDefault="00FC09AC" w:rsidP="00FC09AC">
      <w:pPr>
        <w:pStyle w:val="a5"/>
        <w:numPr>
          <w:ilvl w:val="0"/>
          <w:numId w:val="23"/>
        </w:numPr>
        <w:spacing w:line="360" w:lineRule="auto"/>
        <w:rPr>
          <w:b/>
          <w:bCs/>
          <w:sz w:val="32"/>
          <w:szCs w:val="32"/>
          <w:rtl/>
          <w:lang w:bidi="ar-LB"/>
        </w:rPr>
      </w:pPr>
      <w:r>
        <w:rPr>
          <w:rFonts w:hint="cs"/>
          <w:b/>
          <w:bCs/>
          <w:sz w:val="32"/>
          <w:szCs w:val="32"/>
          <w:rtl/>
          <w:lang w:bidi="ar-LB"/>
        </w:rPr>
        <w:t>عصر النبوة:</w:t>
      </w:r>
    </w:p>
    <w:p w:rsidR="006F74EC" w:rsidRPr="00606B43" w:rsidRDefault="006F74EC" w:rsidP="00606B43">
      <w:pPr>
        <w:pStyle w:val="a5"/>
        <w:spacing w:line="360" w:lineRule="auto"/>
        <w:rPr>
          <w:sz w:val="32"/>
          <w:szCs w:val="32"/>
          <w:rtl/>
        </w:rPr>
      </w:pPr>
      <w:r w:rsidRPr="00606B43">
        <w:rPr>
          <w:rFonts w:hint="cs"/>
          <w:sz w:val="32"/>
          <w:szCs w:val="32"/>
          <w:rtl/>
        </w:rPr>
        <w:t>كانت السلطة التشريعية في عصر النبوة محصورة في يد رسول الله صلى الله عليه وسلم وحده لا يشاركه فيها أحد من الأمة ما</w:t>
      </w:r>
      <w:r w:rsidR="00634C4F">
        <w:rPr>
          <w:rFonts w:hint="cs"/>
          <w:sz w:val="32"/>
          <w:szCs w:val="32"/>
          <w:rtl/>
        </w:rPr>
        <w:t xml:space="preserve"> دام الأمر متعلقاً بالتشريع والأ</w:t>
      </w:r>
      <w:r w:rsidRPr="00606B43">
        <w:rPr>
          <w:rFonts w:hint="cs"/>
          <w:sz w:val="32"/>
          <w:szCs w:val="32"/>
          <w:rtl/>
        </w:rPr>
        <w:t>حكام ومسائل الحلال والحرام لأنه كان يتلقى الوحي من الله تبارك وتعالى ويقوم</w:t>
      </w:r>
      <w:r w:rsidR="00EE5C86" w:rsidRPr="00606B43">
        <w:rPr>
          <w:rFonts w:hint="cs"/>
          <w:sz w:val="32"/>
          <w:szCs w:val="32"/>
          <w:rtl/>
        </w:rPr>
        <w:t xml:space="preserve"> بتبليغه والإعلام به وتطبيق أحكامه، ومع كون السلطة التشريعية في عهده صلى الله عليه وسلم متمركزة من الناحيتين العضوية والموضوعية في يده وحده إلا أنه فيما لا يتصل بالتشريع وبالحل والحرمة كان يستشير فيه طوائف من أصحابه من ذوي الرأي</w:t>
      </w:r>
      <w:r w:rsidR="00EE5C86" w:rsidRPr="00606B43">
        <w:rPr>
          <w:rStyle w:val="a4"/>
          <w:sz w:val="32"/>
          <w:szCs w:val="32"/>
          <w:rtl/>
        </w:rPr>
        <w:footnoteReference w:id="86"/>
      </w:r>
      <w:r w:rsidR="00EE5C86" w:rsidRPr="00606B43">
        <w:rPr>
          <w:rFonts w:hint="cs"/>
          <w:sz w:val="32"/>
          <w:szCs w:val="32"/>
          <w:rtl/>
        </w:rPr>
        <w:t>.</w:t>
      </w:r>
    </w:p>
    <w:p w:rsidR="00FC09AC" w:rsidRDefault="00FC09AC" w:rsidP="00FC09AC">
      <w:pPr>
        <w:pStyle w:val="a5"/>
        <w:spacing w:line="360" w:lineRule="auto"/>
        <w:rPr>
          <w:b/>
          <w:bCs/>
          <w:sz w:val="32"/>
          <w:szCs w:val="32"/>
          <w:rtl/>
        </w:rPr>
      </w:pPr>
      <w:r>
        <w:rPr>
          <w:rFonts w:hint="cs"/>
          <w:b/>
          <w:bCs/>
          <w:sz w:val="32"/>
          <w:szCs w:val="32"/>
          <w:rtl/>
        </w:rPr>
        <w:t xml:space="preserve">2 </w:t>
      </w:r>
      <w:r w:rsidR="00EE5C86" w:rsidRPr="00606B43">
        <w:rPr>
          <w:rFonts w:hint="cs"/>
          <w:b/>
          <w:bCs/>
          <w:sz w:val="32"/>
          <w:szCs w:val="32"/>
          <w:rtl/>
        </w:rPr>
        <w:t xml:space="preserve">ـ </w:t>
      </w:r>
      <w:r>
        <w:rPr>
          <w:rFonts w:hint="cs"/>
          <w:b/>
          <w:bCs/>
          <w:sz w:val="32"/>
          <w:szCs w:val="32"/>
          <w:rtl/>
        </w:rPr>
        <w:t>عصر الصحابة</w:t>
      </w:r>
      <w:r w:rsidR="002222A6">
        <w:rPr>
          <w:rFonts w:hint="cs"/>
          <w:b/>
          <w:bCs/>
          <w:sz w:val="32"/>
          <w:szCs w:val="32"/>
          <w:rtl/>
        </w:rPr>
        <w:t>:</w:t>
      </w:r>
    </w:p>
    <w:p w:rsidR="00EE5C86" w:rsidRPr="00606B43" w:rsidRDefault="00634C4F" w:rsidP="00AB51AB">
      <w:pPr>
        <w:pStyle w:val="a5"/>
        <w:spacing w:line="360" w:lineRule="auto"/>
        <w:rPr>
          <w:sz w:val="32"/>
          <w:szCs w:val="32"/>
          <w:rtl/>
        </w:rPr>
      </w:pPr>
      <w:r>
        <w:rPr>
          <w:rFonts w:hint="cs"/>
          <w:sz w:val="32"/>
          <w:szCs w:val="32"/>
          <w:rtl/>
        </w:rPr>
        <w:t>ا</w:t>
      </w:r>
      <w:r w:rsidR="00EE5C86" w:rsidRPr="00606B43">
        <w:rPr>
          <w:rFonts w:hint="cs"/>
          <w:sz w:val="32"/>
          <w:szCs w:val="32"/>
          <w:rtl/>
        </w:rPr>
        <w:t>نتقلت السلطة التشريعية بعد وفا</w:t>
      </w:r>
      <w:r w:rsidR="00AB51AB">
        <w:rPr>
          <w:rFonts w:hint="cs"/>
          <w:sz w:val="32"/>
          <w:szCs w:val="32"/>
          <w:rtl/>
        </w:rPr>
        <w:t>ة الرسول صلى الله عليه وسلم</w:t>
      </w:r>
      <w:r w:rsidR="00EE5C86" w:rsidRPr="00606B43">
        <w:rPr>
          <w:rFonts w:hint="cs"/>
          <w:sz w:val="32"/>
          <w:szCs w:val="32"/>
          <w:rtl/>
        </w:rPr>
        <w:t xml:space="preserve"> إلى المجتهدين من الصحابة وسلطانهم في التشريع مرتبط بأمرين، الأول: فهم النص وبيان الحكم الذي يدل عليه، والثاني: قياس ما لا نص فيه ع</w:t>
      </w:r>
      <w:r w:rsidR="00E970E4" w:rsidRPr="00606B43">
        <w:rPr>
          <w:rFonts w:hint="cs"/>
          <w:sz w:val="32"/>
          <w:szCs w:val="32"/>
          <w:rtl/>
        </w:rPr>
        <w:t>لى ما فيه نص بواسطة ال</w:t>
      </w:r>
      <w:r w:rsidR="008F34DC">
        <w:rPr>
          <w:rFonts w:hint="cs"/>
          <w:sz w:val="32"/>
          <w:szCs w:val="32"/>
          <w:rtl/>
        </w:rPr>
        <w:t>اجتهاد</w:t>
      </w:r>
      <w:r w:rsidR="00E970E4" w:rsidRPr="00606B43">
        <w:rPr>
          <w:rFonts w:hint="cs"/>
          <w:sz w:val="32"/>
          <w:szCs w:val="32"/>
          <w:rtl/>
        </w:rPr>
        <w:t xml:space="preserve"> وتخ</w:t>
      </w:r>
      <w:r w:rsidR="00EE5C86" w:rsidRPr="00606B43">
        <w:rPr>
          <w:rFonts w:hint="cs"/>
          <w:sz w:val="32"/>
          <w:szCs w:val="32"/>
          <w:rtl/>
        </w:rPr>
        <w:t>ريج العلة وبذلك تخالف السلطة التشريعية في عهد الصحابة السلطة التشريعية التي تضع القوانين في الأمم الأخرى، إذ الثانية في منتهى الحرية في وضع القوانين أو تفسيرها أو إلغائها أو تعديلها</w:t>
      </w:r>
      <w:r w:rsidR="00EE5C86" w:rsidRPr="00606B43">
        <w:rPr>
          <w:rStyle w:val="a4"/>
          <w:sz w:val="32"/>
          <w:szCs w:val="32"/>
          <w:rtl/>
        </w:rPr>
        <w:footnoteReference w:id="87"/>
      </w:r>
      <w:r w:rsidR="00EE5C86" w:rsidRPr="00606B43">
        <w:rPr>
          <w:rFonts w:hint="cs"/>
          <w:sz w:val="32"/>
          <w:szCs w:val="32"/>
          <w:rtl/>
        </w:rPr>
        <w:t>، أما الأولى فهي مقيدة بالنصوص الشرعية وبالقواعد والمقاصد الشرعية ودائرة عملها تحت سيادة الشرع</w:t>
      </w:r>
      <w:r w:rsidR="00EE5C86" w:rsidRPr="00606B43">
        <w:rPr>
          <w:rStyle w:val="a4"/>
          <w:sz w:val="32"/>
          <w:szCs w:val="32"/>
          <w:rtl/>
        </w:rPr>
        <w:footnoteReference w:id="88"/>
      </w:r>
      <w:r w:rsidR="00D50E8D" w:rsidRPr="00606B43">
        <w:rPr>
          <w:rFonts w:hint="cs"/>
          <w:sz w:val="32"/>
          <w:szCs w:val="32"/>
          <w:rtl/>
        </w:rPr>
        <w:t>، ومع اختصاصهم بالتشريع كانوا يشيرون على الخليفة مثلما يشير عليه سائر الكبار من أهل الحل والعقد، وذلك فيما لا يدخل في الحل والحرمة من أمور الرأي والحرب والمكيدة والمسائل المتعلقة بتدبير الشأن العام، وقد كان الخ</w:t>
      </w:r>
      <w:r>
        <w:rPr>
          <w:rFonts w:hint="cs"/>
          <w:sz w:val="32"/>
          <w:szCs w:val="32"/>
          <w:rtl/>
        </w:rPr>
        <w:t>ليفة يشارك السلطة التشريعية في ا</w:t>
      </w:r>
      <w:r w:rsidR="00D50E8D" w:rsidRPr="00606B43">
        <w:rPr>
          <w:rFonts w:hint="cs"/>
          <w:sz w:val="32"/>
          <w:szCs w:val="32"/>
          <w:rtl/>
        </w:rPr>
        <w:t>ستخلاص الأحكام لأنه كان</w:t>
      </w:r>
      <w:r w:rsidR="00E72C74" w:rsidRPr="00606B43">
        <w:rPr>
          <w:rFonts w:hint="cs"/>
          <w:sz w:val="32"/>
          <w:szCs w:val="32"/>
          <w:rtl/>
        </w:rPr>
        <w:t xml:space="preserve"> من جملة المجتهدين،</w:t>
      </w:r>
      <w:r w:rsidR="003C7358" w:rsidRPr="00606B43">
        <w:rPr>
          <w:rFonts w:hint="cs"/>
          <w:sz w:val="32"/>
          <w:szCs w:val="32"/>
          <w:rtl/>
        </w:rPr>
        <w:t xml:space="preserve"> وكان أحياناً يعمل بما</w:t>
      </w:r>
      <w:r>
        <w:rPr>
          <w:rFonts w:hint="cs"/>
          <w:sz w:val="32"/>
          <w:szCs w:val="32"/>
          <w:rtl/>
        </w:rPr>
        <w:t xml:space="preserve"> أداه إليه </w:t>
      </w:r>
      <w:r w:rsidR="008F34DC">
        <w:rPr>
          <w:rFonts w:hint="cs"/>
          <w:sz w:val="32"/>
          <w:szCs w:val="32"/>
          <w:rtl/>
        </w:rPr>
        <w:t>اجتهاد</w:t>
      </w:r>
      <w:r w:rsidR="003C7358" w:rsidRPr="00606B43">
        <w:rPr>
          <w:rFonts w:hint="cs"/>
          <w:sz w:val="32"/>
          <w:szCs w:val="32"/>
          <w:rtl/>
        </w:rPr>
        <w:t xml:space="preserve">ه ما لم يحل بينه وبين العمل به ظهور رأي </w:t>
      </w:r>
      <w:r w:rsidR="00026CDA" w:rsidRPr="00606B43">
        <w:rPr>
          <w:rFonts w:hint="cs"/>
          <w:sz w:val="32"/>
          <w:szCs w:val="32"/>
          <w:rtl/>
        </w:rPr>
        <w:t xml:space="preserve">جماعة المجتهدين عليه، وإذا كان من حق الخليفة أن يجتهد برأيه فيما يعرض من مسائل، فإنه يجتهد بوصفه من </w:t>
      </w:r>
      <w:r w:rsidR="00026CDA" w:rsidRPr="00606B43">
        <w:rPr>
          <w:rFonts w:hint="cs"/>
          <w:sz w:val="32"/>
          <w:szCs w:val="32"/>
          <w:rtl/>
        </w:rPr>
        <w:lastRenderedPageBreak/>
        <w:t>المجتهدين لا بوصفه رئيساً للسلطة التنفيذية، كذلك القاضي الذي تتوفر فيه صفات ال</w:t>
      </w:r>
      <w:r w:rsidR="008F34DC">
        <w:rPr>
          <w:rFonts w:hint="cs"/>
          <w:sz w:val="32"/>
          <w:szCs w:val="32"/>
          <w:rtl/>
        </w:rPr>
        <w:t>اجتهاد</w:t>
      </w:r>
      <w:r w:rsidR="00026CDA" w:rsidRPr="00606B43">
        <w:rPr>
          <w:rFonts w:hint="cs"/>
          <w:sz w:val="32"/>
          <w:szCs w:val="32"/>
          <w:rtl/>
        </w:rPr>
        <w:t xml:space="preserve"> فهو إن حكم برأيه فإنما يجتهد بوصفه من المجتهدين لا بوصفه من أعضاء السلطة القضائية</w:t>
      </w:r>
      <w:r w:rsidR="00251C45" w:rsidRPr="00606B43">
        <w:rPr>
          <w:rStyle w:val="a4"/>
          <w:sz w:val="32"/>
          <w:szCs w:val="32"/>
          <w:rtl/>
        </w:rPr>
        <w:footnoteReference w:id="89"/>
      </w:r>
      <w:r w:rsidR="00026CDA" w:rsidRPr="00606B43">
        <w:rPr>
          <w:rFonts w:hint="cs"/>
          <w:sz w:val="32"/>
          <w:szCs w:val="32"/>
          <w:rtl/>
        </w:rPr>
        <w:t>.</w:t>
      </w:r>
      <w:r w:rsidR="002E4A56" w:rsidRPr="00606B43">
        <w:rPr>
          <w:rFonts w:hint="cs"/>
          <w:sz w:val="32"/>
          <w:szCs w:val="32"/>
          <w:rtl/>
        </w:rPr>
        <w:t xml:space="preserve"> </w:t>
      </w:r>
    </w:p>
    <w:p w:rsidR="00251C45" w:rsidRPr="00606B43" w:rsidRDefault="00251C45" w:rsidP="00264AF9">
      <w:pPr>
        <w:pStyle w:val="a5"/>
        <w:spacing w:line="360" w:lineRule="auto"/>
        <w:rPr>
          <w:sz w:val="32"/>
          <w:szCs w:val="32"/>
          <w:rtl/>
        </w:rPr>
      </w:pPr>
      <w:r w:rsidRPr="00606B43">
        <w:rPr>
          <w:rFonts w:hint="cs"/>
          <w:sz w:val="32"/>
          <w:szCs w:val="32"/>
          <w:rtl/>
        </w:rPr>
        <w:t xml:space="preserve">روى أبو عبيدة في كتاب القضاء عن ميمون بن مهران قال: كان أبو بكر </w:t>
      </w:r>
      <w:r w:rsidR="00173E2B">
        <w:rPr>
          <w:rFonts w:hint="cs"/>
          <w:sz w:val="32"/>
          <w:szCs w:val="32"/>
          <w:rtl/>
        </w:rPr>
        <w:t>الصدِّيق</w:t>
      </w:r>
      <w:r w:rsidRPr="00606B43">
        <w:rPr>
          <w:rFonts w:hint="cs"/>
          <w:sz w:val="32"/>
          <w:szCs w:val="32"/>
          <w:rtl/>
        </w:rPr>
        <w:t xml:space="preserve"> إذا ورد عليه حكم نظر في كتاب الله تعالى، فإن وجد فيه ما يقضي به قض</w:t>
      </w:r>
      <w:r w:rsidR="00264AF9">
        <w:rPr>
          <w:rFonts w:hint="cs"/>
          <w:sz w:val="32"/>
          <w:szCs w:val="32"/>
          <w:rtl/>
        </w:rPr>
        <w:t>ى</w:t>
      </w:r>
      <w:r w:rsidRPr="00606B43">
        <w:rPr>
          <w:rFonts w:hint="cs"/>
          <w:sz w:val="32"/>
          <w:szCs w:val="32"/>
          <w:rtl/>
        </w:rPr>
        <w:t xml:space="preserve"> به وإن لم يجد في كتاب الله نظر في سنة رسول الله صلى الله عليه</w:t>
      </w:r>
      <w:r w:rsidR="00264AF9">
        <w:rPr>
          <w:rFonts w:hint="cs"/>
          <w:sz w:val="32"/>
          <w:szCs w:val="32"/>
          <w:rtl/>
        </w:rPr>
        <w:t xml:space="preserve"> وسلم فإن وجد فيه ما يقضي به قضى</w:t>
      </w:r>
      <w:r w:rsidRPr="00606B43">
        <w:rPr>
          <w:rFonts w:hint="cs"/>
          <w:sz w:val="32"/>
          <w:szCs w:val="32"/>
          <w:rtl/>
        </w:rPr>
        <w:t xml:space="preserve"> به.</w:t>
      </w:r>
    </w:p>
    <w:p w:rsidR="00251C45" w:rsidRPr="00606B43" w:rsidRDefault="001D0972" w:rsidP="002B2928">
      <w:pPr>
        <w:pStyle w:val="a5"/>
        <w:spacing w:line="360" w:lineRule="auto"/>
        <w:rPr>
          <w:sz w:val="32"/>
          <w:szCs w:val="32"/>
          <w:rtl/>
        </w:rPr>
      </w:pPr>
      <w:r w:rsidRPr="00606B43">
        <w:rPr>
          <w:rFonts w:hint="cs"/>
          <w:sz w:val="32"/>
          <w:szCs w:val="32"/>
          <w:rtl/>
        </w:rPr>
        <w:t>فإن أعياه ذلك سأل الناس: هل علمتم أن رسول الله صلى الله عليه وسلم قضى به قضاء؟ فربما قام إليه القوم فيقولون قضى به بكذا فإن لم يجد سنة سنها النبي صلى الله عليه وسلم  جمع رؤساء الناس فاستشارهم فإذا اجتمع رأيه على شيء قض</w:t>
      </w:r>
      <w:r w:rsidR="002B2928">
        <w:rPr>
          <w:rFonts w:hint="cs"/>
          <w:sz w:val="32"/>
          <w:szCs w:val="32"/>
          <w:rtl/>
        </w:rPr>
        <w:t>ى</w:t>
      </w:r>
      <w:r w:rsidRPr="00606B43">
        <w:rPr>
          <w:rFonts w:hint="cs"/>
          <w:sz w:val="32"/>
          <w:szCs w:val="32"/>
          <w:rtl/>
        </w:rPr>
        <w:t xml:space="preserve"> به وكان عمر يفعل ذلك. فرجع الخليفة إلى المجتهدين لسؤالهم عن علم علموه من رسول الله صلى الله عليه وسلم في المسألة المعروضة ثم لاستشارتهم فيما لم يرد فيه نص يعتبر رداً على السلطة المختصة، أما </w:t>
      </w:r>
      <w:r w:rsidR="008F34DC">
        <w:rPr>
          <w:rFonts w:hint="cs"/>
          <w:sz w:val="32"/>
          <w:szCs w:val="32"/>
          <w:rtl/>
        </w:rPr>
        <w:t>اجتهاد</w:t>
      </w:r>
      <w:r w:rsidRPr="00606B43">
        <w:rPr>
          <w:rFonts w:hint="cs"/>
          <w:sz w:val="32"/>
          <w:szCs w:val="32"/>
          <w:rtl/>
        </w:rPr>
        <w:t>ه وقضاؤه بما ظهر من كتاب الله فلا يعد تجاوزاً للسلطة التشريعية ولا تعدّياً عليها، لأنه من المجتهدين، ولأن الحكم الشرعي إذا ظهر في الكتاب أو السنة فالسلطان له، وعلى الجميع سواء السلطة التشريعية أو التنفيذية ـ أن يخضعوا لسلطاته ولأن رجال السلطة التشريعية لن</w:t>
      </w:r>
      <w:r w:rsidR="00E00A93" w:rsidRPr="00606B43">
        <w:rPr>
          <w:rFonts w:hint="cs"/>
          <w:sz w:val="32"/>
          <w:szCs w:val="32"/>
          <w:rtl/>
        </w:rPr>
        <w:t xml:space="preserve"> يسكتوا إذا خالف الخليفة ـ من وجهة نظرهم ـ دستور الأمة (الكتاب والسنة</w:t>
      </w:r>
      <w:r w:rsidR="002B2928">
        <w:rPr>
          <w:rFonts w:hint="cs"/>
          <w:sz w:val="32"/>
          <w:szCs w:val="32"/>
          <w:rtl/>
        </w:rPr>
        <w:t>)</w:t>
      </w:r>
      <w:r w:rsidR="00E00A93" w:rsidRPr="00606B43">
        <w:rPr>
          <w:rFonts w:hint="cs"/>
          <w:sz w:val="32"/>
          <w:szCs w:val="32"/>
          <w:rtl/>
        </w:rPr>
        <w:t xml:space="preserve"> ولذلك عندما رأى عمر رأيه في سواد العراق وأراد ألا يقسم الأرض المغنومة على المقاتلين، وأن يتركها فيئاً للمسلمين وقف الصحابة واعترضوا وناقشه المجتهدون من الأمة، وراجعوه وراجعهم وجادلوه وجادلهم حتى اقتنع سوادهم الأكبر برأيه فمضى فيه</w:t>
      </w:r>
      <w:r w:rsidR="00017B03" w:rsidRPr="00606B43">
        <w:rPr>
          <w:rStyle w:val="a4"/>
          <w:sz w:val="32"/>
          <w:szCs w:val="32"/>
          <w:rtl/>
        </w:rPr>
        <w:footnoteReference w:id="90"/>
      </w:r>
      <w:r w:rsidR="00E00A93" w:rsidRPr="00606B43">
        <w:rPr>
          <w:rFonts w:hint="cs"/>
          <w:sz w:val="32"/>
          <w:szCs w:val="32"/>
          <w:rtl/>
        </w:rPr>
        <w:t>.</w:t>
      </w:r>
    </w:p>
    <w:p w:rsidR="00017B03" w:rsidRPr="00606B43" w:rsidRDefault="00017B03" w:rsidP="00606B43">
      <w:pPr>
        <w:pStyle w:val="a5"/>
        <w:spacing w:line="360" w:lineRule="auto"/>
        <w:rPr>
          <w:sz w:val="32"/>
          <w:szCs w:val="32"/>
          <w:rtl/>
        </w:rPr>
      </w:pPr>
      <w:r w:rsidRPr="00606B43">
        <w:rPr>
          <w:rFonts w:hint="cs"/>
          <w:sz w:val="32"/>
          <w:szCs w:val="32"/>
          <w:rtl/>
        </w:rPr>
        <w:lastRenderedPageBreak/>
        <w:t>وقد كان من استشارة الخلفاء وأهل الف</w:t>
      </w:r>
      <w:r w:rsidR="002222A6">
        <w:rPr>
          <w:rFonts w:hint="cs"/>
          <w:sz w:val="32"/>
          <w:szCs w:val="32"/>
          <w:rtl/>
        </w:rPr>
        <w:t>ُ</w:t>
      </w:r>
      <w:r w:rsidRPr="00606B43">
        <w:rPr>
          <w:rFonts w:hint="cs"/>
          <w:sz w:val="32"/>
          <w:szCs w:val="32"/>
          <w:rtl/>
        </w:rPr>
        <w:t>تيا بعضهم بعضاً ما يجعل من جماعتهم المحدودة شبه مجلس نيابي صغير ينقصه النظام، ولكن يعوضهم عنه ما كان منهم من تقليب المسائل على وجوهها وبحثها من جميع نواحيها</w:t>
      </w:r>
      <w:r w:rsidR="000B154F" w:rsidRPr="00606B43">
        <w:rPr>
          <w:rStyle w:val="a4"/>
          <w:sz w:val="32"/>
          <w:szCs w:val="32"/>
          <w:rtl/>
        </w:rPr>
        <w:footnoteReference w:id="91"/>
      </w:r>
      <w:r w:rsidRPr="00606B43">
        <w:rPr>
          <w:rFonts w:hint="cs"/>
          <w:sz w:val="32"/>
          <w:szCs w:val="32"/>
          <w:rtl/>
        </w:rPr>
        <w:t>.</w:t>
      </w:r>
    </w:p>
    <w:p w:rsidR="00FC09AC" w:rsidRDefault="002222A6" w:rsidP="00FC09AC">
      <w:pPr>
        <w:pStyle w:val="a5"/>
        <w:spacing w:line="360" w:lineRule="auto"/>
        <w:rPr>
          <w:b/>
          <w:bCs/>
          <w:sz w:val="32"/>
          <w:szCs w:val="32"/>
          <w:rtl/>
        </w:rPr>
      </w:pPr>
      <w:r>
        <w:rPr>
          <w:rFonts w:hint="cs"/>
          <w:b/>
          <w:bCs/>
          <w:sz w:val="32"/>
          <w:szCs w:val="32"/>
          <w:rtl/>
        </w:rPr>
        <w:t xml:space="preserve">2 ـ </w:t>
      </w:r>
      <w:r w:rsidR="006D1242" w:rsidRPr="00606B43">
        <w:rPr>
          <w:rFonts w:hint="cs"/>
          <w:b/>
          <w:bCs/>
          <w:sz w:val="32"/>
          <w:szCs w:val="32"/>
          <w:rtl/>
        </w:rPr>
        <w:t>عصر التابعين</w:t>
      </w:r>
      <w:r w:rsidR="00FC09AC">
        <w:rPr>
          <w:rFonts w:hint="cs"/>
          <w:b/>
          <w:bCs/>
          <w:sz w:val="32"/>
          <w:szCs w:val="32"/>
          <w:rtl/>
        </w:rPr>
        <w:t>:</w:t>
      </w:r>
    </w:p>
    <w:p w:rsidR="000E4B65" w:rsidRPr="00606B43" w:rsidRDefault="00FC09AC" w:rsidP="00FC09AC">
      <w:pPr>
        <w:pStyle w:val="a5"/>
        <w:spacing w:line="360" w:lineRule="auto"/>
        <w:rPr>
          <w:sz w:val="32"/>
          <w:szCs w:val="32"/>
          <w:rtl/>
        </w:rPr>
      </w:pPr>
      <w:r w:rsidRPr="00FC09AC">
        <w:rPr>
          <w:rFonts w:hint="cs"/>
          <w:sz w:val="32"/>
          <w:szCs w:val="32"/>
          <w:rtl/>
        </w:rPr>
        <w:t>بعد عصر الصحابة جاء عصر التابعين</w:t>
      </w:r>
      <w:r w:rsidR="006D1242" w:rsidRPr="00606B43">
        <w:rPr>
          <w:rFonts w:hint="cs"/>
          <w:sz w:val="32"/>
          <w:szCs w:val="32"/>
          <w:rtl/>
        </w:rPr>
        <w:t xml:space="preserve"> لتظهر نواة المدارس </w:t>
      </w:r>
      <w:r w:rsidR="000E4B65" w:rsidRPr="00606B43">
        <w:rPr>
          <w:rFonts w:hint="cs"/>
          <w:sz w:val="32"/>
          <w:szCs w:val="32"/>
          <w:rtl/>
        </w:rPr>
        <w:t>الفقهية التي تعتبر مؤسسات تشريعية قائمة على أصلين:</w:t>
      </w:r>
    </w:p>
    <w:p w:rsidR="000E4B65" w:rsidRPr="00606B43" w:rsidRDefault="000E4B65" w:rsidP="00606B43">
      <w:pPr>
        <w:pStyle w:val="a5"/>
        <w:spacing w:line="360" w:lineRule="auto"/>
        <w:rPr>
          <w:sz w:val="32"/>
          <w:szCs w:val="32"/>
          <w:rtl/>
        </w:rPr>
      </w:pPr>
      <w:r w:rsidRPr="00606B43">
        <w:rPr>
          <w:rFonts w:hint="cs"/>
          <w:sz w:val="32"/>
          <w:szCs w:val="32"/>
          <w:rtl/>
        </w:rPr>
        <w:t>الأول: سيادة الشرع.</w:t>
      </w:r>
    </w:p>
    <w:p w:rsidR="000B154F" w:rsidRPr="00606B43" w:rsidRDefault="000E4B65" w:rsidP="00606B43">
      <w:pPr>
        <w:pStyle w:val="a5"/>
        <w:spacing w:line="360" w:lineRule="auto"/>
        <w:rPr>
          <w:sz w:val="32"/>
          <w:szCs w:val="32"/>
          <w:rtl/>
        </w:rPr>
      </w:pPr>
      <w:r w:rsidRPr="00606B43">
        <w:rPr>
          <w:rFonts w:hint="cs"/>
          <w:sz w:val="32"/>
          <w:szCs w:val="32"/>
          <w:rtl/>
        </w:rPr>
        <w:t xml:space="preserve">الثاني: أن السلطان التشريعي في يد المجتهدين من الأمة، فظهرت </w:t>
      </w:r>
      <w:r w:rsidR="006D1242" w:rsidRPr="00606B43">
        <w:rPr>
          <w:rFonts w:hint="cs"/>
          <w:sz w:val="32"/>
          <w:szCs w:val="32"/>
          <w:rtl/>
        </w:rPr>
        <w:t>مدرسة الرأي في العراق، والتي وضع لبناتها الأولى علماء الصحابة في المدينة من أمثال عبد الله بن عمر، زيد بن ثابت وعا</w:t>
      </w:r>
      <w:r w:rsidR="00205DEC">
        <w:rPr>
          <w:rFonts w:hint="cs"/>
          <w:sz w:val="32"/>
          <w:szCs w:val="32"/>
          <w:rtl/>
        </w:rPr>
        <w:t>ئ</w:t>
      </w:r>
      <w:r w:rsidR="006D1242" w:rsidRPr="00606B43">
        <w:rPr>
          <w:rFonts w:hint="cs"/>
          <w:sz w:val="32"/>
          <w:szCs w:val="32"/>
          <w:rtl/>
        </w:rPr>
        <w:t>شة وغيرهم، فإن عصر التابعين</w:t>
      </w:r>
      <w:r w:rsidR="00F62D4E" w:rsidRPr="00606B43">
        <w:rPr>
          <w:rFonts w:hint="cs"/>
          <w:sz w:val="32"/>
          <w:szCs w:val="32"/>
          <w:rtl/>
        </w:rPr>
        <w:t xml:space="preserve"> شهد شهرة واسعة لمجتهدين كبار كان على رأسهم الفقهاء السبعة في المدينة، وهم: سعيد بن المسيب، وعروة بن الزبير، والقاسم بن محمد، وخارجة بن زيد، وأبو بكر بن عبد </w:t>
      </w:r>
      <w:r w:rsidR="00440AA6">
        <w:rPr>
          <w:rFonts w:hint="cs"/>
          <w:sz w:val="32"/>
          <w:szCs w:val="32"/>
          <w:rtl/>
        </w:rPr>
        <w:t>الرحمٰن</w:t>
      </w:r>
      <w:r w:rsidR="00F62D4E" w:rsidRPr="00606B43">
        <w:rPr>
          <w:rFonts w:hint="cs"/>
          <w:sz w:val="32"/>
          <w:szCs w:val="32"/>
          <w:rtl/>
        </w:rPr>
        <w:t xml:space="preserve"> بن الحارث بن هشام وسليمان بن يسار، وعبيد الله بن عتبة بن مسعود وهم الذين اعتدَّ مالك بإجماعهم</w:t>
      </w:r>
      <w:r w:rsidR="00F62D4E" w:rsidRPr="00606B43">
        <w:rPr>
          <w:rStyle w:val="a4"/>
          <w:sz w:val="32"/>
          <w:szCs w:val="32"/>
          <w:rtl/>
        </w:rPr>
        <w:footnoteReference w:id="92"/>
      </w:r>
      <w:r w:rsidR="00F62D4E" w:rsidRPr="00606B43">
        <w:rPr>
          <w:rFonts w:hint="cs"/>
          <w:sz w:val="32"/>
          <w:szCs w:val="32"/>
          <w:rtl/>
        </w:rPr>
        <w:t>.</w:t>
      </w:r>
    </w:p>
    <w:p w:rsidR="00F62D4E" w:rsidRPr="00606B43" w:rsidRDefault="00F62D4E" w:rsidP="00606B43">
      <w:pPr>
        <w:pStyle w:val="a5"/>
        <w:spacing w:line="360" w:lineRule="auto"/>
        <w:rPr>
          <w:sz w:val="32"/>
          <w:szCs w:val="32"/>
          <w:rtl/>
        </w:rPr>
      </w:pPr>
      <w:r w:rsidRPr="00606B43">
        <w:rPr>
          <w:rFonts w:hint="cs"/>
          <w:sz w:val="32"/>
          <w:szCs w:val="32"/>
          <w:rtl/>
        </w:rPr>
        <w:t>ثم ظهرت المذاهب الفقهية الكبرى التي شهدت طفرة عظيمة في ال</w:t>
      </w:r>
      <w:r w:rsidR="008F34DC">
        <w:rPr>
          <w:rFonts w:hint="cs"/>
          <w:sz w:val="32"/>
          <w:szCs w:val="32"/>
          <w:rtl/>
        </w:rPr>
        <w:t>اجتهاد</w:t>
      </w:r>
      <w:r w:rsidRPr="00606B43">
        <w:rPr>
          <w:rFonts w:hint="cs"/>
          <w:sz w:val="32"/>
          <w:szCs w:val="32"/>
          <w:rtl/>
        </w:rPr>
        <w:t xml:space="preserve"> الفقهي القائم على أصول ودعائم علمية راقية، وكان أشهر هذه المذاهب هي المذاهب الفقهية الأربعة</w:t>
      </w:r>
      <w:r w:rsidR="001B6C93" w:rsidRPr="00606B43">
        <w:rPr>
          <w:rFonts w:hint="cs"/>
          <w:sz w:val="32"/>
          <w:szCs w:val="32"/>
          <w:rtl/>
        </w:rPr>
        <w:t xml:space="preserve"> مذهب أبي حنيفة، ومذهب مالك، ومذهب الشافعي، ومذهب أحمد بن حنبل، فكانت هذه المذاهب هي المؤسسات التشريعية العظمى التي تمثل السلطة التشريعية في العصور التي تلته عصر الخلفاء الراشدين وظل باب ال</w:t>
      </w:r>
      <w:r w:rsidR="008F34DC">
        <w:rPr>
          <w:rFonts w:hint="cs"/>
          <w:sz w:val="32"/>
          <w:szCs w:val="32"/>
          <w:rtl/>
        </w:rPr>
        <w:t>اجتهاد</w:t>
      </w:r>
      <w:r w:rsidR="001B6C93" w:rsidRPr="00606B43">
        <w:rPr>
          <w:rFonts w:hint="cs"/>
          <w:sz w:val="32"/>
          <w:szCs w:val="32"/>
          <w:rtl/>
        </w:rPr>
        <w:t xml:space="preserve"> مفتوحاً.</w:t>
      </w:r>
    </w:p>
    <w:p w:rsidR="001B6C93" w:rsidRPr="00606B43" w:rsidRDefault="001B6C93" w:rsidP="00606B43">
      <w:pPr>
        <w:pStyle w:val="a5"/>
        <w:spacing w:line="360" w:lineRule="auto"/>
        <w:rPr>
          <w:sz w:val="32"/>
          <w:szCs w:val="32"/>
          <w:rtl/>
        </w:rPr>
      </w:pPr>
      <w:r w:rsidRPr="00606B43">
        <w:rPr>
          <w:rFonts w:hint="cs"/>
          <w:sz w:val="32"/>
          <w:szCs w:val="32"/>
          <w:rtl/>
        </w:rPr>
        <w:t>وظلت هذه المذاهب هي المرجية التشريعية للأمة الإسلامية حكاماً ومحكومين في جميع المجالات حتى جاء في عصور متأخرة علماء أغلقوا باب ال</w:t>
      </w:r>
      <w:r w:rsidR="008F34DC">
        <w:rPr>
          <w:rFonts w:hint="cs"/>
          <w:sz w:val="32"/>
          <w:szCs w:val="32"/>
          <w:rtl/>
        </w:rPr>
        <w:t>اجتهاد</w:t>
      </w:r>
      <w:r w:rsidRPr="00606B43">
        <w:rPr>
          <w:rFonts w:hint="cs"/>
          <w:sz w:val="32"/>
          <w:szCs w:val="32"/>
          <w:rtl/>
        </w:rPr>
        <w:t xml:space="preserve"> فنتج عن ذلك أن استجدت مسائل ونوازل في حياة الأمة لم يف تراث هذه المذاهب بمعالجتها، فكان من ذلك </w:t>
      </w:r>
      <w:r w:rsidRPr="00606B43">
        <w:rPr>
          <w:rFonts w:hint="cs"/>
          <w:sz w:val="32"/>
          <w:szCs w:val="32"/>
          <w:rtl/>
        </w:rPr>
        <w:lastRenderedPageBreak/>
        <w:t>الحرج قصور التشريع</w:t>
      </w:r>
      <w:r w:rsidR="008054DD" w:rsidRPr="00606B43">
        <w:rPr>
          <w:rFonts w:hint="cs"/>
          <w:sz w:val="32"/>
          <w:szCs w:val="32"/>
          <w:rtl/>
        </w:rPr>
        <w:t xml:space="preserve"> الإسلامي عن مسايرة الزمن وتحقيق مصالح الناس، والتجاء بعض الحكومات الإسلامية إلى العمل بقوانين أمم غير إسلامية</w:t>
      </w:r>
      <w:r w:rsidR="008054DD" w:rsidRPr="00606B43">
        <w:rPr>
          <w:rStyle w:val="a4"/>
          <w:sz w:val="32"/>
          <w:szCs w:val="32"/>
          <w:rtl/>
        </w:rPr>
        <w:footnoteReference w:id="93"/>
      </w:r>
      <w:r w:rsidR="008054DD" w:rsidRPr="00606B43">
        <w:rPr>
          <w:rFonts w:hint="cs"/>
          <w:sz w:val="32"/>
          <w:szCs w:val="32"/>
          <w:rtl/>
        </w:rPr>
        <w:t>.</w:t>
      </w:r>
    </w:p>
    <w:p w:rsidR="008054DD" w:rsidRPr="00606B43" w:rsidRDefault="008054DD" w:rsidP="00253719">
      <w:pPr>
        <w:pStyle w:val="a5"/>
        <w:spacing w:line="360" w:lineRule="auto"/>
        <w:rPr>
          <w:sz w:val="32"/>
          <w:szCs w:val="32"/>
          <w:rtl/>
        </w:rPr>
      </w:pPr>
      <w:r w:rsidRPr="00606B43">
        <w:rPr>
          <w:rFonts w:hint="cs"/>
          <w:sz w:val="32"/>
          <w:szCs w:val="32"/>
          <w:rtl/>
        </w:rPr>
        <w:t>ووقعت الأمة الإسلامية بمجموعها في براثن الاستعمار في القرنين الماضيين وجاء الاستعمار الغربي بفكره العلماني ونظرية السيادة الغربية وغز</w:t>
      </w:r>
      <w:r w:rsidR="00253719">
        <w:rPr>
          <w:rFonts w:hint="cs"/>
          <w:sz w:val="32"/>
          <w:szCs w:val="32"/>
          <w:rtl/>
        </w:rPr>
        <w:t>ا</w:t>
      </w:r>
      <w:r w:rsidRPr="00606B43">
        <w:rPr>
          <w:rFonts w:hint="cs"/>
          <w:sz w:val="32"/>
          <w:szCs w:val="32"/>
          <w:rtl/>
        </w:rPr>
        <w:t xml:space="preserve"> الأمة بقوانين غير شرعية وصارت السلطة التشريعية فيها أبعد ما يكون</w:t>
      </w:r>
      <w:r w:rsidR="00AE6C10" w:rsidRPr="00606B43">
        <w:rPr>
          <w:rFonts w:hint="cs"/>
          <w:sz w:val="32"/>
          <w:szCs w:val="32"/>
          <w:rtl/>
        </w:rPr>
        <w:t xml:space="preserve"> عن الشريعة الإسلامية وساعد على ذلك قابلية الأمة للاستع</w:t>
      </w:r>
      <w:r w:rsidR="00253719">
        <w:rPr>
          <w:rFonts w:hint="cs"/>
          <w:sz w:val="32"/>
          <w:szCs w:val="32"/>
          <w:rtl/>
        </w:rPr>
        <w:t>مار في تلك الفترة نتيجة الجهل و</w:t>
      </w:r>
      <w:r w:rsidR="00AE6C10" w:rsidRPr="00606B43">
        <w:rPr>
          <w:rFonts w:hint="cs"/>
          <w:sz w:val="32"/>
          <w:szCs w:val="32"/>
          <w:rtl/>
        </w:rPr>
        <w:t>الفقر والمرض والبعد عن روح الإسلام ومقاصده السامية</w:t>
      </w:r>
      <w:r w:rsidR="00253719">
        <w:rPr>
          <w:rFonts w:hint="cs"/>
          <w:sz w:val="32"/>
          <w:szCs w:val="32"/>
          <w:rtl/>
        </w:rPr>
        <w:t>،</w:t>
      </w:r>
      <w:r w:rsidR="00AE6C10" w:rsidRPr="00606B43">
        <w:rPr>
          <w:rFonts w:hint="cs"/>
          <w:sz w:val="32"/>
          <w:szCs w:val="32"/>
          <w:rtl/>
        </w:rPr>
        <w:t xml:space="preserve"> وقفل باب ال</w:t>
      </w:r>
      <w:r w:rsidR="008F34DC">
        <w:rPr>
          <w:rFonts w:hint="cs"/>
          <w:sz w:val="32"/>
          <w:szCs w:val="32"/>
          <w:rtl/>
        </w:rPr>
        <w:t>اجتهاد</w:t>
      </w:r>
      <w:r w:rsidR="00AE6C10" w:rsidRPr="00606B43">
        <w:rPr>
          <w:rFonts w:hint="cs"/>
          <w:sz w:val="32"/>
          <w:szCs w:val="32"/>
          <w:rtl/>
        </w:rPr>
        <w:t xml:space="preserve"> الذي يسعى العلماء المجتهدون لتلبية حاجات الأمة من كل ما ينزل بها وهذا هو الذي دفع المصلحين من أمثال محمد بن علي السنوسي، ومحمد عبده، ومحمد رشيد رضا وغيرهم إلى فتح باب ال</w:t>
      </w:r>
      <w:r w:rsidR="008F34DC">
        <w:rPr>
          <w:rFonts w:hint="cs"/>
          <w:sz w:val="32"/>
          <w:szCs w:val="32"/>
          <w:rtl/>
        </w:rPr>
        <w:t>اجتهاد</w:t>
      </w:r>
      <w:r w:rsidR="00AE6C10" w:rsidRPr="00606B43">
        <w:rPr>
          <w:rFonts w:hint="cs"/>
          <w:sz w:val="32"/>
          <w:szCs w:val="32"/>
          <w:rtl/>
        </w:rPr>
        <w:t>، ولقد تجاوب بهذه الصيحة الصادقة علماء وأساتذة جامعات وشيوخ كبار ونهضوا لهذا الواجب الكبير، فبدأت من جديد حركة ال</w:t>
      </w:r>
      <w:r w:rsidR="008F34DC">
        <w:rPr>
          <w:rFonts w:hint="cs"/>
          <w:sz w:val="32"/>
          <w:szCs w:val="32"/>
          <w:rtl/>
        </w:rPr>
        <w:t>اجتهاد</w:t>
      </w:r>
      <w:r w:rsidR="00AE6C10" w:rsidRPr="00606B43">
        <w:rPr>
          <w:rFonts w:hint="cs"/>
          <w:sz w:val="32"/>
          <w:szCs w:val="32"/>
          <w:rtl/>
        </w:rPr>
        <w:t xml:space="preserve"> والتجديد وصارت الشعوب الإسلامية مؤهلة للعودة إلى سيادة الشريعة عن طريق جعل السلطة في يد المجتهدين من أبناء هذه الشعوب</w:t>
      </w:r>
      <w:r w:rsidR="00AE6C10" w:rsidRPr="00606B43">
        <w:rPr>
          <w:rStyle w:val="a4"/>
          <w:sz w:val="32"/>
          <w:szCs w:val="32"/>
          <w:rtl/>
        </w:rPr>
        <w:footnoteReference w:id="94"/>
      </w:r>
      <w:r w:rsidR="00AE6C10" w:rsidRPr="00606B43">
        <w:rPr>
          <w:rFonts w:hint="cs"/>
          <w:sz w:val="32"/>
          <w:szCs w:val="32"/>
          <w:rtl/>
        </w:rPr>
        <w:t xml:space="preserve"> في مجالات الحياة المتعددة.</w:t>
      </w:r>
    </w:p>
    <w:p w:rsidR="00FC09AC" w:rsidRDefault="00760DFD" w:rsidP="004A13FC">
      <w:pPr>
        <w:pStyle w:val="a5"/>
        <w:spacing w:line="360" w:lineRule="auto"/>
        <w:rPr>
          <w:b/>
          <w:bCs/>
          <w:sz w:val="32"/>
          <w:szCs w:val="32"/>
          <w:rtl/>
        </w:rPr>
      </w:pPr>
      <w:r w:rsidRPr="00606B43">
        <w:rPr>
          <w:rFonts w:hint="cs"/>
          <w:b/>
          <w:bCs/>
          <w:sz w:val="32"/>
          <w:szCs w:val="32"/>
          <w:rtl/>
        </w:rPr>
        <w:t xml:space="preserve">3 ـ </w:t>
      </w:r>
      <w:r w:rsidR="00FC09AC">
        <w:rPr>
          <w:rFonts w:hint="cs"/>
          <w:b/>
          <w:bCs/>
          <w:sz w:val="32"/>
          <w:szCs w:val="32"/>
          <w:rtl/>
        </w:rPr>
        <w:t>ال</w:t>
      </w:r>
      <w:r w:rsidRPr="00606B43">
        <w:rPr>
          <w:rFonts w:hint="cs"/>
          <w:b/>
          <w:bCs/>
          <w:sz w:val="32"/>
          <w:szCs w:val="32"/>
          <w:rtl/>
        </w:rPr>
        <w:t>مؤسسات</w:t>
      </w:r>
      <w:r w:rsidR="00FC09AC">
        <w:rPr>
          <w:rFonts w:hint="cs"/>
          <w:b/>
          <w:bCs/>
          <w:sz w:val="32"/>
          <w:szCs w:val="32"/>
          <w:rtl/>
        </w:rPr>
        <w:t xml:space="preserve"> التشريعية</w:t>
      </w:r>
      <w:r w:rsidRPr="00606B43">
        <w:rPr>
          <w:rFonts w:hint="cs"/>
          <w:b/>
          <w:bCs/>
          <w:sz w:val="32"/>
          <w:szCs w:val="32"/>
          <w:rtl/>
        </w:rPr>
        <w:t xml:space="preserve"> </w:t>
      </w:r>
      <w:r w:rsidR="00FC09AC">
        <w:rPr>
          <w:rFonts w:hint="cs"/>
          <w:b/>
          <w:bCs/>
          <w:sz w:val="32"/>
          <w:szCs w:val="32"/>
          <w:rtl/>
        </w:rPr>
        <w:t>ال</w:t>
      </w:r>
      <w:r w:rsidRPr="00606B43">
        <w:rPr>
          <w:rFonts w:hint="cs"/>
          <w:b/>
          <w:bCs/>
          <w:sz w:val="32"/>
          <w:szCs w:val="32"/>
          <w:rtl/>
        </w:rPr>
        <w:t>كبرى</w:t>
      </w:r>
      <w:r w:rsidR="00FC09AC">
        <w:rPr>
          <w:rFonts w:hint="cs"/>
          <w:b/>
          <w:bCs/>
          <w:sz w:val="32"/>
          <w:szCs w:val="32"/>
          <w:rtl/>
        </w:rPr>
        <w:t>:</w:t>
      </w:r>
    </w:p>
    <w:p w:rsidR="00760DFD" w:rsidRPr="00606B43" w:rsidRDefault="00FC09AC" w:rsidP="00606B43">
      <w:pPr>
        <w:pStyle w:val="a5"/>
        <w:spacing w:line="360" w:lineRule="auto"/>
        <w:rPr>
          <w:sz w:val="32"/>
          <w:szCs w:val="32"/>
          <w:rtl/>
        </w:rPr>
      </w:pPr>
      <w:r w:rsidRPr="00FC09AC">
        <w:rPr>
          <w:rFonts w:hint="cs"/>
          <w:sz w:val="32"/>
          <w:szCs w:val="32"/>
          <w:rtl/>
        </w:rPr>
        <w:t>أوجدت الأمة مؤسسات تشريعية كبرى</w:t>
      </w:r>
      <w:r w:rsidRPr="00606B43">
        <w:rPr>
          <w:rFonts w:hint="cs"/>
          <w:sz w:val="32"/>
          <w:szCs w:val="32"/>
          <w:rtl/>
        </w:rPr>
        <w:t xml:space="preserve"> </w:t>
      </w:r>
      <w:r w:rsidR="00760DFD" w:rsidRPr="00606B43">
        <w:rPr>
          <w:rFonts w:hint="cs"/>
          <w:sz w:val="32"/>
          <w:szCs w:val="32"/>
          <w:rtl/>
        </w:rPr>
        <w:t>تقوم بال</w:t>
      </w:r>
      <w:r w:rsidR="008F34DC">
        <w:rPr>
          <w:rFonts w:hint="cs"/>
          <w:sz w:val="32"/>
          <w:szCs w:val="32"/>
          <w:rtl/>
        </w:rPr>
        <w:t>اجتهاد</w:t>
      </w:r>
      <w:r w:rsidR="00760DFD" w:rsidRPr="00606B43">
        <w:rPr>
          <w:rFonts w:hint="cs"/>
          <w:sz w:val="32"/>
          <w:szCs w:val="32"/>
          <w:rtl/>
        </w:rPr>
        <w:t xml:space="preserve"> الجماعي الذي كان يقوم به المجتهدون من الصحابة ولكن بآليات معاصرة، وقد تمثلت هذه المؤسسات في المجامع الفقهية الكبرى</w:t>
      </w:r>
      <w:r w:rsidR="009A4412" w:rsidRPr="00606B43">
        <w:rPr>
          <w:rFonts w:hint="cs"/>
          <w:sz w:val="32"/>
          <w:szCs w:val="32"/>
          <w:rtl/>
        </w:rPr>
        <w:t xml:space="preserve"> مثل: مجمع البحوث الإسلامية بالقاهرة، ومجمع الفقه الإسلامي المنبثق عن منظمة المؤتمر الإسلامي بجدة ومجمع رابطة العالم الإسلامي بمكة المكرمة وغيرها من المجامع التي جاءت بعدها وحذت حذوها إلى جانب مشاريع ال</w:t>
      </w:r>
      <w:r w:rsidR="008F34DC">
        <w:rPr>
          <w:rFonts w:hint="cs"/>
          <w:sz w:val="32"/>
          <w:szCs w:val="32"/>
          <w:rtl/>
        </w:rPr>
        <w:t>اجتهاد</w:t>
      </w:r>
      <w:r w:rsidR="009A4412" w:rsidRPr="00606B43">
        <w:rPr>
          <w:rFonts w:hint="cs"/>
          <w:sz w:val="32"/>
          <w:szCs w:val="32"/>
          <w:rtl/>
        </w:rPr>
        <w:t xml:space="preserve"> الجماعي الأخرى كمشاريع الموسوعات الفقهية الكبرى مثل مشروع الموسوعة الفقهية الكويتية، كما ناقش العلماء المعاصرون إمكانية تجزئة ال</w:t>
      </w:r>
      <w:r w:rsidR="008F34DC">
        <w:rPr>
          <w:rFonts w:hint="cs"/>
          <w:sz w:val="32"/>
          <w:szCs w:val="32"/>
          <w:rtl/>
        </w:rPr>
        <w:t>اجتهاد</w:t>
      </w:r>
      <w:r w:rsidR="009A4412" w:rsidRPr="00606B43">
        <w:rPr>
          <w:rFonts w:hint="cs"/>
          <w:sz w:val="32"/>
          <w:szCs w:val="32"/>
          <w:rtl/>
        </w:rPr>
        <w:t xml:space="preserve"> بمعنى أن يوجد في كل فرع من فروع الشريعة متخصصون وخبراء يملكون أدوات ال</w:t>
      </w:r>
      <w:r w:rsidR="008F34DC">
        <w:rPr>
          <w:rFonts w:hint="cs"/>
          <w:sz w:val="32"/>
          <w:szCs w:val="32"/>
          <w:rtl/>
        </w:rPr>
        <w:t>اجتهاد</w:t>
      </w:r>
      <w:r w:rsidR="009A4412" w:rsidRPr="00606B43">
        <w:rPr>
          <w:rFonts w:hint="cs"/>
          <w:sz w:val="32"/>
          <w:szCs w:val="32"/>
          <w:rtl/>
        </w:rPr>
        <w:t xml:space="preserve"> فيه وإن لم يستكملوا آلات ال</w:t>
      </w:r>
      <w:r w:rsidR="008F34DC">
        <w:rPr>
          <w:rFonts w:hint="cs"/>
          <w:sz w:val="32"/>
          <w:szCs w:val="32"/>
          <w:rtl/>
        </w:rPr>
        <w:t>اجتهاد</w:t>
      </w:r>
      <w:r w:rsidR="009A4412" w:rsidRPr="00606B43">
        <w:rPr>
          <w:rFonts w:hint="cs"/>
          <w:sz w:val="32"/>
          <w:szCs w:val="32"/>
          <w:rtl/>
        </w:rPr>
        <w:t xml:space="preserve"> المطلق، </w:t>
      </w:r>
      <w:r w:rsidR="009A4412" w:rsidRPr="00606B43">
        <w:rPr>
          <w:rFonts w:hint="cs"/>
          <w:sz w:val="32"/>
          <w:szCs w:val="32"/>
          <w:rtl/>
        </w:rPr>
        <w:lastRenderedPageBreak/>
        <w:t>وذلك لتوسيع دائرة ال</w:t>
      </w:r>
      <w:r w:rsidR="008F34DC">
        <w:rPr>
          <w:rFonts w:hint="cs"/>
          <w:sz w:val="32"/>
          <w:szCs w:val="32"/>
          <w:rtl/>
        </w:rPr>
        <w:t>اجتهاد</w:t>
      </w:r>
      <w:r w:rsidR="009A4412" w:rsidRPr="00606B43">
        <w:rPr>
          <w:rFonts w:hint="cs"/>
          <w:sz w:val="32"/>
          <w:szCs w:val="32"/>
          <w:rtl/>
        </w:rPr>
        <w:t xml:space="preserve"> وتيسير أمره وهذا الجهد المبارك يعتبر أرضاً خصبة لنمو و</w:t>
      </w:r>
      <w:r w:rsidR="001D1813">
        <w:rPr>
          <w:rFonts w:hint="cs"/>
          <w:sz w:val="32"/>
          <w:szCs w:val="32"/>
          <w:rtl/>
        </w:rPr>
        <w:t>اختيار</w:t>
      </w:r>
      <w:r w:rsidR="009A4412" w:rsidRPr="00606B43">
        <w:rPr>
          <w:rFonts w:hint="cs"/>
          <w:sz w:val="32"/>
          <w:szCs w:val="32"/>
          <w:rtl/>
        </w:rPr>
        <w:t xml:space="preserve"> السلطة التشريعية التي يتمثل فيها بصدق سيادة الشرع وسلطان الأمة.</w:t>
      </w:r>
    </w:p>
    <w:p w:rsidR="00FC09AC" w:rsidRDefault="009A4412" w:rsidP="00606B43">
      <w:pPr>
        <w:pStyle w:val="a5"/>
        <w:spacing w:line="360" w:lineRule="auto"/>
        <w:rPr>
          <w:sz w:val="32"/>
          <w:szCs w:val="32"/>
          <w:rtl/>
        </w:rPr>
      </w:pPr>
      <w:r w:rsidRPr="00606B43">
        <w:rPr>
          <w:rFonts w:hint="cs"/>
          <w:b/>
          <w:bCs/>
          <w:sz w:val="32"/>
          <w:szCs w:val="32"/>
          <w:rtl/>
        </w:rPr>
        <w:t>4 ـ كيفية ال</w:t>
      </w:r>
      <w:r w:rsidR="001D1813">
        <w:rPr>
          <w:rFonts w:hint="cs"/>
          <w:b/>
          <w:bCs/>
          <w:sz w:val="32"/>
          <w:szCs w:val="32"/>
          <w:rtl/>
        </w:rPr>
        <w:t>اختيار</w:t>
      </w:r>
      <w:r w:rsidRPr="00606B43">
        <w:rPr>
          <w:rFonts w:hint="cs"/>
          <w:b/>
          <w:bCs/>
          <w:sz w:val="32"/>
          <w:szCs w:val="32"/>
          <w:rtl/>
        </w:rPr>
        <w:t xml:space="preserve"> وطريقة التكوين</w:t>
      </w:r>
      <w:r w:rsidR="00FC09AC">
        <w:rPr>
          <w:rFonts w:hint="cs"/>
          <w:b/>
          <w:bCs/>
          <w:sz w:val="32"/>
          <w:szCs w:val="32"/>
          <w:rtl/>
        </w:rPr>
        <w:t>:</w:t>
      </w:r>
    </w:p>
    <w:p w:rsidR="009A4412" w:rsidRPr="00606B43" w:rsidRDefault="004A13FC" w:rsidP="00606B43">
      <w:pPr>
        <w:pStyle w:val="a5"/>
        <w:spacing w:line="360" w:lineRule="auto"/>
        <w:rPr>
          <w:sz w:val="32"/>
          <w:szCs w:val="32"/>
          <w:rtl/>
        </w:rPr>
      </w:pPr>
      <w:r w:rsidRPr="004A13FC">
        <w:rPr>
          <w:rFonts w:hint="cs"/>
          <w:sz w:val="32"/>
          <w:szCs w:val="32"/>
          <w:rtl/>
        </w:rPr>
        <w:t>كيفية الاختيار</w:t>
      </w:r>
      <w:r w:rsidRPr="00606B43">
        <w:rPr>
          <w:rFonts w:hint="cs"/>
          <w:b/>
          <w:bCs/>
          <w:sz w:val="32"/>
          <w:szCs w:val="32"/>
          <w:rtl/>
        </w:rPr>
        <w:t xml:space="preserve"> </w:t>
      </w:r>
      <w:r w:rsidR="009A4412" w:rsidRPr="00606B43">
        <w:rPr>
          <w:rFonts w:hint="cs"/>
          <w:sz w:val="32"/>
          <w:szCs w:val="32"/>
          <w:rtl/>
        </w:rPr>
        <w:t>هي من الآليات التي تختلف من عنصر لآخر فنحن إذا نظرنا إلى السلطة التشريعية في عصر الخلفاء الراشدين، ومن تلاهم، نجد أنهم لم يكتسبوا هذه السلطة بتعيين الخليفة ولا بانتخاب الأمة لهم، وإنما اكتسبوها بمميزاتهم الشخصية التي امتازوا بها، فجاء التكوين بطريقة فطرية تلقائية بسيطة كبساطة الحياة آنذاك</w:t>
      </w:r>
      <w:r w:rsidR="009A4412" w:rsidRPr="00606B43">
        <w:rPr>
          <w:rStyle w:val="a4"/>
          <w:sz w:val="32"/>
          <w:szCs w:val="32"/>
          <w:rtl/>
        </w:rPr>
        <w:footnoteReference w:id="95"/>
      </w:r>
      <w:r w:rsidR="009A4412" w:rsidRPr="00606B43">
        <w:rPr>
          <w:rFonts w:hint="cs"/>
          <w:sz w:val="32"/>
          <w:szCs w:val="32"/>
          <w:rtl/>
        </w:rPr>
        <w:t>.</w:t>
      </w:r>
    </w:p>
    <w:p w:rsidR="009A4412" w:rsidRPr="00606B43" w:rsidRDefault="009A4412" w:rsidP="00606B43">
      <w:pPr>
        <w:pStyle w:val="a5"/>
        <w:spacing w:line="360" w:lineRule="auto"/>
        <w:rPr>
          <w:sz w:val="32"/>
          <w:szCs w:val="32"/>
          <w:rtl/>
        </w:rPr>
      </w:pPr>
      <w:r w:rsidRPr="00606B43">
        <w:rPr>
          <w:rFonts w:hint="cs"/>
          <w:sz w:val="32"/>
          <w:szCs w:val="32"/>
          <w:rtl/>
        </w:rPr>
        <w:t>وأما في الواقع المعاصر فيمكن تطوير ذلك بما يلائم احتياجات الشعوب في هذا العصر مع المحافظة على القيم وال</w:t>
      </w:r>
      <w:r w:rsidR="00E438F5">
        <w:rPr>
          <w:rFonts w:hint="cs"/>
          <w:sz w:val="32"/>
          <w:szCs w:val="32"/>
          <w:rtl/>
        </w:rPr>
        <w:t>مبادىء</w:t>
      </w:r>
      <w:r w:rsidRPr="00606B43">
        <w:rPr>
          <w:rFonts w:hint="cs"/>
          <w:sz w:val="32"/>
          <w:szCs w:val="32"/>
          <w:rtl/>
        </w:rPr>
        <w:t xml:space="preserve"> والمرجعية الإسلامية.</w:t>
      </w:r>
    </w:p>
    <w:p w:rsidR="009A4412" w:rsidRPr="00606B43" w:rsidRDefault="008371B7" w:rsidP="00606B43">
      <w:pPr>
        <w:pStyle w:val="a5"/>
        <w:spacing w:line="360" w:lineRule="auto"/>
        <w:rPr>
          <w:sz w:val="32"/>
          <w:szCs w:val="32"/>
          <w:rtl/>
        </w:rPr>
      </w:pPr>
      <w:r w:rsidRPr="00606B43">
        <w:rPr>
          <w:rFonts w:hint="cs"/>
          <w:sz w:val="32"/>
          <w:szCs w:val="32"/>
          <w:rtl/>
        </w:rPr>
        <w:t>والسلطة التشريعية في المفهوم الإسلامي هي السلطة المؤلفة من صفوة علماء الشريعة المجتهدين، والمكلفة باستخلاص الأحكام الشرعية من مصادرها، والتعريف بها ووضعها لدى الدولة موضع</w:t>
      </w:r>
      <w:r w:rsidR="002B7EC2" w:rsidRPr="00606B43">
        <w:rPr>
          <w:rFonts w:hint="cs"/>
          <w:sz w:val="32"/>
          <w:szCs w:val="32"/>
          <w:rtl/>
        </w:rPr>
        <w:t xml:space="preserve"> التنفيذ والمنوط بها الإشراف على السلطات الأخرى فيما يتعلق بتنفيذ الشريعة وتط</w:t>
      </w:r>
      <w:r w:rsidR="001A049E" w:rsidRPr="00606B43">
        <w:rPr>
          <w:rFonts w:hint="cs"/>
          <w:sz w:val="32"/>
          <w:szCs w:val="32"/>
          <w:rtl/>
        </w:rPr>
        <w:t>بيق أحكامها، والمعهود إليها مع ب</w:t>
      </w:r>
      <w:r w:rsidR="002B7EC2" w:rsidRPr="00606B43">
        <w:rPr>
          <w:rFonts w:hint="cs"/>
          <w:sz w:val="32"/>
          <w:szCs w:val="32"/>
          <w:rtl/>
        </w:rPr>
        <w:t>قية أهل الشورى ومع سائر أهل الحل والعقد بالرقابة على الحكومة والمحاسبة لها</w:t>
      </w:r>
      <w:r w:rsidR="002B7EC2" w:rsidRPr="00606B43">
        <w:rPr>
          <w:rStyle w:val="a4"/>
          <w:sz w:val="32"/>
          <w:szCs w:val="32"/>
          <w:rtl/>
        </w:rPr>
        <w:footnoteReference w:id="96"/>
      </w:r>
      <w:r w:rsidR="002B7EC2" w:rsidRPr="00606B43">
        <w:rPr>
          <w:rFonts w:hint="cs"/>
          <w:sz w:val="32"/>
          <w:szCs w:val="32"/>
          <w:rtl/>
        </w:rPr>
        <w:t>.</w:t>
      </w:r>
    </w:p>
    <w:p w:rsidR="002B7EC2" w:rsidRPr="00606B43" w:rsidRDefault="00AA2785" w:rsidP="00606B43">
      <w:pPr>
        <w:pStyle w:val="a5"/>
        <w:spacing w:line="360" w:lineRule="auto"/>
        <w:rPr>
          <w:sz w:val="32"/>
          <w:szCs w:val="32"/>
          <w:rtl/>
        </w:rPr>
      </w:pPr>
      <w:r w:rsidRPr="00606B43">
        <w:rPr>
          <w:rFonts w:hint="cs"/>
          <w:sz w:val="32"/>
          <w:szCs w:val="32"/>
          <w:rtl/>
        </w:rPr>
        <w:t>ومن هذا التعريف يتضح الآتي:</w:t>
      </w:r>
    </w:p>
    <w:p w:rsidR="00AA2785" w:rsidRPr="00606B43" w:rsidRDefault="00AA2785" w:rsidP="00606B43">
      <w:pPr>
        <w:pStyle w:val="a5"/>
        <w:spacing w:line="360" w:lineRule="auto"/>
        <w:rPr>
          <w:sz w:val="32"/>
          <w:szCs w:val="32"/>
          <w:rtl/>
        </w:rPr>
      </w:pPr>
      <w:r w:rsidRPr="00606B43">
        <w:rPr>
          <w:rFonts w:hint="cs"/>
          <w:sz w:val="32"/>
          <w:szCs w:val="32"/>
          <w:rtl/>
        </w:rPr>
        <w:t>ـ أن السلطة التشريعية في الإسلام لابد من وجود</w:t>
      </w:r>
      <w:r w:rsidR="000D0318" w:rsidRPr="00606B43">
        <w:rPr>
          <w:rFonts w:hint="cs"/>
          <w:sz w:val="32"/>
          <w:szCs w:val="32"/>
          <w:rtl/>
        </w:rPr>
        <w:t xml:space="preserve"> علماء الشريعة المجتهدين الذين استجمعوا شروط ال</w:t>
      </w:r>
      <w:r w:rsidR="008F34DC">
        <w:rPr>
          <w:rFonts w:hint="cs"/>
          <w:sz w:val="32"/>
          <w:szCs w:val="32"/>
          <w:rtl/>
        </w:rPr>
        <w:t>اجتهاد</w:t>
      </w:r>
      <w:r w:rsidR="000D0318" w:rsidRPr="00606B43">
        <w:rPr>
          <w:rFonts w:hint="cs"/>
          <w:sz w:val="32"/>
          <w:szCs w:val="32"/>
          <w:rtl/>
        </w:rPr>
        <w:t xml:space="preserve"> مع بقية أهل الحل والعقد.</w:t>
      </w:r>
    </w:p>
    <w:p w:rsidR="000D0318" w:rsidRPr="00606B43" w:rsidRDefault="000D0318" w:rsidP="00253719">
      <w:pPr>
        <w:pStyle w:val="a5"/>
        <w:spacing w:line="360" w:lineRule="auto"/>
        <w:rPr>
          <w:sz w:val="32"/>
          <w:szCs w:val="32"/>
          <w:rtl/>
        </w:rPr>
      </w:pPr>
      <w:r w:rsidRPr="00606B43">
        <w:rPr>
          <w:rFonts w:hint="cs"/>
          <w:sz w:val="32"/>
          <w:szCs w:val="32"/>
          <w:rtl/>
        </w:rPr>
        <w:t>ـ هذه السلطة هي المكلفة شرعاً والمختصة دستورياً بالقيام بعملية التشريع وعملها التشريعي لا يعدو أمرين: أما بالنسبة إلى ما فيه نص فعملهم تفهم النص</w:t>
      </w:r>
      <w:r w:rsidR="0039570E" w:rsidRPr="00606B43">
        <w:rPr>
          <w:rFonts w:hint="cs"/>
          <w:sz w:val="32"/>
          <w:szCs w:val="32"/>
          <w:rtl/>
        </w:rPr>
        <w:t xml:space="preserve"> وبيان الحكم الذي يدل عليه، وأما بالنسبة إلى ما لا نص فيه فعملهم قياسه على ما فيه نص واستنباط حكمه بواسطة ال</w:t>
      </w:r>
      <w:r w:rsidR="008F34DC">
        <w:rPr>
          <w:rFonts w:hint="cs"/>
          <w:sz w:val="32"/>
          <w:szCs w:val="32"/>
          <w:rtl/>
        </w:rPr>
        <w:t>اجتهاد</w:t>
      </w:r>
      <w:r w:rsidR="0039570E" w:rsidRPr="00606B43">
        <w:rPr>
          <w:rStyle w:val="a4"/>
          <w:sz w:val="32"/>
          <w:szCs w:val="32"/>
          <w:rtl/>
        </w:rPr>
        <w:footnoteReference w:id="97"/>
      </w:r>
      <w:r w:rsidR="0039570E" w:rsidRPr="00606B43">
        <w:rPr>
          <w:rFonts w:hint="cs"/>
          <w:sz w:val="32"/>
          <w:szCs w:val="32"/>
          <w:rtl/>
        </w:rPr>
        <w:t xml:space="preserve">، مراعين القواعد والمقاصد الشرعية، فالسلطة التشريعية عندما تقوم </w:t>
      </w:r>
      <w:r w:rsidR="0039570E" w:rsidRPr="00606B43">
        <w:rPr>
          <w:rFonts w:hint="cs"/>
          <w:sz w:val="32"/>
          <w:szCs w:val="32"/>
          <w:rtl/>
        </w:rPr>
        <w:lastRenderedPageBreak/>
        <w:t>بالتشريع فإنها لا تنش</w:t>
      </w:r>
      <w:r w:rsidR="00253719">
        <w:rPr>
          <w:rFonts w:hint="cs"/>
          <w:sz w:val="32"/>
          <w:szCs w:val="32"/>
          <w:rtl/>
        </w:rPr>
        <w:t>ى</w:t>
      </w:r>
      <w:r w:rsidR="0039570E" w:rsidRPr="00606B43">
        <w:rPr>
          <w:rFonts w:hint="cs"/>
          <w:sz w:val="32"/>
          <w:szCs w:val="32"/>
          <w:rtl/>
        </w:rPr>
        <w:t xml:space="preserve">ء الأحكام إنشاءً ولا تبدؤها </w:t>
      </w:r>
      <w:r w:rsidR="00253719">
        <w:rPr>
          <w:rFonts w:hint="cs"/>
          <w:sz w:val="32"/>
          <w:szCs w:val="32"/>
          <w:rtl/>
        </w:rPr>
        <w:t>ا</w:t>
      </w:r>
      <w:r w:rsidR="0039570E" w:rsidRPr="00606B43">
        <w:rPr>
          <w:rFonts w:hint="cs"/>
          <w:sz w:val="32"/>
          <w:szCs w:val="32"/>
          <w:rtl/>
        </w:rPr>
        <w:t>بتداءً وإنما تستمدها وتستخلصها وتستخرجها من كتاب الله وسنة رسوله، لا من غيرهما وبذلك وضع النظام الإسلامي حداً فاصلاً بين أمرين لا يصح أن يلتبسا وهما السيادة والسلطان، فالسيادة لله والسلطان للأمة، السيادة لشرع الله والسلطان للمجتهدين من</w:t>
      </w:r>
      <w:r w:rsidR="00253719">
        <w:rPr>
          <w:rFonts w:hint="cs"/>
          <w:sz w:val="32"/>
          <w:szCs w:val="32"/>
          <w:rtl/>
        </w:rPr>
        <w:t xml:space="preserve"> الأمة الذين يقومون باستنباط الأ</w:t>
      </w:r>
      <w:r w:rsidR="0039570E" w:rsidRPr="00606B43">
        <w:rPr>
          <w:rFonts w:hint="cs"/>
          <w:sz w:val="32"/>
          <w:szCs w:val="32"/>
          <w:rtl/>
        </w:rPr>
        <w:t>حكام والإعلام بها والإلزام بتطبيقها وهذا هو سلطانهم الذي لا يتعدى على سيادة القانون.</w:t>
      </w:r>
    </w:p>
    <w:p w:rsidR="0039570E" w:rsidRPr="00606B43" w:rsidRDefault="0039570E" w:rsidP="00606B43">
      <w:pPr>
        <w:pStyle w:val="a5"/>
        <w:spacing w:line="360" w:lineRule="auto"/>
        <w:rPr>
          <w:sz w:val="32"/>
          <w:szCs w:val="32"/>
          <w:rtl/>
        </w:rPr>
      </w:pPr>
      <w:r w:rsidRPr="00606B43">
        <w:rPr>
          <w:rFonts w:hint="cs"/>
          <w:sz w:val="32"/>
          <w:szCs w:val="32"/>
          <w:rtl/>
        </w:rPr>
        <w:t>ـ أن عمل السلطة التشريعية لا يقف عند حد التشريع وإنما يتعداه إلى الإشراف والمباشرة لضمان الالتزام بهذا التشريع من قبل السلطتين التنفيذية والقضائية وبخاصة السلطة التنفيذية كما أنها تشترك مع سائر أهل الشورى وأهل الحل والعقد في القيام بدور الرقابة على باقي السلطات والمحاسبة للحكومة وإبداء المشورة للحاكم</w:t>
      </w:r>
      <w:r w:rsidR="00772C6B" w:rsidRPr="00606B43">
        <w:rPr>
          <w:rFonts w:hint="cs"/>
          <w:sz w:val="32"/>
          <w:szCs w:val="32"/>
          <w:rtl/>
        </w:rPr>
        <w:t xml:space="preserve"> ومعاونيه في كل مشكل يعرض للأمة من الأمور العامة، إن صفوة علماء الشريعة المجتهدين الذين يمثلون السلطة التشريعية جزء من أهل الحل والعقد لأن أهل الحل </w:t>
      </w:r>
      <w:r w:rsidR="00253719">
        <w:rPr>
          <w:rFonts w:hint="cs"/>
          <w:sz w:val="32"/>
          <w:szCs w:val="32"/>
          <w:rtl/>
        </w:rPr>
        <w:t>و</w:t>
      </w:r>
      <w:r w:rsidR="00772C6B" w:rsidRPr="00606B43">
        <w:rPr>
          <w:rFonts w:hint="cs"/>
          <w:sz w:val="32"/>
          <w:szCs w:val="32"/>
          <w:rtl/>
        </w:rPr>
        <w:t xml:space="preserve">العقد في الأمة ليسوا منحصرين في علماء الشريعة المجتهدين فضلاً عن أن ينحصروا في صفوتهم المختارة للتشريع وإنما تتسع دائرتهم لتمثل غيرهم من العلماء والقضاة والأمراء والخبراء والصلحاء والوجهاء العدول الذين يحملون همّ هذا الدين ويتحملون </w:t>
      </w:r>
      <w:r w:rsidR="00AB1C76">
        <w:rPr>
          <w:rFonts w:hint="cs"/>
          <w:sz w:val="32"/>
          <w:szCs w:val="32"/>
          <w:rtl/>
        </w:rPr>
        <w:t>مسؤول</w:t>
      </w:r>
      <w:r w:rsidR="00772C6B" w:rsidRPr="00606B43">
        <w:rPr>
          <w:rFonts w:hint="cs"/>
          <w:sz w:val="32"/>
          <w:szCs w:val="32"/>
          <w:rtl/>
        </w:rPr>
        <w:t>ية هذه الأمة ويعتبرون هم كبار الأمة وقادتها وأ</w:t>
      </w:r>
      <w:r w:rsidR="00253719">
        <w:rPr>
          <w:rFonts w:hint="cs"/>
          <w:sz w:val="32"/>
          <w:szCs w:val="32"/>
          <w:rtl/>
        </w:rPr>
        <w:t>و</w:t>
      </w:r>
      <w:r w:rsidR="00772C6B" w:rsidRPr="00606B43">
        <w:rPr>
          <w:rFonts w:hint="cs"/>
          <w:sz w:val="32"/>
          <w:szCs w:val="32"/>
          <w:rtl/>
        </w:rPr>
        <w:t>لو الأمر فيها</w:t>
      </w:r>
      <w:r w:rsidR="00772C6B" w:rsidRPr="00606B43">
        <w:rPr>
          <w:rStyle w:val="a4"/>
          <w:sz w:val="32"/>
          <w:szCs w:val="32"/>
          <w:rtl/>
        </w:rPr>
        <w:footnoteReference w:id="98"/>
      </w:r>
      <w:r w:rsidR="00772C6B" w:rsidRPr="00606B43">
        <w:rPr>
          <w:rFonts w:hint="cs"/>
          <w:sz w:val="32"/>
          <w:szCs w:val="32"/>
          <w:rtl/>
        </w:rPr>
        <w:t>.</w:t>
      </w:r>
    </w:p>
    <w:p w:rsidR="00772C6B" w:rsidRPr="00606B43" w:rsidRDefault="00772C6B" w:rsidP="00606B43">
      <w:pPr>
        <w:pStyle w:val="a5"/>
        <w:spacing w:line="360" w:lineRule="auto"/>
        <w:rPr>
          <w:sz w:val="32"/>
          <w:szCs w:val="32"/>
          <w:rtl/>
        </w:rPr>
      </w:pPr>
      <w:r w:rsidRPr="00606B43">
        <w:rPr>
          <w:rFonts w:hint="cs"/>
          <w:b/>
          <w:bCs/>
          <w:sz w:val="32"/>
          <w:szCs w:val="32"/>
          <w:rtl/>
        </w:rPr>
        <w:t>5ـ أهل الحل والعقد:</w:t>
      </w:r>
    </w:p>
    <w:p w:rsidR="00772C6B" w:rsidRPr="00606B43" w:rsidRDefault="00772C6B" w:rsidP="00606B43">
      <w:pPr>
        <w:pStyle w:val="a5"/>
        <w:spacing w:line="360" w:lineRule="auto"/>
        <w:rPr>
          <w:sz w:val="32"/>
          <w:szCs w:val="32"/>
          <w:rtl/>
        </w:rPr>
      </w:pPr>
      <w:r w:rsidRPr="00606B43">
        <w:rPr>
          <w:rFonts w:hint="cs"/>
          <w:sz w:val="32"/>
          <w:szCs w:val="32"/>
          <w:rtl/>
        </w:rPr>
        <w:t xml:space="preserve">ومصطلح أهل الحل والعقد هو مصطلح </w:t>
      </w:r>
      <w:r w:rsidR="008F34DC">
        <w:rPr>
          <w:rFonts w:hint="cs"/>
          <w:sz w:val="32"/>
          <w:szCs w:val="32"/>
          <w:rtl/>
        </w:rPr>
        <w:t>اجتهاد</w:t>
      </w:r>
      <w:r w:rsidRPr="00606B43">
        <w:rPr>
          <w:rFonts w:hint="cs"/>
          <w:sz w:val="32"/>
          <w:szCs w:val="32"/>
          <w:rtl/>
        </w:rPr>
        <w:t>ي شرعي من جهة، وتاريخي من جهة أخرى، فالفكرة لا تعدم أصولاً شرعية يمكن تأسيسها عليها وتسويغها بها، خاصة من عمل الصحابة رضي الله عنهم، وليس هناك ما يمنع شرعاً، فهي تمثل إحدى الصيغ التنظيمية الناجعة في مجال الحكم والسياسة ولكنها على كل حال ليس</w:t>
      </w:r>
      <w:r w:rsidR="00FE0279" w:rsidRPr="00606B43">
        <w:rPr>
          <w:rFonts w:hint="cs"/>
          <w:sz w:val="32"/>
          <w:szCs w:val="32"/>
          <w:rtl/>
        </w:rPr>
        <w:t>ت منصوصة لا باسمها ولا بهيئتها.</w:t>
      </w:r>
    </w:p>
    <w:p w:rsidR="00FE0279" w:rsidRPr="00606B43" w:rsidRDefault="00FE0279" w:rsidP="00606B43">
      <w:pPr>
        <w:pStyle w:val="a5"/>
        <w:spacing w:line="360" w:lineRule="auto"/>
        <w:rPr>
          <w:sz w:val="32"/>
          <w:szCs w:val="32"/>
          <w:rtl/>
        </w:rPr>
      </w:pPr>
      <w:r w:rsidRPr="00606B43">
        <w:rPr>
          <w:rFonts w:hint="cs"/>
          <w:sz w:val="32"/>
          <w:szCs w:val="32"/>
          <w:rtl/>
        </w:rPr>
        <w:t>والمشكل ف</w:t>
      </w:r>
      <w:r w:rsidR="001A049E" w:rsidRPr="00606B43">
        <w:rPr>
          <w:rFonts w:hint="cs"/>
          <w:sz w:val="32"/>
          <w:szCs w:val="32"/>
          <w:rtl/>
        </w:rPr>
        <w:t>ي</w:t>
      </w:r>
      <w:r w:rsidRPr="00606B43">
        <w:rPr>
          <w:rFonts w:hint="cs"/>
          <w:sz w:val="32"/>
          <w:szCs w:val="32"/>
          <w:rtl/>
        </w:rPr>
        <w:t xml:space="preserve"> فكرة أهل الحل والعقد يكمن في أمرين:</w:t>
      </w:r>
    </w:p>
    <w:p w:rsidR="00FE0279" w:rsidRPr="00606B43" w:rsidRDefault="00FE0279" w:rsidP="00D14457">
      <w:pPr>
        <w:pStyle w:val="a5"/>
        <w:numPr>
          <w:ilvl w:val="0"/>
          <w:numId w:val="19"/>
        </w:numPr>
        <w:spacing w:line="360" w:lineRule="auto"/>
        <w:rPr>
          <w:sz w:val="32"/>
          <w:szCs w:val="32"/>
          <w:rtl/>
        </w:rPr>
      </w:pPr>
      <w:r w:rsidRPr="00D14457">
        <w:rPr>
          <w:rFonts w:hint="cs"/>
          <w:b/>
          <w:bCs/>
          <w:sz w:val="32"/>
          <w:szCs w:val="32"/>
          <w:rtl/>
        </w:rPr>
        <w:lastRenderedPageBreak/>
        <w:t>الأول:</w:t>
      </w:r>
      <w:r w:rsidRPr="00606B43">
        <w:rPr>
          <w:rFonts w:hint="cs"/>
          <w:sz w:val="32"/>
          <w:szCs w:val="32"/>
          <w:rtl/>
        </w:rPr>
        <w:t xml:space="preserve"> هو أنها لم تؤخذ مأخذ الجد، ولم توضع موضع التنفيذ، ولم توضع لها صيغة تنظيمية ملزمة، فبقيت محصورة في أذهان الفقهاء ومؤلفاتهم وتمنِّياتهم وفي أحسن الأحوال قد يوجد نوع من أهل الحل والعقد، ولكن أمرهم كله إلى الحاكم نفسه بما في ذلك </w:t>
      </w:r>
      <w:r w:rsidR="001D1813">
        <w:rPr>
          <w:rFonts w:hint="cs"/>
          <w:sz w:val="32"/>
          <w:szCs w:val="32"/>
          <w:rtl/>
        </w:rPr>
        <w:t>اختيار</w:t>
      </w:r>
      <w:r w:rsidRPr="00606B43">
        <w:rPr>
          <w:rFonts w:hint="cs"/>
          <w:sz w:val="32"/>
          <w:szCs w:val="32"/>
          <w:rtl/>
        </w:rPr>
        <w:t>ه لهم، و</w:t>
      </w:r>
      <w:r w:rsidR="001D1813">
        <w:rPr>
          <w:rFonts w:hint="cs"/>
          <w:sz w:val="32"/>
          <w:szCs w:val="32"/>
          <w:rtl/>
        </w:rPr>
        <w:t>اختيار</w:t>
      </w:r>
      <w:r w:rsidRPr="00606B43">
        <w:rPr>
          <w:rFonts w:hint="cs"/>
          <w:sz w:val="32"/>
          <w:szCs w:val="32"/>
          <w:rtl/>
        </w:rPr>
        <w:t>ه بين استشارتهم وعدمها، و</w:t>
      </w:r>
      <w:r w:rsidR="001D1813">
        <w:rPr>
          <w:rFonts w:hint="cs"/>
          <w:sz w:val="32"/>
          <w:szCs w:val="32"/>
          <w:rtl/>
        </w:rPr>
        <w:t>اختيار</w:t>
      </w:r>
      <w:r w:rsidRPr="00606B43">
        <w:rPr>
          <w:rFonts w:hint="cs"/>
          <w:sz w:val="32"/>
          <w:szCs w:val="32"/>
          <w:rtl/>
        </w:rPr>
        <w:t>ه بين اتباع مشورتهم وعدمها.. بمعنى أن الحل والعقد كله بيد السلطان لا بيد أهل الحل والعقد.</w:t>
      </w:r>
    </w:p>
    <w:p w:rsidR="00FE0279" w:rsidRPr="00606B43" w:rsidRDefault="00FE0279" w:rsidP="00D14457">
      <w:pPr>
        <w:pStyle w:val="a5"/>
        <w:numPr>
          <w:ilvl w:val="0"/>
          <w:numId w:val="19"/>
        </w:numPr>
        <w:spacing w:line="360" w:lineRule="auto"/>
        <w:rPr>
          <w:sz w:val="32"/>
          <w:szCs w:val="32"/>
          <w:rtl/>
        </w:rPr>
      </w:pPr>
      <w:r w:rsidRPr="00D14457">
        <w:rPr>
          <w:rFonts w:hint="cs"/>
          <w:b/>
          <w:bCs/>
          <w:sz w:val="32"/>
          <w:szCs w:val="32"/>
          <w:rtl/>
        </w:rPr>
        <w:t>الثاني:</w:t>
      </w:r>
      <w:r w:rsidRPr="00606B43">
        <w:rPr>
          <w:rFonts w:hint="cs"/>
          <w:sz w:val="32"/>
          <w:szCs w:val="32"/>
          <w:rtl/>
        </w:rPr>
        <w:t xml:space="preserve"> هو أن فكرة أهل الحل والعقد اتخذها بعض الحكام وسيلة للإلغاء الفعلي لدور الأمة ومشورتها واستبعاد أي أثر لها في تدبير </w:t>
      </w:r>
      <w:r w:rsidR="008E1655">
        <w:rPr>
          <w:rFonts w:hint="cs"/>
          <w:sz w:val="32"/>
          <w:szCs w:val="32"/>
          <w:rtl/>
        </w:rPr>
        <w:t>شؤون</w:t>
      </w:r>
      <w:r w:rsidRPr="00606B43">
        <w:rPr>
          <w:rFonts w:hint="cs"/>
          <w:sz w:val="32"/>
          <w:szCs w:val="32"/>
          <w:rtl/>
        </w:rPr>
        <w:t xml:space="preserve">ها، فبدل أن تطبق الفكرة وتكون هي التعبير المنظم عن إرادة الأمة، أصبحت مجرد حجة نظرية تلغي بمقتضاها الأمة، بدعوى أن أهل الحل والعقد يقومون مقامها، بينما أن الحاكم بأمره هو الذي يقوم مقام الجميع وهنا لابد من التذكير والتأكيد بأن </w:t>
      </w:r>
      <w:r w:rsidR="001D1813">
        <w:rPr>
          <w:rFonts w:hint="cs"/>
          <w:sz w:val="32"/>
          <w:szCs w:val="32"/>
          <w:rtl/>
        </w:rPr>
        <w:t>اختيار</w:t>
      </w:r>
      <w:r w:rsidRPr="00606B43">
        <w:rPr>
          <w:rFonts w:hint="cs"/>
          <w:sz w:val="32"/>
          <w:szCs w:val="32"/>
          <w:rtl/>
        </w:rPr>
        <w:t xml:space="preserve"> الخليفة أو الإمام هو في الأصل من حق الأمة قاطبة، وهي تمارس هذا الحق بحسب الاستطاعة والإمكان لكل</w:t>
      </w:r>
      <w:r w:rsidR="00253719">
        <w:rPr>
          <w:rFonts w:hint="cs"/>
          <w:sz w:val="32"/>
          <w:szCs w:val="32"/>
          <w:rtl/>
        </w:rPr>
        <w:t xml:space="preserve"> زمان ومكان، وعلى هذا مضت سُنَّة</w:t>
      </w:r>
      <w:r w:rsidRPr="00606B43">
        <w:rPr>
          <w:rFonts w:hint="cs"/>
          <w:sz w:val="32"/>
          <w:szCs w:val="32"/>
          <w:rtl/>
        </w:rPr>
        <w:t>ُ الخلفاء الراشدين.</w:t>
      </w:r>
    </w:p>
    <w:p w:rsidR="00FE0279" w:rsidRPr="00606B43" w:rsidRDefault="00FE0279" w:rsidP="00D14457">
      <w:pPr>
        <w:pStyle w:val="a5"/>
        <w:spacing w:line="360" w:lineRule="auto"/>
        <w:rPr>
          <w:sz w:val="32"/>
          <w:szCs w:val="32"/>
          <w:rtl/>
        </w:rPr>
      </w:pPr>
      <w:r w:rsidRPr="00606B43">
        <w:rPr>
          <w:rFonts w:hint="cs"/>
          <w:sz w:val="32"/>
          <w:szCs w:val="32"/>
          <w:rtl/>
        </w:rPr>
        <w:t xml:space="preserve">ـ فعند </w:t>
      </w:r>
      <w:r w:rsidR="001D1813">
        <w:rPr>
          <w:rFonts w:hint="cs"/>
          <w:sz w:val="32"/>
          <w:szCs w:val="32"/>
          <w:rtl/>
        </w:rPr>
        <w:t>اختيار</w:t>
      </w:r>
      <w:r w:rsidRPr="00606B43">
        <w:rPr>
          <w:rFonts w:hint="cs"/>
          <w:sz w:val="32"/>
          <w:szCs w:val="32"/>
          <w:rtl/>
        </w:rPr>
        <w:t xml:space="preserve"> الخليفة الأول أبي بكر رضي الله عنه</w:t>
      </w:r>
      <w:r w:rsidR="009F6321" w:rsidRPr="00606B43">
        <w:rPr>
          <w:rFonts w:hint="cs"/>
          <w:sz w:val="32"/>
          <w:szCs w:val="32"/>
          <w:rtl/>
        </w:rPr>
        <w:t>، كان اجتماع السقيفة مفتوحاً لكل من حضر من المسلمين، ولم يقل أحد: إن الاجتماع خاص بفلان وفلان، أو خاص ب</w:t>
      </w:r>
      <w:r w:rsidR="001A049E" w:rsidRPr="00606B43">
        <w:rPr>
          <w:rFonts w:hint="cs"/>
          <w:sz w:val="32"/>
          <w:szCs w:val="32"/>
          <w:rtl/>
        </w:rPr>
        <w:t>هؤ</w:t>
      </w:r>
      <w:r w:rsidR="009F6321" w:rsidRPr="00606B43">
        <w:rPr>
          <w:rFonts w:hint="cs"/>
          <w:sz w:val="32"/>
          <w:szCs w:val="32"/>
          <w:rtl/>
        </w:rPr>
        <w:t>لاء، بل حضره من شاء وتكلم فيه من شاء ومن ذلك وجد من الناس من اعتبر بيعة أبي بكر فلتة، نظراً للفجائية والسرعة التي تمت بها، فرد عليهم عمر رضي الله</w:t>
      </w:r>
      <w:r w:rsidR="00253719">
        <w:rPr>
          <w:rFonts w:hint="cs"/>
          <w:sz w:val="32"/>
          <w:szCs w:val="32"/>
          <w:rtl/>
        </w:rPr>
        <w:t xml:space="preserve"> عنه</w:t>
      </w:r>
      <w:r w:rsidR="009F6321" w:rsidRPr="00606B43">
        <w:rPr>
          <w:rFonts w:hint="cs"/>
          <w:sz w:val="32"/>
          <w:szCs w:val="32"/>
          <w:rtl/>
        </w:rPr>
        <w:t xml:space="preserve"> عليهم بقوله الحاسم: </w:t>
      </w:r>
      <w:r w:rsidR="00D14457">
        <w:rPr>
          <w:rFonts w:ascii="Adobe Caslon Pro" w:hAnsi="Adobe Caslon Pro"/>
          <w:sz w:val="32"/>
          <w:szCs w:val="32"/>
          <w:rtl/>
        </w:rPr>
        <w:t>«</w:t>
      </w:r>
      <w:r w:rsidR="009F6321" w:rsidRPr="00606B43">
        <w:rPr>
          <w:rFonts w:hint="cs"/>
          <w:sz w:val="32"/>
          <w:szCs w:val="32"/>
          <w:rtl/>
        </w:rPr>
        <w:t xml:space="preserve">فلا يَفْترَّنَّ </w:t>
      </w:r>
      <w:r w:rsidR="00253719">
        <w:rPr>
          <w:rFonts w:hint="cs"/>
          <w:sz w:val="32"/>
          <w:szCs w:val="32"/>
          <w:rtl/>
        </w:rPr>
        <w:t>ا</w:t>
      </w:r>
      <w:r w:rsidR="009F6321" w:rsidRPr="00606B43">
        <w:rPr>
          <w:rFonts w:hint="cs"/>
          <w:sz w:val="32"/>
          <w:szCs w:val="32"/>
          <w:rtl/>
        </w:rPr>
        <w:t xml:space="preserve">مرؤ أن يقول: </w:t>
      </w:r>
      <w:r w:rsidR="00253719">
        <w:rPr>
          <w:rFonts w:ascii="Adobe Caslon Pro" w:hAnsi="Adobe Caslon Pro"/>
          <w:sz w:val="32"/>
          <w:szCs w:val="32"/>
          <w:rtl/>
        </w:rPr>
        <w:t>«</w:t>
      </w:r>
      <w:r w:rsidR="009F6321" w:rsidRPr="00606B43">
        <w:rPr>
          <w:rFonts w:hint="cs"/>
          <w:sz w:val="32"/>
          <w:szCs w:val="32"/>
          <w:rtl/>
        </w:rPr>
        <w:t>إنما كانت بيعة أبي بكر فلتة وتمت، ألا وإنها قد كانت كذلك، ولكن الله وقى شرها، وليس منكم من تقطع الأعناق إليه مثل أب</w:t>
      </w:r>
      <w:r w:rsidR="001A049E" w:rsidRPr="00606B43">
        <w:rPr>
          <w:rFonts w:hint="cs"/>
          <w:sz w:val="32"/>
          <w:szCs w:val="32"/>
          <w:rtl/>
        </w:rPr>
        <w:t>ي</w:t>
      </w:r>
      <w:r w:rsidR="009F6321" w:rsidRPr="00606B43">
        <w:rPr>
          <w:rFonts w:hint="cs"/>
          <w:sz w:val="32"/>
          <w:szCs w:val="32"/>
          <w:rtl/>
        </w:rPr>
        <w:t xml:space="preserve"> بكر</w:t>
      </w:r>
      <w:r w:rsidR="00253719">
        <w:rPr>
          <w:rFonts w:ascii="Adobe Caslon Pro" w:hAnsi="Adobe Caslon Pro"/>
          <w:sz w:val="32"/>
          <w:szCs w:val="32"/>
          <w:rtl/>
        </w:rPr>
        <w:t>»</w:t>
      </w:r>
      <w:r w:rsidR="009F6321" w:rsidRPr="00606B43">
        <w:rPr>
          <w:rFonts w:hint="cs"/>
          <w:sz w:val="32"/>
          <w:szCs w:val="32"/>
          <w:rtl/>
        </w:rPr>
        <w:t xml:space="preserve">، ثم أعلن قراره الدستوري التاريخي بقوله: </w:t>
      </w:r>
      <w:r w:rsidR="00253719">
        <w:rPr>
          <w:rFonts w:ascii="Adobe Caslon Pro" w:hAnsi="Adobe Caslon Pro"/>
          <w:sz w:val="32"/>
          <w:szCs w:val="32"/>
          <w:rtl/>
        </w:rPr>
        <w:t>«</w:t>
      </w:r>
      <w:r w:rsidR="009F6321" w:rsidRPr="00606B43">
        <w:rPr>
          <w:rFonts w:hint="cs"/>
          <w:sz w:val="32"/>
          <w:szCs w:val="32"/>
          <w:rtl/>
        </w:rPr>
        <w:t>من بايع رجلاً عن غير مشو</w:t>
      </w:r>
      <w:r w:rsidR="001A049E" w:rsidRPr="00606B43">
        <w:rPr>
          <w:rFonts w:hint="cs"/>
          <w:sz w:val="32"/>
          <w:szCs w:val="32"/>
          <w:rtl/>
        </w:rPr>
        <w:t>ر</w:t>
      </w:r>
      <w:r w:rsidR="009F6321" w:rsidRPr="00606B43">
        <w:rPr>
          <w:rFonts w:hint="cs"/>
          <w:sz w:val="32"/>
          <w:szCs w:val="32"/>
          <w:rtl/>
        </w:rPr>
        <w:t>ة من المسلمين</w:t>
      </w:r>
      <w:r w:rsidR="001A049E" w:rsidRPr="00606B43">
        <w:rPr>
          <w:rFonts w:hint="cs"/>
          <w:sz w:val="32"/>
          <w:szCs w:val="32"/>
          <w:rtl/>
        </w:rPr>
        <w:t>، فلا يبايع هو ولا الذي بايعه تغ</w:t>
      </w:r>
      <w:r w:rsidR="009F6321" w:rsidRPr="00606B43">
        <w:rPr>
          <w:rFonts w:hint="cs"/>
          <w:sz w:val="32"/>
          <w:szCs w:val="32"/>
          <w:rtl/>
        </w:rPr>
        <w:t>رة أن يقتلا</w:t>
      </w:r>
      <w:r w:rsidR="00253719">
        <w:rPr>
          <w:rFonts w:ascii="Adobe Caslon Pro" w:hAnsi="Adobe Caslon Pro"/>
          <w:sz w:val="32"/>
          <w:szCs w:val="32"/>
          <w:rtl/>
        </w:rPr>
        <w:t>»</w:t>
      </w:r>
      <w:r w:rsidR="009F6321" w:rsidRPr="00606B43">
        <w:rPr>
          <w:rStyle w:val="a4"/>
          <w:sz w:val="32"/>
          <w:szCs w:val="32"/>
          <w:rtl/>
        </w:rPr>
        <w:footnoteReference w:id="99"/>
      </w:r>
      <w:r w:rsidR="009F6321" w:rsidRPr="00606B43">
        <w:rPr>
          <w:rFonts w:hint="cs"/>
          <w:sz w:val="32"/>
          <w:szCs w:val="32"/>
          <w:rtl/>
        </w:rPr>
        <w:t>.</w:t>
      </w:r>
    </w:p>
    <w:p w:rsidR="00465571" w:rsidRPr="00606B43" w:rsidRDefault="00465571" w:rsidP="00606B43">
      <w:pPr>
        <w:pStyle w:val="a5"/>
        <w:spacing w:line="360" w:lineRule="auto"/>
        <w:rPr>
          <w:sz w:val="32"/>
          <w:szCs w:val="32"/>
          <w:rtl/>
        </w:rPr>
      </w:pPr>
      <w:r w:rsidRPr="00606B43">
        <w:rPr>
          <w:rFonts w:hint="cs"/>
          <w:sz w:val="32"/>
          <w:szCs w:val="32"/>
          <w:rtl/>
        </w:rPr>
        <w:t>وعندما مرض أبي بكر أخذ يشاور، حتى اطمأن إلى تطلع الناس جميعاً إلى عمر ورغبتهم فيه ورضاهم، فعهد إليه، ثم بايعه الناس.</w:t>
      </w:r>
    </w:p>
    <w:p w:rsidR="00465571" w:rsidRPr="00606B43" w:rsidRDefault="00465571" w:rsidP="00606B43">
      <w:pPr>
        <w:pStyle w:val="a5"/>
        <w:spacing w:line="360" w:lineRule="auto"/>
        <w:rPr>
          <w:sz w:val="32"/>
          <w:szCs w:val="32"/>
          <w:rtl/>
        </w:rPr>
      </w:pPr>
      <w:r w:rsidRPr="00606B43">
        <w:rPr>
          <w:rFonts w:hint="cs"/>
          <w:sz w:val="32"/>
          <w:szCs w:val="32"/>
          <w:rtl/>
        </w:rPr>
        <w:lastRenderedPageBreak/>
        <w:t>وفي تولية الخليفة الثالث وما جرى فيها من الموازنة والترجيح بين المرشَّحين: علي بن أبي طالب وعثمان بن ع</w:t>
      </w:r>
      <w:r w:rsidR="00E70DED" w:rsidRPr="00606B43">
        <w:rPr>
          <w:rFonts w:hint="cs"/>
          <w:sz w:val="32"/>
          <w:szCs w:val="32"/>
          <w:rtl/>
        </w:rPr>
        <w:t xml:space="preserve">فان رضي الله عنهم، قال ابن كثير: ثم نهض عبد </w:t>
      </w:r>
      <w:r w:rsidR="00440AA6">
        <w:rPr>
          <w:rFonts w:hint="cs"/>
          <w:sz w:val="32"/>
          <w:szCs w:val="32"/>
          <w:rtl/>
        </w:rPr>
        <w:t>الرحمٰن</w:t>
      </w:r>
      <w:r w:rsidR="00E70DED" w:rsidRPr="00606B43">
        <w:rPr>
          <w:rFonts w:hint="cs"/>
          <w:sz w:val="32"/>
          <w:szCs w:val="32"/>
          <w:rtl/>
        </w:rPr>
        <w:t xml:space="preserve"> بن عوف رضي الله عنه</w:t>
      </w:r>
      <w:r w:rsidRPr="00606B43">
        <w:rPr>
          <w:rFonts w:hint="cs"/>
          <w:sz w:val="32"/>
          <w:szCs w:val="32"/>
          <w:rtl/>
        </w:rPr>
        <w:t xml:space="preserve"> يست</w:t>
      </w:r>
      <w:r w:rsidR="00E70DED" w:rsidRPr="00606B43">
        <w:rPr>
          <w:rFonts w:hint="cs"/>
          <w:sz w:val="32"/>
          <w:szCs w:val="32"/>
          <w:rtl/>
        </w:rPr>
        <w:t>ش</w:t>
      </w:r>
      <w:r w:rsidRPr="00606B43">
        <w:rPr>
          <w:rFonts w:hint="cs"/>
          <w:sz w:val="32"/>
          <w:szCs w:val="32"/>
          <w:rtl/>
        </w:rPr>
        <w:t>ير</w:t>
      </w:r>
      <w:r w:rsidR="00E70DED" w:rsidRPr="00606B43">
        <w:rPr>
          <w:rFonts w:hint="cs"/>
          <w:sz w:val="32"/>
          <w:szCs w:val="32"/>
          <w:rtl/>
        </w:rPr>
        <w:t xml:space="preserve"> الناس فيهما، ويجمع رأي المسلمين برأي رؤوس الناس وأقيادهم جميعاً وأشتاتاً مثنى وفرادى ومجتمعين، سراً وجهراً، حتى خلص إلى النساء المخدرات في حجابهن، وحتى سأل ال</w:t>
      </w:r>
      <w:r w:rsidR="00253719">
        <w:rPr>
          <w:rFonts w:hint="cs"/>
          <w:sz w:val="32"/>
          <w:szCs w:val="32"/>
          <w:rtl/>
        </w:rPr>
        <w:t>ولدان، في المكاتب وحتى سأل من ي</w:t>
      </w:r>
      <w:r w:rsidR="00E70DED" w:rsidRPr="00606B43">
        <w:rPr>
          <w:rFonts w:hint="cs"/>
          <w:sz w:val="32"/>
          <w:szCs w:val="32"/>
          <w:rtl/>
        </w:rPr>
        <w:t xml:space="preserve">رِد من الركبان والأعراب إلى المدينة، في مدة ثلاثة أيام بلياليها، فلم يجد اثنين يختلفان في تقديم عثمان </w:t>
      </w:r>
      <w:r w:rsidR="00D14457">
        <w:rPr>
          <w:rFonts w:hint="cs"/>
          <w:sz w:val="32"/>
          <w:szCs w:val="32"/>
          <w:rtl/>
        </w:rPr>
        <w:t>ا</w:t>
      </w:r>
      <w:r w:rsidR="00E70DED" w:rsidRPr="00606B43">
        <w:rPr>
          <w:rFonts w:hint="cs"/>
          <w:sz w:val="32"/>
          <w:szCs w:val="32"/>
          <w:rtl/>
        </w:rPr>
        <w:t>بن عفان، إلا ما ينقل عن عمار والمقداد أنهما أشارا بعلي بن أبي طالب، ثم بايعا مع الناس</w:t>
      </w:r>
      <w:r w:rsidR="00E70DED" w:rsidRPr="00606B43">
        <w:rPr>
          <w:rStyle w:val="a4"/>
          <w:sz w:val="32"/>
          <w:szCs w:val="32"/>
          <w:rtl/>
        </w:rPr>
        <w:footnoteReference w:id="100"/>
      </w:r>
      <w:r w:rsidR="00E70DED" w:rsidRPr="00606B43">
        <w:rPr>
          <w:rFonts w:hint="cs"/>
          <w:sz w:val="32"/>
          <w:szCs w:val="32"/>
          <w:rtl/>
        </w:rPr>
        <w:t>.</w:t>
      </w:r>
    </w:p>
    <w:p w:rsidR="00A44766" w:rsidRPr="00606B43" w:rsidRDefault="00A44766" w:rsidP="00606B43">
      <w:pPr>
        <w:pStyle w:val="a5"/>
        <w:spacing w:line="360" w:lineRule="auto"/>
        <w:rPr>
          <w:sz w:val="32"/>
          <w:szCs w:val="32"/>
          <w:rtl/>
        </w:rPr>
      </w:pPr>
      <w:r w:rsidRPr="00606B43">
        <w:rPr>
          <w:rFonts w:hint="cs"/>
          <w:sz w:val="32"/>
          <w:szCs w:val="32"/>
          <w:rtl/>
        </w:rPr>
        <w:t>واليوم ونحن في زمن الانتفاضات الشعبية، لابد من التنويه بالبيان الناصع للأزهر الشريف في هذا الموضوع، فقد جاء في البيان الصادر عن مشيخة الأزهر بعنوان بيان الأزهر والمثقفين لمناصرة الحراك العربي ما يلي:</w:t>
      </w:r>
    </w:p>
    <w:p w:rsidR="00AD37B9" w:rsidRPr="00606B43" w:rsidRDefault="00A44766" w:rsidP="00253719">
      <w:pPr>
        <w:pStyle w:val="a5"/>
        <w:spacing w:line="360" w:lineRule="auto"/>
        <w:rPr>
          <w:sz w:val="32"/>
          <w:szCs w:val="32"/>
          <w:rtl/>
        </w:rPr>
      </w:pPr>
      <w:r w:rsidRPr="00606B43">
        <w:rPr>
          <w:rFonts w:hint="cs"/>
          <w:sz w:val="32"/>
          <w:szCs w:val="32"/>
          <w:rtl/>
        </w:rPr>
        <w:t>تعتمد شرعية السلطة الحاكمة من الوجهة الدينية والدستورية على رضا الشعوب و</w:t>
      </w:r>
      <w:r w:rsidR="001D1813">
        <w:rPr>
          <w:rFonts w:hint="cs"/>
          <w:sz w:val="32"/>
          <w:szCs w:val="32"/>
          <w:rtl/>
        </w:rPr>
        <w:t>اختيار</w:t>
      </w:r>
      <w:r w:rsidRPr="00606B43">
        <w:rPr>
          <w:rFonts w:hint="cs"/>
          <w:sz w:val="32"/>
          <w:szCs w:val="32"/>
          <w:rtl/>
        </w:rPr>
        <w:t>هم الحر، من خلال اقتراع علنيِّ يتم في نزاهة وشفافية ديمقراطية، باعتباره البديل العصري المنظَّم لما سبقت به تقاليد البيعة الإسلامية الرشيدة، وطبقاً لتطور نظم الحكم وإجرا</w:t>
      </w:r>
      <w:r w:rsidR="00253719">
        <w:rPr>
          <w:rFonts w:hint="cs"/>
          <w:sz w:val="32"/>
          <w:szCs w:val="32"/>
          <w:rtl/>
        </w:rPr>
        <w:t>ء</w:t>
      </w:r>
      <w:r w:rsidRPr="00606B43">
        <w:rPr>
          <w:rFonts w:hint="cs"/>
          <w:sz w:val="32"/>
          <w:szCs w:val="32"/>
          <w:rtl/>
        </w:rPr>
        <w:t>اته</w:t>
      </w:r>
      <w:r w:rsidR="00AD37B9" w:rsidRPr="00606B43">
        <w:rPr>
          <w:rFonts w:hint="cs"/>
          <w:sz w:val="32"/>
          <w:szCs w:val="32"/>
          <w:rtl/>
        </w:rPr>
        <w:t xml:space="preserve"> في الدولة الحديثة والمعاصرة، وما استقرَّ عليه العرف الدستوري من توزيع السُّلطات التشريعية والتنفيذية والقضائية والفصل الحاكم بينها، ومن ضبط وسائل الرقابة والمساءلة والمحاسبة، بحيث تكون الأمة هي مصدر السلطات جميعاً، وهي مانحة الشرعية وسالبتها عند الضرورة. وقد درج كثير من الحكام على تعزيز سلطاتهم المطلقة متشبِّثين </w:t>
      </w:r>
      <w:r w:rsidR="00EB499A" w:rsidRPr="00606B43">
        <w:rPr>
          <w:rFonts w:hint="cs"/>
          <w:sz w:val="32"/>
          <w:szCs w:val="32"/>
          <w:rtl/>
        </w:rPr>
        <w:t>ب</w:t>
      </w:r>
      <w:r w:rsidR="00AD37B9" w:rsidRPr="00606B43">
        <w:rPr>
          <w:rFonts w:hint="cs"/>
          <w:sz w:val="32"/>
          <w:szCs w:val="32"/>
          <w:rtl/>
        </w:rPr>
        <w:t>سوء الفهم</w:t>
      </w:r>
      <w:r w:rsidR="00EB499A" w:rsidRPr="00606B43">
        <w:rPr>
          <w:rFonts w:hint="cs"/>
          <w:sz w:val="32"/>
          <w:szCs w:val="32"/>
          <w:rtl/>
        </w:rPr>
        <w:t xml:space="preserve"> للآية القرآنية الكريمة: </w:t>
      </w:r>
      <w:r w:rsidR="00AC4287">
        <w:rPr>
          <w:rFonts w:ascii="Simplified Arabic" w:hAnsi="Simplified Arabic" w:cs="Simplified Arabic"/>
          <w:sz w:val="32"/>
          <w:szCs w:val="32"/>
          <w:rtl/>
        </w:rPr>
        <w:t>﴿</w:t>
      </w:r>
      <w:r w:rsidR="00EB499A" w:rsidRPr="00606B43">
        <w:rPr>
          <w:sz w:val="32"/>
          <w:szCs w:val="32"/>
          <w:rtl/>
        </w:rPr>
        <w:t>وَأَطِيعُواْ</w:t>
      </w:r>
      <w:r w:rsidR="00EB499A" w:rsidRPr="00606B43">
        <w:rPr>
          <w:sz w:val="32"/>
          <w:szCs w:val="32"/>
        </w:rPr>
        <w:t xml:space="preserve"> </w:t>
      </w:r>
      <w:r w:rsidR="00EB499A" w:rsidRPr="00606B43">
        <w:rPr>
          <w:sz w:val="32"/>
          <w:szCs w:val="32"/>
          <w:rtl/>
        </w:rPr>
        <w:t>الرَّسُولَ</w:t>
      </w:r>
      <w:r w:rsidR="00EB499A" w:rsidRPr="00606B43">
        <w:rPr>
          <w:sz w:val="32"/>
          <w:szCs w:val="32"/>
        </w:rPr>
        <w:t xml:space="preserve"> </w:t>
      </w:r>
      <w:r w:rsidR="00EB499A" w:rsidRPr="00606B43">
        <w:rPr>
          <w:sz w:val="32"/>
          <w:szCs w:val="32"/>
          <w:rtl/>
        </w:rPr>
        <w:t>وَأُوْلِي</w:t>
      </w:r>
      <w:r w:rsidR="00EB499A" w:rsidRPr="00606B43">
        <w:rPr>
          <w:rFonts w:hint="cs"/>
          <w:sz w:val="32"/>
          <w:szCs w:val="32"/>
          <w:rtl/>
        </w:rPr>
        <w:t xml:space="preserve"> </w:t>
      </w:r>
      <w:r w:rsidR="00EB499A" w:rsidRPr="00606B43">
        <w:rPr>
          <w:sz w:val="32"/>
          <w:szCs w:val="32"/>
          <w:rtl/>
        </w:rPr>
        <w:t>الأَمْرِ</w:t>
      </w:r>
      <w:r w:rsidR="00EB499A" w:rsidRPr="00606B43">
        <w:rPr>
          <w:sz w:val="32"/>
          <w:szCs w:val="32"/>
        </w:rPr>
        <w:t xml:space="preserve"> </w:t>
      </w:r>
      <w:r w:rsidR="00EB499A" w:rsidRPr="00606B43">
        <w:rPr>
          <w:sz w:val="32"/>
          <w:szCs w:val="32"/>
          <w:rtl/>
        </w:rPr>
        <w:t>مِنكُمْ</w:t>
      </w:r>
      <w:r w:rsidR="00AC4287">
        <w:rPr>
          <w:rFonts w:ascii="Simplified Arabic" w:hAnsi="Simplified Arabic" w:cs="Simplified Arabic"/>
          <w:sz w:val="32"/>
          <w:szCs w:val="32"/>
          <w:rtl/>
        </w:rPr>
        <w:t>﴾</w:t>
      </w:r>
      <w:r w:rsidR="00EB499A"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00EB499A" w:rsidRPr="00606B43">
        <w:rPr>
          <w:rFonts w:hint="cs"/>
          <w:sz w:val="32"/>
          <w:szCs w:val="32"/>
          <w:rtl/>
        </w:rPr>
        <w:t xml:space="preserve"> 59).</w:t>
      </w:r>
    </w:p>
    <w:p w:rsidR="00EB499A" w:rsidRPr="00606B43" w:rsidRDefault="00EB499A" w:rsidP="00AC4287">
      <w:pPr>
        <w:pStyle w:val="a5"/>
        <w:spacing w:line="360" w:lineRule="auto"/>
        <w:rPr>
          <w:sz w:val="32"/>
          <w:szCs w:val="32"/>
          <w:rtl/>
        </w:rPr>
      </w:pPr>
      <w:r w:rsidRPr="00606B43">
        <w:rPr>
          <w:rFonts w:hint="cs"/>
          <w:sz w:val="32"/>
          <w:szCs w:val="32"/>
          <w:rtl/>
        </w:rPr>
        <w:lastRenderedPageBreak/>
        <w:t xml:space="preserve">متجاهلين سياقها الشّرطي المتمثِّل في قوله تعالى قبل ذلك في الآية التي تسبق هذه الآية مباشرة: </w:t>
      </w:r>
      <w:r w:rsidR="00AC4287">
        <w:rPr>
          <w:rFonts w:ascii="Simplified Arabic" w:hAnsi="Simplified Arabic" w:cs="Simplified Arabic"/>
          <w:sz w:val="32"/>
          <w:szCs w:val="32"/>
          <w:rtl/>
        </w:rPr>
        <w:t>﴿</w:t>
      </w:r>
      <w:r w:rsidRPr="00606B43">
        <w:rPr>
          <w:sz w:val="32"/>
          <w:szCs w:val="32"/>
          <w:rtl/>
        </w:rPr>
        <w:t>إِنَّ</w:t>
      </w:r>
      <w:r w:rsidRPr="00606B43">
        <w:rPr>
          <w:rFonts w:hint="cs"/>
          <w:sz w:val="32"/>
          <w:szCs w:val="32"/>
          <w:rtl/>
        </w:rPr>
        <w:t xml:space="preserve"> </w:t>
      </w:r>
      <w:r w:rsidRPr="00606B43">
        <w:rPr>
          <w:sz w:val="32"/>
          <w:szCs w:val="32"/>
          <w:rtl/>
        </w:rPr>
        <w:t>اللّهَ</w:t>
      </w:r>
      <w:r w:rsidRPr="00606B43">
        <w:rPr>
          <w:sz w:val="32"/>
          <w:szCs w:val="32"/>
        </w:rPr>
        <w:t xml:space="preserve"> </w:t>
      </w:r>
      <w:r w:rsidRPr="00606B43">
        <w:rPr>
          <w:sz w:val="32"/>
          <w:szCs w:val="32"/>
          <w:rtl/>
        </w:rPr>
        <w:t>يَأْمُرُكُمْ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تُؤدُّواْ</w:t>
      </w:r>
      <w:r w:rsidRPr="00606B43">
        <w:rPr>
          <w:sz w:val="32"/>
          <w:szCs w:val="32"/>
        </w:rPr>
        <w:t xml:space="preserve"> </w:t>
      </w:r>
      <w:r w:rsidRPr="00606B43">
        <w:rPr>
          <w:sz w:val="32"/>
          <w:szCs w:val="32"/>
          <w:rtl/>
        </w:rPr>
        <w:t>الأَمَانَاتِ</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أَهْلِهَا</w:t>
      </w:r>
      <w:r w:rsidRPr="00606B43">
        <w:rPr>
          <w:sz w:val="32"/>
          <w:szCs w:val="32"/>
        </w:rPr>
        <w:t xml:space="preserve"> </w:t>
      </w:r>
      <w:r w:rsidRPr="00606B43">
        <w:rPr>
          <w:sz w:val="32"/>
          <w:szCs w:val="32"/>
          <w:rtl/>
        </w:rPr>
        <w:t>وَإِذَا</w:t>
      </w:r>
      <w:r w:rsidRPr="00606B43">
        <w:rPr>
          <w:sz w:val="32"/>
          <w:szCs w:val="32"/>
        </w:rPr>
        <w:t xml:space="preserve"> </w:t>
      </w:r>
      <w:r w:rsidRPr="00606B43">
        <w:rPr>
          <w:sz w:val="32"/>
          <w:szCs w:val="32"/>
          <w:rtl/>
        </w:rPr>
        <w:t>حَكَمْتُم</w:t>
      </w:r>
      <w:r w:rsidRPr="00606B43">
        <w:rPr>
          <w:sz w:val="32"/>
          <w:szCs w:val="32"/>
        </w:rPr>
        <w:t xml:space="preserve"> </w:t>
      </w:r>
      <w:r w:rsidRPr="00606B43">
        <w:rPr>
          <w:sz w:val="32"/>
          <w:szCs w:val="32"/>
          <w:rtl/>
        </w:rPr>
        <w:t>بَيْنَ</w:t>
      </w:r>
      <w:r w:rsidRPr="00606B43">
        <w:rPr>
          <w:rFonts w:hint="cs"/>
          <w:sz w:val="32"/>
          <w:szCs w:val="32"/>
          <w:rtl/>
        </w:rPr>
        <w:t xml:space="preserve"> </w:t>
      </w:r>
      <w:r w:rsidRPr="00606B43">
        <w:rPr>
          <w:sz w:val="32"/>
          <w:szCs w:val="32"/>
          <w:rtl/>
        </w:rPr>
        <w:t>النَّاسِ</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تَحْكُمُواْ</w:t>
      </w:r>
      <w:r w:rsidRPr="00606B43">
        <w:rPr>
          <w:sz w:val="32"/>
          <w:szCs w:val="32"/>
        </w:rPr>
        <w:t xml:space="preserve"> </w:t>
      </w:r>
      <w:r w:rsidRPr="00606B43">
        <w:rPr>
          <w:sz w:val="32"/>
          <w:szCs w:val="32"/>
          <w:rtl/>
        </w:rPr>
        <w:t>بِالْعَدْلِ</w:t>
      </w:r>
      <w:r w:rsidR="00AC4287">
        <w:rPr>
          <w:rFonts w:ascii="Simplified Arabic" w:hAnsi="Simplified Arabic" w:cs="Simplified Arabic"/>
          <w:sz w:val="32"/>
          <w:szCs w:val="32"/>
          <w:rtl/>
        </w:rPr>
        <w:t>﴾</w:t>
      </w:r>
      <w:r w:rsidRPr="00606B43">
        <w:rPr>
          <w:rFonts w:hint="cs"/>
          <w:sz w:val="32"/>
          <w:szCs w:val="32"/>
          <w:rtl/>
        </w:rPr>
        <w:t>(النساء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58).</w:t>
      </w:r>
    </w:p>
    <w:p w:rsidR="009462C0" w:rsidRPr="00606B43" w:rsidRDefault="009462C0" w:rsidP="00606B43">
      <w:pPr>
        <w:pStyle w:val="a5"/>
        <w:spacing w:line="360" w:lineRule="auto"/>
        <w:rPr>
          <w:sz w:val="32"/>
          <w:szCs w:val="32"/>
          <w:rtl/>
        </w:rPr>
      </w:pPr>
      <w:r w:rsidRPr="00606B43">
        <w:rPr>
          <w:rFonts w:hint="cs"/>
          <w:sz w:val="32"/>
          <w:szCs w:val="32"/>
          <w:rtl/>
        </w:rPr>
        <w:t>ممَّا يجعل الإخلال بشروط أمانة الحكم وعدم إقامة العدل فيه مسوَّغاً شرعياً لمطالبة الشعوب للحكام بإقامة العدل، ومقاومتها للظلم والاستبداد، ومن قال من فقهائنا بوجوب الصبر على المتغلب المستبد من الحكام حرصاً عل</w:t>
      </w:r>
      <w:r w:rsidR="00253719">
        <w:rPr>
          <w:rFonts w:hint="cs"/>
          <w:sz w:val="32"/>
          <w:szCs w:val="32"/>
          <w:rtl/>
        </w:rPr>
        <w:t>ى</w:t>
      </w:r>
      <w:r w:rsidRPr="00606B43">
        <w:rPr>
          <w:rFonts w:hint="cs"/>
          <w:sz w:val="32"/>
          <w:szCs w:val="32"/>
          <w:rtl/>
        </w:rPr>
        <w:t xml:space="preserve"> سلامة الأمة من الفوضى والهرج والمرج ـ فقد أجاز في الوقت نفسه عزل المستبد الظالم إذا تحققت القدرة على ذلك وانتفى احتمال الضرر والإضرار بسلامة الأمة ومجتمعاتها</w:t>
      </w:r>
      <w:r w:rsidR="003004F4" w:rsidRPr="00606B43">
        <w:rPr>
          <w:rStyle w:val="a4"/>
          <w:sz w:val="32"/>
          <w:szCs w:val="32"/>
          <w:rtl/>
        </w:rPr>
        <w:footnoteReference w:id="101"/>
      </w:r>
      <w:r w:rsidRPr="00606B43">
        <w:rPr>
          <w:rFonts w:hint="cs"/>
          <w:sz w:val="32"/>
          <w:szCs w:val="32"/>
          <w:rtl/>
        </w:rPr>
        <w:t>.</w:t>
      </w:r>
    </w:p>
    <w:p w:rsidR="00DD0479" w:rsidRPr="00606B43" w:rsidRDefault="00DD0479" w:rsidP="00606B43">
      <w:pPr>
        <w:pStyle w:val="a5"/>
        <w:spacing w:line="360" w:lineRule="auto"/>
        <w:rPr>
          <w:sz w:val="32"/>
          <w:szCs w:val="32"/>
          <w:rtl/>
        </w:rPr>
      </w:pPr>
      <w:r w:rsidRPr="00606B43">
        <w:rPr>
          <w:rFonts w:hint="cs"/>
          <w:sz w:val="32"/>
          <w:szCs w:val="32"/>
          <w:rtl/>
        </w:rPr>
        <w:t>المهم أن أهل الحل والعقد لابد منهم ولا غنى عنهم وهم إما أن يكونوا من علماء الشريعة المبينين لمقتضياتها الأمناء على حكامها، أو من أهل المعارف والخبرات التي لا غنى عنها، وإما أن يختارهم الناس ليكونوا نواباً عنهم إن كانوا من أهل الزعامة والمكانة في المجتمع وفي جميع أحوالهم، فهم ليسوا مجرد أصداء أبواق أو عيون للحكام، وهذا يقتضي أن لا يكون له يد عليهم، لا ف</w:t>
      </w:r>
      <w:r w:rsidR="001A049E" w:rsidRPr="00606B43">
        <w:rPr>
          <w:rFonts w:hint="cs"/>
          <w:sz w:val="32"/>
          <w:szCs w:val="32"/>
          <w:rtl/>
        </w:rPr>
        <w:t>ي</w:t>
      </w:r>
      <w:r w:rsidRPr="00606B43">
        <w:rPr>
          <w:rFonts w:hint="cs"/>
          <w:sz w:val="32"/>
          <w:szCs w:val="32"/>
          <w:rtl/>
        </w:rPr>
        <w:t xml:space="preserve"> </w:t>
      </w:r>
      <w:r w:rsidR="001D1813">
        <w:rPr>
          <w:rFonts w:hint="cs"/>
          <w:sz w:val="32"/>
          <w:szCs w:val="32"/>
          <w:rtl/>
        </w:rPr>
        <w:t>اختيار</w:t>
      </w:r>
      <w:r w:rsidRPr="00606B43">
        <w:rPr>
          <w:rFonts w:hint="cs"/>
          <w:sz w:val="32"/>
          <w:szCs w:val="32"/>
          <w:rtl/>
        </w:rPr>
        <w:t xml:space="preserve">هم، ولا في رواتبهم، ولا في عملهم، وحتى إذا كان أهل الحل والعقد على هذا النحو، فإن وجودهم لا يلغي الأمة، ولا يلغي دورها وحقها في تقرير ما تريده من </w:t>
      </w:r>
      <w:r w:rsidR="001D1813">
        <w:rPr>
          <w:rFonts w:hint="cs"/>
          <w:sz w:val="32"/>
          <w:szCs w:val="32"/>
          <w:rtl/>
        </w:rPr>
        <w:t>اختيار</w:t>
      </w:r>
      <w:r w:rsidRPr="00606B43">
        <w:rPr>
          <w:rFonts w:hint="cs"/>
          <w:sz w:val="32"/>
          <w:szCs w:val="32"/>
          <w:rtl/>
        </w:rPr>
        <w:t>اتها ومصالحها، متى أمكنها ذلك</w:t>
      </w:r>
      <w:r w:rsidR="00242601" w:rsidRPr="00606B43">
        <w:rPr>
          <w:rStyle w:val="a4"/>
          <w:sz w:val="32"/>
          <w:szCs w:val="32"/>
          <w:rtl/>
        </w:rPr>
        <w:footnoteReference w:id="102"/>
      </w:r>
      <w:r w:rsidRPr="00606B43">
        <w:rPr>
          <w:rFonts w:hint="cs"/>
          <w:sz w:val="32"/>
          <w:szCs w:val="32"/>
          <w:rtl/>
        </w:rPr>
        <w:t>.</w:t>
      </w:r>
    </w:p>
    <w:p w:rsidR="00242601" w:rsidRPr="00606B43" w:rsidRDefault="00242601" w:rsidP="00253719">
      <w:pPr>
        <w:pStyle w:val="a5"/>
        <w:spacing w:line="360" w:lineRule="auto"/>
        <w:rPr>
          <w:sz w:val="32"/>
          <w:szCs w:val="32"/>
          <w:rtl/>
        </w:rPr>
      </w:pPr>
      <w:r w:rsidRPr="00606B43">
        <w:rPr>
          <w:rFonts w:hint="cs"/>
          <w:sz w:val="32"/>
          <w:szCs w:val="32"/>
          <w:rtl/>
        </w:rPr>
        <w:t>فالحق للأمة، فهي الأصل وهي أحد طرفي العقد والحاكم هو الوكيل أن النائب عنها، وليس الحكم تفويضاً إلهي، و</w:t>
      </w:r>
      <w:r w:rsidR="00253719">
        <w:rPr>
          <w:rFonts w:hint="cs"/>
          <w:sz w:val="32"/>
          <w:szCs w:val="32"/>
          <w:rtl/>
        </w:rPr>
        <w:t>البيعة عقد تراضٍ لا إذعان فيه با</w:t>
      </w:r>
      <w:r w:rsidRPr="00606B43">
        <w:rPr>
          <w:rFonts w:hint="cs"/>
          <w:sz w:val="32"/>
          <w:szCs w:val="32"/>
          <w:rtl/>
        </w:rPr>
        <w:t>تفاق السلف المتقدمين، وليست الوكال</w:t>
      </w:r>
      <w:r w:rsidR="001A049E" w:rsidRPr="00606B43">
        <w:rPr>
          <w:rFonts w:hint="cs"/>
          <w:sz w:val="32"/>
          <w:szCs w:val="32"/>
          <w:rtl/>
        </w:rPr>
        <w:t>ة نسخاً للحق الأصلي، ولا عقد</w:t>
      </w:r>
      <w:r w:rsidR="00253719">
        <w:rPr>
          <w:rFonts w:hint="cs"/>
          <w:sz w:val="32"/>
          <w:szCs w:val="32"/>
          <w:rtl/>
        </w:rPr>
        <w:t>اً</w:t>
      </w:r>
      <w:r w:rsidR="001A049E" w:rsidRPr="00606B43">
        <w:rPr>
          <w:rFonts w:hint="cs"/>
          <w:sz w:val="32"/>
          <w:szCs w:val="32"/>
          <w:rtl/>
        </w:rPr>
        <w:t xml:space="preserve"> مؤب</w:t>
      </w:r>
      <w:r w:rsidRPr="00606B43">
        <w:rPr>
          <w:rFonts w:hint="cs"/>
          <w:sz w:val="32"/>
          <w:szCs w:val="32"/>
          <w:rtl/>
        </w:rPr>
        <w:t>داً لا يعترضه فسخ، ولذا قال أب</w:t>
      </w:r>
      <w:r w:rsidR="00253719">
        <w:rPr>
          <w:rFonts w:hint="cs"/>
          <w:sz w:val="32"/>
          <w:szCs w:val="32"/>
          <w:rtl/>
        </w:rPr>
        <w:t>و</w:t>
      </w:r>
      <w:r w:rsidRPr="00606B43">
        <w:rPr>
          <w:rFonts w:hint="cs"/>
          <w:sz w:val="32"/>
          <w:szCs w:val="32"/>
          <w:rtl/>
        </w:rPr>
        <w:t xml:space="preserve"> بكر رضي الله عنه: </w:t>
      </w:r>
      <w:r w:rsidR="00AC4287">
        <w:rPr>
          <w:rFonts w:ascii="Adobe Caslon Pro" w:hAnsi="Adobe Caslon Pro"/>
          <w:sz w:val="32"/>
          <w:szCs w:val="32"/>
          <w:rtl/>
        </w:rPr>
        <w:t>«</w:t>
      </w:r>
      <w:r w:rsidRPr="00606B43">
        <w:rPr>
          <w:rFonts w:hint="cs"/>
          <w:sz w:val="32"/>
          <w:szCs w:val="32"/>
          <w:rtl/>
        </w:rPr>
        <w:t>أطيعوني ما أطعت الله ورسوله، فإذا عصيت الله ورسوله ف</w:t>
      </w:r>
      <w:r w:rsidR="001A049E" w:rsidRPr="00606B43">
        <w:rPr>
          <w:rFonts w:hint="cs"/>
          <w:sz w:val="32"/>
          <w:szCs w:val="32"/>
          <w:rtl/>
        </w:rPr>
        <w:t>لا</w:t>
      </w:r>
      <w:r w:rsidRPr="00606B43">
        <w:rPr>
          <w:rFonts w:hint="cs"/>
          <w:sz w:val="32"/>
          <w:szCs w:val="32"/>
          <w:rtl/>
        </w:rPr>
        <w:t xml:space="preserve"> طاعة لي عليكم</w:t>
      </w:r>
      <w:r w:rsidR="00AC4287">
        <w:rPr>
          <w:rFonts w:ascii="Adobe Caslon Pro" w:hAnsi="Adobe Caslon Pro"/>
          <w:sz w:val="32"/>
          <w:szCs w:val="32"/>
          <w:rtl/>
        </w:rPr>
        <w:t>»</w:t>
      </w:r>
      <w:r w:rsidRPr="00606B43">
        <w:rPr>
          <w:rFonts w:hint="cs"/>
          <w:sz w:val="32"/>
          <w:szCs w:val="32"/>
          <w:rtl/>
        </w:rPr>
        <w:t xml:space="preserve">، وقال عمر: </w:t>
      </w:r>
      <w:r w:rsidR="00AC4287">
        <w:rPr>
          <w:rFonts w:ascii="Adobe Caslon Pro" w:hAnsi="Adobe Caslon Pro"/>
          <w:sz w:val="32"/>
          <w:szCs w:val="32"/>
          <w:rtl/>
        </w:rPr>
        <w:t>«</w:t>
      </w:r>
      <w:r w:rsidRPr="00606B43">
        <w:rPr>
          <w:rFonts w:hint="cs"/>
          <w:sz w:val="32"/>
          <w:szCs w:val="32"/>
          <w:rtl/>
        </w:rPr>
        <w:t>الخلافة شورى</w:t>
      </w:r>
      <w:r w:rsidR="00AC4287">
        <w:rPr>
          <w:rFonts w:ascii="Adobe Caslon Pro" w:hAnsi="Adobe Caslon Pro"/>
          <w:sz w:val="32"/>
          <w:szCs w:val="32"/>
          <w:rtl/>
        </w:rPr>
        <w:t>»</w:t>
      </w:r>
      <w:r w:rsidRPr="00606B43">
        <w:rPr>
          <w:rFonts w:hint="cs"/>
          <w:sz w:val="32"/>
          <w:szCs w:val="32"/>
          <w:rtl/>
        </w:rPr>
        <w:t xml:space="preserve">، وقال علي: </w:t>
      </w:r>
      <w:r w:rsidR="00AC4287">
        <w:rPr>
          <w:rFonts w:ascii="Adobe Caslon Pro" w:hAnsi="Adobe Caslon Pro"/>
          <w:sz w:val="32"/>
          <w:szCs w:val="32"/>
          <w:rtl/>
        </w:rPr>
        <w:t>«</w:t>
      </w:r>
      <w:r w:rsidRPr="00606B43">
        <w:rPr>
          <w:rFonts w:hint="cs"/>
          <w:sz w:val="32"/>
          <w:szCs w:val="32"/>
          <w:rtl/>
        </w:rPr>
        <w:t>إن بيعتي لا تكون إلا عن رضى ال</w:t>
      </w:r>
      <w:r w:rsidR="001A049E" w:rsidRPr="00606B43">
        <w:rPr>
          <w:rFonts w:hint="cs"/>
          <w:sz w:val="32"/>
          <w:szCs w:val="32"/>
          <w:rtl/>
        </w:rPr>
        <w:t>مسلمين</w:t>
      </w:r>
      <w:r w:rsidR="00AC4287">
        <w:rPr>
          <w:rFonts w:ascii="Adobe Caslon Pro" w:hAnsi="Adobe Caslon Pro"/>
          <w:sz w:val="32"/>
          <w:szCs w:val="32"/>
          <w:rtl/>
        </w:rPr>
        <w:t>»</w:t>
      </w:r>
      <w:r w:rsidR="001A049E" w:rsidRPr="00606B43">
        <w:rPr>
          <w:rFonts w:hint="cs"/>
          <w:sz w:val="32"/>
          <w:szCs w:val="32"/>
          <w:rtl/>
        </w:rPr>
        <w:t>، ولذا كان من حق الأمة أن</w:t>
      </w:r>
      <w:r w:rsidRPr="00606B43">
        <w:rPr>
          <w:rFonts w:hint="cs"/>
          <w:sz w:val="32"/>
          <w:szCs w:val="32"/>
          <w:rtl/>
        </w:rPr>
        <w:t xml:space="preserve"> تبايع بيعة مشروطة بوقت أو بفعل كما اشترط الصحابة على </w:t>
      </w:r>
      <w:r w:rsidRPr="00606B43">
        <w:rPr>
          <w:rFonts w:hint="cs"/>
          <w:sz w:val="32"/>
          <w:szCs w:val="32"/>
          <w:rtl/>
        </w:rPr>
        <w:lastRenderedPageBreak/>
        <w:t>علي بن أب</w:t>
      </w:r>
      <w:r w:rsidR="00253719">
        <w:rPr>
          <w:rFonts w:hint="cs"/>
          <w:sz w:val="32"/>
          <w:szCs w:val="32"/>
          <w:rtl/>
        </w:rPr>
        <w:t>ي</w:t>
      </w:r>
      <w:r w:rsidRPr="00606B43">
        <w:rPr>
          <w:rFonts w:hint="cs"/>
          <w:sz w:val="32"/>
          <w:szCs w:val="32"/>
          <w:rtl/>
        </w:rPr>
        <w:t xml:space="preserve"> طالب رضي الله عنهم إقامة القصاص، وكما اشترط عبد </w:t>
      </w:r>
      <w:r w:rsidR="00440AA6">
        <w:rPr>
          <w:rFonts w:hint="cs"/>
          <w:sz w:val="32"/>
          <w:szCs w:val="32"/>
          <w:rtl/>
        </w:rPr>
        <w:t>الرحمٰن</w:t>
      </w:r>
      <w:r w:rsidRPr="00606B43">
        <w:rPr>
          <w:rFonts w:hint="cs"/>
          <w:sz w:val="32"/>
          <w:szCs w:val="32"/>
          <w:rtl/>
        </w:rPr>
        <w:t xml:space="preserve"> بن عوف على عثمان وعلي أن يعملا بالكتاب والسنة وسيرة الخليفتين، وفي الحديث المشهور: </w:t>
      </w:r>
      <w:r w:rsidR="00AC4287">
        <w:rPr>
          <w:rFonts w:ascii="Adobe Caslon Pro" w:hAnsi="Adobe Caslon Pro"/>
          <w:sz w:val="32"/>
          <w:szCs w:val="32"/>
          <w:rtl/>
        </w:rPr>
        <w:t>«</w:t>
      </w:r>
      <w:r w:rsidRPr="00AC4287">
        <w:rPr>
          <w:rFonts w:hint="cs"/>
          <w:b/>
          <w:bCs/>
          <w:sz w:val="32"/>
          <w:szCs w:val="32"/>
          <w:rtl/>
        </w:rPr>
        <w:t>المسلمون على شروطهم، إلا شرطاً حرّم حلالاً أو أحلَّ حراماً</w:t>
      </w:r>
      <w:r w:rsidR="00AC4287">
        <w:rPr>
          <w:rFonts w:ascii="Adobe Caslon Pro" w:hAnsi="Adobe Caslon Pro"/>
          <w:sz w:val="32"/>
          <w:szCs w:val="32"/>
          <w:rtl/>
        </w:rPr>
        <w:t>»</w:t>
      </w:r>
      <w:r w:rsidRPr="00606B43">
        <w:rPr>
          <w:rFonts w:hint="cs"/>
          <w:sz w:val="32"/>
          <w:szCs w:val="32"/>
          <w:rtl/>
        </w:rPr>
        <w:t>"</w:t>
      </w:r>
      <w:r w:rsidR="00450E70" w:rsidRPr="00606B43">
        <w:rPr>
          <w:rStyle w:val="a4"/>
          <w:sz w:val="32"/>
          <w:szCs w:val="32"/>
          <w:rtl/>
        </w:rPr>
        <w:footnoteReference w:id="103"/>
      </w:r>
      <w:r w:rsidRPr="00606B43">
        <w:rPr>
          <w:rFonts w:hint="cs"/>
          <w:sz w:val="32"/>
          <w:szCs w:val="32"/>
          <w:rtl/>
        </w:rPr>
        <w:t>.</w:t>
      </w:r>
    </w:p>
    <w:p w:rsidR="00D14457" w:rsidRDefault="00D14457" w:rsidP="00606B43">
      <w:pPr>
        <w:pStyle w:val="a5"/>
        <w:spacing w:line="360" w:lineRule="auto"/>
        <w:rPr>
          <w:sz w:val="32"/>
          <w:szCs w:val="32"/>
          <w:rtl/>
        </w:rPr>
      </w:pPr>
    </w:p>
    <w:p w:rsidR="00981D7D" w:rsidRPr="00606B43" w:rsidRDefault="00B4243D" w:rsidP="00606B43">
      <w:pPr>
        <w:pStyle w:val="a5"/>
        <w:spacing w:line="360" w:lineRule="auto"/>
        <w:rPr>
          <w:sz w:val="32"/>
          <w:szCs w:val="32"/>
          <w:rtl/>
        </w:rPr>
      </w:pPr>
      <w:r w:rsidRPr="00606B43">
        <w:rPr>
          <w:rFonts w:hint="cs"/>
          <w:sz w:val="32"/>
          <w:szCs w:val="32"/>
          <w:rtl/>
        </w:rPr>
        <w:t>ولأصحاب الحق الأصلي أن يحدّدا العقد بمدة معينة، كما يقع في بعض الدساتير بأربع أو خمس أو ست سنوات وبابه المصلحة المرسلة والمشارطة ومدار ذلك على تحقيق العدل</w:t>
      </w:r>
      <w:r w:rsidRPr="00606B43">
        <w:rPr>
          <w:rStyle w:val="a4"/>
          <w:sz w:val="32"/>
          <w:szCs w:val="32"/>
          <w:rtl/>
        </w:rPr>
        <w:footnoteReference w:id="104"/>
      </w:r>
      <w:r w:rsidRPr="00606B43">
        <w:rPr>
          <w:rFonts w:hint="cs"/>
          <w:sz w:val="32"/>
          <w:szCs w:val="32"/>
          <w:rtl/>
        </w:rPr>
        <w:t>.</w:t>
      </w:r>
    </w:p>
    <w:p w:rsidR="00B4243D" w:rsidRPr="00606B43" w:rsidRDefault="00B4243D" w:rsidP="00606B43">
      <w:pPr>
        <w:pStyle w:val="a5"/>
        <w:spacing w:line="360" w:lineRule="auto"/>
        <w:rPr>
          <w:sz w:val="32"/>
          <w:szCs w:val="32"/>
          <w:rtl/>
        </w:rPr>
      </w:pPr>
      <w:r w:rsidRPr="00606B43">
        <w:rPr>
          <w:rFonts w:hint="cs"/>
          <w:sz w:val="32"/>
          <w:szCs w:val="32"/>
          <w:rtl/>
        </w:rPr>
        <w:t>ومن التع</w:t>
      </w:r>
      <w:r w:rsidR="00253719">
        <w:rPr>
          <w:rFonts w:hint="cs"/>
          <w:sz w:val="32"/>
          <w:szCs w:val="32"/>
          <w:rtl/>
        </w:rPr>
        <w:t>ا</w:t>
      </w:r>
      <w:r w:rsidRPr="00606B43">
        <w:rPr>
          <w:rFonts w:hint="cs"/>
          <w:sz w:val="32"/>
          <w:szCs w:val="32"/>
          <w:rtl/>
        </w:rPr>
        <w:t xml:space="preserve">ريف الجامعة المانعة لأهل الحل والعقد: هم نخبة المجتمع الإسلامي من النواحي الإيمانية والجهادية والعلمية، الذين أبلوا البلاء الحسن في </w:t>
      </w:r>
      <w:r w:rsidR="001A049E" w:rsidRPr="00606B43">
        <w:rPr>
          <w:rFonts w:hint="cs"/>
          <w:sz w:val="32"/>
          <w:szCs w:val="32"/>
          <w:rtl/>
        </w:rPr>
        <w:t>نص</w:t>
      </w:r>
      <w:r w:rsidRPr="00606B43">
        <w:rPr>
          <w:rFonts w:hint="cs"/>
          <w:sz w:val="32"/>
          <w:szCs w:val="32"/>
          <w:rtl/>
        </w:rPr>
        <w:t>رة الدين ونشره وتطوير المجتمع من جهة تدينه وعلمه، وشهد لهم بذلك المجتمع فبوأهم موقعاً طليعياً ليقرروا بحكمتهم ووعيهم في مختلف ال</w:t>
      </w:r>
      <w:r w:rsidR="008E1655">
        <w:rPr>
          <w:rFonts w:hint="cs"/>
          <w:sz w:val="32"/>
          <w:szCs w:val="32"/>
          <w:rtl/>
        </w:rPr>
        <w:t>شؤون</w:t>
      </w:r>
      <w:r w:rsidRPr="00606B43">
        <w:rPr>
          <w:rFonts w:hint="cs"/>
          <w:sz w:val="32"/>
          <w:szCs w:val="32"/>
          <w:rtl/>
        </w:rPr>
        <w:t xml:space="preserve"> العامة، وعلى رأسها </w:t>
      </w:r>
      <w:r w:rsidR="001D1813">
        <w:rPr>
          <w:rFonts w:hint="cs"/>
          <w:sz w:val="32"/>
          <w:szCs w:val="32"/>
          <w:rtl/>
        </w:rPr>
        <w:t>اختيار</w:t>
      </w:r>
      <w:r w:rsidRPr="00606B43">
        <w:rPr>
          <w:rFonts w:hint="cs"/>
          <w:sz w:val="32"/>
          <w:szCs w:val="32"/>
          <w:rtl/>
        </w:rPr>
        <w:t xml:space="preserve"> الحكام وشكل أهل الحل والعقد مجلس الشورى الإسلامي، وقد يصح أن يجري</w:t>
      </w:r>
      <w:r w:rsidR="00454C41">
        <w:rPr>
          <w:rFonts w:hint="cs"/>
          <w:sz w:val="32"/>
          <w:szCs w:val="32"/>
          <w:rtl/>
        </w:rPr>
        <w:t xml:space="preserve"> انتخا</w:t>
      </w:r>
      <w:r w:rsidRPr="00606B43">
        <w:rPr>
          <w:rFonts w:hint="cs"/>
          <w:sz w:val="32"/>
          <w:szCs w:val="32"/>
          <w:rtl/>
        </w:rPr>
        <w:t>بهم بطريقة</w:t>
      </w:r>
      <w:r w:rsidR="00436F48">
        <w:rPr>
          <w:rFonts w:hint="cs"/>
          <w:sz w:val="32"/>
          <w:szCs w:val="32"/>
          <w:rtl/>
        </w:rPr>
        <w:t xml:space="preserve"> الانتخا</w:t>
      </w:r>
      <w:r w:rsidRPr="00606B43">
        <w:rPr>
          <w:rFonts w:hint="cs"/>
          <w:sz w:val="32"/>
          <w:szCs w:val="32"/>
          <w:rtl/>
        </w:rPr>
        <w:t>ب الحر المباشر من قبل الشعب كافة</w:t>
      </w:r>
      <w:r w:rsidRPr="00606B43">
        <w:rPr>
          <w:rStyle w:val="a4"/>
          <w:sz w:val="32"/>
          <w:szCs w:val="32"/>
          <w:rtl/>
        </w:rPr>
        <w:footnoteReference w:id="105"/>
      </w:r>
      <w:r w:rsidRPr="00606B43">
        <w:rPr>
          <w:rFonts w:hint="cs"/>
          <w:sz w:val="32"/>
          <w:szCs w:val="32"/>
          <w:rtl/>
        </w:rPr>
        <w:t>.</w:t>
      </w:r>
    </w:p>
    <w:p w:rsidR="00FB5CA6" w:rsidRPr="00606B43" w:rsidRDefault="00FB5CA6" w:rsidP="00606B43">
      <w:pPr>
        <w:spacing w:line="360" w:lineRule="auto"/>
        <w:rPr>
          <w:sz w:val="32"/>
          <w:szCs w:val="32"/>
          <w:rtl/>
        </w:rPr>
      </w:pPr>
      <w:r w:rsidRPr="00606B43">
        <w:rPr>
          <w:sz w:val="32"/>
          <w:szCs w:val="32"/>
          <w:rtl/>
        </w:rPr>
        <w:br w:type="page"/>
      </w:r>
    </w:p>
    <w:p w:rsidR="00D14457" w:rsidRPr="00102160" w:rsidRDefault="00FB5CA6" w:rsidP="00D14457">
      <w:pPr>
        <w:pStyle w:val="a5"/>
        <w:spacing w:line="360" w:lineRule="auto"/>
        <w:jc w:val="center"/>
        <w:rPr>
          <w:b/>
          <w:bCs/>
          <w:color w:val="FF0000"/>
          <w:sz w:val="40"/>
          <w:szCs w:val="40"/>
          <w:rtl/>
        </w:rPr>
      </w:pPr>
      <w:r w:rsidRPr="00102160">
        <w:rPr>
          <w:rFonts w:hint="cs"/>
          <w:b/>
          <w:bCs/>
          <w:color w:val="FF0000"/>
          <w:sz w:val="40"/>
          <w:szCs w:val="40"/>
          <w:rtl/>
        </w:rPr>
        <w:lastRenderedPageBreak/>
        <w:t>المبحث الثالث</w:t>
      </w:r>
    </w:p>
    <w:p w:rsidR="00FB5CA6" w:rsidRPr="00102160" w:rsidRDefault="00FB5CA6" w:rsidP="00D14457">
      <w:pPr>
        <w:pStyle w:val="a5"/>
        <w:spacing w:line="360" w:lineRule="auto"/>
        <w:jc w:val="center"/>
        <w:rPr>
          <w:b/>
          <w:bCs/>
          <w:color w:val="FF0000"/>
          <w:sz w:val="40"/>
          <w:szCs w:val="40"/>
          <w:rtl/>
        </w:rPr>
      </w:pPr>
      <w:r w:rsidRPr="00102160">
        <w:rPr>
          <w:rFonts w:hint="cs"/>
          <w:b/>
          <w:bCs/>
          <w:color w:val="FF0000"/>
          <w:sz w:val="40"/>
          <w:szCs w:val="40"/>
          <w:rtl/>
        </w:rPr>
        <w:t>الانتخ</w:t>
      </w:r>
      <w:r w:rsidR="0067763D" w:rsidRPr="00102160">
        <w:rPr>
          <w:rFonts w:hint="cs"/>
          <w:b/>
          <w:bCs/>
          <w:color w:val="FF0000"/>
          <w:sz w:val="40"/>
          <w:szCs w:val="40"/>
          <w:rtl/>
        </w:rPr>
        <w:t>ا</w:t>
      </w:r>
      <w:r w:rsidRPr="00102160">
        <w:rPr>
          <w:rFonts w:hint="cs"/>
          <w:b/>
          <w:bCs/>
          <w:color w:val="FF0000"/>
          <w:sz w:val="40"/>
          <w:szCs w:val="40"/>
          <w:rtl/>
        </w:rPr>
        <w:t>بات البرلمانية</w:t>
      </w:r>
    </w:p>
    <w:p w:rsidR="00D14457" w:rsidRPr="00D14457" w:rsidRDefault="00D14457" w:rsidP="00D14457">
      <w:pPr>
        <w:pStyle w:val="a5"/>
        <w:spacing w:line="360" w:lineRule="auto"/>
        <w:jc w:val="center"/>
        <w:rPr>
          <w:b/>
          <w:bCs/>
          <w:color w:val="FF0000"/>
          <w:sz w:val="36"/>
          <w:szCs w:val="36"/>
          <w:rtl/>
        </w:rPr>
      </w:pPr>
    </w:p>
    <w:p w:rsidR="00FB5CA6" w:rsidRPr="00606B43" w:rsidRDefault="00FB5CA6" w:rsidP="00606B43">
      <w:pPr>
        <w:pStyle w:val="a5"/>
        <w:spacing w:line="360" w:lineRule="auto"/>
        <w:rPr>
          <w:b/>
          <w:bCs/>
          <w:sz w:val="32"/>
          <w:szCs w:val="32"/>
          <w:rtl/>
        </w:rPr>
      </w:pPr>
      <w:r w:rsidRPr="00606B43">
        <w:rPr>
          <w:rFonts w:hint="cs"/>
          <w:b/>
          <w:bCs/>
          <w:sz w:val="32"/>
          <w:szCs w:val="32"/>
          <w:rtl/>
        </w:rPr>
        <w:t>أولا: تعريف الانتخ</w:t>
      </w:r>
      <w:r w:rsidR="0067763D">
        <w:rPr>
          <w:rFonts w:hint="cs"/>
          <w:b/>
          <w:bCs/>
          <w:sz w:val="32"/>
          <w:szCs w:val="32"/>
          <w:rtl/>
        </w:rPr>
        <w:t>ا</w:t>
      </w:r>
      <w:r w:rsidRPr="00606B43">
        <w:rPr>
          <w:rFonts w:hint="cs"/>
          <w:b/>
          <w:bCs/>
          <w:sz w:val="32"/>
          <w:szCs w:val="32"/>
          <w:rtl/>
        </w:rPr>
        <w:t>بات وأنواعها:</w:t>
      </w:r>
    </w:p>
    <w:p w:rsidR="00FB5CA6" w:rsidRPr="00606B43" w:rsidRDefault="00FB5CA6" w:rsidP="00606B43">
      <w:pPr>
        <w:pStyle w:val="a5"/>
        <w:spacing w:line="360" w:lineRule="auto"/>
        <w:rPr>
          <w:b/>
          <w:bCs/>
          <w:sz w:val="32"/>
          <w:szCs w:val="32"/>
          <w:rtl/>
        </w:rPr>
      </w:pPr>
      <w:r w:rsidRPr="00606B43">
        <w:rPr>
          <w:rFonts w:hint="cs"/>
          <w:b/>
          <w:bCs/>
          <w:sz w:val="32"/>
          <w:szCs w:val="32"/>
          <w:rtl/>
        </w:rPr>
        <w:t>1 ـ تعريف</w:t>
      </w:r>
      <w:r w:rsidR="00436F48">
        <w:rPr>
          <w:rFonts w:hint="cs"/>
          <w:b/>
          <w:bCs/>
          <w:sz w:val="32"/>
          <w:szCs w:val="32"/>
          <w:rtl/>
        </w:rPr>
        <w:t xml:space="preserve"> الانتخا</w:t>
      </w:r>
      <w:r w:rsidRPr="00606B43">
        <w:rPr>
          <w:rFonts w:hint="cs"/>
          <w:b/>
          <w:bCs/>
          <w:sz w:val="32"/>
          <w:szCs w:val="32"/>
          <w:rtl/>
        </w:rPr>
        <w:t>بات:</w:t>
      </w:r>
    </w:p>
    <w:p w:rsidR="00AA3ACF" w:rsidRDefault="00FB5CA6" w:rsidP="00AA3ACF">
      <w:pPr>
        <w:pStyle w:val="a5"/>
        <w:spacing w:line="360" w:lineRule="auto"/>
        <w:ind w:firstLine="720"/>
        <w:rPr>
          <w:b/>
          <w:bCs/>
          <w:sz w:val="32"/>
          <w:szCs w:val="32"/>
          <w:rtl/>
        </w:rPr>
      </w:pPr>
      <w:r w:rsidRPr="00606B43">
        <w:rPr>
          <w:rFonts w:hint="cs"/>
          <w:b/>
          <w:bCs/>
          <w:sz w:val="32"/>
          <w:szCs w:val="32"/>
          <w:rtl/>
        </w:rPr>
        <w:t>أ ـ</w:t>
      </w:r>
      <w:r w:rsidR="00436F48">
        <w:rPr>
          <w:rFonts w:hint="cs"/>
          <w:b/>
          <w:bCs/>
          <w:sz w:val="32"/>
          <w:szCs w:val="32"/>
          <w:rtl/>
        </w:rPr>
        <w:t xml:space="preserve"> </w:t>
      </w:r>
      <w:r w:rsidRPr="00606B43">
        <w:rPr>
          <w:rFonts w:hint="cs"/>
          <w:b/>
          <w:bCs/>
          <w:sz w:val="32"/>
          <w:szCs w:val="32"/>
          <w:rtl/>
        </w:rPr>
        <w:t>في ال</w:t>
      </w:r>
      <w:r w:rsidR="0067763D">
        <w:rPr>
          <w:rFonts w:hint="cs"/>
          <w:b/>
          <w:bCs/>
          <w:sz w:val="32"/>
          <w:szCs w:val="32"/>
          <w:rtl/>
        </w:rPr>
        <w:t>ل</w:t>
      </w:r>
      <w:r w:rsidRPr="00606B43">
        <w:rPr>
          <w:rFonts w:hint="cs"/>
          <w:b/>
          <w:bCs/>
          <w:sz w:val="32"/>
          <w:szCs w:val="32"/>
          <w:rtl/>
        </w:rPr>
        <w:t>غة:</w:t>
      </w:r>
    </w:p>
    <w:p w:rsidR="00FB5CA6" w:rsidRPr="00606B43" w:rsidRDefault="00AA3ACF" w:rsidP="00AA3ACF">
      <w:pPr>
        <w:pStyle w:val="a5"/>
        <w:spacing w:line="360" w:lineRule="auto"/>
        <w:ind w:firstLine="720"/>
        <w:rPr>
          <w:sz w:val="32"/>
          <w:szCs w:val="32"/>
          <w:rtl/>
        </w:rPr>
      </w:pPr>
      <w:r w:rsidRPr="0067763D">
        <w:rPr>
          <w:rFonts w:hint="cs"/>
          <w:b/>
          <w:bCs/>
          <w:sz w:val="32"/>
          <w:szCs w:val="32"/>
          <w:rtl/>
        </w:rPr>
        <w:t>الانتخابات:</w:t>
      </w:r>
      <w:r w:rsidRPr="00606B43">
        <w:rPr>
          <w:rFonts w:hint="cs"/>
          <w:sz w:val="32"/>
          <w:szCs w:val="32"/>
          <w:rtl/>
        </w:rPr>
        <w:t xml:space="preserve"> </w:t>
      </w:r>
      <w:r w:rsidR="00FB5CA6" w:rsidRPr="00606B43">
        <w:rPr>
          <w:rFonts w:hint="cs"/>
          <w:sz w:val="32"/>
          <w:szCs w:val="32"/>
          <w:rtl/>
        </w:rPr>
        <w:t>جمع</w:t>
      </w:r>
      <w:r w:rsidR="00454C41">
        <w:rPr>
          <w:rFonts w:hint="cs"/>
          <w:sz w:val="32"/>
          <w:szCs w:val="32"/>
          <w:rtl/>
        </w:rPr>
        <w:t xml:space="preserve"> انتخا</w:t>
      </w:r>
      <w:r w:rsidR="00557E83" w:rsidRPr="00606B43">
        <w:rPr>
          <w:rFonts w:hint="cs"/>
          <w:sz w:val="32"/>
          <w:szCs w:val="32"/>
          <w:rtl/>
        </w:rPr>
        <w:t>ب، والانتخاب هو ال</w:t>
      </w:r>
      <w:r w:rsidR="001D1813">
        <w:rPr>
          <w:rFonts w:hint="cs"/>
          <w:sz w:val="32"/>
          <w:szCs w:val="32"/>
          <w:rtl/>
        </w:rPr>
        <w:t>اختيار</w:t>
      </w:r>
      <w:r w:rsidR="00557E83" w:rsidRPr="00606B43">
        <w:rPr>
          <w:rFonts w:hint="cs"/>
          <w:sz w:val="32"/>
          <w:szCs w:val="32"/>
          <w:rtl/>
        </w:rPr>
        <w:t xml:space="preserve"> والانتقاء، فانت</w:t>
      </w:r>
      <w:r w:rsidR="0067763D">
        <w:rPr>
          <w:rFonts w:hint="cs"/>
          <w:sz w:val="32"/>
          <w:szCs w:val="32"/>
          <w:rtl/>
        </w:rPr>
        <w:t>خب الشيء، أي ا</w:t>
      </w:r>
      <w:r w:rsidR="00557E83" w:rsidRPr="00606B43">
        <w:rPr>
          <w:rFonts w:hint="cs"/>
          <w:sz w:val="32"/>
          <w:szCs w:val="32"/>
          <w:rtl/>
        </w:rPr>
        <w:t>ختاره ومنه النخبة من الناس لأنهم م</w:t>
      </w:r>
      <w:r>
        <w:rPr>
          <w:rFonts w:hint="cs"/>
          <w:sz w:val="32"/>
          <w:szCs w:val="32"/>
          <w:rtl/>
        </w:rPr>
        <w:t>ُ</w:t>
      </w:r>
      <w:r w:rsidR="00557E83" w:rsidRPr="00606B43">
        <w:rPr>
          <w:rFonts w:hint="cs"/>
          <w:sz w:val="32"/>
          <w:szCs w:val="32"/>
          <w:rtl/>
        </w:rPr>
        <w:t>نت</w:t>
      </w:r>
      <w:r>
        <w:rPr>
          <w:rFonts w:hint="cs"/>
          <w:sz w:val="32"/>
          <w:szCs w:val="32"/>
          <w:rtl/>
        </w:rPr>
        <w:t>َ</w:t>
      </w:r>
      <w:r w:rsidR="00557E83" w:rsidRPr="00606B43">
        <w:rPr>
          <w:rFonts w:hint="cs"/>
          <w:sz w:val="32"/>
          <w:szCs w:val="32"/>
          <w:rtl/>
        </w:rPr>
        <w:t>خ</w:t>
      </w:r>
      <w:r>
        <w:rPr>
          <w:rFonts w:hint="cs"/>
          <w:sz w:val="32"/>
          <w:szCs w:val="32"/>
          <w:rtl/>
        </w:rPr>
        <w:t>َ</w:t>
      </w:r>
      <w:r w:rsidR="00557E83" w:rsidRPr="00606B43">
        <w:rPr>
          <w:rFonts w:hint="cs"/>
          <w:sz w:val="32"/>
          <w:szCs w:val="32"/>
          <w:rtl/>
        </w:rPr>
        <w:t>بون من الناس م</w:t>
      </w:r>
      <w:r>
        <w:rPr>
          <w:rFonts w:hint="cs"/>
          <w:sz w:val="32"/>
          <w:szCs w:val="32"/>
          <w:rtl/>
        </w:rPr>
        <w:t>ُ</w:t>
      </w:r>
      <w:r w:rsidR="00557E83" w:rsidRPr="00606B43">
        <w:rPr>
          <w:rFonts w:hint="cs"/>
          <w:sz w:val="32"/>
          <w:szCs w:val="32"/>
          <w:rtl/>
        </w:rPr>
        <w:t>نتقون</w:t>
      </w:r>
      <w:r w:rsidR="002D5F2B" w:rsidRPr="00606B43">
        <w:rPr>
          <w:rStyle w:val="a4"/>
          <w:sz w:val="32"/>
          <w:szCs w:val="32"/>
          <w:rtl/>
        </w:rPr>
        <w:footnoteReference w:id="106"/>
      </w:r>
      <w:r w:rsidR="00557E83" w:rsidRPr="00606B43">
        <w:rPr>
          <w:rFonts w:hint="cs"/>
          <w:sz w:val="32"/>
          <w:szCs w:val="32"/>
          <w:rtl/>
        </w:rPr>
        <w:t>.</w:t>
      </w:r>
    </w:p>
    <w:p w:rsidR="002D5F2B" w:rsidRPr="00606B43" w:rsidRDefault="0067763D" w:rsidP="00D14457">
      <w:pPr>
        <w:pStyle w:val="a5"/>
        <w:spacing w:line="360" w:lineRule="auto"/>
        <w:ind w:firstLine="720"/>
        <w:rPr>
          <w:b/>
          <w:bCs/>
          <w:sz w:val="32"/>
          <w:szCs w:val="32"/>
          <w:rtl/>
        </w:rPr>
      </w:pPr>
      <w:r>
        <w:rPr>
          <w:rFonts w:hint="cs"/>
          <w:b/>
          <w:bCs/>
          <w:sz w:val="32"/>
          <w:szCs w:val="32"/>
          <w:rtl/>
        </w:rPr>
        <w:t>ب ـ في الا</w:t>
      </w:r>
      <w:r w:rsidR="002D5F2B" w:rsidRPr="00606B43">
        <w:rPr>
          <w:rFonts w:hint="cs"/>
          <w:b/>
          <w:bCs/>
          <w:sz w:val="32"/>
          <w:szCs w:val="32"/>
          <w:rtl/>
        </w:rPr>
        <w:t>صطلاح:</w:t>
      </w:r>
    </w:p>
    <w:p w:rsidR="002D5F2B" w:rsidRPr="00606B43" w:rsidRDefault="002D5F2B" w:rsidP="00AA3ACF">
      <w:pPr>
        <w:pStyle w:val="a5"/>
        <w:spacing w:line="360" w:lineRule="auto"/>
        <w:ind w:firstLine="720"/>
        <w:rPr>
          <w:sz w:val="32"/>
          <w:szCs w:val="32"/>
          <w:rtl/>
        </w:rPr>
      </w:pPr>
      <w:r w:rsidRPr="0067763D">
        <w:rPr>
          <w:rFonts w:hint="cs"/>
          <w:b/>
          <w:bCs/>
          <w:sz w:val="32"/>
          <w:szCs w:val="32"/>
          <w:rtl/>
        </w:rPr>
        <w:t>الانتخ</w:t>
      </w:r>
      <w:r w:rsidR="0067763D" w:rsidRPr="0067763D">
        <w:rPr>
          <w:rFonts w:hint="cs"/>
          <w:b/>
          <w:bCs/>
          <w:sz w:val="32"/>
          <w:szCs w:val="32"/>
          <w:rtl/>
        </w:rPr>
        <w:t>ا</w:t>
      </w:r>
      <w:r w:rsidRPr="0067763D">
        <w:rPr>
          <w:rFonts w:hint="cs"/>
          <w:b/>
          <w:bCs/>
          <w:sz w:val="32"/>
          <w:szCs w:val="32"/>
          <w:rtl/>
        </w:rPr>
        <w:t>بات:</w:t>
      </w:r>
      <w:r w:rsidRPr="00606B43">
        <w:rPr>
          <w:rFonts w:hint="cs"/>
          <w:sz w:val="32"/>
          <w:szCs w:val="32"/>
          <w:rtl/>
        </w:rPr>
        <w:t xml:space="preserve"> هي طريقة يختار بها المواطنون أو بعضهم</w:t>
      </w:r>
      <w:r w:rsidR="00100E4D" w:rsidRPr="00606B43">
        <w:rPr>
          <w:rFonts w:hint="cs"/>
          <w:sz w:val="32"/>
          <w:szCs w:val="32"/>
          <w:rtl/>
        </w:rPr>
        <w:t xml:space="preserve"> من يرضون ويتوصَّل من خلالها لتحديد المستحق للولاية أو المهمة الم</w:t>
      </w:r>
      <w:r w:rsidR="004A13FC">
        <w:rPr>
          <w:rFonts w:hint="cs"/>
          <w:sz w:val="32"/>
          <w:szCs w:val="32"/>
          <w:rtl/>
        </w:rPr>
        <w:t>ُ</w:t>
      </w:r>
      <w:r w:rsidR="00100E4D" w:rsidRPr="00606B43">
        <w:rPr>
          <w:rFonts w:hint="cs"/>
          <w:sz w:val="32"/>
          <w:szCs w:val="32"/>
          <w:rtl/>
        </w:rPr>
        <w:t>نت</w:t>
      </w:r>
      <w:r w:rsidR="004A13FC">
        <w:rPr>
          <w:rFonts w:hint="cs"/>
          <w:sz w:val="32"/>
          <w:szCs w:val="32"/>
          <w:rtl/>
        </w:rPr>
        <w:t>َ</w:t>
      </w:r>
      <w:r w:rsidR="00100E4D" w:rsidRPr="00606B43">
        <w:rPr>
          <w:rFonts w:hint="cs"/>
          <w:sz w:val="32"/>
          <w:szCs w:val="32"/>
          <w:rtl/>
        </w:rPr>
        <w:t>خ</w:t>
      </w:r>
      <w:r w:rsidR="004A13FC">
        <w:rPr>
          <w:rFonts w:hint="cs"/>
          <w:sz w:val="32"/>
          <w:szCs w:val="32"/>
          <w:rtl/>
        </w:rPr>
        <w:t>َ</w:t>
      </w:r>
      <w:r w:rsidR="00100E4D" w:rsidRPr="00606B43">
        <w:rPr>
          <w:rFonts w:hint="cs"/>
          <w:sz w:val="32"/>
          <w:szCs w:val="32"/>
          <w:rtl/>
        </w:rPr>
        <w:t>ب فيها</w:t>
      </w:r>
      <w:r w:rsidR="00100E4D" w:rsidRPr="00606B43">
        <w:rPr>
          <w:rStyle w:val="a4"/>
          <w:sz w:val="32"/>
          <w:szCs w:val="32"/>
          <w:rtl/>
        </w:rPr>
        <w:footnoteReference w:id="107"/>
      </w:r>
      <w:r w:rsidR="00100E4D" w:rsidRPr="00606B43">
        <w:rPr>
          <w:rFonts w:hint="cs"/>
          <w:sz w:val="32"/>
          <w:szCs w:val="32"/>
          <w:rtl/>
        </w:rPr>
        <w:t>.</w:t>
      </w:r>
    </w:p>
    <w:p w:rsidR="000D1D76" w:rsidRPr="00606B43" w:rsidRDefault="000D1D76" w:rsidP="00606B43">
      <w:pPr>
        <w:pStyle w:val="a5"/>
        <w:spacing w:line="360" w:lineRule="auto"/>
        <w:rPr>
          <w:sz w:val="32"/>
          <w:szCs w:val="32"/>
          <w:rtl/>
        </w:rPr>
      </w:pPr>
      <w:r w:rsidRPr="00606B43">
        <w:rPr>
          <w:rFonts w:hint="cs"/>
          <w:sz w:val="32"/>
          <w:szCs w:val="32"/>
          <w:rtl/>
        </w:rPr>
        <w:t>ومن خلال التعريف يتبي</w:t>
      </w:r>
      <w:r w:rsidR="00AA3ACF">
        <w:rPr>
          <w:rFonts w:hint="cs"/>
          <w:sz w:val="32"/>
          <w:szCs w:val="32"/>
          <w:rtl/>
        </w:rPr>
        <w:t>ّ</w:t>
      </w:r>
      <w:r w:rsidRPr="00606B43">
        <w:rPr>
          <w:rFonts w:hint="cs"/>
          <w:sz w:val="32"/>
          <w:szCs w:val="32"/>
          <w:rtl/>
        </w:rPr>
        <w:t>ن أن</w:t>
      </w:r>
      <w:r w:rsidR="00436F48">
        <w:rPr>
          <w:rFonts w:hint="cs"/>
          <w:sz w:val="32"/>
          <w:szCs w:val="32"/>
          <w:rtl/>
        </w:rPr>
        <w:t xml:space="preserve"> الانتخا</w:t>
      </w:r>
      <w:r w:rsidRPr="00606B43">
        <w:rPr>
          <w:rFonts w:hint="cs"/>
          <w:sz w:val="32"/>
          <w:szCs w:val="32"/>
          <w:rtl/>
        </w:rPr>
        <w:t>بات المعا</w:t>
      </w:r>
      <w:r w:rsidR="008F2C90" w:rsidRPr="00606B43">
        <w:rPr>
          <w:rFonts w:hint="cs"/>
          <w:sz w:val="32"/>
          <w:szCs w:val="32"/>
          <w:rtl/>
        </w:rPr>
        <w:t>ص</w:t>
      </w:r>
      <w:r w:rsidRPr="00606B43">
        <w:rPr>
          <w:rFonts w:hint="cs"/>
          <w:sz w:val="32"/>
          <w:szCs w:val="32"/>
          <w:rtl/>
        </w:rPr>
        <w:t>رة تقوم على أربعة أركان:</w:t>
      </w:r>
    </w:p>
    <w:p w:rsidR="000D1D76" w:rsidRPr="00606B43" w:rsidRDefault="0067763D" w:rsidP="00606B43">
      <w:pPr>
        <w:pStyle w:val="a5"/>
        <w:spacing w:line="360" w:lineRule="auto"/>
        <w:rPr>
          <w:sz w:val="32"/>
          <w:szCs w:val="32"/>
          <w:rtl/>
        </w:rPr>
      </w:pPr>
      <w:r w:rsidRPr="00AA3ACF">
        <w:rPr>
          <w:rFonts w:hint="cs"/>
          <w:sz w:val="32"/>
          <w:szCs w:val="32"/>
          <w:u w:val="single"/>
          <w:rtl/>
        </w:rPr>
        <w:t>الركن الأول:</w:t>
      </w:r>
      <w:r>
        <w:rPr>
          <w:rFonts w:hint="cs"/>
          <w:sz w:val="32"/>
          <w:szCs w:val="32"/>
          <w:rtl/>
        </w:rPr>
        <w:t xml:space="preserve"> (المُنتَخِ</w:t>
      </w:r>
      <w:r w:rsidR="000D1D76" w:rsidRPr="00606B43">
        <w:rPr>
          <w:rFonts w:hint="cs"/>
          <w:sz w:val="32"/>
          <w:szCs w:val="32"/>
          <w:rtl/>
        </w:rPr>
        <w:t>ب أو الناخب) وهو الشخص المؤهل للمشاركة ف</w:t>
      </w:r>
      <w:r w:rsidR="008F2C90" w:rsidRPr="00606B43">
        <w:rPr>
          <w:rFonts w:hint="cs"/>
          <w:sz w:val="32"/>
          <w:szCs w:val="32"/>
          <w:rtl/>
        </w:rPr>
        <w:t>ي</w:t>
      </w:r>
      <w:r w:rsidR="000D1D76" w:rsidRPr="00606B43">
        <w:rPr>
          <w:rFonts w:hint="cs"/>
          <w:sz w:val="32"/>
          <w:szCs w:val="32"/>
          <w:rtl/>
        </w:rPr>
        <w:t xml:space="preserve"> التصويت</w:t>
      </w:r>
      <w:r w:rsidR="000D1D76" w:rsidRPr="00606B43">
        <w:rPr>
          <w:rStyle w:val="a4"/>
          <w:sz w:val="32"/>
          <w:szCs w:val="32"/>
          <w:rtl/>
        </w:rPr>
        <w:footnoteReference w:id="108"/>
      </w:r>
      <w:r w:rsidR="000D1D76" w:rsidRPr="00606B43">
        <w:rPr>
          <w:rFonts w:hint="cs"/>
          <w:sz w:val="32"/>
          <w:szCs w:val="32"/>
          <w:rtl/>
        </w:rPr>
        <w:t>.</w:t>
      </w:r>
    </w:p>
    <w:p w:rsidR="000D1D76" w:rsidRPr="00606B43" w:rsidRDefault="000D1D76" w:rsidP="00606B43">
      <w:pPr>
        <w:pStyle w:val="a5"/>
        <w:spacing w:line="360" w:lineRule="auto"/>
        <w:rPr>
          <w:sz w:val="32"/>
          <w:szCs w:val="32"/>
          <w:rtl/>
        </w:rPr>
      </w:pPr>
      <w:r w:rsidRPr="00AA3ACF">
        <w:rPr>
          <w:rFonts w:hint="cs"/>
          <w:sz w:val="32"/>
          <w:szCs w:val="32"/>
          <w:u w:val="single"/>
          <w:rtl/>
        </w:rPr>
        <w:t>الركن الثاني:</w:t>
      </w:r>
      <w:r w:rsidRPr="00606B43">
        <w:rPr>
          <w:rFonts w:hint="cs"/>
          <w:sz w:val="32"/>
          <w:szCs w:val="32"/>
          <w:rtl/>
        </w:rPr>
        <w:t xml:space="preserve"> (المُنتّخ</w:t>
      </w:r>
      <w:r w:rsidR="0067763D">
        <w:rPr>
          <w:rFonts w:hint="cs"/>
          <w:sz w:val="32"/>
          <w:szCs w:val="32"/>
          <w:rtl/>
        </w:rPr>
        <w:t>َ</w:t>
      </w:r>
      <w:r w:rsidRPr="00606B43">
        <w:rPr>
          <w:rFonts w:hint="cs"/>
          <w:sz w:val="32"/>
          <w:szCs w:val="32"/>
          <w:rtl/>
        </w:rPr>
        <w:t>ب أو الم</w:t>
      </w:r>
      <w:r w:rsidR="0067763D">
        <w:rPr>
          <w:rFonts w:hint="cs"/>
          <w:sz w:val="32"/>
          <w:szCs w:val="32"/>
          <w:rtl/>
        </w:rPr>
        <w:t>ُ</w:t>
      </w:r>
      <w:r w:rsidRPr="00606B43">
        <w:rPr>
          <w:rFonts w:hint="cs"/>
          <w:sz w:val="32"/>
          <w:szCs w:val="32"/>
          <w:rtl/>
        </w:rPr>
        <w:t>رش</w:t>
      </w:r>
      <w:r w:rsidR="0067763D">
        <w:rPr>
          <w:rFonts w:hint="cs"/>
          <w:sz w:val="32"/>
          <w:szCs w:val="32"/>
          <w:rtl/>
        </w:rPr>
        <w:t>ّ</w:t>
      </w:r>
      <w:r w:rsidRPr="00606B43">
        <w:rPr>
          <w:rFonts w:hint="cs"/>
          <w:sz w:val="32"/>
          <w:szCs w:val="32"/>
          <w:rtl/>
        </w:rPr>
        <w:t>ح) وهو: الشخص الذي يأمل الوصول إلى ولاية</w:t>
      </w:r>
      <w:r w:rsidR="00454C41">
        <w:rPr>
          <w:rFonts w:hint="cs"/>
          <w:sz w:val="32"/>
          <w:szCs w:val="32"/>
          <w:rtl/>
        </w:rPr>
        <w:t xml:space="preserve"> انتخا</w:t>
      </w:r>
      <w:r w:rsidRPr="00606B43">
        <w:rPr>
          <w:rFonts w:hint="cs"/>
          <w:sz w:val="32"/>
          <w:szCs w:val="32"/>
          <w:rtl/>
        </w:rPr>
        <w:t>بية</w:t>
      </w:r>
      <w:r w:rsidRPr="00606B43">
        <w:rPr>
          <w:rStyle w:val="a4"/>
          <w:sz w:val="32"/>
          <w:szCs w:val="32"/>
          <w:rtl/>
        </w:rPr>
        <w:footnoteReference w:id="109"/>
      </w:r>
      <w:r w:rsidRPr="00606B43">
        <w:rPr>
          <w:rFonts w:hint="cs"/>
          <w:sz w:val="32"/>
          <w:szCs w:val="32"/>
          <w:rtl/>
        </w:rPr>
        <w:t>.</w:t>
      </w:r>
    </w:p>
    <w:p w:rsidR="000D1D76" w:rsidRPr="00606B43" w:rsidRDefault="000D1D76" w:rsidP="00606B43">
      <w:pPr>
        <w:pStyle w:val="a5"/>
        <w:spacing w:line="360" w:lineRule="auto"/>
        <w:rPr>
          <w:sz w:val="32"/>
          <w:szCs w:val="32"/>
          <w:rtl/>
        </w:rPr>
      </w:pPr>
      <w:r w:rsidRPr="00AA3ACF">
        <w:rPr>
          <w:rFonts w:hint="cs"/>
          <w:sz w:val="32"/>
          <w:szCs w:val="32"/>
          <w:u w:val="single"/>
          <w:rtl/>
        </w:rPr>
        <w:t>الركن الثالث:</w:t>
      </w:r>
      <w:r w:rsidRPr="00606B43">
        <w:rPr>
          <w:rFonts w:hint="cs"/>
          <w:sz w:val="32"/>
          <w:szCs w:val="32"/>
          <w:rtl/>
        </w:rPr>
        <w:t xml:space="preserve"> التصويت أو الاقتراع أو</w:t>
      </w:r>
      <w:r w:rsidR="00436F48">
        <w:rPr>
          <w:rFonts w:hint="cs"/>
          <w:sz w:val="32"/>
          <w:szCs w:val="32"/>
          <w:rtl/>
        </w:rPr>
        <w:t xml:space="preserve"> الانتخا</w:t>
      </w:r>
      <w:r w:rsidRPr="00606B43">
        <w:rPr>
          <w:rFonts w:hint="cs"/>
          <w:sz w:val="32"/>
          <w:szCs w:val="32"/>
          <w:rtl/>
        </w:rPr>
        <w:t>ب، وهو تعبير عن رأي المواطن من خلال مشاركته ف</w:t>
      </w:r>
      <w:r w:rsidR="008F2C90" w:rsidRPr="00606B43">
        <w:rPr>
          <w:rFonts w:hint="cs"/>
          <w:sz w:val="32"/>
          <w:szCs w:val="32"/>
          <w:rtl/>
        </w:rPr>
        <w:t>ي</w:t>
      </w:r>
      <w:r w:rsidR="00436F48">
        <w:rPr>
          <w:rFonts w:hint="cs"/>
          <w:sz w:val="32"/>
          <w:szCs w:val="32"/>
          <w:rtl/>
        </w:rPr>
        <w:t xml:space="preserve"> الانتخا</w:t>
      </w:r>
      <w:r w:rsidRPr="00606B43">
        <w:rPr>
          <w:rFonts w:hint="cs"/>
          <w:sz w:val="32"/>
          <w:szCs w:val="32"/>
          <w:rtl/>
        </w:rPr>
        <w:t>بات أو في استفتاء عام.</w:t>
      </w:r>
    </w:p>
    <w:p w:rsidR="000D1D76" w:rsidRDefault="000D1D76" w:rsidP="00606B43">
      <w:pPr>
        <w:pStyle w:val="a5"/>
        <w:spacing w:line="360" w:lineRule="auto"/>
        <w:rPr>
          <w:sz w:val="32"/>
          <w:szCs w:val="32"/>
          <w:rtl/>
        </w:rPr>
      </w:pPr>
      <w:r w:rsidRPr="00AA3ACF">
        <w:rPr>
          <w:rFonts w:hint="cs"/>
          <w:sz w:val="32"/>
          <w:szCs w:val="32"/>
          <w:u w:val="single"/>
          <w:rtl/>
        </w:rPr>
        <w:t>الركن الرابع:</w:t>
      </w:r>
      <w:r w:rsidRPr="00606B43">
        <w:rPr>
          <w:rFonts w:hint="cs"/>
          <w:sz w:val="32"/>
          <w:szCs w:val="32"/>
          <w:rtl/>
        </w:rPr>
        <w:t xml:space="preserve"> الولاية أو المهمة المنتخب فيها، وهي الولاية التي يجري من أجلها الانتخ</w:t>
      </w:r>
      <w:r w:rsidR="0067763D">
        <w:rPr>
          <w:rFonts w:hint="cs"/>
          <w:sz w:val="32"/>
          <w:szCs w:val="32"/>
          <w:rtl/>
        </w:rPr>
        <w:t>ا</w:t>
      </w:r>
      <w:r w:rsidRPr="00606B43">
        <w:rPr>
          <w:rFonts w:hint="cs"/>
          <w:sz w:val="32"/>
          <w:szCs w:val="32"/>
          <w:rtl/>
        </w:rPr>
        <w:t>بات لأجل تحديد من يتولى شأنها.</w:t>
      </w:r>
    </w:p>
    <w:p w:rsidR="00AA3ACF" w:rsidRDefault="00AA3ACF" w:rsidP="00606B43">
      <w:pPr>
        <w:pStyle w:val="a5"/>
        <w:spacing w:line="360" w:lineRule="auto"/>
        <w:rPr>
          <w:sz w:val="32"/>
          <w:szCs w:val="32"/>
          <w:rtl/>
        </w:rPr>
      </w:pPr>
    </w:p>
    <w:p w:rsidR="00AA3ACF" w:rsidRPr="00606B43" w:rsidRDefault="00AA3ACF" w:rsidP="00606B43">
      <w:pPr>
        <w:pStyle w:val="a5"/>
        <w:spacing w:line="360" w:lineRule="auto"/>
        <w:rPr>
          <w:sz w:val="32"/>
          <w:szCs w:val="32"/>
          <w:rtl/>
        </w:rPr>
      </w:pPr>
    </w:p>
    <w:p w:rsidR="000D1D76" w:rsidRPr="00606B43" w:rsidRDefault="000D1D76" w:rsidP="00606B43">
      <w:pPr>
        <w:pStyle w:val="a5"/>
        <w:spacing w:line="360" w:lineRule="auto"/>
        <w:rPr>
          <w:b/>
          <w:bCs/>
          <w:sz w:val="32"/>
          <w:szCs w:val="32"/>
          <w:rtl/>
        </w:rPr>
      </w:pPr>
      <w:r w:rsidRPr="00606B43">
        <w:rPr>
          <w:rFonts w:hint="cs"/>
          <w:b/>
          <w:bCs/>
          <w:sz w:val="32"/>
          <w:szCs w:val="32"/>
          <w:rtl/>
        </w:rPr>
        <w:t>2 ـ أنواع</w:t>
      </w:r>
      <w:r w:rsidR="00436F48">
        <w:rPr>
          <w:rFonts w:hint="cs"/>
          <w:b/>
          <w:bCs/>
          <w:sz w:val="32"/>
          <w:szCs w:val="32"/>
          <w:rtl/>
        </w:rPr>
        <w:t xml:space="preserve"> الانتخا</w:t>
      </w:r>
      <w:r w:rsidRPr="00606B43">
        <w:rPr>
          <w:rFonts w:hint="cs"/>
          <w:b/>
          <w:bCs/>
          <w:sz w:val="32"/>
          <w:szCs w:val="32"/>
          <w:rtl/>
        </w:rPr>
        <w:t>بات:</w:t>
      </w:r>
    </w:p>
    <w:p w:rsidR="000D1D76" w:rsidRPr="00606B43" w:rsidRDefault="000D1D76" w:rsidP="00606B43">
      <w:pPr>
        <w:pStyle w:val="a5"/>
        <w:spacing w:line="360" w:lineRule="auto"/>
        <w:rPr>
          <w:sz w:val="32"/>
          <w:szCs w:val="32"/>
          <w:rtl/>
        </w:rPr>
      </w:pPr>
      <w:r w:rsidRPr="00606B43">
        <w:rPr>
          <w:rFonts w:hint="cs"/>
          <w:sz w:val="32"/>
          <w:szCs w:val="32"/>
          <w:rtl/>
        </w:rPr>
        <w:t>يراد بأنواع</w:t>
      </w:r>
      <w:r w:rsidR="00436F48">
        <w:rPr>
          <w:rFonts w:hint="cs"/>
          <w:sz w:val="32"/>
          <w:szCs w:val="32"/>
          <w:rtl/>
        </w:rPr>
        <w:t xml:space="preserve"> الانتخا</w:t>
      </w:r>
      <w:r w:rsidRPr="00606B43">
        <w:rPr>
          <w:rFonts w:hint="cs"/>
          <w:sz w:val="32"/>
          <w:szCs w:val="32"/>
          <w:rtl/>
        </w:rPr>
        <w:t>بات هنا: تلك الولايات أو ال</w:t>
      </w:r>
      <w:r w:rsidR="008E1655">
        <w:rPr>
          <w:rFonts w:hint="cs"/>
          <w:sz w:val="32"/>
          <w:szCs w:val="32"/>
          <w:rtl/>
        </w:rPr>
        <w:t>شؤون</w:t>
      </w:r>
      <w:r w:rsidRPr="00606B43">
        <w:rPr>
          <w:rFonts w:hint="cs"/>
          <w:sz w:val="32"/>
          <w:szCs w:val="32"/>
          <w:rtl/>
        </w:rPr>
        <w:t xml:space="preserve"> التي يجري عليها</w:t>
      </w:r>
      <w:r w:rsidR="00436F48">
        <w:rPr>
          <w:rFonts w:hint="cs"/>
          <w:sz w:val="32"/>
          <w:szCs w:val="32"/>
          <w:rtl/>
        </w:rPr>
        <w:t xml:space="preserve"> الانتخا</w:t>
      </w:r>
      <w:r w:rsidRPr="00606B43">
        <w:rPr>
          <w:rFonts w:hint="cs"/>
          <w:sz w:val="32"/>
          <w:szCs w:val="32"/>
          <w:rtl/>
        </w:rPr>
        <w:t xml:space="preserve">بات، وأشهر هذه الأنواع في </w:t>
      </w:r>
      <w:r w:rsidR="009202D4" w:rsidRPr="00606B43">
        <w:rPr>
          <w:rFonts w:hint="cs"/>
          <w:sz w:val="32"/>
          <w:szCs w:val="32"/>
          <w:rtl/>
        </w:rPr>
        <w:t>الوقت المعاصر هي:</w:t>
      </w:r>
    </w:p>
    <w:p w:rsidR="009202D4" w:rsidRPr="00606B43" w:rsidRDefault="009202D4" w:rsidP="00D14457">
      <w:pPr>
        <w:pStyle w:val="a5"/>
        <w:spacing w:line="360" w:lineRule="auto"/>
        <w:ind w:firstLine="720"/>
        <w:rPr>
          <w:sz w:val="32"/>
          <w:szCs w:val="32"/>
          <w:rtl/>
        </w:rPr>
      </w:pPr>
      <w:r w:rsidRPr="00606B43">
        <w:rPr>
          <w:rFonts w:hint="cs"/>
          <w:b/>
          <w:bCs/>
          <w:sz w:val="32"/>
          <w:szCs w:val="32"/>
          <w:rtl/>
        </w:rPr>
        <w:t>أ ـ</w:t>
      </w:r>
      <w:r w:rsidR="00436F48">
        <w:rPr>
          <w:rFonts w:hint="cs"/>
          <w:b/>
          <w:bCs/>
          <w:sz w:val="32"/>
          <w:szCs w:val="32"/>
          <w:rtl/>
        </w:rPr>
        <w:t xml:space="preserve"> الانتخا</w:t>
      </w:r>
      <w:r w:rsidRPr="00606B43">
        <w:rPr>
          <w:rFonts w:hint="cs"/>
          <w:b/>
          <w:bCs/>
          <w:sz w:val="32"/>
          <w:szCs w:val="32"/>
          <w:rtl/>
        </w:rPr>
        <w:t>بات الرئاسية:</w:t>
      </w:r>
      <w:r w:rsidRPr="00606B43">
        <w:rPr>
          <w:rFonts w:hint="cs"/>
          <w:sz w:val="32"/>
          <w:szCs w:val="32"/>
          <w:rtl/>
        </w:rPr>
        <w:t xml:space="preserve"> وهي لتسمية و</w:t>
      </w:r>
      <w:r w:rsidR="001D1813">
        <w:rPr>
          <w:rFonts w:hint="cs"/>
          <w:sz w:val="32"/>
          <w:szCs w:val="32"/>
          <w:rtl/>
        </w:rPr>
        <w:t>اختيار</w:t>
      </w:r>
      <w:r w:rsidRPr="00606B43">
        <w:rPr>
          <w:rFonts w:hint="cs"/>
          <w:sz w:val="32"/>
          <w:szCs w:val="32"/>
          <w:rtl/>
        </w:rPr>
        <w:t xml:space="preserve"> رئيس الدولة.</w:t>
      </w:r>
    </w:p>
    <w:p w:rsidR="009202D4" w:rsidRPr="00606B43" w:rsidRDefault="009202D4" w:rsidP="0067763D">
      <w:pPr>
        <w:pStyle w:val="a5"/>
        <w:spacing w:line="360" w:lineRule="auto"/>
        <w:rPr>
          <w:sz w:val="32"/>
          <w:szCs w:val="32"/>
          <w:rtl/>
        </w:rPr>
      </w:pPr>
      <w:r w:rsidRPr="00606B43">
        <w:rPr>
          <w:rFonts w:hint="cs"/>
          <w:sz w:val="32"/>
          <w:szCs w:val="32"/>
          <w:rtl/>
        </w:rPr>
        <w:t xml:space="preserve">والانتخابات الرئاسية </w:t>
      </w:r>
      <w:r w:rsidR="0067763D">
        <w:rPr>
          <w:rFonts w:hint="cs"/>
          <w:sz w:val="32"/>
          <w:szCs w:val="32"/>
          <w:rtl/>
        </w:rPr>
        <w:t>إ</w:t>
      </w:r>
      <w:r w:rsidRPr="00606B43">
        <w:rPr>
          <w:rFonts w:hint="cs"/>
          <w:sz w:val="32"/>
          <w:szCs w:val="32"/>
          <w:rtl/>
        </w:rPr>
        <w:t xml:space="preserve">ما أن تجري بطريق الاستفتاء المباشر الذي يكون </w:t>
      </w:r>
      <w:r w:rsidR="001D1813">
        <w:rPr>
          <w:rFonts w:hint="cs"/>
          <w:sz w:val="32"/>
          <w:szCs w:val="32"/>
          <w:rtl/>
        </w:rPr>
        <w:t>اختيار</w:t>
      </w:r>
      <w:r w:rsidRPr="00606B43">
        <w:rPr>
          <w:rFonts w:hint="cs"/>
          <w:sz w:val="32"/>
          <w:szCs w:val="32"/>
          <w:rtl/>
        </w:rPr>
        <w:t xml:space="preserve"> الرئيس فيها راجعاً إلى الشعب مباشرة، فيصوت الناس للمرشحين على الرئاسة ويفوز بالرئاسة من حاز أغلبية الأصوات، وإما أن تجري بطريق غير مباشر بأن يختار الناس من يمثلهم من الناخبين الذين هم من يصوِّت في </w:t>
      </w:r>
      <w:r w:rsidR="001D1813">
        <w:rPr>
          <w:rFonts w:hint="cs"/>
          <w:sz w:val="32"/>
          <w:szCs w:val="32"/>
          <w:rtl/>
        </w:rPr>
        <w:t>اختيار</w:t>
      </w:r>
      <w:r w:rsidRPr="00606B43">
        <w:rPr>
          <w:rFonts w:hint="cs"/>
          <w:sz w:val="32"/>
          <w:szCs w:val="32"/>
          <w:rtl/>
        </w:rPr>
        <w:t xml:space="preserve"> الحاكم كما هو الحال في بعض الدول.</w:t>
      </w:r>
    </w:p>
    <w:p w:rsidR="009202D4" w:rsidRPr="00606B43" w:rsidRDefault="005C1638" w:rsidP="00D14457">
      <w:pPr>
        <w:pStyle w:val="a5"/>
        <w:spacing w:line="360" w:lineRule="auto"/>
        <w:ind w:firstLine="720"/>
        <w:rPr>
          <w:sz w:val="32"/>
          <w:szCs w:val="32"/>
          <w:rtl/>
        </w:rPr>
      </w:pPr>
      <w:r w:rsidRPr="00606B43">
        <w:rPr>
          <w:rFonts w:hint="cs"/>
          <w:b/>
          <w:bCs/>
          <w:sz w:val="32"/>
          <w:szCs w:val="32"/>
          <w:rtl/>
        </w:rPr>
        <w:t>ب ـ</w:t>
      </w:r>
      <w:r w:rsidR="00436F48">
        <w:rPr>
          <w:rFonts w:hint="cs"/>
          <w:b/>
          <w:bCs/>
          <w:sz w:val="32"/>
          <w:szCs w:val="32"/>
          <w:rtl/>
        </w:rPr>
        <w:t xml:space="preserve"> الانتخا</w:t>
      </w:r>
      <w:r w:rsidRPr="00606B43">
        <w:rPr>
          <w:rFonts w:hint="cs"/>
          <w:b/>
          <w:bCs/>
          <w:sz w:val="32"/>
          <w:szCs w:val="32"/>
          <w:rtl/>
        </w:rPr>
        <w:t>بات البرلمانية</w:t>
      </w:r>
      <w:r w:rsidR="005F4FD0" w:rsidRPr="00606B43">
        <w:rPr>
          <w:rFonts w:hint="cs"/>
          <w:b/>
          <w:bCs/>
          <w:sz w:val="32"/>
          <w:szCs w:val="32"/>
          <w:rtl/>
        </w:rPr>
        <w:t>:</w:t>
      </w:r>
      <w:r w:rsidR="005F4FD0" w:rsidRPr="00606B43">
        <w:rPr>
          <w:rFonts w:hint="cs"/>
          <w:sz w:val="32"/>
          <w:szCs w:val="32"/>
          <w:rtl/>
        </w:rPr>
        <w:t xml:space="preserve"> أصل لفظة برلمان اسم لمداولة الملوك مع الرعية، ثم أطلق على الاجتماع الذي تتم فيه تلك المداولة، وأخيراً صار علماً لدار التشريع التي يجتمع فيها ممثلو الأمة فيشرِّعون ويقنِّنون، فانتقلت مباشرة سلطة الحكم من الملك إلى البرلمان</w:t>
      </w:r>
      <w:r w:rsidR="00C96779" w:rsidRPr="00606B43">
        <w:rPr>
          <w:rStyle w:val="a4"/>
          <w:sz w:val="32"/>
          <w:szCs w:val="32"/>
          <w:rtl/>
        </w:rPr>
        <w:footnoteReference w:id="110"/>
      </w:r>
      <w:r w:rsidR="005F4FD0" w:rsidRPr="00606B43">
        <w:rPr>
          <w:rFonts w:hint="cs"/>
          <w:sz w:val="32"/>
          <w:szCs w:val="32"/>
          <w:rtl/>
        </w:rPr>
        <w:t>.</w:t>
      </w:r>
    </w:p>
    <w:p w:rsidR="00C96779" w:rsidRPr="00606B43" w:rsidRDefault="00C96779" w:rsidP="00606B43">
      <w:pPr>
        <w:pStyle w:val="a5"/>
        <w:spacing w:line="360" w:lineRule="auto"/>
        <w:rPr>
          <w:sz w:val="32"/>
          <w:szCs w:val="32"/>
          <w:rtl/>
        </w:rPr>
      </w:pPr>
      <w:r w:rsidRPr="00606B43">
        <w:rPr>
          <w:rFonts w:hint="cs"/>
          <w:sz w:val="32"/>
          <w:szCs w:val="32"/>
          <w:rtl/>
        </w:rPr>
        <w:t>والبرلمان قائم على فكرة النيابة فلا</w:t>
      </w:r>
      <w:r w:rsidR="0067763D">
        <w:rPr>
          <w:rFonts w:hint="cs"/>
          <w:sz w:val="32"/>
          <w:szCs w:val="32"/>
          <w:rtl/>
        </w:rPr>
        <w:t xml:space="preserve"> </w:t>
      </w:r>
      <w:r w:rsidRPr="00606B43">
        <w:rPr>
          <w:rFonts w:hint="cs"/>
          <w:sz w:val="32"/>
          <w:szCs w:val="32"/>
          <w:rtl/>
        </w:rPr>
        <w:t xml:space="preserve">بد أن يكون البرلمان منتخباً </w:t>
      </w:r>
      <w:r w:rsidR="008F2C90" w:rsidRPr="00606B43">
        <w:rPr>
          <w:rFonts w:hint="cs"/>
          <w:sz w:val="32"/>
          <w:szCs w:val="32"/>
          <w:rtl/>
        </w:rPr>
        <w:t>م</w:t>
      </w:r>
      <w:r w:rsidRPr="00606B43">
        <w:rPr>
          <w:rFonts w:hint="cs"/>
          <w:sz w:val="32"/>
          <w:szCs w:val="32"/>
          <w:rtl/>
        </w:rPr>
        <w:t xml:space="preserve">ن قبل الشعب يباشر سلطة حقيقية ولمدة مؤقتة، يمثل فيها الشعب بأكمله فلا يمثل دائرته فقط، ويكون مستقلاً </w:t>
      </w:r>
      <w:r w:rsidR="008F2C90" w:rsidRPr="00606B43">
        <w:rPr>
          <w:rFonts w:hint="cs"/>
          <w:sz w:val="32"/>
          <w:szCs w:val="32"/>
          <w:rtl/>
        </w:rPr>
        <w:t>ع</w:t>
      </w:r>
      <w:r w:rsidRPr="00606B43">
        <w:rPr>
          <w:rFonts w:hint="cs"/>
          <w:sz w:val="32"/>
          <w:szCs w:val="32"/>
          <w:rtl/>
        </w:rPr>
        <w:t>ن هيئة الناخبين في فترة حكمه، فلا يحل</w:t>
      </w:r>
      <w:r w:rsidR="0067763D">
        <w:rPr>
          <w:rFonts w:hint="cs"/>
          <w:sz w:val="32"/>
          <w:szCs w:val="32"/>
          <w:rtl/>
        </w:rPr>
        <w:t xml:space="preserve"> لهم المشاركة معه في ا</w:t>
      </w:r>
      <w:r w:rsidR="00F9462F" w:rsidRPr="00606B43">
        <w:rPr>
          <w:rFonts w:hint="cs"/>
          <w:sz w:val="32"/>
          <w:szCs w:val="32"/>
          <w:rtl/>
        </w:rPr>
        <w:t>تخاذ القرار</w:t>
      </w:r>
      <w:r w:rsidR="00F9462F" w:rsidRPr="00606B43">
        <w:rPr>
          <w:rStyle w:val="a4"/>
          <w:sz w:val="32"/>
          <w:szCs w:val="32"/>
          <w:rtl/>
        </w:rPr>
        <w:footnoteReference w:id="111"/>
      </w:r>
      <w:r w:rsidR="00F9462F" w:rsidRPr="00606B43">
        <w:rPr>
          <w:rFonts w:hint="cs"/>
          <w:sz w:val="32"/>
          <w:szCs w:val="32"/>
          <w:rtl/>
        </w:rPr>
        <w:t>.</w:t>
      </w:r>
    </w:p>
    <w:p w:rsidR="00104379" w:rsidRPr="00606B43" w:rsidRDefault="00104379" w:rsidP="00606B43">
      <w:pPr>
        <w:pStyle w:val="a5"/>
        <w:spacing w:line="360" w:lineRule="auto"/>
        <w:rPr>
          <w:sz w:val="32"/>
          <w:szCs w:val="32"/>
          <w:rtl/>
        </w:rPr>
      </w:pPr>
      <w:r w:rsidRPr="00606B43">
        <w:rPr>
          <w:rFonts w:hint="cs"/>
          <w:sz w:val="32"/>
          <w:szCs w:val="32"/>
          <w:rtl/>
        </w:rPr>
        <w:t>والمراد بالانتخابات البرلمانية:</w:t>
      </w:r>
      <w:r w:rsidR="00436F48">
        <w:rPr>
          <w:rFonts w:hint="cs"/>
          <w:sz w:val="32"/>
          <w:szCs w:val="32"/>
          <w:rtl/>
        </w:rPr>
        <w:t xml:space="preserve"> الانتخا</w:t>
      </w:r>
      <w:r w:rsidRPr="00606B43">
        <w:rPr>
          <w:rFonts w:hint="cs"/>
          <w:sz w:val="32"/>
          <w:szCs w:val="32"/>
          <w:rtl/>
        </w:rPr>
        <w:t>ب لمجموعة المجالس التشريعية في بلد ما.</w:t>
      </w:r>
    </w:p>
    <w:p w:rsidR="00104379" w:rsidRDefault="00104379" w:rsidP="00606B43">
      <w:pPr>
        <w:pStyle w:val="a5"/>
        <w:spacing w:line="360" w:lineRule="auto"/>
        <w:rPr>
          <w:sz w:val="32"/>
          <w:szCs w:val="32"/>
          <w:rtl/>
        </w:rPr>
      </w:pPr>
      <w:r w:rsidRPr="00606B43">
        <w:rPr>
          <w:rFonts w:hint="cs"/>
          <w:sz w:val="32"/>
          <w:szCs w:val="32"/>
          <w:rtl/>
        </w:rPr>
        <w:t xml:space="preserve">فالناس يختارون من ينوب </w:t>
      </w:r>
      <w:r w:rsidR="008F2C90" w:rsidRPr="00606B43">
        <w:rPr>
          <w:rFonts w:hint="cs"/>
          <w:sz w:val="32"/>
          <w:szCs w:val="32"/>
          <w:rtl/>
        </w:rPr>
        <w:t>ع</w:t>
      </w:r>
      <w:r w:rsidRPr="00606B43">
        <w:rPr>
          <w:rFonts w:hint="cs"/>
          <w:sz w:val="32"/>
          <w:szCs w:val="32"/>
          <w:rtl/>
        </w:rPr>
        <w:t xml:space="preserve">نهم في تولي </w:t>
      </w:r>
      <w:r w:rsidR="008E1655">
        <w:rPr>
          <w:rFonts w:hint="cs"/>
          <w:sz w:val="32"/>
          <w:szCs w:val="32"/>
          <w:rtl/>
        </w:rPr>
        <w:t>شؤون</w:t>
      </w:r>
      <w:r w:rsidRPr="00606B43">
        <w:rPr>
          <w:rFonts w:hint="cs"/>
          <w:sz w:val="32"/>
          <w:szCs w:val="32"/>
          <w:rtl/>
        </w:rPr>
        <w:t xml:space="preserve"> الحكم فترة محدودة ليتولى فيها إختص</w:t>
      </w:r>
      <w:r w:rsidR="00420071">
        <w:rPr>
          <w:rFonts w:hint="cs"/>
          <w:sz w:val="32"/>
          <w:szCs w:val="32"/>
          <w:rtl/>
        </w:rPr>
        <w:t>اصاً تشريعياً في سن القوانين، وا</w:t>
      </w:r>
      <w:r w:rsidRPr="00606B43">
        <w:rPr>
          <w:rFonts w:hint="cs"/>
          <w:sz w:val="32"/>
          <w:szCs w:val="32"/>
          <w:rtl/>
        </w:rPr>
        <w:t>ختصاصاً مالياً</w:t>
      </w:r>
      <w:r w:rsidR="0067763D">
        <w:rPr>
          <w:rFonts w:hint="cs"/>
          <w:sz w:val="32"/>
          <w:szCs w:val="32"/>
          <w:rtl/>
        </w:rPr>
        <w:t xml:space="preserve"> </w:t>
      </w:r>
      <w:r w:rsidRPr="00606B43">
        <w:rPr>
          <w:rFonts w:hint="cs"/>
          <w:sz w:val="32"/>
          <w:szCs w:val="32"/>
          <w:rtl/>
        </w:rPr>
        <w:t>في الموافقة على الميزانية،</w:t>
      </w:r>
      <w:r w:rsidR="00420071">
        <w:rPr>
          <w:rFonts w:hint="cs"/>
          <w:sz w:val="32"/>
          <w:szCs w:val="32"/>
          <w:rtl/>
        </w:rPr>
        <w:t xml:space="preserve"> وا</w:t>
      </w:r>
      <w:r w:rsidR="00311BB2" w:rsidRPr="00606B43">
        <w:rPr>
          <w:rFonts w:hint="cs"/>
          <w:sz w:val="32"/>
          <w:szCs w:val="32"/>
          <w:rtl/>
        </w:rPr>
        <w:t>ختصاصاً سياسياً في مراقبة الحكومة</w:t>
      </w:r>
      <w:r w:rsidR="008278A0" w:rsidRPr="00606B43">
        <w:rPr>
          <w:rStyle w:val="a4"/>
          <w:sz w:val="32"/>
          <w:szCs w:val="32"/>
          <w:rtl/>
        </w:rPr>
        <w:footnoteReference w:id="112"/>
      </w:r>
      <w:r w:rsidR="00311BB2" w:rsidRPr="00606B43">
        <w:rPr>
          <w:rFonts w:hint="cs"/>
          <w:sz w:val="32"/>
          <w:szCs w:val="32"/>
          <w:rtl/>
        </w:rPr>
        <w:t>.</w:t>
      </w:r>
    </w:p>
    <w:p w:rsidR="00AA3ACF" w:rsidRDefault="00AA3ACF" w:rsidP="00606B43">
      <w:pPr>
        <w:pStyle w:val="a5"/>
        <w:spacing w:line="360" w:lineRule="auto"/>
        <w:rPr>
          <w:sz w:val="32"/>
          <w:szCs w:val="32"/>
          <w:rtl/>
        </w:rPr>
      </w:pPr>
    </w:p>
    <w:p w:rsidR="00AA3ACF" w:rsidRPr="00606B43" w:rsidRDefault="00AA3ACF" w:rsidP="00606B43">
      <w:pPr>
        <w:pStyle w:val="a5"/>
        <w:spacing w:line="360" w:lineRule="auto"/>
        <w:rPr>
          <w:sz w:val="32"/>
          <w:szCs w:val="32"/>
          <w:rtl/>
        </w:rPr>
      </w:pPr>
    </w:p>
    <w:p w:rsidR="008278A0" w:rsidRPr="00606B43" w:rsidRDefault="008278A0" w:rsidP="00D14457">
      <w:pPr>
        <w:pStyle w:val="a5"/>
        <w:spacing w:line="360" w:lineRule="auto"/>
        <w:ind w:firstLine="720"/>
        <w:rPr>
          <w:b/>
          <w:bCs/>
          <w:sz w:val="32"/>
          <w:szCs w:val="32"/>
          <w:rtl/>
        </w:rPr>
      </w:pPr>
      <w:r w:rsidRPr="00606B43">
        <w:rPr>
          <w:rFonts w:hint="cs"/>
          <w:b/>
          <w:bCs/>
          <w:sz w:val="32"/>
          <w:szCs w:val="32"/>
          <w:rtl/>
        </w:rPr>
        <w:lastRenderedPageBreak/>
        <w:t>جـ ـ</w:t>
      </w:r>
      <w:r w:rsidR="00436F48">
        <w:rPr>
          <w:rFonts w:hint="cs"/>
          <w:b/>
          <w:bCs/>
          <w:sz w:val="32"/>
          <w:szCs w:val="32"/>
          <w:rtl/>
        </w:rPr>
        <w:t xml:space="preserve"> الانتخا</w:t>
      </w:r>
      <w:r w:rsidRPr="00606B43">
        <w:rPr>
          <w:rFonts w:hint="cs"/>
          <w:b/>
          <w:bCs/>
          <w:sz w:val="32"/>
          <w:szCs w:val="32"/>
          <w:rtl/>
        </w:rPr>
        <w:t>بات البلدية:</w:t>
      </w:r>
    </w:p>
    <w:p w:rsidR="008278A0" w:rsidRPr="00606B43" w:rsidRDefault="008278A0" w:rsidP="00606B43">
      <w:pPr>
        <w:pStyle w:val="a5"/>
        <w:spacing w:line="360" w:lineRule="auto"/>
        <w:rPr>
          <w:sz w:val="32"/>
          <w:szCs w:val="32"/>
          <w:rtl/>
        </w:rPr>
      </w:pPr>
      <w:r w:rsidRPr="00606B43">
        <w:rPr>
          <w:rFonts w:hint="cs"/>
          <w:sz w:val="32"/>
          <w:szCs w:val="32"/>
          <w:rtl/>
        </w:rPr>
        <w:t xml:space="preserve"> وا</w:t>
      </w:r>
      <w:r w:rsidR="008F2C90" w:rsidRPr="00606B43">
        <w:rPr>
          <w:rFonts w:hint="cs"/>
          <w:sz w:val="32"/>
          <w:szCs w:val="32"/>
          <w:rtl/>
        </w:rPr>
        <w:t>ل</w:t>
      </w:r>
      <w:r w:rsidR="00420071">
        <w:rPr>
          <w:rFonts w:hint="cs"/>
          <w:sz w:val="32"/>
          <w:szCs w:val="32"/>
          <w:rtl/>
        </w:rPr>
        <w:t>م</w:t>
      </w:r>
      <w:r w:rsidR="00D14457">
        <w:rPr>
          <w:rFonts w:hint="cs"/>
          <w:sz w:val="32"/>
          <w:szCs w:val="32"/>
          <w:rtl/>
        </w:rPr>
        <w:t>ُ</w:t>
      </w:r>
      <w:r w:rsidR="00420071">
        <w:rPr>
          <w:rFonts w:hint="cs"/>
          <w:sz w:val="32"/>
          <w:szCs w:val="32"/>
          <w:rtl/>
        </w:rPr>
        <w:t>راد بها: إدلاء الناخبين بأ</w:t>
      </w:r>
      <w:r w:rsidRPr="00606B43">
        <w:rPr>
          <w:rFonts w:hint="cs"/>
          <w:sz w:val="32"/>
          <w:szCs w:val="32"/>
          <w:rtl/>
        </w:rPr>
        <w:t>صواتهم ل</w:t>
      </w:r>
      <w:r w:rsidR="001D1813">
        <w:rPr>
          <w:rFonts w:hint="cs"/>
          <w:sz w:val="32"/>
          <w:szCs w:val="32"/>
          <w:rtl/>
        </w:rPr>
        <w:t>اختيار</w:t>
      </w:r>
      <w:r w:rsidRPr="00606B43">
        <w:rPr>
          <w:rFonts w:hint="cs"/>
          <w:sz w:val="32"/>
          <w:szCs w:val="32"/>
          <w:rtl/>
        </w:rPr>
        <w:t xml:space="preserve"> الأعضاء ا</w:t>
      </w:r>
      <w:r w:rsidR="008F2C90" w:rsidRPr="00606B43">
        <w:rPr>
          <w:rFonts w:hint="cs"/>
          <w:sz w:val="32"/>
          <w:szCs w:val="32"/>
          <w:rtl/>
        </w:rPr>
        <w:t>ل</w:t>
      </w:r>
      <w:r w:rsidRPr="00606B43">
        <w:rPr>
          <w:rFonts w:hint="cs"/>
          <w:sz w:val="32"/>
          <w:szCs w:val="32"/>
          <w:rtl/>
        </w:rPr>
        <w:t>مراد</w:t>
      </w:r>
      <w:r w:rsidR="00454C41">
        <w:rPr>
          <w:rFonts w:hint="cs"/>
          <w:sz w:val="32"/>
          <w:szCs w:val="32"/>
          <w:rtl/>
        </w:rPr>
        <w:t xml:space="preserve"> انتخا</w:t>
      </w:r>
      <w:r w:rsidRPr="00606B43">
        <w:rPr>
          <w:rFonts w:hint="cs"/>
          <w:sz w:val="32"/>
          <w:szCs w:val="32"/>
          <w:rtl/>
        </w:rPr>
        <w:t>بهم لعضوية المجالس البلدية</w:t>
      </w:r>
      <w:r w:rsidR="00760F99" w:rsidRPr="00606B43">
        <w:rPr>
          <w:rStyle w:val="a4"/>
          <w:sz w:val="32"/>
          <w:szCs w:val="32"/>
          <w:rtl/>
        </w:rPr>
        <w:footnoteReference w:id="113"/>
      </w:r>
      <w:r w:rsidRPr="00606B43">
        <w:rPr>
          <w:rFonts w:hint="cs"/>
          <w:sz w:val="32"/>
          <w:szCs w:val="32"/>
          <w:rtl/>
        </w:rPr>
        <w:t>.</w:t>
      </w:r>
    </w:p>
    <w:p w:rsidR="00760F99" w:rsidRPr="00606B43" w:rsidRDefault="00760F99" w:rsidP="00420071">
      <w:pPr>
        <w:pStyle w:val="a5"/>
        <w:spacing w:line="360" w:lineRule="auto"/>
        <w:rPr>
          <w:sz w:val="32"/>
          <w:szCs w:val="32"/>
          <w:rtl/>
        </w:rPr>
      </w:pPr>
      <w:r w:rsidRPr="00606B43">
        <w:rPr>
          <w:rFonts w:hint="cs"/>
          <w:sz w:val="32"/>
          <w:szCs w:val="32"/>
          <w:rtl/>
        </w:rPr>
        <w:t>وي</w:t>
      </w:r>
      <w:r w:rsidR="00D14457">
        <w:rPr>
          <w:rFonts w:hint="cs"/>
          <w:sz w:val="32"/>
          <w:szCs w:val="32"/>
          <w:rtl/>
        </w:rPr>
        <w:t>ُ</w:t>
      </w:r>
      <w:r w:rsidRPr="00606B43">
        <w:rPr>
          <w:rFonts w:hint="cs"/>
          <w:sz w:val="32"/>
          <w:szCs w:val="32"/>
          <w:rtl/>
        </w:rPr>
        <w:t>راد بالمجلس</w:t>
      </w:r>
      <w:r w:rsidR="00420071">
        <w:rPr>
          <w:rFonts w:hint="cs"/>
          <w:sz w:val="32"/>
          <w:szCs w:val="32"/>
          <w:rtl/>
        </w:rPr>
        <w:t xml:space="preserve"> البلدي: ذلك المجلس الذي تشتمل ا</w:t>
      </w:r>
      <w:r w:rsidRPr="00606B43">
        <w:rPr>
          <w:rFonts w:hint="cs"/>
          <w:sz w:val="32"/>
          <w:szCs w:val="32"/>
          <w:rtl/>
        </w:rPr>
        <w:t xml:space="preserve">ختصاصاته ووظائفه على العناية بأمر البلدة ونظافتها وما يتبع ذلك من إنشاء الحدائق والمنتزهات، وتشتمل وظيفته على متابعة </w:t>
      </w:r>
      <w:r w:rsidR="008E1655">
        <w:rPr>
          <w:rFonts w:hint="cs"/>
          <w:sz w:val="32"/>
          <w:szCs w:val="32"/>
          <w:rtl/>
        </w:rPr>
        <w:t>شؤون</w:t>
      </w:r>
      <w:r w:rsidRPr="00606B43">
        <w:rPr>
          <w:rFonts w:hint="cs"/>
          <w:sz w:val="32"/>
          <w:szCs w:val="32"/>
          <w:rtl/>
        </w:rPr>
        <w:t xml:space="preserve"> البيع والشراء ومراقبة البضائع وتحديد الأسعار، وتشمل صلاحياته على متابعة الأملاك الخاصة والعامة ومنع أي تعد</w:t>
      </w:r>
      <w:r w:rsidR="00420071">
        <w:rPr>
          <w:rFonts w:hint="cs"/>
          <w:sz w:val="32"/>
          <w:szCs w:val="32"/>
          <w:rtl/>
        </w:rPr>
        <w:t>ٍّ</w:t>
      </w:r>
      <w:r w:rsidRPr="00606B43">
        <w:rPr>
          <w:rFonts w:hint="cs"/>
          <w:sz w:val="32"/>
          <w:szCs w:val="32"/>
          <w:rtl/>
        </w:rPr>
        <w:t xml:space="preserve"> يطرأ عليها</w:t>
      </w:r>
      <w:r w:rsidR="00C5418D" w:rsidRPr="00606B43">
        <w:rPr>
          <w:rStyle w:val="a4"/>
          <w:sz w:val="32"/>
          <w:szCs w:val="32"/>
          <w:rtl/>
        </w:rPr>
        <w:footnoteReference w:id="114"/>
      </w:r>
      <w:r w:rsidRPr="00606B43">
        <w:rPr>
          <w:rFonts w:hint="cs"/>
          <w:sz w:val="32"/>
          <w:szCs w:val="32"/>
          <w:rtl/>
        </w:rPr>
        <w:t>.</w:t>
      </w:r>
    </w:p>
    <w:p w:rsidR="001B2A9F" w:rsidRPr="00606B43" w:rsidRDefault="001B2A9F" w:rsidP="00606B43">
      <w:pPr>
        <w:pStyle w:val="a5"/>
        <w:spacing w:line="360" w:lineRule="auto"/>
        <w:rPr>
          <w:sz w:val="32"/>
          <w:szCs w:val="32"/>
          <w:rtl/>
        </w:rPr>
      </w:pPr>
      <w:r w:rsidRPr="00606B43">
        <w:rPr>
          <w:rFonts w:hint="cs"/>
          <w:sz w:val="32"/>
          <w:szCs w:val="32"/>
          <w:rtl/>
        </w:rPr>
        <w:t>وهي وإن لم تكن سياسية في الدرجة الأولى، إلا</w:t>
      </w:r>
      <w:r w:rsidR="00420071">
        <w:rPr>
          <w:rFonts w:hint="cs"/>
          <w:sz w:val="32"/>
          <w:szCs w:val="32"/>
          <w:rtl/>
        </w:rPr>
        <w:t xml:space="preserve"> أنها تقرِّب المواطنين من سلطة ا</w:t>
      </w:r>
      <w:r w:rsidRPr="00606B43">
        <w:rPr>
          <w:rFonts w:hint="cs"/>
          <w:sz w:val="32"/>
          <w:szCs w:val="32"/>
          <w:rtl/>
        </w:rPr>
        <w:t>تخاذ القرار، وتتميز بأن الناخبين نظ</w:t>
      </w:r>
      <w:r w:rsidR="008F2C90" w:rsidRPr="00606B43">
        <w:rPr>
          <w:rFonts w:hint="cs"/>
          <w:sz w:val="32"/>
          <w:szCs w:val="32"/>
          <w:rtl/>
        </w:rPr>
        <w:t>ر</w:t>
      </w:r>
      <w:r w:rsidRPr="00606B43">
        <w:rPr>
          <w:rFonts w:hint="cs"/>
          <w:sz w:val="32"/>
          <w:szCs w:val="32"/>
          <w:rtl/>
        </w:rPr>
        <w:t>اً لطبيعة المجالس البلدية التي تمس حاجات الناس، وتتم في نطاق ضيق يجعل الناخبين أقدر على معرفة مرشحيهم</w:t>
      </w:r>
      <w:r w:rsidR="00C8129B" w:rsidRPr="00606B43">
        <w:rPr>
          <w:rStyle w:val="a4"/>
          <w:sz w:val="32"/>
          <w:szCs w:val="32"/>
          <w:rtl/>
        </w:rPr>
        <w:footnoteReference w:id="115"/>
      </w:r>
      <w:r w:rsidRPr="00606B43">
        <w:rPr>
          <w:rFonts w:hint="cs"/>
          <w:sz w:val="32"/>
          <w:szCs w:val="32"/>
          <w:rtl/>
        </w:rPr>
        <w:t>.</w:t>
      </w:r>
    </w:p>
    <w:p w:rsidR="00C8129B" w:rsidRPr="00606B43" w:rsidRDefault="00420071" w:rsidP="00D14457">
      <w:pPr>
        <w:pStyle w:val="a5"/>
        <w:spacing w:line="360" w:lineRule="auto"/>
        <w:ind w:firstLine="720"/>
        <w:rPr>
          <w:b/>
          <w:bCs/>
          <w:sz w:val="32"/>
          <w:szCs w:val="32"/>
          <w:rtl/>
        </w:rPr>
      </w:pPr>
      <w:r>
        <w:rPr>
          <w:rFonts w:hint="cs"/>
          <w:b/>
          <w:bCs/>
          <w:sz w:val="32"/>
          <w:szCs w:val="32"/>
          <w:rtl/>
        </w:rPr>
        <w:t>د</w:t>
      </w:r>
      <w:r w:rsidR="00C8129B" w:rsidRPr="00606B43">
        <w:rPr>
          <w:rFonts w:hint="cs"/>
          <w:b/>
          <w:bCs/>
          <w:sz w:val="32"/>
          <w:szCs w:val="32"/>
          <w:rtl/>
        </w:rPr>
        <w:t xml:space="preserve"> ـ الاستفتاء العام:</w:t>
      </w:r>
    </w:p>
    <w:p w:rsidR="00C8129B" w:rsidRPr="00606B43" w:rsidRDefault="00C8129B" w:rsidP="00606B43">
      <w:pPr>
        <w:pStyle w:val="a5"/>
        <w:spacing w:line="360" w:lineRule="auto"/>
        <w:rPr>
          <w:sz w:val="32"/>
          <w:szCs w:val="32"/>
          <w:rtl/>
        </w:rPr>
      </w:pPr>
      <w:r w:rsidRPr="00606B43">
        <w:rPr>
          <w:rFonts w:hint="cs"/>
          <w:sz w:val="32"/>
          <w:szCs w:val="32"/>
          <w:rtl/>
        </w:rPr>
        <w:t>ويراد بالاستفتاء العام: عرض موضوع من الموضوعات على الشعب لمعرفة رأيهم بالموافقة أو الرفض</w:t>
      </w:r>
      <w:r w:rsidR="00DD65D1" w:rsidRPr="00606B43">
        <w:rPr>
          <w:rStyle w:val="a4"/>
          <w:sz w:val="32"/>
          <w:szCs w:val="32"/>
          <w:rtl/>
        </w:rPr>
        <w:footnoteReference w:id="116"/>
      </w:r>
      <w:r w:rsidRPr="00606B43">
        <w:rPr>
          <w:rFonts w:hint="cs"/>
          <w:sz w:val="32"/>
          <w:szCs w:val="32"/>
          <w:rtl/>
        </w:rPr>
        <w:t>.</w:t>
      </w:r>
    </w:p>
    <w:p w:rsidR="00C8129B" w:rsidRPr="00606B43" w:rsidRDefault="00DD65D1" w:rsidP="00606B43">
      <w:pPr>
        <w:pStyle w:val="a5"/>
        <w:spacing w:line="360" w:lineRule="auto"/>
        <w:rPr>
          <w:sz w:val="32"/>
          <w:szCs w:val="32"/>
          <w:rtl/>
        </w:rPr>
      </w:pPr>
      <w:r w:rsidRPr="00606B43">
        <w:rPr>
          <w:rFonts w:hint="cs"/>
          <w:sz w:val="32"/>
          <w:szCs w:val="32"/>
          <w:rtl/>
        </w:rPr>
        <w:t>والاستفتاء الشعبي ليس داخلاً في</w:t>
      </w:r>
      <w:r w:rsidR="00436F48">
        <w:rPr>
          <w:rFonts w:hint="cs"/>
          <w:sz w:val="32"/>
          <w:szCs w:val="32"/>
          <w:rtl/>
        </w:rPr>
        <w:t xml:space="preserve"> الانتخا</w:t>
      </w:r>
      <w:r w:rsidRPr="00606B43">
        <w:rPr>
          <w:rFonts w:hint="cs"/>
          <w:sz w:val="32"/>
          <w:szCs w:val="32"/>
          <w:rtl/>
        </w:rPr>
        <w:t>بات، وإنما أضيف هنا لقرب مفهومه من مفهوم</w:t>
      </w:r>
      <w:r w:rsidR="00436F48">
        <w:rPr>
          <w:rFonts w:hint="cs"/>
          <w:sz w:val="32"/>
          <w:szCs w:val="32"/>
          <w:rtl/>
        </w:rPr>
        <w:t xml:space="preserve"> الانتخا</w:t>
      </w:r>
      <w:r w:rsidRPr="00606B43">
        <w:rPr>
          <w:rFonts w:hint="cs"/>
          <w:sz w:val="32"/>
          <w:szCs w:val="32"/>
          <w:rtl/>
        </w:rPr>
        <w:t xml:space="preserve">بات، حيث يرجع فيه إلى </w:t>
      </w:r>
      <w:r w:rsidR="001D1813">
        <w:rPr>
          <w:rFonts w:hint="cs"/>
          <w:sz w:val="32"/>
          <w:szCs w:val="32"/>
          <w:rtl/>
        </w:rPr>
        <w:t>اختيار</w:t>
      </w:r>
      <w:r w:rsidRPr="00606B43">
        <w:rPr>
          <w:rFonts w:hint="cs"/>
          <w:sz w:val="32"/>
          <w:szCs w:val="32"/>
          <w:rtl/>
        </w:rPr>
        <w:t xml:space="preserve"> الناس كالانتخابات</w:t>
      </w:r>
      <w:r w:rsidR="00FF02EF" w:rsidRPr="00606B43">
        <w:rPr>
          <w:rStyle w:val="a4"/>
          <w:sz w:val="32"/>
          <w:szCs w:val="32"/>
          <w:rtl/>
        </w:rPr>
        <w:footnoteReference w:id="117"/>
      </w:r>
      <w:r w:rsidRPr="00606B43">
        <w:rPr>
          <w:rFonts w:hint="cs"/>
          <w:sz w:val="32"/>
          <w:szCs w:val="32"/>
          <w:rtl/>
        </w:rPr>
        <w:t>.</w:t>
      </w:r>
    </w:p>
    <w:p w:rsidR="00FF02EF" w:rsidRPr="00606B43" w:rsidRDefault="00420071" w:rsidP="00D14457">
      <w:pPr>
        <w:pStyle w:val="a5"/>
        <w:spacing w:line="360" w:lineRule="auto"/>
        <w:ind w:firstLine="720"/>
        <w:rPr>
          <w:b/>
          <w:bCs/>
          <w:sz w:val="32"/>
          <w:szCs w:val="32"/>
          <w:rtl/>
        </w:rPr>
      </w:pPr>
      <w:r>
        <w:rPr>
          <w:rFonts w:hint="cs"/>
          <w:b/>
          <w:bCs/>
          <w:sz w:val="32"/>
          <w:szCs w:val="32"/>
          <w:rtl/>
        </w:rPr>
        <w:t>هـ</w:t>
      </w:r>
      <w:r w:rsidR="00FF02EF" w:rsidRPr="00606B43">
        <w:rPr>
          <w:rFonts w:hint="cs"/>
          <w:b/>
          <w:bCs/>
          <w:sz w:val="32"/>
          <w:szCs w:val="32"/>
          <w:rtl/>
        </w:rPr>
        <w:t xml:space="preserve"> ـ</w:t>
      </w:r>
      <w:r>
        <w:rPr>
          <w:rFonts w:hint="cs"/>
          <w:b/>
          <w:bCs/>
          <w:sz w:val="32"/>
          <w:szCs w:val="32"/>
          <w:rtl/>
        </w:rPr>
        <w:t xml:space="preserve"> انتخابات ا</w:t>
      </w:r>
      <w:r w:rsidR="00FF02EF" w:rsidRPr="00606B43">
        <w:rPr>
          <w:rFonts w:hint="cs"/>
          <w:b/>
          <w:bCs/>
          <w:sz w:val="32"/>
          <w:szCs w:val="32"/>
          <w:rtl/>
        </w:rPr>
        <w:t>تحاد الطلاب:</w:t>
      </w:r>
    </w:p>
    <w:p w:rsidR="00FF02EF" w:rsidRPr="00606B43" w:rsidRDefault="00FF02EF" w:rsidP="00606B43">
      <w:pPr>
        <w:pStyle w:val="a5"/>
        <w:spacing w:line="360" w:lineRule="auto"/>
        <w:rPr>
          <w:sz w:val="32"/>
          <w:szCs w:val="32"/>
          <w:rtl/>
        </w:rPr>
      </w:pPr>
      <w:r w:rsidRPr="00606B43">
        <w:rPr>
          <w:rFonts w:hint="cs"/>
          <w:sz w:val="32"/>
          <w:szCs w:val="32"/>
          <w:rtl/>
        </w:rPr>
        <w:t>وفيها يقوم طلاب كل كلية بانتخاب من يمثلهم في المطالبة</w:t>
      </w:r>
      <w:r w:rsidR="005347EA" w:rsidRPr="00606B43">
        <w:rPr>
          <w:rFonts w:hint="cs"/>
          <w:sz w:val="32"/>
          <w:szCs w:val="32"/>
          <w:rtl/>
        </w:rPr>
        <w:t xml:space="preserve"> بحقوقهم، ومن هؤلاء المنتخبين يتم</w:t>
      </w:r>
      <w:r w:rsidR="00454C41">
        <w:rPr>
          <w:rFonts w:hint="cs"/>
          <w:sz w:val="32"/>
          <w:szCs w:val="32"/>
          <w:rtl/>
        </w:rPr>
        <w:t xml:space="preserve"> انتخا</w:t>
      </w:r>
      <w:r w:rsidR="005347EA" w:rsidRPr="00606B43">
        <w:rPr>
          <w:rFonts w:hint="cs"/>
          <w:sz w:val="32"/>
          <w:szCs w:val="32"/>
          <w:rtl/>
        </w:rPr>
        <w:t>ب ممثلي الجامعة ثم ممثلي الجامعات في كل قطر، وقد مارست دول عدة العملية</w:t>
      </w:r>
      <w:r w:rsidR="00436F48">
        <w:rPr>
          <w:rFonts w:hint="cs"/>
          <w:sz w:val="32"/>
          <w:szCs w:val="32"/>
          <w:rtl/>
        </w:rPr>
        <w:t xml:space="preserve"> الانتخا</w:t>
      </w:r>
      <w:r w:rsidR="005347EA" w:rsidRPr="00606B43">
        <w:rPr>
          <w:rFonts w:hint="cs"/>
          <w:sz w:val="32"/>
          <w:szCs w:val="32"/>
          <w:rtl/>
        </w:rPr>
        <w:t>بية في مدارسها الابتدائية والإعدادية والثانوية، وأقاموا ما يسمى بالبرلمان المدرسي.</w:t>
      </w:r>
    </w:p>
    <w:p w:rsidR="005347EA" w:rsidRPr="00606B43" w:rsidRDefault="00420071" w:rsidP="00D14457">
      <w:pPr>
        <w:pStyle w:val="a5"/>
        <w:spacing w:line="360" w:lineRule="auto"/>
        <w:ind w:firstLine="720"/>
        <w:rPr>
          <w:sz w:val="32"/>
          <w:szCs w:val="32"/>
          <w:rtl/>
        </w:rPr>
      </w:pPr>
      <w:r>
        <w:rPr>
          <w:rFonts w:hint="cs"/>
          <w:b/>
          <w:bCs/>
          <w:sz w:val="32"/>
          <w:szCs w:val="32"/>
          <w:rtl/>
        </w:rPr>
        <w:lastRenderedPageBreak/>
        <w:t>و</w:t>
      </w:r>
      <w:r w:rsidR="005347EA" w:rsidRPr="00606B43">
        <w:rPr>
          <w:rFonts w:hint="cs"/>
          <w:b/>
          <w:bCs/>
          <w:sz w:val="32"/>
          <w:szCs w:val="32"/>
          <w:rtl/>
        </w:rPr>
        <w:t xml:space="preserve"> ـ</w:t>
      </w:r>
      <w:r w:rsidR="00454C41">
        <w:rPr>
          <w:rFonts w:hint="cs"/>
          <w:b/>
          <w:bCs/>
          <w:sz w:val="32"/>
          <w:szCs w:val="32"/>
          <w:rtl/>
        </w:rPr>
        <w:t xml:space="preserve"> انتخا</w:t>
      </w:r>
      <w:r w:rsidR="005347EA" w:rsidRPr="00606B43">
        <w:rPr>
          <w:rFonts w:hint="cs"/>
          <w:b/>
          <w:bCs/>
          <w:sz w:val="32"/>
          <w:szCs w:val="32"/>
          <w:rtl/>
        </w:rPr>
        <w:t>بات النقابات:</w:t>
      </w:r>
      <w:r w:rsidR="005347EA" w:rsidRPr="00606B43">
        <w:rPr>
          <w:rFonts w:hint="cs"/>
          <w:sz w:val="32"/>
          <w:szCs w:val="32"/>
          <w:rtl/>
        </w:rPr>
        <w:t xml:space="preserve"> وفيها يختار كل أصحاب مهنة أو وظيفة من يمثلهم ليطالب بحقوقهم وإدارة مصالحهم.</w:t>
      </w:r>
    </w:p>
    <w:p w:rsidR="005347EA" w:rsidRPr="00606B43" w:rsidRDefault="00420071" w:rsidP="00D14457">
      <w:pPr>
        <w:pStyle w:val="a5"/>
        <w:spacing w:line="360" w:lineRule="auto"/>
        <w:ind w:firstLine="720"/>
        <w:rPr>
          <w:sz w:val="32"/>
          <w:szCs w:val="32"/>
          <w:rtl/>
        </w:rPr>
      </w:pPr>
      <w:r>
        <w:rPr>
          <w:rFonts w:hint="cs"/>
          <w:b/>
          <w:bCs/>
          <w:sz w:val="32"/>
          <w:szCs w:val="32"/>
          <w:rtl/>
        </w:rPr>
        <w:t>ز</w:t>
      </w:r>
      <w:r w:rsidR="00E96BD8" w:rsidRPr="00606B43">
        <w:rPr>
          <w:rFonts w:hint="cs"/>
          <w:b/>
          <w:bCs/>
          <w:sz w:val="32"/>
          <w:szCs w:val="32"/>
          <w:rtl/>
        </w:rPr>
        <w:t xml:space="preserve"> ـ</w:t>
      </w:r>
      <w:r w:rsidR="00436F48">
        <w:rPr>
          <w:rFonts w:hint="cs"/>
          <w:b/>
          <w:bCs/>
          <w:sz w:val="32"/>
          <w:szCs w:val="32"/>
          <w:rtl/>
        </w:rPr>
        <w:t xml:space="preserve"> الانتخا</w:t>
      </w:r>
      <w:r w:rsidR="00E96BD8" w:rsidRPr="00606B43">
        <w:rPr>
          <w:rFonts w:hint="cs"/>
          <w:b/>
          <w:bCs/>
          <w:sz w:val="32"/>
          <w:szCs w:val="32"/>
          <w:rtl/>
        </w:rPr>
        <w:t>بات التي تجري في المؤسسات الخيرية:</w:t>
      </w:r>
      <w:r w:rsidR="00E96BD8" w:rsidRPr="00606B43">
        <w:rPr>
          <w:rFonts w:hint="cs"/>
          <w:sz w:val="32"/>
          <w:szCs w:val="32"/>
          <w:rtl/>
        </w:rPr>
        <w:t xml:space="preserve"> والجمعيات الدعوية ل</w:t>
      </w:r>
      <w:r w:rsidR="001D1813">
        <w:rPr>
          <w:rFonts w:hint="cs"/>
          <w:sz w:val="32"/>
          <w:szCs w:val="32"/>
          <w:rtl/>
        </w:rPr>
        <w:t>اختيار</w:t>
      </w:r>
      <w:r w:rsidR="00E96BD8" w:rsidRPr="00606B43">
        <w:rPr>
          <w:rFonts w:hint="cs"/>
          <w:sz w:val="32"/>
          <w:szCs w:val="32"/>
          <w:rtl/>
        </w:rPr>
        <w:t xml:space="preserve"> مجلس إدارتها إلى غير ذلك من أنواع</w:t>
      </w:r>
      <w:r w:rsidR="00436F48">
        <w:rPr>
          <w:rFonts w:hint="cs"/>
          <w:sz w:val="32"/>
          <w:szCs w:val="32"/>
          <w:rtl/>
        </w:rPr>
        <w:t xml:space="preserve"> الانتخا</w:t>
      </w:r>
      <w:r w:rsidR="00E96BD8" w:rsidRPr="00606B43">
        <w:rPr>
          <w:rFonts w:hint="cs"/>
          <w:sz w:val="32"/>
          <w:szCs w:val="32"/>
          <w:rtl/>
        </w:rPr>
        <w:t>بات التي كثرت وتعددت في الآونة الأخيرة</w:t>
      </w:r>
      <w:r w:rsidR="00E82CF0" w:rsidRPr="00606B43">
        <w:rPr>
          <w:rStyle w:val="a4"/>
          <w:sz w:val="32"/>
          <w:szCs w:val="32"/>
          <w:rtl/>
        </w:rPr>
        <w:footnoteReference w:id="118"/>
      </w:r>
      <w:r w:rsidR="00E96BD8" w:rsidRPr="00606B43">
        <w:rPr>
          <w:rFonts w:hint="cs"/>
          <w:sz w:val="32"/>
          <w:szCs w:val="32"/>
          <w:rtl/>
        </w:rPr>
        <w:t>.</w:t>
      </w:r>
    </w:p>
    <w:p w:rsidR="00E82CF0" w:rsidRPr="00606B43" w:rsidRDefault="005C68E8" w:rsidP="00606B43">
      <w:pPr>
        <w:pStyle w:val="a5"/>
        <w:spacing w:line="360" w:lineRule="auto"/>
        <w:rPr>
          <w:b/>
          <w:bCs/>
          <w:sz w:val="32"/>
          <w:szCs w:val="32"/>
          <w:rtl/>
        </w:rPr>
      </w:pPr>
      <w:r w:rsidRPr="00606B43">
        <w:rPr>
          <w:rFonts w:hint="cs"/>
          <w:b/>
          <w:bCs/>
          <w:sz w:val="32"/>
          <w:szCs w:val="32"/>
          <w:rtl/>
        </w:rPr>
        <w:t>3 ـ</w:t>
      </w:r>
      <w:r w:rsidR="00E82CF0" w:rsidRPr="00606B43">
        <w:rPr>
          <w:rFonts w:hint="cs"/>
          <w:b/>
          <w:bCs/>
          <w:sz w:val="32"/>
          <w:szCs w:val="32"/>
          <w:rtl/>
        </w:rPr>
        <w:t xml:space="preserve"> لماذا يلجأ الناس للانتخابات؟</w:t>
      </w:r>
    </w:p>
    <w:p w:rsidR="00E82CF0" w:rsidRPr="00606B43" w:rsidRDefault="00E82CF0" w:rsidP="00606B43">
      <w:pPr>
        <w:pStyle w:val="a5"/>
        <w:spacing w:line="360" w:lineRule="auto"/>
        <w:rPr>
          <w:sz w:val="32"/>
          <w:szCs w:val="32"/>
          <w:rtl/>
        </w:rPr>
      </w:pPr>
      <w:r w:rsidRPr="00606B43">
        <w:rPr>
          <w:rFonts w:hint="cs"/>
          <w:sz w:val="32"/>
          <w:szCs w:val="32"/>
          <w:rtl/>
        </w:rPr>
        <w:t xml:space="preserve">لما كان الإنسان مدنياً بطبعه فإنه بحاجة إلى إدارة </w:t>
      </w:r>
      <w:r w:rsidR="008E1655">
        <w:rPr>
          <w:rFonts w:hint="cs"/>
          <w:sz w:val="32"/>
          <w:szCs w:val="32"/>
          <w:rtl/>
        </w:rPr>
        <w:t>شؤون</w:t>
      </w:r>
      <w:r w:rsidR="00420071">
        <w:rPr>
          <w:rFonts w:hint="cs"/>
          <w:sz w:val="32"/>
          <w:szCs w:val="32"/>
          <w:rtl/>
        </w:rPr>
        <w:t>ه بنفسه، أو ينيب عنه من ي</w:t>
      </w:r>
      <w:r w:rsidRPr="00606B43">
        <w:rPr>
          <w:rFonts w:hint="cs"/>
          <w:sz w:val="32"/>
          <w:szCs w:val="32"/>
          <w:rtl/>
        </w:rPr>
        <w:t>د</w:t>
      </w:r>
      <w:r w:rsidR="00420071">
        <w:rPr>
          <w:rFonts w:hint="cs"/>
          <w:sz w:val="32"/>
          <w:szCs w:val="32"/>
          <w:rtl/>
        </w:rPr>
        <w:t>ير</w:t>
      </w:r>
      <w:r w:rsidRPr="00606B43">
        <w:rPr>
          <w:rFonts w:hint="cs"/>
          <w:sz w:val="32"/>
          <w:szCs w:val="32"/>
          <w:rtl/>
        </w:rPr>
        <w:t>ها له، ولما كانت الآراء ت</w:t>
      </w:r>
      <w:r w:rsidR="008F2C90" w:rsidRPr="00606B43">
        <w:rPr>
          <w:rFonts w:hint="cs"/>
          <w:sz w:val="32"/>
          <w:szCs w:val="32"/>
          <w:rtl/>
        </w:rPr>
        <w:t>ت</w:t>
      </w:r>
      <w:r w:rsidRPr="00606B43">
        <w:rPr>
          <w:rFonts w:hint="cs"/>
          <w:sz w:val="32"/>
          <w:szCs w:val="32"/>
          <w:rtl/>
        </w:rPr>
        <w:t>باين، والعق</w:t>
      </w:r>
      <w:r w:rsidR="008F2C90" w:rsidRPr="00606B43">
        <w:rPr>
          <w:rFonts w:hint="cs"/>
          <w:sz w:val="32"/>
          <w:szCs w:val="32"/>
          <w:rtl/>
        </w:rPr>
        <w:t>و</w:t>
      </w:r>
      <w:r w:rsidRPr="00606B43">
        <w:rPr>
          <w:rFonts w:hint="cs"/>
          <w:sz w:val="32"/>
          <w:szCs w:val="32"/>
          <w:rtl/>
        </w:rPr>
        <w:t>ل تتفاوت، فقد تعارف الناس على هذا الأسلوب، منعاً للخلاف وتحصيلاً للمصلحة والمنفعة، وأرى أن الناس إنما لجأوا إلى</w:t>
      </w:r>
      <w:r w:rsidR="00436F48">
        <w:rPr>
          <w:rFonts w:hint="cs"/>
          <w:sz w:val="32"/>
          <w:szCs w:val="32"/>
          <w:rtl/>
        </w:rPr>
        <w:t xml:space="preserve"> الانتخا</w:t>
      </w:r>
      <w:r w:rsidRPr="00606B43">
        <w:rPr>
          <w:rFonts w:hint="cs"/>
          <w:sz w:val="32"/>
          <w:szCs w:val="32"/>
          <w:rtl/>
        </w:rPr>
        <w:t>بات لعدة أمور منها:</w:t>
      </w:r>
    </w:p>
    <w:p w:rsidR="00E82CF0" w:rsidRPr="00606B43" w:rsidRDefault="00E82CF0" w:rsidP="00606B43">
      <w:pPr>
        <w:pStyle w:val="a5"/>
        <w:spacing w:line="360" w:lineRule="auto"/>
        <w:rPr>
          <w:sz w:val="32"/>
          <w:szCs w:val="32"/>
          <w:rtl/>
        </w:rPr>
      </w:pPr>
      <w:r w:rsidRPr="00606B43">
        <w:rPr>
          <w:rFonts w:hint="cs"/>
          <w:b/>
          <w:bCs/>
          <w:sz w:val="32"/>
          <w:szCs w:val="32"/>
          <w:rtl/>
        </w:rPr>
        <w:t xml:space="preserve">ـ </w:t>
      </w:r>
      <w:r w:rsidR="0044537F" w:rsidRPr="00606B43">
        <w:rPr>
          <w:rFonts w:hint="cs"/>
          <w:sz w:val="32"/>
          <w:szCs w:val="32"/>
          <w:rtl/>
        </w:rPr>
        <w:t>حاجة الناس إلى من يحقق لهم المصلحة، ويدرأ عنهم المفسدة.</w:t>
      </w:r>
    </w:p>
    <w:p w:rsidR="0044537F" w:rsidRPr="00606B43" w:rsidRDefault="0044537F"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كثرة الأعداد البشرية، ما يستحيل معه أخذ رأي كل أحد على حدة.</w:t>
      </w:r>
    </w:p>
    <w:p w:rsidR="0044537F" w:rsidRPr="00606B43" w:rsidRDefault="0044537F"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كثرة العدد في التخصص الواحد والمجال الواحد، مع التفاوت في الخبرة والمعرفة.</w:t>
      </w:r>
    </w:p>
    <w:p w:rsidR="0044537F" w:rsidRDefault="0044537F"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التطور الطبيعي في حياة البشر</w:t>
      </w:r>
      <w:r w:rsidR="0064569C" w:rsidRPr="00606B43">
        <w:rPr>
          <w:rStyle w:val="a4"/>
          <w:sz w:val="32"/>
          <w:szCs w:val="32"/>
          <w:rtl/>
        </w:rPr>
        <w:footnoteReference w:id="119"/>
      </w:r>
      <w:r w:rsidRPr="00606B43">
        <w:rPr>
          <w:rFonts w:hint="cs"/>
          <w:sz w:val="32"/>
          <w:szCs w:val="32"/>
          <w:rtl/>
        </w:rPr>
        <w:t>.</w:t>
      </w:r>
    </w:p>
    <w:p w:rsidR="00D14457" w:rsidRPr="00606B43" w:rsidRDefault="00D14457" w:rsidP="00606B43">
      <w:pPr>
        <w:pStyle w:val="a5"/>
        <w:spacing w:line="360" w:lineRule="auto"/>
        <w:rPr>
          <w:sz w:val="32"/>
          <w:szCs w:val="32"/>
          <w:rtl/>
        </w:rPr>
      </w:pPr>
    </w:p>
    <w:p w:rsidR="0064569C" w:rsidRPr="00606B43" w:rsidRDefault="005C68E8" w:rsidP="00606B43">
      <w:pPr>
        <w:pStyle w:val="a5"/>
        <w:spacing w:line="360" w:lineRule="auto"/>
        <w:rPr>
          <w:b/>
          <w:bCs/>
          <w:sz w:val="32"/>
          <w:szCs w:val="32"/>
          <w:rtl/>
        </w:rPr>
      </w:pPr>
      <w:r w:rsidRPr="00606B43">
        <w:rPr>
          <w:rFonts w:hint="cs"/>
          <w:b/>
          <w:bCs/>
          <w:sz w:val="32"/>
          <w:szCs w:val="32"/>
          <w:rtl/>
        </w:rPr>
        <w:t>4 ـ</w:t>
      </w:r>
      <w:r w:rsidR="0064569C" w:rsidRPr="00606B43">
        <w:rPr>
          <w:rFonts w:hint="cs"/>
          <w:b/>
          <w:bCs/>
          <w:sz w:val="32"/>
          <w:szCs w:val="32"/>
          <w:rtl/>
        </w:rPr>
        <w:t xml:space="preserve"> متى بدأ العمل بالنظام</w:t>
      </w:r>
      <w:r w:rsidR="00436F48">
        <w:rPr>
          <w:rFonts w:hint="cs"/>
          <w:b/>
          <w:bCs/>
          <w:sz w:val="32"/>
          <w:szCs w:val="32"/>
          <w:rtl/>
        </w:rPr>
        <w:t xml:space="preserve"> الانتخا</w:t>
      </w:r>
      <w:r w:rsidR="0064569C" w:rsidRPr="00606B43">
        <w:rPr>
          <w:rFonts w:hint="cs"/>
          <w:b/>
          <w:bCs/>
          <w:sz w:val="32"/>
          <w:szCs w:val="32"/>
          <w:rtl/>
        </w:rPr>
        <w:t>بي؟</w:t>
      </w:r>
    </w:p>
    <w:p w:rsidR="0064569C" w:rsidRPr="00606B43" w:rsidRDefault="0064569C" w:rsidP="00420071">
      <w:pPr>
        <w:pStyle w:val="a5"/>
        <w:spacing w:line="360" w:lineRule="auto"/>
        <w:rPr>
          <w:sz w:val="32"/>
          <w:szCs w:val="32"/>
          <w:rtl/>
        </w:rPr>
      </w:pPr>
      <w:r w:rsidRPr="00606B43">
        <w:rPr>
          <w:rFonts w:hint="cs"/>
          <w:sz w:val="32"/>
          <w:szCs w:val="32"/>
          <w:rtl/>
        </w:rPr>
        <w:t>لم تكن الأنظمة الديمقراطية القديمة تعمل بالانتخابات إلا بشكل ضيق ومحدود، نظراً لأن تلك الأنظمة كانت تعمل بمبدأ الديمقراطية المبا</w:t>
      </w:r>
      <w:r w:rsidR="008F2C90" w:rsidRPr="00606B43">
        <w:rPr>
          <w:rFonts w:hint="cs"/>
          <w:sz w:val="32"/>
          <w:szCs w:val="32"/>
          <w:rtl/>
        </w:rPr>
        <w:t>ش</w:t>
      </w:r>
      <w:r w:rsidRPr="00606B43">
        <w:rPr>
          <w:rFonts w:hint="cs"/>
          <w:sz w:val="32"/>
          <w:szCs w:val="32"/>
          <w:rtl/>
        </w:rPr>
        <w:t>رة التي تجعل أفراد الشعب</w:t>
      </w:r>
      <w:r w:rsidR="008D5B8C" w:rsidRPr="00606B43">
        <w:rPr>
          <w:rFonts w:hint="cs"/>
          <w:sz w:val="32"/>
          <w:szCs w:val="32"/>
          <w:rtl/>
        </w:rPr>
        <w:t xml:space="preserve"> يشاركون في الحكم مباشرة من غير نوّاب ولا وسطاء وذلك بأن يجتمع الناس المخوَّل لهم اتخاذ القرار ب</w:t>
      </w:r>
      <w:r w:rsidR="008F2C90" w:rsidRPr="00606B43">
        <w:rPr>
          <w:rFonts w:hint="cs"/>
          <w:sz w:val="32"/>
          <w:szCs w:val="32"/>
          <w:rtl/>
        </w:rPr>
        <w:t>ص</w:t>
      </w:r>
      <w:r w:rsidR="008D5B8C" w:rsidRPr="00606B43">
        <w:rPr>
          <w:rFonts w:hint="cs"/>
          <w:sz w:val="32"/>
          <w:szCs w:val="32"/>
          <w:rtl/>
        </w:rPr>
        <w:t>فة دورية في مكان محدد ليسنّوا القوانين ويحددوا النشاط السياسي للبلد، ولم يكن ث</w:t>
      </w:r>
      <w:r w:rsidR="00420071">
        <w:rPr>
          <w:rFonts w:hint="cs"/>
          <w:sz w:val="32"/>
          <w:szCs w:val="32"/>
          <w:rtl/>
        </w:rPr>
        <w:t>َ</w:t>
      </w:r>
      <w:r w:rsidR="008D5B8C" w:rsidRPr="00606B43">
        <w:rPr>
          <w:rFonts w:hint="cs"/>
          <w:sz w:val="32"/>
          <w:szCs w:val="32"/>
          <w:rtl/>
        </w:rPr>
        <w:t>م</w:t>
      </w:r>
      <w:r w:rsidR="00420071">
        <w:rPr>
          <w:rFonts w:hint="cs"/>
          <w:sz w:val="32"/>
          <w:szCs w:val="32"/>
          <w:rtl/>
        </w:rPr>
        <w:t>َّ</w:t>
      </w:r>
      <w:r w:rsidR="008D5B8C" w:rsidRPr="00606B43">
        <w:rPr>
          <w:rFonts w:hint="cs"/>
          <w:sz w:val="32"/>
          <w:szCs w:val="32"/>
          <w:rtl/>
        </w:rPr>
        <w:t xml:space="preserve"> حاجة للانتخاب لأن الشعب يباشر السلطة بنفسه من غير تمثيل، ومن يباشر السلطة من الناس هم المواطنون الأحرار وهم قلة من الشعب ممن سمح لهم النظام بم</w:t>
      </w:r>
      <w:r w:rsidR="00420071">
        <w:rPr>
          <w:rFonts w:hint="cs"/>
          <w:sz w:val="32"/>
          <w:szCs w:val="32"/>
          <w:rtl/>
        </w:rPr>
        <w:t>با</w:t>
      </w:r>
      <w:r w:rsidR="008D5B8C" w:rsidRPr="00606B43">
        <w:rPr>
          <w:rFonts w:hint="cs"/>
          <w:sz w:val="32"/>
          <w:szCs w:val="32"/>
          <w:rtl/>
        </w:rPr>
        <w:t>شرة السلطة وحرم منها النساء والعبيد وجم</w:t>
      </w:r>
      <w:r w:rsidR="00420071">
        <w:rPr>
          <w:rFonts w:hint="cs"/>
          <w:sz w:val="32"/>
          <w:szCs w:val="32"/>
          <w:rtl/>
        </w:rPr>
        <w:t>ع الأجانب، غير أن تطور الحياة وا</w:t>
      </w:r>
      <w:r w:rsidR="008D5B8C" w:rsidRPr="00606B43">
        <w:rPr>
          <w:rFonts w:hint="cs"/>
          <w:sz w:val="32"/>
          <w:szCs w:val="32"/>
          <w:rtl/>
        </w:rPr>
        <w:t xml:space="preserve">تساع المدن جعل تطبيق </w:t>
      </w:r>
      <w:r w:rsidR="008D5B8C" w:rsidRPr="00606B43">
        <w:rPr>
          <w:rFonts w:hint="cs"/>
          <w:sz w:val="32"/>
          <w:szCs w:val="32"/>
          <w:rtl/>
        </w:rPr>
        <w:lastRenderedPageBreak/>
        <w:t xml:space="preserve">الديمقراطية المباشرة أمراً عسيراً، فلجأت الأنظمة الديمقراطية حينها إلى الديمقراطية غير المباشرة وإلى الحكومات التمثيلية التي يختار الناس فيها من يمثلهم في مباشرة </w:t>
      </w:r>
      <w:r w:rsidR="008E1655">
        <w:rPr>
          <w:rFonts w:hint="cs"/>
          <w:sz w:val="32"/>
          <w:szCs w:val="32"/>
          <w:rtl/>
        </w:rPr>
        <w:t>شؤون</w:t>
      </w:r>
      <w:r w:rsidR="008D5B8C" w:rsidRPr="00606B43">
        <w:rPr>
          <w:rFonts w:hint="cs"/>
          <w:sz w:val="32"/>
          <w:szCs w:val="32"/>
          <w:rtl/>
        </w:rPr>
        <w:t xml:space="preserve"> الحكم، فتكون مباشرة الحكم فيها للناس بصورة غير مباشرة عن طريق ممثليهم، وأول دولة طبقت النظام التمثيلي</w:t>
      </w:r>
      <w:r w:rsidR="00C730A2" w:rsidRPr="00606B43">
        <w:rPr>
          <w:rFonts w:hint="cs"/>
          <w:sz w:val="32"/>
          <w:szCs w:val="32"/>
          <w:rtl/>
        </w:rPr>
        <w:t xml:space="preserve"> النيابي ه</w:t>
      </w:r>
      <w:r w:rsidR="00420071">
        <w:rPr>
          <w:rFonts w:hint="cs"/>
          <w:sz w:val="32"/>
          <w:szCs w:val="32"/>
          <w:rtl/>
        </w:rPr>
        <w:t>ي</w:t>
      </w:r>
      <w:r w:rsidR="00C730A2" w:rsidRPr="00606B43">
        <w:rPr>
          <w:rFonts w:hint="cs"/>
          <w:sz w:val="32"/>
          <w:szCs w:val="32"/>
          <w:rtl/>
        </w:rPr>
        <w:t xml:space="preserve"> إنجلترا، وكان</w:t>
      </w:r>
      <w:r w:rsidR="00436F48">
        <w:rPr>
          <w:rFonts w:hint="cs"/>
          <w:sz w:val="32"/>
          <w:szCs w:val="32"/>
          <w:rtl/>
        </w:rPr>
        <w:t xml:space="preserve"> الانتخا</w:t>
      </w:r>
      <w:r w:rsidR="00C730A2" w:rsidRPr="00606B43">
        <w:rPr>
          <w:rFonts w:hint="cs"/>
          <w:sz w:val="32"/>
          <w:szCs w:val="32"/>
          <w:rtl/>
        </w:rPr>
        <w:t>ب المطبق آنذاك هو</w:t>
      </w:r>
      <w:r w:rsidR="00436F48">
        <w:rPr>
          <w:rFonts w:hint="cs"/>
          <w:sz w:val="32"/>
          <w:szCs w:val="32"/>
          <w:rtl/>
        </w:rPr>
        <w:t xml:space="preserve"> الانتخا</w:t>
      </w:r>
      <w:r w:rsidR="00C730A2" w:rsidRPr="00606B43">
        <w:rPr>
          <w:rFonts w:hint="cs"/>
          <w:sz w:val="32"/>
          <w:szCs w:val="32"/>
          <w:rtl/>
        </w:rPr>
        <w:t>ب بالأغلبية الذي يفوز فيه المرشح حين يكون أكثر المرشحين جمعاً للأصوات، ولو لم يفز بأغلبية أصوات الشعب، وهذا النظام</w:t>
      </w:r>
      <w:r w:rsidR="00436F48">
        <w:rPr>
          <w:rFonts w:hint="cs"/>
          <w:sz w:val="32"/>
          <w:szCs w:val="32"/>
          <w:rtl/>
        </w:rPr>
        <w:t xml:space="preserve"> الانتخا</w:t>
      </w:r>
      <w:r w:rsidR="00C730A2" w:rsidRPr="00606B43">
        <w:rPr>
          <w:rFonts w:hint="cs"/>
          <w:sz w:val="32"/>
          <w:szCs w:val="32"/>
          <w:rtl/>
        </w:rPr>
        <w:t>بي هو أقدم النظم</w:t>
      </w:r>
      <w:r w:rsidR="00436F48">
        <w:rPr>
          <w:rFonts w:hint="cs"/>
          <w:sz w:val="32"/>
          <w:szCs w:val="32"/>
          <w:rtl/>
        </w:rPr>
        <w:t xml:space="preserve"> الانتخا</w:t>
      </w:r>
      <w:r w:rsidR="00C730A2" w:rsidRPr="00606B43">
        <w:rPr>
          <w:rFonts w:hint="cs"/>
          <w:sz w:val="32"/>
          <w:szCs w:val="32"/>
          <w:rtl/>
        </w:rPr>
        <w:t>بية إذ يرجع تاريخه لعام 1265م، وكان</w:t>
      </w:r>
      <w:r w:rsidR="00436F48">
        <w:rPr>
          <w:rFonts w:hint="cs"/>
          <w:sz w:val="32"/>
          <w:szCs w:val="32"/>
          <w:rtl/>
        </w:rPr>
        <w:t xml:space="preserve"> الانتخا</w:t>
      </w:r>
      <w:r w:rsidR="00C730A2" w:rsidRPr="00606B43">
        <w:rPr>
          <w:rFonts w:hint="cs"/>
          <w:sz w:val="32"/>
          <w:szCs w:val="32"/>
          <w:rtl/>
        </w:rPr>
        <w:t>ب بالأغلبية هو السائد في أور</w:t>
      </w:r>
      <w:r w:rsidR="00420071">
        <w:rPr>
          <w:rFonts w:hint="cs"/>
          <w:sz w:val="32"/>
          <w:szCs w:val="32"/>
          <w:rtl/>
        </w:rPr>
        <w:t>و</w:t>
      </w:r>
      <w:r w:rsidR="00C730A2" w:rsidRPr="00606B43">
        <w:rPr>
          <w:rFonts w:hint="cs"/>
          <w:sz w:val="32"/>
          <w:szCs w:val="32"/>
          <w:rtl/>
        </w:rPr>
        <w:t>با طيلة تلك المرحلة حتى عام 1914م</w:t>
      </w:r>
      <w:r w:rsidR="00A335C9" w:rsidRPr="00606B43">
        <w:rPr>
          <w:rStyle w:val="a4"/>
          <w:sz w:val="32"/>
          <w:szCs w:val="32"/>
          <w:rtl/>
        </w:rPr>
        <w:footnoteReference w:id="120"/>
      </w:r>
      <w:r w:rsidR="00C730A2" w:rsidRPr="00606B43">
        <w:rPr>
          <w:rFonts w:hint="cs"/>
          <w:sz w:val="32"/>
          <w:szCs w:val="32"/>
          <w:rtl/>
        </w:rPr>
        <w:t>.</w:t>
      </w:r>
    </w:p>
    <w:p w:rsidR="00A335C9" w:rsidRPr="00606B43" w:rsidRDefault="00BF27C1" w:rsidP="00606B43">
      <w:pPr>
        <w:pStyle w:val="a5"/>
        <w:spacing w:line="360" w:lineRule="auto"/>
        <w:rPr>
          <w:sz w:val="32"/>
          <w:szCs w:val="32"/>
          <w:rtl/>
        </w:rPr>
      </w:pPr>
      <w:r w:rsidRPr="00606B43">
        <w:rPr>
          <w:rFonts w:hint="cs"/>
          <w:sz w:val="32"/>
          <w:szCs w:val="32"/>
          <w:rtl/>
        </w:rPr>
        <w:t>وكانت</w:t>
      </w:r>
      <w:r w:rsidR="00436F48">
        <w:rPr>
          <w:rFonts w:hint="cs"/>
          <w:sz w:val="32"/>
          <w:szCs w:val="32"/>
          <w:rtl/>
        </w:rPr>
        <w:t xml:space="preserve"> الانتخا</w:t>
      </w:r>
      <w:r w:rsidRPr="00606B43">
        <w:rPr>
          <w:rFonts w:hint="cs"/>
          <w:sz w:val="32"/>
          <w:szCs w:val="32"/>
          <w:rtl/>
        </w:rPr>
        <w:t>بات في ذلك الزمان تأخذ بنظام الاقتراع المقيد الذي يحصر التصويت فيه على من يملك قدراً معيناً من المال، فلا يسمح بالتصويت إلا للفئة الموسرة القادرة على دفع الضريبة، ويمنع من عداها من المشاركة، وسبب أخذهم بهذا استنادهم إلى أن من يملك مالاً وثروة يكون أكثر ارتباطاً بوطنه وأكثر تحملاً لقرارات</w:t>
      </w:r>
      <w:r w:rsidR="00420071">
        <w:rPr>
          <w:rFonts w:hint="cs"/>
          <w:sz w:val="32"/>
          <w:szCs w:val="32"/>
          <w:rtl/>
        </w:rPr>
        <w:t xml:space="preserve"> </w:t>
      </w:r>
      <w:r w:rsidRPr="00606B43">
        <w:rPr>
          <w:rFonts w:hint="cs"/>
          <w:sz w:val="32"/>
          <w:szCs w:val="32"/>
          <w:rtl/>
        </w:rPr>
        <w:t>الحكومة، فكانوا يحصرون حق</w:t>
      </w:r>
      <w:r w:rsidR="00436F48">
        <w:rPr>
          <w:rFonts w:hint="cs"/>
          <w:sz w:val="32"/>
          <w:szCs w:val="32"/>
          <w:rtl/>
        </w:rPr>
        <w:t xml:space="preserve"> الانتخا</w:t>
      </w:r>
      <w:r w:rsidRPr="00606B43">
        <w:rPr>
          <w:rFonts w:hint="cs"/>
          <w:sz w:val="32"/>
          <w:szCs w:val="32"/>
          <w:rtl/>
        </w:rPr>
        <w:t>بات فيهم</w:t>
      </w:r>
      <w:r w:rsidR="00FD3962" w:rsidRPr="00606B43">
        <w:rPr>
          <w:rStyle w:val="a4"/>
          <w:sz w:val="32"/>
          <w:szCs w:val="32"/>
          <w:rtl/>
        </w:rPr>
        <w:footnoteReference w:id="121"/>
      </w:r>
      <w:r w:rsidRPr="00606B43">
        <w:rPr>
          <w:rFonts w:hint="cs"/>
          <w:sz w:val="32"/>
          <w:szCs w:val="32"/>
          <w:rtl/>
        </w:rPr>
        <w:t>.</w:t>
      </w:r>
    </w:p>
    <w:p w:rsidR="00B73969" w:rsidRPr="00606B43" w:rsidRDefault="00B73969" w:rsidP="00606B43">
      <w:pPr>
        <w:pStyle w:val="a5"/>
        <w:spacing w:line="360" w:lineRule="auto"/>
        <w:rPr>
          <w:sz w:val="32"/>
          <w:szCs w:val="32"/>
          <w:rtl/>
        </w:rPr>
      </w:pPr>
      <w:r w:rsidRPr="00606B43">
        <w:rPr>
          <w:rFonts w:hint="cs"/>
          <w:sz w:val="32"/>
          <w:szCs w:val="32"/>
          <w:rtl/>
        </w:rPr>
        <w:t xml:space="preserve">وكذا كانت توضع </w:t>
      </w:r>
      <w:r w:rsidR="00A3631B" w:rsidRPr="00606B43">
        <w:rPr>
          <w:rFonts w:hint="cs"/>
          <w:sz w:val="32"/>
          <w:szCs w:val="32"/>
          <w:rtl/>
        </w:rPr>
        <w:t>القيود والضوابط التي يراد بها تقييد مشاركة الشعب حتى لا تأتي النتائج على خلاف ما تريد السلطة الحاكمة</w:t>
      </w:r>
      <w:r w:rsidR="00A3631B" w:rsidRPr="00606B43">
        <w:rPr>
          <w:rStyle w:val="a4"/>
          <w:sz w:val="32"/>
          <w:szCs w:val="32"/>
          <w:rtl/>
        </w:rPr>
        <w:footnoteReference w:id="122"/>
      </w:r>
      <w:r w:rsidR="00A3631B" w:rsidRPr="00606B43">
        <w:rPr>
          <w:rFonts w:hint="cs"/>
          <w:sz w:val="32"/>
          <w:szCs w:val="32"/>
          <w:rtl/>
        </w:rPr>
        <w:t>.</w:t>
      </w:r>
    </w:p>
    <w:p w:rsidR="00A3631B" w:rsidRPr="00606B43" w:rsidRDefault="00A3631B" w:rsidP="00606B43">
      <w:pPr>
        <w:pStyle w:val="a5"/>
        <w:spacing w:line="360" w:lineRule="auto"/>
        <w:rPr>
          <w:sz w:val="32"/>
          <w:szCs w:val="32"/>
          <w:rtl/>
        </w:rPr>
      </w:pPr>
      <w:r w:rsidRPr="00606B43">
        <w:rPr>
          <w:rFonts w:hint="cs"/>
          <w:sz w:val="32"/>
          <w:szCs w:val="32"/>
          <w:rtl/>
        </w:rPr>
        <w:t>غير أن الأخذ بالحكومات النيابية التمثيلية</w:t>
      </w:r>
      <w:r w:rsidR="00420071">
        <w:rPr>
          <w:rFonts w:hint="cs"/>
          <w:sz w:val="32"/>
          <w:szCs w:val="32"/>
          <w:rtl/>
        </w:rPr>
        <w:t xml:space="preserve"> لم تكن أمراً عاماً، وإنما بدأ ا</w:t>
      </w:r>
      <w:r w:rsidRPr="00606B43">
        <w:rPr>
          <w:rFonts w:hint="cs"/>
          <w:sz w:val="32"/>
          <w:szCs w:val="32"/>
          <w:rtl/>
        </w:rPr>
        <w:t>نتشاره في الأنظمة الديمقراطية في القرن الثامن ع</w:t>
      </w:r>
      <w:r w:rsidR="00420071">
        <w:rPr>
          <w:rFonts w:hint="cs"/>
          <w:sz w:val="32"/>
          <w:szCs w:val="32"/>
          <w:rtl/>
        </w:rPr>
        <w:t>شر الميلادي، وا</w:t>
      </w:r>
      <w:r w:rsidRPr="00606B43">
        <w:rPr>
          <w:rFonts w:hint="cs"/>
          <w:sz w:val="32"/>
          <w:szCs w:val="32"/>
          <w:rtl/>
        </w:rPr>
        <w:t>زداد انتشاراً في القرن التاسع عشر الميلادي ثم أصبح مع نهاية النصف الأول من القرن العشرين ظاهرة عامة في جميع الأنظمة الديمقراطية</w:t>
      </w:r>
      <w:r w:rsidRPr="00606B43">
        <w:rPr>
          <w:rStyle w:val="a4"/>
          <w:sz w:val="32"/>
          <w:szCs w:val="32"/>
          <w:rtl/>
        </w:rPr>
        <w:footnoteReference w:id="123"/>
      </w:r>
      <w:r w:rsidRPr="00606B43">
        <w:rPr>
          <w:rFonts w:hint="cs"/>
          <w:sz w:val="32"/>
          <w:szCs w:val="32"/>
          <w:rtl/>
        </w:rPr>
        <w:t>.</w:t>
      </w:r>
    </w:p>
    <w:p w:rsidR="00A3631B" w:rsidRPr="00606B43" w:rsidRDefault="00A3631B" w:rsidP="00606B43">
      <w:pPr>
        <w:pStyle w:val="a5"/>
        <w:spacing w:line="360" w:lineRule="auto"/>
        <w:rPr>
          <w:sz w:val="32"/>
          <w:szCs w:val="32"/>
          <w:rtl/>
        </w:rPr>
      </w:pPr>
      <w:r w:rsidRPr="00606B43">
        <w:rPr>
          <w:rFonts w:hint="cs"/>
          <w:sz w:val="32"/>
          <w:szCs w:val="32"/>
          <w:rtl/>
        </w:rPr>
        <w:t>كما أن المرأة لم تكن تشارك في</w:t>
      </w:r>
      <w:r w:rsidR="00436F48">
        <w:rPr>
          <w:rFonts w:hint="cs"/>
          <w:sz w:val="32"/>
          <w:szCs w:val="32"/>
          <w:rtl/>
        </w:rPr>
        <w:t xml:space="preserve"> الانتخا</w:t>
      </w:r>
      <w:r w:rsidR="00E3765D" w:rsidRPr="00606B43">
        <w:rPr>
          <w:rFonts w:hint="cs"/>
          <w:sz w:val="32"/>
          <w:szCs w:val="32"/>
          <w:rtl/>
        </w:rPr>
        <w:t>بات في الأنظمة الديمقر</w:t>
      </w:r>
      <w:r w:rsidRPr="00606B43">
        <w:rPr>
          <w:rFonts w:hint="cs"/>
          <w:sz w:val="32"/>
          <w:szCs w:val="32"/>
          <w:rtl/>
        </w:rPr>
        <w:t>اطية</w:t>
      </w:r>
      <w:r w:rsidR="00E3765D" w:rsidRPr="00606B43">
        <w:rPr>
          <w:rFonts w:hint="cs"/>
          <w:sz w:val="32"/>
          <w:szCs w:val="32"/>
          <w:rtl/>
        </w:rPr>
        <w:t xml:space="preserve"> القديمة وأول مشاركة لها كانت في إحدى ولايات الولايات المتحدة الأمريكية في عام 1880م ثم عمم على جميع </w:t>
      </w:r>
      <w:r w:rsidR="00E3765D" w:rsidRPr="00606B43">
        <w:rPr>
          <w:rFonts w:hint="cs"/>
          <w:sz w:val="32"/>
          <w:szCs w:val="32"/>
          <w:rtl/>
        </w:rPr>
        <w:lastRenderedPageBreak/>
        <w:t>الولايات الأمريكية في عام 1920م، كما شاركت بريطانيا في عام 1928م وشاركت في فرنسا في عام 1944م</w:t>
      </w:r>
      <w:r w:rsidR="00E3765D" w:rsidRPr="00606B43">
        <w:rPr>
          <w:rStyle w:val="a4"/>
          <w:sz w:val="32"/>
          <w:szCs w:val="32"/>
          <w:rtl/>
        </w:rPr>
        <w:footnoteReference w:id="124"/>
      </w:r>
      <w:r w:rsidR="00E3765D" w:rsidRPr="00606B43">
        <w:rPr>
          <w:rFonts w:hint="cs"/>
          <w:sz w:val="32"/>
          <w:szCs w:val="32"/>
          <w:rtl/>
        </w:rPr>
        <w:t>، وقد أخذت الأنظمة الديمقراطية المعاصرة بالديمقراطية غير المباشرة، وتركت الديمقراطية المباشرة فما عادت موجودة إلا في نطاق ضيق في بعض المقاطعات السويسرية، كذلك أخذت الأنظمة الديمقراطية المعاصرة بالانتخاب العام الذي لا يشترط في الناخب قدراً من العلم ولا المال، غير أنه لايزال ثمة قيود مختلفة تضعها بعض الدول لتحقيق أهداف سياسية يراد بها منع بعض الفئات من المشاركة لئلا تحقق ما تريد</w:t>
      </w:r>
      <w:r w:rsidR="00E3765D" w:rsidRPr="00606B43">
        <w:rPr>
          <w:rStyle w:val="a4"/>
          <w:sz w:val="32"/>
          <w:szCs w:val="32"/>
          <w:rtl/>
        </w:rPr>
        <w:footnoteReference w:id="125"/>
      </w:r>
      <w:r w:rsidR="003D6012" w:rsidRPr="00606B43">
        <w:rPr>
          <w:rFonts w:hint="cs"/>
          <w:sz w:val="32"/>
          <w:szCs w:val="32"/>
          <w:rtl/>
        </w:rPr>
        <w:t>.</w:t>
      </w:r>
    </w:p>
    <w:p w:rsidR="003D6012" w:rsidRPr="00606B43" w:rsidRDefault="003D6012" w:rsidP="00606B43">
      <w:pPr>
        <w:pStyle w:val="a5"/>
        <w:spacing w:line="360" w:lineRule="auto"/>
        <w:rPr>
          <w:sz w:val="32"/>
          <w:szCs w:val="32"/>
          <w:rtl/>
        </w:rPr>
      </w:pPr>
      <w:r w:rsidRPr="00606B43">
        <w:rPr>
          <w:rFonts w:hint="cs"/>
          <w:sz w:val="32"/>
          <w:szCs w:val="32"/>
          <w:rtl/>
        </w:rPr>
        <w:t>ثم بعد ذلك لجأت الدول الديمقراطية المعاصرة إلى الأخذ بنظام الديمقراطية شبه المباشرة والتي تعمل بالديمقراطية</w:t>
      </w:r>
      <w:r w:rsidR="007A7C74" w:rsidRPr="00606B43">
        <w:rPr>
          <w:rFonts w:hint="cs"/>
          <w:sz w:val="32"/>
          <w:szCs w:val="32"/>
          <w:rtl/>
        </w:rPr>
        <w:t xml:space="preserve"> غير المباشرة مع إعطاء الشعب فرصة المشاركة في الحكم من خلال الاستفتاء الشعبي العام الذي يخوّل للشعب التصويت على بعض الموضوعات لتأييدها أو رفضها، وقد عملوا بالاستفتاء ليمكنوا المواطن من المشاركة التي حرم منها بسبب الأخذ بالديمقراطية غير المباشرة، وليحموا بين ما أملته الضرورة من الأخذ بالنظام النيابي، وما تدعو إليه الديمقراطية من حكم الشعب</w:t>
      </w:r>
      <w:r w:rsidR="007A7C74" w:rsidRPr="00606B43">
        <w:rPr>
          <w:rStyle w:val="a4"/>
          <w:sz w:val="32"/>
          <w:szCs w:val="32"/>
          <w:rtl/>
        </w:rPr>
        <w:footnoteReference w:id="126"/>
      </w:r>
      <w:r w:rsidR="007A7C74" w:rsidRPr="00606B43">
        <w:rPr>
          <w:rFonts w:hint="cs"/>
          <w:sz w:val="32"/>
          <w:szCs w:val="32"/>
          <w:rtl/>
        </w:rPr>
        <w:t>.</w:t>
      </w:r>
    </w:p>
    <w:p w:rsidR="007A7C74" w:rsidRPr="00606B43" w:rsidRDefault="007A7C74" w:rsidP="00606B43">
      <w:pPr>
        <w:pStyle w:val="a5"/>
        <w:spacing w:line="360" w:lineRule="auto"/>
        <w:rPr>
          <w:sz w:val="32"/>
          <w:szCs w:val="32"/>
          <w:rtl/>
        </w:rPr>
      </w:pPr>
      <w:r w:rsidRPr="00606B43">
        <w:rPr>
          <w:rFonts w:hint="cs"/>
          <w:b/>
          <w:bCs/>
          <w:sz w:val="32"/>
          <w:szCs w:val="32"/>
          <w:rtl/>
        </w:rPr>
        <w:t>ثانياً: تاريخ</w:t>
      </w:r>
      <w:r w:rsidR="00436F48">
        <w:rPr>
          <w:rFonts w:hint="cs"/>
          <w:b/>
          <w:bCs/>
          <w:sz w:val="32"/>
          <w:szCs w:val="32"/>
          <w:rtl/>
        </w:rPr>
        <w:t xml:space="preserve"> الانتخا</w:t>
      </w:r>
      <w:r w:rsidRPr="00606B43">
        <w:rPr>
          <w:rFonts w:hint="cs"/>
          <w:b/>
          <w:bCs/>
          <w:sz w:val="32"/>
          <w:szCs w:val="32"/>
          <w:rtl/>
        </w:rPr>
        <w:t>بات في الحكم الإسلامي:</w:t>
      </w:r>
    </w:p>
    <w:p w:rsidR="007A7C74" w:rsidRPr="00606B43" w:rsidRDefault="007A7C74" w:rsidP="00606B43">
      <w:pPr>
        <w:pStyle w:val="a5"/>
        <w:spacing w:line="360" w:lineRule="auto"/>
        <w:rPr>
          <w:sz w:val="32"/>
          <w:szCs w:val="32"/>
          <w:rtl/>
        </w:rPr>
      </w:pPr>
      <w:r w:rsidRPr="00606B43">
        <w:rPr>
          <w:rFonts w:hint="cs"/>
          <w:sz w:val="32"/>
          <w:szCs w:val="32"/>
          <w:rtl/>
        </w:rPr>
        <w:t>عرف المسلمون النظام</w:t>
      </w:r>
      <w:r w:rsidR="00436F48">
        <w:rPr>
          <w:rFonts w:hint="cs"/>
          <w:sz w:val="32"/>
          <w:szCs w:val="32"/>
          <w:rtl/>
        </w:rPr>
        <w:t xml:space="preserve"> الانتخا</w:t>
      </w:r>
      <w:r w:rsidRPr="00606B43">
        <w:rPr>
          <w:rFonts w:hint="cs"/>
          <w:sz w:val="32"/>
          <w:szCs w:val="32"/>
          <w:rtl/>
        </w:rPr>
        <w:t xml:space="preserve">بي وإن لم يكن بالصورة الماثلة الآن منذ فجر الإسلام ومن هذه الوقائع التي </w:t>
      </w:r>
      <w:r w:rsidR="006C7BF8" w:rsidRPr="00606B43">
        <w:rPr>
          <w:rFonts w:hint="cs"/>
          <w:sz w:val="32"/>
          <w:szCs w:val="32"/>
          <w:rtl/>
        </w:rPr>
        <w:t>تدل على ذلك:</w:t>
      </w:r>
    </w:p>
    <w:p w:rsidR="006C7BF8" w:rsidRPr="00606B43" w:rsidRDefault="006C7BF8" w:rsidP="00420071">
      <w:pPr>
        <w:pStyle w:val="a5"/>
        <w:spacing w:line="360" w:lineRule="auto"/>
        <w:rPr>
          <w:sz w:val="32"/>
          <w:szCs w:val="32"/>
          <w:rtl/>
        </w:rPr>
      </w:pPr>
      <w:r w:rsidRPr="00606B43">
        <w:rPr>
          <w:rFonts w:hint="cs"/>
          <w:b/>
          <w:bCs/>
          <w:sz w:val="32"/>
          <w:szCs w:val="32"/>
          <w:rtl/>
        </w:rPr>
        <w:t>1ـ بيعة النقباء:</w:t>
      </w:r>
      <w:r w:rsidRPr="00606B43">
        <w:rPr>
          <w:rFonts w:hint="cs"/>
          <w:sz w:val="32"/>
          <w:szCs w:val="32"/>
          <w:rtl/>
        </w:rPr>
        <w:t xml:space="preserve"> حين بايع الأنصار النبي صلى الله عليه وسلم في العقبة الثانية فقال لهم الرسول صلى الله عليه وسلم: </w:t>
      </w:r>
      <w:r w:rsidR="00420071">
        <w:rPr>
          <w:rFonts w:ascii="Adobe Caslon Pro" w:hAnsi="Adobe Caslon Pro"/>
          <w:sz w:val="32"/>
          <w:szCs w:val="32"/>
          <w:rtl/>
        </w:rPr>
        <w:t>«</w:t>
      </w:r>
      <w:r w:rsidR="00265F64">
        <w:rPr>
          <w:rFonts w:hint="cs"/>
          <w:b/>
          <w:bCs/>
          <w:sz w:val="32"/>
          <w:szCs w:val="32"/>
          <w:rtl/>
        </w:rPr>
        <w:t>أ</w:t>
      </w:r>
      <w:r w:rsidRPr="00420071">
        <w:rPr>
          <w:rFonts w:hint="cs"/>
          <w:b/>
          <w:bCs/>
          <w:sz w:val="32"/>
          <w:szCs w:val="32"/>
          <w:rtl/>
        </w:rPr>
        <w:t>خرجوا إليّ منكم اثني عشر نقيباً يكونون على قومهم بما فيهم</w:t>
      </w:r>
      <w:r w:rsidR="00420071">
        <w:rPr>
          <w:rFonts w:ascii="Adobe Caslon Pro" w:hAnsi="Adobe Caslon Pro"/>
          <w:sz w:val="32"/>
          <w:szCs w:val="32"/>
          <w:rtl/>
        </w:rPr>
        <w:t>»</w:t>
      </w:r>
      <w:r w:rsidRPr="00606B43">
        <w:rPr>
          <w:rStyle w:val="a4"/>
          <w:sz w:val="32"/>
          <w:szCs w:val="32"/>
          <w:rtl/>
        </w:rPr>
        <w:footnoteReference w:id="127"/>
      </w:r>
      <w:r w:rsidRPr="00606B43">
        <w:rPr>
          <w:rFonts w:hint="cs"/>
          <w:sz w:val="32"/>
          <w:szCs w:val="32"/>
          <w:rtl/>
        </w:rPr>
        <w:t xml:space="preserve">، يؤخذ من </w:t>
      </w:r>
      <w:r w:rsidR="001D1813">
        <w:rPr>
          <w:rFonts w:hint="cs"/>
          <w:sz w:val="32"/>
          <w:szCs w:val="32"/>
          <w:rtl/>
        </w:rPr>
        <w:t>اختيار</w:t>
      </w:r>
      <w:r w:rsidRPr="00606B43">
        <w:rPr>
          <w:rFonts w:hint="cs"/>
          <w:sz w:val="32"/>
          <w:szCs w:val="32"/>
          <w:rtl/>
        </w:rPr>
        <w:t xml:space="preserve"> النقباء دروس مهمة منها:</w:t>
      </w:r>
    </w:p>
    <w:p w:rsidR="006C7BF8" w:rsidRPr="00606B43" w:rsidRDefault="006C7BF8" w:rsidP="004C78E1">
      <w:pPr>
        <w:pStyle w:val="a5"/>
        <w:spacing w:line="360" w:lineRule="auto"/>
        <w:ind w:firstLine="720"/>
        <w:rPr>
          <w:sz w:val="32"/>
          <w:szCs w:val="32"/>
          <w:rtl/>
        </w:rPr>
      </w:pPr>
      <w:r w:rsidRPr="00606B43">
        <w:rPr>
          <w:rFonts w:hint="cs"/>
          <w:b/>
          <w:bCs/>
          <w:sz w:val="32"/>
          <w:szCs w:val="32"/>
          <w:rtl/>
        </w:rPr>
        <w:t xml:space="preserve">أ ـ </w:t>
      </w:r>
      <w:r w:rsidRPr="00606B43">
        <w:rPr>
          <w:rFonts w:hint="cs"/>
          <w:sz w:val="32"/>
          <w:szCs w:val="32"/>
          <w:rtl/>
        </w:rPr>
        <w:t xml:space="preserve">أن الرسول صلى الله عليه وسلم لم يعين النقباء إنما ترك طريق </w:t>
      </w:r>
      <w:r w:rsidR="001D1813">
        <w:rPr>
          <w:rFonts w:hint="cs"/>
          <w:sz w:val="32"/>
          <w:szCs w:val="32"/>
          <w:rtl/>
        </w:rPr>
        <w:t>اختيار</w:t>
      </w:r>
      <w:r w:rsidRPr="00606B43">
        <w:rPr>
          <w:rFonts w:hint="cs"/>
          <w:sz w:val="32"/>
          <w:szCs w:val="32"/>
          <w:rtl/>
        </w:rPr>
        <w:t xml:space="preserve">هم إلى الذين بايعوا، فإنهم سيكونون عليهم مسؤولين وكفلاء، والأولى أن يختار الإنسان من يكفله </w:t>
      </w:r>
      <w:r w:rsidRPr="00606B43">
        <w:rPr>
          <w:rFonts w:hint="cs"/>
          <w:sz w:val="32"/>
          <w:szCs w:val="32"/>
          <w:rtl/>
        </w:rPr>
        <w:lastRenderedPageBreak/>
        <w:t>ويقوم بأمره وهذا أمر شورى، وأراد الرسول صلى الله عليه وسلم أن</w:t>
      </w:r>
      <w:r w:rsidR="00420071">
        <w:rPr>
          <w:rFonts w:hint="cs"/>
          <w:sz w:val="32"/>
          <w:szCs w:val="32"/>
          <w:rtl/>
        </w:rPr>
        <w:t xml:space="preserve"> يمارسوا الشورى عملياً من خلال </w:t>
      </w:r>
      <w:r w:rsidR="001D1813">
        <w:rPr>
          <w:rFonts w:hint="cs"/>
          <w:sz w:val="32"/>
          <w:szCs w:val="32"/>
          <w:rtl/>
        </w:rPr>
        <w:t>اختيار</w:t>
      </w:r>
      <w:r w:rsidRPr="00606B43">
        <w:rPr>
          <w:rFonts w:hint="cs"/>
          <w:sz w:val="32"/>
          <w:szCs w:val="32"/>
          <w:rtl/>
        </w:rPr>
        <w:t xml:space="preserve"> نقبائهم.</w:t>
      </w:r>
    </w:p>
    <w:p w:rsidR="006C7BF8" w:rsidRPr="00606B43" w:rsidRDefault="006C7BF8" w:rsidP="004C78E1">
      <w:pPr>
        <w:pStyle w:val="a5"/>
        <w:spacing w:line="360" w:lineRule="auto"/>
        <w:ind w:firstLine="720"/>
        <w:rPr>
          <w:sz w:val="32"/>
          <w:szCs w:val="32"/>
          <w:rtl/>
        </w:rPr>
      </w:pPr>
      <w:r w:rsidRPr="00606B43">
        <w:rPr>
          <w:rFonts w:hint="cs"/>
          <w:b/>
          <w:bCs/>
          <w:sz w:val="32"/>
          <w:szCs w:val="32"/>
          <w:rtl/>
        </w:rPr>
        <w:t xml:space="preserve">ب ـ </w:t>
      </w:r>
      <w:r w:rsidRPr="00606B43">
        <w:rPr>
          <w:rFonts w:hint="cs"/>
          <w:sz w:val="32"/>
          <w:szCs w:val="32"/>
          <w:rtl/>
        </w:rPr>
        <w:t>التمثيل النسبي في ال</w:t>
      </w:r>
      <w:r w:rsidR="001D1813">
        <w:rPr>
          <w:rFonts w:hint="cs"/>
          <w:sz w:val="32"/>
          <w:szCs w:val="32"/>
          <w:rtl/>
        </w:rPr>
        <w:t>اختيار</w:t>
      </w:r>
      <w:r w:rsidRPr="00606B43">
        <w:rPr>
          <w:rFonts w:hint="cs"/>
          <w:sz w:val="32"/>
          <w:szCs w:val="32"/>
          <w:rtl/>
        </w:rPr>
        <w:t xml:space="preserve"> فمن المعلوم أن الذين حضروا البيعة من الخزرج أكثر من الذين حضروا البيعة من الأوس ثلاثة أضعاف من الأوس</w:t>
      </w:r>
      <w:r w:rsidR="00EB2EEF" w:rsidRPr="00606B43">
        <w:rPr>
          <w:rFonts w:hint="cs"/>
          <w:sz w:val="32"/>
          <w:szCs w:val="32"/>
          <w:rtl/>
        </w:rPr>
        <w:t xml:space="preserve"> بل يزيدون، ولذلك كان النقباء ثلاثة من الأوس وتسعة من الخزرج</w:t>
      </w:r>
      <w:r w:rsidR="00EB2EEF" w:rsidRPr="00606B43">
        <w:rPr>
          <w:rStyle w:val="a4"/>
          <w:sz w:val="32"/>
          <w:szCs w:val="32"/>
          <w:rtl/>
        </w:rPr>
        <w:footnoteReference w:id="128"/>
      </w:r>
      <w:r w:rsidR="00EB2EEF" w:rsidRPr="00606B43">
        <w:rPr>
          <w:rFonts w:hint="cs"/>
          <w:sz w:val="32"/>
          <w:szCs w:val="32"/>
          <w:rtl/>
        </w:rPr>
        <w:t>.</w:t>
      </w:r>
    </w:p>
    <w:p w:rsidR="00EB2EEF" w:rsidRPr="00606B43" w:rsidRDefault="00EB2EEF" w:rsidP="004C78E1">
      <w:pPr>
        <w:pStyle w:val="a5"/>
        <w:spacing w:line="360" w:lineRule="auto"/>
        <w:ind w:firstLine="720"/>
        <w:rPr>
          <w:sz w:val="32"/>
          <w:szCs w:val="32"/>
          <w:rtl/>
        </w:rPr>
      </w:pPr>
      <w:r w:rsidRPr="00606B43">
        <w:rPr>
          <w:rFonts w:hint="cs"/>
          <w:b/>
          <w:bCs/>
          <w:sz w:val="32"/>
          <w:szCs w:val="32"/>
          <w:rtl/>
        </w:rPr>
        <w:t xml:space="preserve">ج ـ </w:t>
      </w:r>
      <w:r w:rsidRPr="00606B43">
        <w:rPr>
          <w:rFonts w:hint="cs"/>
          <w:sz w:val="32"/>
          <w:szCs w:val="32"/>
          <w:rtl/>
        </w:rPr>
        <w:t>جعل رسول الله صلى الله عليه وسلم النقباء مشرفين على سير الدعوة في يثرب، حيث استقام عود الإسلام هناك، وكثر مثقفوه ومعتنقوه، فأراد الرسول صلى الله عليه وسلم أن يشعرهم أنهم لم يعودوا غرباء</w:t>
      </w:r>
      <w:r w:rsidR="000A0E6D" w:rsidRPr="00606B43">
        <w:rPr>
          <w:rFonts w:hint="cs"/>
          <w:sz w:val="32"/>
          <w:szCs w:val="32"/>
          <w:rtl/>
        </w:rPr>
        <w:t xml:space="preserve"> لكي يبعث إليهم أحداً من غيرهم، وأنهم غدوا أهل الإسلام وحماته وأنصاره</w:t>
      </w:r>
      <w:r w:rsidR="000A0E6D" w:rsidRPr="00606B43">
        <w:rPr>
          <w:rStyle w:val="a4"/>
          <w:sz w:val="32"/>
          <w:szCs w:val="32"/>
          <w:rtl/>
        </w:rPr>
        <w:footnoteReference w:id="129"/>
      </w:r>
      <w:r w:rsidR="000A0E6D" w:rsidRPr="00606B43">
        <w:rPr>
          <w:rFonts w:hint="cs"/>
          <w:sz w:val="32"/>
          <w:szCs w:val="32"/>
          <w:rtl/>
        </w:rPr>
        <w:t>.</w:t>
      </w:r>
    </w:p>
    <w:p w:rsidR="000A0E6D" w:rsidRPr="00606B43" w:rsidRDefault="000A0E6D" w:rsidP="004C78E1">
      <w:pPr>
        <w:pStyle w:val="a5"/>
        <w:spacing w:line="360" w:lineRule="auto"/>
        <w:ind w:firstLine="720"/>
        <w:rPr>
          <w:sz w:val="32"/>
          <w:szCs w:val="32"/>
          <w:rtl/>
        </w:rPr>
      </w:pPr>
      <w:r w:rsidRPr="00606B43">
        <w:rPr>
          <w:rFonts w:hint="cs"/>
          <w:b/>
          <w:bCs/>
          <w:sz w:val="32"/>
          <w:szCs w:val="32"/>
          <w:rtl/>
        </w:rPr>
        <w:t xml:space="preserve">د ـ </w:t>
      </w:r>
      <w:r w:rsidRPr="00606B43">
        <w:rPr>
          <w:rFonts w:hint="cs"/>
          <w:sz w:val="32"/>
          <w:szCs w:val="32"/>
          <w:rtl/>
        </w:rPr>
        <w:t>وفي بيعة العقبة التي سبقت الهجرة بايع الأنصار بالشورى وال</w:t>
      </w:r>
      <w:r w:rsidR="001D1813">
        <w:rPr>
          <w:rFonts w:hint="cs"/>
          <w:sz w:val="32"/>
          <w:szCs w:val="32"/>
          <w:rtl/>
        </w:rPr>
        <w:t>اختيار</w:t>
      </w:r>
      <w:r w:rsidRPr="00606B43">
        <w:rPr>
          <w:rFonts w:hint="cs"/>
          <w:sz w:val="32"/>
          <w:szCs w:val="32"/>
          <w:rtl/>
        </w:rPr>
        <w:t xml:space="preserve"> رسول الله صلى الله عليه وسلم على إقامة الدولة الإسلامية في المدينة</w:t>
      </w:r>
      <w:r w:rsidR="00947BAA" w:rsidRPr="00606B43">
        <w:rPr>
          <w:rFonts w:hint="cs"/>
          <w:sz w:val="32"/>
          <w:szCs w:val="32"/>
          <w:rtl/>
        </w:rPr>
        <w:t xml:space="preserve"> وولدت يومئذ أولى المؤسسات الدستورية الإسلامية بال</w:t>
      </w:r>
      <w:r w:rsidR="001D1813">
        <w:rPr>
          <w:rFonts w:hint="cs"/>
          <w:sz w:val="32"/>
          <w:szCs w:val="32"/>
          <w:rtl/>
        </w:rPr>
        <w:t>اختيار</w:t>
      </w:r>
      <w:r w:rsidR="00947BAA" w:rsidRPr="00606B43">
        <w:rPr>
          <w:rFonts w:hint="cs"/>
          <w:sz w:val="32"/>
          <w:szCs w:val="32"/>
          <w:rtl/>
        </w:rPr>
        <w:t xml:space="preserve"> مؤسسة "النقباء الاثني عشر" فتميزت "الدولة" عن "النبوة والرسالة" يكون الأولى </w:t>
      </w:r>
      <w:r w:rsidR="001D1813">
        <w:rPr>
          <w:rFonts w:hint="cs"/>
          <w:sz w:val="32"/>
          <w:szCs w:val="32"/>
          <w:rtl/>
        </w:rPr>
        <w:t>اختيار</w:t>
      </w:r>
      <w:r w:rsidR="00947BAA" w:rsidRPr="00606B43">
        <w:rPr>
          <w:rFonts w:hint="cs"/>
          <w:sz w:val="32"/>
          <w:szCs w:val="32"/>
          <w:rtl/>
        </w:rPr>
        <w:t>اً بشر</w:t>
      </w:r>
      <w:r w:rsidR="00420071">
        <w:rPr>
          <w:rFonts w:hint="cs"/>
          <w:sz w:val="32"/>
          <w:szCs w:val="32"/>
          <w:rtl/>
        </w:rPr>
        <w:t>ياً وبناء مدنياً وبكون الثانية ا</w:t>
      </w:r>
      <w:r w:rsidR="00947BAA" w:rsidRPr="00606B43">
        <w:rPr>
          <w:rFonts w:hint="cs"/>
          <w:sz w:val="32"/>
          <w:szCs w:val="32"/>
          <w:rtl/>
        </w:rPr>
        <w:t>صطفاء إلهياً لا مدخل للناس فيه وبكون الدولة ثمرة لل</w:t>
      </w:r>
      <w:r w:rsidR="008F34DC">
        <w:rPr>
          <w:rFonts w:hint="cs"/>
          <w:sz w:val="32"/>
          <w:szCs w:val="32"/>
          <w:rtl/>
        </w:rPr>
        <w:t>اجتهاد</w:t>
      </w:r>
      <w:r w:rsidR="00947BAA" w:rsidRPr="00606B43">
        <w:rPr>
          <w:rFonts w:hint="cs"/>
          <w:sz w:val="32"/>
          <w:szCs w:val="32"/>
          <w:rtl/>
        </w:rPr>
        <w:t xml:space="preserve"> البشري، بينما "الدين وضع إلهي على البشر فيه السمع والطاعة وإسلام الوجه لله".</w:t>
      </w:r>
    </w:p>
    <w:p w:rsidR="000D6CB2" w:rsidRPr="00606B43" w:rsidRDefault="000D6CB2" w:rsidP="00606B43">
      <w:pPr>
        <w:pStyle w:val="a5"/>
        <w:spacing w:line="360" w:lineRule="auto"/>
        <w:rPr>
          <w:sz w:val="32"/>
          <w:szCs w:val="32"/>
          <w:rtl/>
        </w:rPr>
      </w:pPr>
      <w:r w:rsidRPr="00606B43">
        <w:rPr>
          <w:rFonts w:hint="cs"/>
          <w:sz w:val="32"/>
          <w:szCs w:val="32"/>
          <w:rtl/>
        </w:rPr>
        <w:t>لكن هذه (الدولة) نشأت واستمرت (إسلامية) لا لأنها فقط، قد تعاقد على إقامتها قوم (مسلمون) يؤمنون بالله واليوم والآخر، وإنما لأنها اختارت المرجعية الإسلامية ـ قرآناً وسنة ـ الله ورسوله ـ حكماً بين رعيتها ورعاتها في كل مناحي سياستها وعمرانها، لقد قامت هذه الدولة لحراسة الدين، ولسياسة الدنيا بهذا الدين، فكانت إنجازاً مدنياً أقامه البشر وإسلامياً لأن حاكميتها هي شريعة الله.</w:t>
      </w:r>
    </w:p>
    <w:p w:rsidR="000D6CB2" w:rsidRPr="00606B43" w:rsidRDefault="000D6CB2" w:rsidP="00606B43">
      <w:pPr>
        <w:pStyle w:val="a5"/>
        <w:spacing w:line="360" w:lineRule="auto"/>
        <w:rPr>
          <w:sz w:val="32"/>
          <w:szCs w:val="32"/>
          <w:rtl/>
        </w:rPr>
      </w:pPr>
      <w:r w:rsidRPr="00606B43">
        <w:rPr>
          <w:rFonts w:hint="cs"/>
          <w:sz w:val="32"/>
          <w:szCs w:val="32"/>
          <w:rtl/>
        </w:rPr>
        <w:t>إنها ليست الوضع الإلهي الذي لا مدخل فيه</w:t>
      </w:r>
      <w:r w:rsidR="00420071">
        <w:rPr>
          <w:rFonts w:hint="cs"/>
          <w:sz w:val="32"/>
          <w:szCs w:val="32"/>
          <w:rtl/>
        </w:rPr>
        <w:t xml:space="preserve"> ل</w:t>
      </w:r>
      <w:r w:rsidR="008F34DC">
        <w:rPr>
          <w:rFonts w:hint="cs"/>
          <w:sz w:val="32"/>
          <w:szCs w:val="32"/>
          <w:rtl/>
        </w:rPr>
        <w:t>اجتهاد</w:t>
      </w:r>
      <w:r w:rsidR="00420071">
        <w:rPr>
          <w:rFonts w:hint="cs"/>
          <w:sz w:val="32"/>
          <w:szCs w:val="32"/>
          <w:rtl/>
        </w:rPr>
        <w:t>ات الناس وليست أيضاً الإ</w:t>
      </w:r>
      <w:r w:rsidRPr="00606B43">
        <w:rPr>
          <w:rFonts w:hint="cs"/>
          <w:sz w:val="32"/>
          <w:szCs w:val="32"/>
          <w:rtl/>
        </w:rPr>
        <w:t xml:space="preserve">نجاز البشري الذي لا علاقة له بالدين، إنها دولة مدنية إسلامية في الوقت ذاته، لقد قامت الشورى والبيعة </w:t>
      </w:r>
      <w:r w:rsidRPr="00606B43">
        <w:rPr>
          <w:rFonts w:hint="cs"/>
          <w:sz w:val="32"/>
          <w:szCs w:val="32"/>
          <w:rtl/>
        </w:rPr>
        <w:lastRenderedPageBreak/>
        <w:t>وال</w:t>
      </w:r>
      <w:r w:rsidR="001D1813">
        <w:rPr>
          <w:rFonts w:hint="cs"/>
          <w:sz w:val="32"/>
          <w:szCs w:val="32"/>
          <w:rtl/>
        </w:rPr>
        <w:t>اختيار</w:t>
      </w:r>
      <w:r w:rsidRPr="00606B43">
        <w:rPr>
          <w:rFonts w:hint="cs"/>
          <w:sz w:val="32"/>
          <w:szCs w:val="32"/>
          <w:rtl/>
        </w:rPr>
        <w:t xml:space="preserve"> البشري وارتفعت بالإسلام مرجعية لسياستها،</w:t>
      </w:r>
      <w:r w:rsidR="00420071">
        <w:rPr>
          <w:rFonts w:hint="cs"/>
          <w:sz w:val="32"/>
          <w:szCs w:val="32"/>
          <w:rtl/>
        </w:rPr>
        <w:t xml:space="preserve"> فهي </w:t>
      </w:r>
      <w:r w:rsidR="008F34DC">
        <w:rPr>
          <w:rFonts w:hint="cs"/>
          <w:sz w:val="32"/>
          <w:szCs w:val="32"/>
          <w:rtl/>
        </w:rPr>
        <w:t>اجتهاد</w:t>
      </w:r>
      <w:r w:rsidR="009521DA" w:rsidRPr="00606B43">
        <w:rPr>
          <w:rFonts w:hint="cs"/>
          <w:sz w:val="32"/>
          <w:szCs w:val="32"/>
          <w:rtl/>
        </w:rPr>
        <w:t xml:space="preserve"> بشري محكوم بمرجعية الإسلام وذلك نمط علاقة الدين بالدولة.</w:t>
      </w:r>
    </w:p>
    <w:p w:rsidR="009521DA" w:rsidRPr="00606B43" w:rsidRDefault="009521DA" w:rsidP="004D4B0D">
      <w:pPr>
        <w:pStyle w:val="a5"/>
        <w:spacing w:line="360" w:lineRule="auto"/>
        <w:rPr>
          <w:sz w:val="32"/>
          <w:szCs w:val="32"/>
          <w:rtl/>
        </w:rPr>
      </w:pPr>
      <w:r w:rsidRPr="00606B43">
        <w:rPr>
          <w:rFonts w:hint="cs"/>
          <w:sz w:val="32"/>
          <w:szCs w:val="32"/>
          <w:rtl/>
        </w:rPr>
        <w:t xml:space="preserve">لقد </w:t>
      </w:r>
      <w:r w:rsidR="00265F64">
        <w:rPr>
          <w:rFonts w:hint="cs"/>
          <w:sz w:val="32"/>
          <w:szCs w:val="32"/>
          <w:rtl/>
        </w:rPr>
        <w:t>أ</w:t>
      </w:r>
      <w:r w:rsidRPr="00606B43">
        <w:rPr>
          <w:rFonts w:hint="cs"/>
          <w:sz w:val="32"/>
          <w:szCs w:val="32"/>
          <w:rtl/>
        </w:rPr>
        <w:t>قام المسلمون</w:t>
      </w:r>
      <w:r w:rsidR="000C503F" w:rsidRPr="00606B43">
        <w:rPr>
          <w:rFonts w:hint="cs"/>
          <w:sz w:val="32"/>
          <w:szCs w:val="32"/>
          <w:rtl/>
        </w:rPr>
        <w:t xml:space="preserve"> دولة الإسلام إنجازاً بشرياً مدنياً مرجعيته (الشريعة الإسلامية) فأقاموا بذلك الدين وساسوا به الدولة، بل وكل نواحي العمران، فعرفت الإنسانية حضارة أبدعها البشر، لكنها مصطحبة بصبغة الإسلام، فكل عمرانها المدني، من علوم وآداب وفنون، وكل تطبيقات لهاـ إنما تبتغيا تحقيق السعادة الدنيوية والأخروية بواسطة هذا الإبداع في هذه الحياة</w:t>
      </w:r>
      <w:r w:rsidR="000C503F" w:rsidRPr="00606B43">
        <w:rPr>
          <w:rStyle w:val="a4"/>
          <w:sz w:val="32"/>
          <w:szCs w:val="32"/>
          <w:rtl/>
        </w:rPr>
        <w:footnoteReference w:id="130"/>
      </w:r>
      <w:r w:rsidR="000C503F" w:rsidRPr="00606B43">
        <w:rPr>
          <w:rFonts w:hint="cs"/>
          <w:sz w:val="32"/>
          <w:szCs w:val="32"/>
          <w:rtl/>
        </w:rPr>
        <w:t>.</w:t>
      </w:r>
    </w:p>
    <w:p w:rsidR="000C503F" w:rsidRPr="00606B43" w:rsidRDefault="00420071" w:rsidP="004C78E1">
      <w:pPr>
        <w:pStyle w:val="a5"/>
        <w:spacing w:line="360" w:lineRule="auto"/>
        <w:ind w:firstLine="720"/>
        <w:rPr>
          <w:sz w:val="32"/>
          <w:szCs w:val="32"/>
          <w:rtl/>
        </w:rPr>
      </w:pPr>
      <w:r>
        <w:rPr>
          <w:rFonts w:hint="cs"/>
          <w:b/>
          <w:bCs/>
          <w:sz w:val="32"/>
          <w:szCs w:val="32"/>
          <w:rtl/>
        </w:rPr>
        <w:t>هـ</w:t>
      </w:r>
      <w:r w:rsidR="00A14953" w:rsidRPr="00606B43">
        <w:rPr>
          <w:rFonts w:hint="cs"/>
          <w:b/>
          <w:bCs/>
          <w:sz w:val="32"/>
          <w:szCs w:val="32"/>
          <w:rtl/>
        </w:rPr>
        <w:t xml:space="preserve"> ـ </w:t>
      </w:r>
      <w:r w:rsidR="00A14953" w:rsidRPr="00606B43">
        <w:rPr>
          <w:rFonts w:hint="cs"/>
          <w:sz w:val="32"/>
          <w:szCs w:val="32"/>
          <w:rtl/>
        </w:rPr>
        <w:t xml:space="preserve">في بيعة العقبة الثانية وقوله صلى الله عليه وسلم: </w:t>
      </w:r>
      <w:r>
        <w:rPr>
          <w:rFonts w:ascii="Adobe Caslon Pro" w:hAnsi="Adobe Caslon Pro"/>
          <w:sz w:val="32"/>
          <w:szCs w:val="32"/>
          <w:rtl/>
        </w:rPr>
        <w:t>«</w:t>
      </w:r>
      <w:r w:rsidR="00265F64">
        <w:rPr>
          <w:rFonts w:hint="cs"/>
          <w:b/>
          <w:bCs/>
          <w:sz w:val="32"/>
          <w:szCs w:val="32"/>
          <w:rtl/>
        </w:rPr>
        <w:t>أ</w:t>
      </w:r>
      <w:r>
        <w:rPr>
          <w:rFonts w:hint="cs"/>
          <w:b/>
          <w:bCs/>
          <w:sz w:val="32"/>
          <w:szCs w:val="32"/>
          <w:rtl/>
        </w:rPr>
        <w:t>خرجوا لي ا</w:t>
      </w:r>
      <w:r w:rsidR="00A14953" w:rsidRPr="00420071">
        <w:rPr>
          <w:rFonts w:hint="cs"/>
          <w:b/>
          <w:bCs/>
          <w:sz w:val="32"/>
          <w:szCs w:val="32"/>
          <w:rtl/>
        </w:rPr>
        <w:t>ثني عشر نقيباً</w:t>
      </w:r>
      <w:r>
        <w:rPr>
          <w:rFonts w:ascii="Adobe Caslon Pro" w:hAnsi="Adobe Caslon Pro"/>
          <w:sz w:val="32"/>
          <w:szCs w:val="32"/>
          <w:rtl/>
        </w:rPr>
        <w:t>»</w:t>
      </w:r>
      <w:r w:rsidR="00A14953" w:rsidRPr="00606B43">
        <w:rPr>
          <w:rFonts w:hint="cs"/>
          <w:sz w:val="32"/>
          <w:szCs w:val="32"/>
          <w:rtl/>
        </w:rPr>
        <w:t>: دليل واضح على مشروعية</w:t>
      </w:r>
      <w:r w:rsidR="00454C41">
        <w:rPr>
          <w:rFonts w:hint="cs"/>
          <w:sz w:val="32"/>
          <w:szCs w:val="32"/>
          <w:rtl/>
        </w:rPr>
        <w:t xml:space="preserve"> انتخا</w:t>
      </w:r>
      <w:r w:rsidR="00A14953" w:rsidRPr="00606B43">
        <w:rPr>
          <w:rFonts w:hint="cs"/>
          <w:sz w:val="32"/>
          <w:szCs w:val="32"/>
          <w:rtl/>
        </w:rPr>
        <w:t>ب القوم لمن يمثلهم فيما يقررون وما يشاركون به من عمل مثل هذا المثال؟ ومن يدير علاقتهم وتعهداتهم؟ وإذا غابت هذه المفاهيم عن الأمة، ورأت أمماً أخرى تقيم سياستها على هذا الرشد، فهل تحرم العقل والرشد، وتقاطع سنة الرسول صلى الله عليه وسلم وسنة عقلاء البشر؟ وسنة قام عليها مجدها من أجل أن تخالف رشد الآخرين، بأن ترتكس حمأ الاستبداد والعبودية، لأن بعض الأجداد ارتكسوا فيها؟ ولو لم يكن هناك من دليل قريب ولا بعيد، فإن رصيد التجربة البشرية الناجحة وظهور المصلحة في</w:t>
      </w:r>
      <w:r w:rsidR="00436F48">
        <w:rPr>
          <w:rFonts w:hint="cs"/>
          <w:sz w:val="32"/>
          <w:szCs w:val="32"/>
          <w:rtl/>
        </w:rPr>
        <w:t xml:space="preserve"> الانتخا</w:t>
      </w:r>
      <w:r w:rsidR="00A14953" w:rsidRPr="00606B43">
        <w:rPr>
          <w:rFonts w:hint="cs"/>
          <w:sz w:val="32"/>
          <w:szCs w:val="32"/>
          <w:rtl/>
        </w:rPr>
        <w:t xml:space="preserve">بات والديمقراطية لا يجيز لمسلم عقل أن يتجنب الخير المشهود لأن أحداً من أجداده لم يمارسه، ويبحث عمّا يضره ويدمِّر مستقبله لأنه يخالف الغرب أو الشرق فما اتضح خيره وغلب على شره واستبانت </w:t>
      </w:r>
      <w:r>
        <w:rPr>
          <w:rFonts w:hint="cs"/>
          <w:sz w:val="32"/>
          <w:szCs w:val="32"/>
          <w:rtl/>
        </w:rPr>
        <w:t>مصلحته، واتضحت الحاجة إليه وجب ا</w:t>
      </w:r>
      <w:r w:rsidR="00A14953" w:rsidRPr="00606B43">
        <w:rPr>
          <w:rFonts w:hint="cs"/>
          <w:sz w:val="32"/>
          <w:szCs w:val="32"/>
          <w:rtl/>
        </w:rPr>
        <w:t>نتهاجه، فكيف إذ كان في سيرة ر</w:t>
      </w:r>
      <w:r w:rsidR="00E9079C" w:rsidRPr="00606B43">
        <w:rPr>
          <w:rFonts w:hint="cs"/>
          <w:sz w:val="32"/>
          <w:szCs w:val="32"/>
          <w:rtl/>
        </w:rPr>
        <w:t>س</w:t>
      </w:r>
      <w:r w:rsidR="00A14953" w:rsidRPr="00606B43">
        <w:rPr>
          <w:rFonts w:hint="cs"/>
          <w:sz w:val="32"/>
          <w:szCs w:val="32"/>
          <w:rtl/>
        </w:rPr>
        <w:t>ول الله صلى الله عليه وسلم له شواهد</w:t>
      </w:r>
      <w:r w:rsidR="00A14953" w:rsidRPr="00606B43">
        <w:rPr>
          <w:rStyle w:val="a4"/>
          <w:sz w:val="32"/>
          <w:szCs w:val="32"/>
          <w:rtl/>
        </w:rPr>
        <w:footnoteReference w:id="131"/>
      </w:r>
      <w:r w:rsidR="00A14953" w:rsidRPr="00606B43">
        <w:rPr>
          <w:rFonts w:hint="cs"/>
          <w:sz w:val="32"/>
          <w:szCs w:val="32"/>
          <w:rtl/>
        </w:rPr>
        <w:t>.</w:t>
      </w:r>
    </w:p>
    <w:p w:rsidR="00A14953" w:rsidRPr="00606B43" w:rsidRDefault="00A14953" w:rsidP="00606B43">
      <w:pPr>
        <w:pStyle w:val="a5"/>
        <w:spacing w:line="360" w:lineRule="auto"/>
        <w:rPr>
          <w:sz w:val="32"/>
          <w:szCs w:val="32"/>
          <w:rtl/>
        </w:rPr>
      </w:pPr>
      <w:r w:rsidRPr="00606B43">
        <w:rPr>
          <w:rFonts w:hint="cs"/>
          <w:b/>
          <w:bCs/>
          <w:sz w:val="32"/>
          <w:szCs w:val="32"/>
          <w:rtl/>
        </w:rPr>
        <w:t>2 ـ عرفاء وفد هوازن:</w:t>
      </w:r>
      <w:r w:rsidRPr="00606B43">
        <w:rPr>
          <w:rFonts w:hint="cs"/>
          <w:sz w:val="32"/>
          <w:szCs w:val="32"/>
          <w:rtl/>
        </w:rPr>
        <w:t xml:space="preserve"> ذلك</w:t>
      </w:r>
      <w:r w:rsidR="000F7570" w:rsidRPr="00606B43">
        <w:rPr>
          <w:rFonts w:hint="cs"/>
          <w:sz w:val="32"/>
          <w:szCs w:val="32"/>
          <w:rtl/>
        </w:rPr>
        <w:t xml:space="preserve"> أن وفد</w:t>
      </w:r>
      <w:r w:rsidR="002A197F" w:rsidRPr="00606B43">
        <w:rPr>
          <w:rFonts w:hint="cs"/>
          <w:sz w:val="32"/>
          <w:szCs w:val="32"/>
          <w:rtl/>
        </w:rPr>
        <w:t xml:space="preserve"> هوازن جاء إلى النبي صلى الله عليه وسلم مسلماً مبايعاً وطلب من النبي صلى الله عليه وسلم أن يرجع إليهم أموالهم ف</w:t>
      </w:r>
      <w:r w:rsidR="00420071">
        <w:rPr>
          <w:rFonts w:hint="cs"/>
          <w:sz w:val="32"/>
          <w:szCs w:val="32"/>
          <w:rtl/>
        </w:rPr>
        <w:t>استأذ</w:t>
      </w:r>
      <w:r w:rsidR="002A197F" w:rsidRPr="00606B43">
        <w:rPr>
          <w:rFonts w:hint="cs"/>
          <w:sz w:val="32"/>
          <w:szCs w:val="32"/>
          <w:rtl/>
        </w:rPr>
        <w:t xml:space="preserve">ن النبي صلى الله عليه وسلم الناس في ذلك، فأشاروا بالرضا، فلم يكتف بذلك وقال: </w:t>
      </w:r>
      <w:r w:rsidR="00420071">
        <w:rPr>
          <w:rFonts w:ascii="Adobe Caslon Pro" w:hAnsi="Adobe Caslon Pro"/>
          <w:sz w:val="32"/>
          <w:szCs w:val="32"/>
          <w:rtl/>
        </w:rPr>
        <w:t>«</w:t>
      </w:r>
      <w:r w:rsidR="002A197F" w:rsidRPr="00420071">
        <w:rPr>
          <w:rFonts w:hint="cs"/>
          <w:b/>
          <w:bCs/>
          <w:sz w:val="32"/>
          <w:szCs w:val="32"/>
          <w:rtl/>
        </w:rPr>
        <w:t>إنا لا ندري م</w:t>
      </w:r>
      <w:r w:rsidR="00420071" w:rsidRPr="00420071">
        <w:rPr>
          <w:rFonts w:hint="cs"/>
          <w:b/>
          <w:bCs/>
          <w:sz w:val="32"/>
          <w:szCs w:val="32"/>
          <w:rtl/>
        </w:rPr>
        <w:t xml:space="preserve">ن </w:t>
      </w:r>
      <w:r w:rsidR="00420071" w:rsidRPr="00420071">
        <w:rPr>
          <w:rFonts w:hint="cs"/>
          <w:b/>
          <w:bCs/>
          <w:sz w:val="32"/>
          <w:szCs w:val="32"/>
          <w:rtl/>
        </w:rPr>
        <w:lastRenderedPageBreak/>
        <w:t>أذن منكم في ذلك ممن لم يأذن فا</w:t>
      </w:r>
      <w:r w:rsidR="002A197F" w:rsidRPr="00420071">
        <w:rPr>
          <w:rFonts w:hint="cs"/>
          <w:b/>
          <w:bCs/>
          <w:sz w:val="32"/>
          <w:szCs w:val="32"/>
          <w:rtl/>
        </w:rPr>
        <w:t>رجعوا حتى يرفع إلينا عرفاؤكم</w:t>
      </w:r>
      <w:r w:rsidR="00420071">
        <w:rPr>
          <w:rFonts w:ascii="Adobe Caslon Pro" w:hAnsi="Adobe Caslon Pro"/>
          <w:sz w:val="32"/>
          <w:szCs w:val="32"/>
          <w:rtl/>
        </w:rPr>
        <w:t>»</w:t>
      </w:r>
      <w:r w:rsidR="002A197F" w:rsidRPr="00606B43">
        <w:rPr>
          <w:rStyle w:val="a4"/>
          <w:sz w:val="32"/>
          <w:szCs w:val="32"/>
          <w:rtl/>
        </w:rPr>
        <w:footnoteReference w:id="132"/>
      </w:r>
      <w:r w:rsidR="002A197F" w:rsidRPr="00606B43">
        <w:rPr>
          <w:rFonts w:hint="cs"/>
          <w:sz w:val="32"/>
          <w:szCs w:val="32"/>
          <w:rtl/>
        </w:rPr>
        <w:t>، ووجه الدلالة منه: أن النبي صلى الله عليه وسلم رجع إلى العرفاء ليعرفوا آراء الناس وهذا كالانتخاب المعاصر في الرجوع إلى الناس ليعلم رأيهم وما يختارون</w:t>
      </w:r>
      <w:r w:rsidR="002A197F" w:rsidRPr="00606B43">
        <w:rPr>
          <w:rStyle w:val="a4"/>
          <w:sz w:val="32"/>
          <w:szCs w:val="32"/>
          <w:rtl/>
        </w:rPr>
        <w:footnoteReference w:id="133"/>
      </w:r>
      <w:r w:rsidR="002A197F" w:rsidRPr="00606B43">
        <w:rPr>
          <w:rFonts w:hint="cs"/>
          <w:sz w:val="32"/>
          <w:szCs w:val="32"/>
          <w:rtl/>
        </w:rPr>
        <w:t>.</w:t>
      </w:r>
    </w:p>
    <w:p w:rsidR="002A197F" w:rsidRPr="00606B43" w:rsidRDefault="002A197F" w:rsidP="00606B43">
      <w:pPr>
        <w:pStyle w:val="a5"/>
        <w:spacing w:line="360" w:lineRule="auto"/>
        <w:rPr>
          <w:sz w:val="32"/>
          <w:szCs w:val="32"/>
          <w:rtl/>
        </w:rPr>
      </w:pPr>
      <w:r w:rsidRPr="00606B43">
        <w:rPr>
          <w:rFonts w:hint="cs"/>
          <w:sz w:val="32"/>
          <w:szCs w:val="32"/>
          <w:rtl/>
        </w:rPr>
        <w:t xml:space="preserve">وفي الحديث: مشروعية إقامة العرفاء لأن الإمام لا يمكنه أن يباشر جميع الأمور بنفسه، فيحتاج إلى إقامة من يعاونه ليكفيه ما يقيمه فيه، ولأن الأمر أو النهي إذا توجه إلى الجميع يقع التوكل فيه من بعضهم، فربما وقع التفريط </w:t>
      </w:r>
      <w:r w:rsidR="00E9079C" w:rsidRPr="00606B43">
        <w:rPr>
          <w:rFonts w:hint="cs"/>
          <w:sz w:val="32"/>
          <w:szCs w:val="32"/>
          <w:rtl/>
        </w:rPr>
        <w:t>فإذا أقيم على كل قوم عريف لم يس</w:t>
      </w:r>
      <w:r w:rsidRPr="00606B43">
        <w:rPr>
          <w:rFonts w:hint="cs"/>
          <w:sz w:val="32"/>
          <w:szCs w:val="32"/>
          <w:rtl/>
        </w:rPr>
        <w:t>ع كل أحد إلا القيام بما أمر به</w:t>
      </w:r>
      <w:r w:rsidRPr="00606B43">
        <w:rPr>
          <w:rStyle w:val="a4"/>
          <w:sz w:val="32"/>
          <w:szCs w:val="32"/>
          <w:rtl/>
        </w:rPr>
        <w:footnoteReference w:id="134"/>
      </w:r>
      <w:r w:rsidR="00246548" w:rsidRPr="00606B43">
        <w:rPr>
          <w:rFonts w:hint="cs"/>
          <w:sz w:val="32"/>
          <w:szCs w:val="32"/>
          <w:rtl/>
        </w:rPr>
        <w:t>.</w:t>
      </w:r>
    </w:p>
    <w:p w:rsidR="00246548" w:rsidRPr="00606B43" w:rsidRDefault="00246548" w:rsidP="00606B43">
      <w:pPr>
        <w:pStyle w:val="a5"/>
        <w:spacing w:line="360" w:lineRule="auto"/>
        <w:rPr>
          <w:sz w:val="32"/>
          <w:szCs w:val="32"/>
          <w:rtl/>
        </w:rPr>
      </w:pPr>
      <w:r w:rsidRPr="00606B43">
        <w:rPr>
          <w:rFonts w:hint="cs"/>
          <w:b/>
          <w:bCs/>
          <w:sz w:val="32"/>
          <w:szCs w:val="32"/>
          <w:rtl/>
        </w:rPr>
        <w:t>ـ الفرق بين العريف والنقيب:</w:t>
      </w:r>
    </w:p>
    <w:p w:rsidR="00246548" w:rsidRPr="00606B43" w:rsidRDefault="00246548" w:rsidP="00420071">
      <w:pPr>
        <w:pStyle w:val="a5"/>
        <w:spacing w:line="360" w:lineRule="auto"/>
        <w:rPr>
          <w:sz w:val="32"/>
          <w:szCs w:val="32"/>
          <w:rtl/>
        </w:rPr>
      </w:pPr>
      <w:r w:rsidRPr="00606B43">
        <w:rPr>
          <w:rFonts w:hint="cs"/>
          <w:sz w:val="32"/>
          <w:szCs w:val="32"/>
          <w:rtl/>
        </w:rPr>
        <w:t>يبدو أن اسم العريف أكثر ما كان يطلق على قائد في الجيش يعينه الإمام أو من هو تحت أمره من قادة الجيش الكبار، فالعريف أقرب للمنصب الإداري التنظيمي منه إلى تمثيل من تحت إمرته والتحدث باسمهم، مع أنه يطلب منه أن يكون مقبولاً منهم مرضياً لديهم، وأما النقيب فهو منصب تمثيلي يكفل صاحبه من ورا</w:t>
      </w:r>
      <w:r w:rsidR="00420071">
        <w:rPr>
          <w:rFonts w:hint="cs"/>
          <w:sz w:val="32"/>
          <w:szCs w:val="32"/>
          <w:rtl/>
        </w:rPr>
        <w:t>ئه</w:t>
      </w:r>
      <w:r w:rsidRPr="00606B43">
        <w:rPr>
          <w:rFonts w:hint="cs"/>
          <w:sz w:val="32"/>
          <w:szCs w:val="32"/>
          <w:rtl/>
        </w:rPr>
        <w:t xml:space="preserve"> ويضمنهم ويتحدث باسمهم، وهو يُنتخب بواسطتهم لكونه سيداً فيهم ووجيهاً عندهم، ويمكن أن النقيب أكبر مكانة من العريف سواء على صعيد التمثيل العددي لمن وراءه أو على صعيد قدرته ووجاهته بين الناس</w:t>
      </w:r>
      <w:r w:rsidRPr="00606B43">
        <w:rPr>
          <w:rStyle w:val="a4"/>
          <w:sz w:val="32"/>
          <w:szCs w:val="32"/>
          <w:rtl/>
        </w:rPr>
        <w:footnoteReference w:id="135"/>
      </w:r>
      <w:r w:rsidRPr="00606B43">
        <w:rPr>
          <w:rFonts w:hint="cs"/>
          <w:sz w:val="32"/>
          <w:szCs w:val="32"/>
          <w:rtl/>
        </w:rPr>
        <w:t>.</w:t>
      </w:r>
    </w:p>
    <w:p w:rsidR="00246548" w:rsidRDefault="00246548" w:rsidP="00606B43">
      <w:pPr>
        <w:pStyle w:val="a5"/>
        <w:spacing w:line="360" w:lineRule="auto"/>
        <w:rPr>
          <w:sz w:val="32"/>
          <w:szCs w:val="32"/>
          <w:rtl/>
        </w:rPr>
      </w:pPr>
      <w:r w:rsidRPr="00606B43">
        <w:rPr>
          <w:rFonts w:hint="cs"/>
          <w:b/>
          <w:bCs/>
          <w:sz w:val="32"/>
          <w:szCs w:val="32"/>
          <w:rtl/>
        </w:rPr>
        <w:t>3ـ قوله صلى الله عليه وسلم ليهود بني قريظة:</w:t>
      </w:r>
      <w:r w:rsidR="00420071">
        <w:rPr>
          <w:rFonts w:hint="cs"/>
          <w:sz w:val="32"/>
          <w:szCs w:val="32"/>
          <w:rtl/>
        </w:rPr>
        <w:t xml:space="preserve"> </w:t>
      </w:r>
      <w:r w:rsidR="00265F64">
        <w:rPr>
          <w:rFonts w:ascii="Adobe Caslon Pro" w:hAnsi="Adobe Caslon Pro"/>
          <w:sz w:val="32"/>
          <w:szCs w:val="32"/>
          <w:rtl/>
        </w:rPr>
        <w:t>«</w:t>
      </w:r>
      <w:r w:rsidR="00420071" w:rsidRPr="00265F64">
        <w:rPr>
          <w:rFonts w:hint="cs"/>
          <w:b/>
          <w:bCs/>
          <w:sz w:val="32"/>
          <w:szCs w:val="32"/>
          <w:rtl/>
        </w:rPr>
        <w:t>ا</w:t>
      </w:r>
      <w:r w:rsidRPr="00265F64">
        <w:rPr>
          <w:rFonts w:hint="cs"/>
          <w:b/>
          <w:bCs/>
          <w:sz w:val="32"/>
          <w:szCs w:val="32"/>
          <w:rtl/>
        </w:rPr>
        <w:t xml:space="preserve">ختاروا من </w:t>
      </w:r>
      <w:r w:rsidR="00420071" w:rsidRPr="00265F64">
        <w:rPr>
          <w:rFonts w:hint="cs"/>
          <w:b/>
          <w:bCs/>
          <w:sz w:val="32"/>
          <w:szCs w:val="32"/>
          <w:rtl/>
        </w:rPr>
        <w:t>أصحابي من أردتم فلنستمع لقوله</w:t>
      </w:r>
      <w:r w:rsidR="00265F64">
        <w:rPr>
          <w:rFonts w:ascii="Adobe Caslon Pro" w:hAnsi="Adobe Caslon Pro"/>
          <w:b/>
          <w:bCs/>
          <w:sz w:val="32"/>
          <w:szCs w:val="32"/>
          <w:rtl/>
        </w:rPr>
        <w:t>»</w:t>
      </w:r>
      <w:r w:rsidR="00420071">
        <w:rPr>
          <w:rFonts w:hint="cs"/>
          <w:sz w:val="32"/>
          <w:szCs w:val="32"/>
          <w:rtl/>
        </w:rPr>
        <w:t xml:space="preserve"> </w:t>
      </w:r>
      <w:r w:rsidR="00420071" w:rsidRPr="00265F64">
        <w:rPr>
          <w:rFonts w:hint="cs"/>
          <w:sz w:val="32"/>
          <w:szCs w:val="32"/>
          <w:rtl/>
        </w:rPr>
        <w:t>فا</w:t>
      </w:r>
      <w:r w:rsidRPr="00265F64">
        <w:rPr>
          <w:rFonts w:hint="cs"/>
          <w:sz w:val="32"/>
          <w:szCs w:val="32"/>
          <w:rtl/>
        </w:rPr>
        <w:t>ختاروا</w:t>
      </w:r>
      <w:r w:rsidRPr="00606B43">
        <w:rPr>
          <w:rFonts w:hint="cs"/>
          <w:sz w:val="32"/>
          <w:szCs w:val="32"/>
          <w:rtl/>
        </w:rPr>
        <w:t xml:space="preserve"> سعداً</w:t>
      </w:r>
      <w:r w:rsidRPr="00606B43">
        <w:rPr>
          <w:rStyle w:val="a4"/>
          <w:sz w:val="32"/>
          <w:szCs w:val="32"/>
          <w:rtl/>
        </w:rPr>
        <w:footnoteReference w:id="136"/>
      </w:r>
      <w:r w:rsidR="0004565B" w:rsidRPr="00606B43">
        <w:rPr>
          <w:rFonts w:hint="cs"/>
          <w:sz w:val="32"/>
          <w:szCs w:val="32"/>
          <w:rtl/>
        </w:rPr>
        <w:t>، وهنا أمر النبي صلى الله عليه وسلم اليهود ب</w:t>
      </w:r>
      <w:r w:rsidR="001D1813">
        <w:rPr>
          <w:rFonts w:hint="cs"/>
          <w:sz w:val="32"/>
          <w:szCs w:val="32"/>
          <w:rtl/>
        </w:rPr>
        <w:t>اختيار</w:t>
      </w:r>
      <w:r w:rsidR="0004565B" w:rsidRPr="00606B43">
        <w:rPr>
          <w:rFonts w:hint="cs"/>
          <w:sz w:val="32"/>
          <w:szCs w:val="32"/>
          <w:rtl/>
        </w:rPr>
        <w:t xml:space="preserve"> واحد من أصحابه حكماً وهذه صورة من صور</w:t>
      </w:r>
      <w:r w:rsidR="00436F48">
        <w:rPr>
          <w:rFonts w:hint="cs"/>
          <w:sz w:val="32"/>
          <w:szCs w:val="32"/>
          <w:rtl/>
        </w:rPr>
        <w:t xml:space="preserve"> الانتخا</w:t>
      </w:r>
      <w:r w:rsidR="00420071">
        <w:rPr>
          <w:rFonts w:hint="cs"/>
          <w:sz w:val="32"/>
          <w:szCs w:val="32"/>
          <w:rtl/>
        </w:rPr>
        <w:t xml:space="preserve">ب حيث وقع </w:t>
      </w:r>
      <w:r w:rsidR="001D1813">
        <w:rPr>
          <w:rFonts w:hint="cs"/>
          <w:sz w:val="32"/>
          <w:szCs w:val="32"/>
          <w:rtl/>
        </w:rPr>
        <w:t>اختيار</w:t>
      </w:r>
      <w:r w:rsidR="0004565B" w:rsidRPr="00606B43">
        <w:rPr>
          <w:rFonts w:hint="cs"/>
          <w:sz w:val="32"/>
          <w:szCs w:val="32"/>
          <w:rtl/>
        </w:rPr>
        <w:t>ه أو انتخاب شخص يحكم فيهم ويرضوا بحكمه</w:t>
      </w:r>
      <w:r w:rsidR="0004565B" w:rsidRPr="00606B43">
        <w:rPr>
          <w:rStyle w:val="a4"/>
          <w:sz w:val="32"/>
          <w:szCs w:val="32"/>
          <w:rtl/>
        </w:rPr>
        <w:footnoteReference w:id="137"/>
      </w:r>
      <w:r w:rsidR="0004565B" w:rsidRPr="00606B43">
        <w:rPr>
          <w:rFonts w:hint="cs"/>
          <w:sz w:val="32"/>
          <w:szCs w:val="32"/>
          <w:rtl/>
        </w:rPr>
        <w:t>.</w:t>
      </w:r>
    </w:p>
    <w:p w:rsidR="0004565B" w:rsidRPr="00606B43" w:rsidRDefault="0004565B" w:rsidP="00606B43">
      <w:pPr>
        <w:pStyle w:val="a5"/>
        <w:spacing w:line="360" w:lineRule="auto"/>
        <w:rPr>
          <w:sz w:val="32"/>
          <w:szCs w:val="32"/>
          <w:rtl/>
        </w:rPr>
      </w:pPr>
      <w:r w:rsidRPr="00606B43">
        <w:rPr>
          <w:rFonts w:hint="cs"/>
          <w:b/>
          <w:bCs/>
          <w:sz w:val="32"/>
          <w:szCs w:val="32"/>
          <w:rtl/>
        </w:rPr>
        <w:t xml:space="preserve">4ـ الشورى في عهد </w:t>
      </w:r>
      <w:r w:rsidR="00173E2B">
        <w:rPr>
          <w:rFonts w:hint="cs"/>
          <w:b/>
          <w:bCs/>
          <w:sz w:val="32"/>
          <w:szCs w:val="32"/>
          <w:rtl/>
        </w:rPr>
        <w:t>الصدِّيق</w:t>
      </w:r>
      <w:r w:rsidRPr="00606B43">
        <w:rPr>
          <w:rFonts w:hint="cs"/>
          <w:b/>
          <w:bCs/>
          <w:sz w:val="32"/>
          <w:szCs w:val="32"/>
          <w:rtl/>
        </w:rPr>
        <w:t>:</w:t>
      </w:r>
    </w:p>
    <w:p w:rsidR="0004565B" w:rsidRDefault="0004565B" w:rsidP="00606B43">
      <w:pPr>
        <w:pStyle w:val="a5"/>
        <w:spacing w:line="360" w:lineRule="auto"/>
        <w:rPr>
          <w:sz w:val="32"/>
          <w:szCs w:val="32"/>
          <w:rtl/>
        </w:rPr>
      </w:pPr>
      <w:r w:rsidRPr="00606B43">
        <w:rPr>
          <w:rFonts w:hint="cs"/>
          <w:sz w:val="32"/>
          <w:szCs w:val="32"/>
          <w:rtl/>
        </w:rPr>
        <w:lastRenderedPageBreak/>
        <w:t>كانت الشورى مكثفة في هذه المرحلة وكانت تشمل عظائم الأمور وصغا</w:t>
      </w:r>
      <w:r w:rsidR="00420071">
        <w:rPr>
          <w:rFonts w:hint="cs"/>
          <w:sz w:val="32"/>
          <w:szCs w:val="32"/>
          <w:rtl/>
        </w:rPr>
        <w:t>ئ</w:t>
      </w:r>
      <w:r w:rsidRPr="00606B43">
        <w:rPr>
          <w:rFonts w:hint="cs"/>
          <w:sz w:val="32"/>
          <w:szCs w:val="32"/>
          <w:rtl/>
        </w:rPr>
        <w:t>رها، من قضايا الأمة في السلم والحرب والخلافة والتشريعات العامة إلى نوازل الأفراد في زواجهم وطلاقهم وميراثهم ومنازعتهم حول البئر والنخلة والناقة، وأهم شيء في هذه المشاورات المكثفة هو أنها كانت تحقق جوهرها ومقصودها على أكمل الوجوه، ثم لا يلتفت كثيراً لما سوى ذلك، ويمكن أن نلخص طبيعة مشاوراتهم بعبارة: الشورى بمقاصدها لا بشكلياتها فلم يكن عندهم كبير التفات إلى من استشير ومن لم يُستشر وإلى من حضر ومن غاب</w:t>
      </w:r>
      <w:r w:rsidR="007C1D03" w:rsidRPr="00606B43">
        <w:rPr>
          <w:rFonts w:hint="cs"/>
          <w:sz w:val="32"/>
          <w:szCs w:val="32"/>
          <w:rtl/>
        </w:rPr>
        <w:t>، إذا كان الذين استشيروا أهلاً لتلك المشورة، وكان من غاب عنها لا يضر غيابه، ولم يقصد تغيبه ولم يكن عندهم كبير التفات إلى عدد المستشارين في القضية، وهل هم آحاده أو عشرات أو مئات، إذا كان من استشيروا يقومون مقام غيرهم ويعبرون بصدق عن آرائهم</w:t>
      </w:r>
      <w:r w:rsidR="009C1846" w:rsidRPr="00606B43">
        <w:rPr>
          <w:rFonts w:hint="cs"/>
          <w:sz w:val="32"/>
          <w:szCs w:val="32"/>
          <w:rtl/>
        </w:rPr>
        <w:t xml:space="preserve"> ومصالحهم</w:t>
      </w:r>
      <w:r w:rsidR="00B11DDB" w:rsidRPr="00606B43">
        <w:rPr>
          <w:rFonts w:hint="cs"/>
          <w:sz w:val="32"/>
          <w:szCs w:val="32"/>
          <w:rtl/>
        </w:rPr>
        <w:t xml:space="preserve"> ولم يكن عندهم كبير التفات وتدقيق في عدد الذين أيدوا والذين عارضوا، إن ظهر بوضوح التوجه الغالب في المسألة أو حصل فيها نوع من التراضي والتطاوع والتسامح وإذا خالفهم أحد منهم ثم رأوا في لهجته صدقاً وفي حجته قوة ووثوقاً لم يلبثوا أن يضعوا ثقتهم في صدقه وعلمه وما يعرفونه من خبرته وحسن تقديره فينقلب رأي الواحد المنفرد إلى إجماع أو شبه إجماع.</w:t>
      </w:r>
    </w:p>
    <w:p w:rsidR="00B11DDB" w:rsidRDefault="00B11DDB" w:rsidP="00606B43">
      <w:pPr>
        <w:pStyle w:val="a5"/>
        <w:spacing w:line="360" w:lineRule="auto"/>
        <w:rPr>
          <w:sz w:val="32"/>
          <w:szCs w:val="32"/>
          <w:rtl/>
        </w:rPr>
      </w:pPr>
      <w:r w:rsidRPr="00606B43">
        <w:rPr>
          <w:rFonts w:hint="cs"/>
          <w:sz w:val="32"/>
          <w:szCs w:val="32"/>
          <w:rtl/>
        </w:rPr>
        <w:t>وكانت المشاورات تتم في جو من الحرية والأمن والجرأة فلا أحد يحابي أحداً ولا أحد يخادع أحداً ولا أحد يخاف من أحد ولا أحد يطمع في أحد، في هذه الأجواء وبهذه السمات لم تكن مشوراتهم بحاجة إلى قوانين معضلة وضوابط مدققة ولا إلى ضمانات واحتياطات، فالتعقيد التنظيمي حين لا يكون ضرورياً يصبح عبثاً وعائقاً أو على الأقل قد تكون كلفته أكثر من فائدته</w:t>
      </w:r>
      <w:r w:rsidR="00420071">
        <w:rPr>
          <w:rFonts w:hint="cs"/>
          <w:sz w:val="32"/>
          <w:szCs w:val="32"/>
          <w:rtl/>
        </w:rPr>
        <w:t>.</w:t>
      </w:r>
      <w:r w:rsidRPr="00606B43">
        <w:rPr>
          <w:rFonts w:hint="cs"/>
          <w:sz w:val="32"/>
          <w:szCs w:val="32"/>
          <w:rtl/>
        </w:rPr>
        <w:t xml:space="preserve"> لقد كانت الشورى في التجربة الإسلامية الأولى خفيفة في تنظيمها وطرق إجرائها ولكنها كانت ثقيلة بجديتها وأخلاقيتها</w:t>
      </w:r>
      <w:r w:rsidRPr="00606B43">
        <w:rPr>
          <w:rStyle w:val="a4"/>
          <w:sz w:val="32"/>
          <w:szCs w:val="32"/>
          <w:rtl/>
        </w:rPr>
        <w:footnoteReference w:id="138"/>
      </w:r>
      <w:r w:rsidR="00FD3F4F" w:rsidRPr="00606B43">
        <w:rPr>
          <w:rFonts w:hint="cs"/>
          <w:sz w:val="32"/>
          <w:szCs w:val="32"/>
          <w:rtl/>
        </w:rPr>
        <w:t xml:space="preserve">، وإليك بعض ملامح وسمات التجربة الشورية في عهد أبي بكر </w:t>
      </w:r>
      <w:r w:rsidR="00173E2B">
        <w:rPr>
          <w:rFonts w:hint="cs"/>
          <w:sz w:val="32"/>
          <w:szCs w:val="32"/>
          <w:rtl/>
        </w:rPr>
        <w:t>الصدِّيق</w:t>
      </w:r>
      <w:r w:rsidR="00FD3F4F" w:rsidRPr="00606B43">
        <w:rPr>
          <w:rFonts w:hint="cs"/>
          <w:sz w:val="32"/>
          <w:szCs w:val="32"/>
          <w:rtl/>
        </w:rPr>
        <w:t xml:space="preserve"> رضي الله عنه:</w:t>
      </w:r>
    </w:p>
    <w:p w:rsidR="00FD3F4F" w:rsidRPr="00606B43" w:rsidRDefault="00FD3F4F" w:rsidP="004C78E1">
      <w:pPr>
        <w:pStyle w:val="a5"/>
        <w:spacing w:line="360" w:lineRule="auto"/>
        <w:ind w:firstLine="720"/>
        <w:rPr>
          <w:sz w:val="32"/>
          <w:szCs w:val="32"/>
          <w:rtl/>
        </w:rPr>
      </w:pPr>
      <w:r w:rsidRPr="00606B43">
        <w:rPr>
          <w:rFonts w:hint="cs"/>
          <w:b/>
          <w:bCs/>
          <w:sz w:val="32"/>
          <w:szCs w:val="32"/>
          <w:rtl/>
        </w:rPr>
        <w:t xml:space="preserve">أ ـ انتخاب </w:t>
      </w:r>
      <w:r w:rsidR="00173E2B">
        <w:rPr>
          <w:rFonts w:hint="cs"/>
          <w:b/>
          <w:bCs/>
          <w:sz w:val="32"/>
          <w:szCs w:val="32"/>
          <w:rtl/>
        </w:rPr>
        <w:t>الصدِّيق</w:t>
      </w:r>
      <w:r w:rsidRPr="00606B43">
        <w:rPr>
          <w:rFonts w:hint="cs"/>
          <w:b/>
          <w:bCs/>
          <w:sz w:val="32"/>
          <w:szCs w:val="32"/>
          <w:rtl/>
        </w:rPr>
        <w:t xml:space="preserve"> وبيعته:</w:t>
      </w:r>
    </w:p>
    <w:p w:rsidR="00FD3F4F" w:rsidRPr="00606B43" w:rsidRDefault="00FD3F4F" w:rsidP="00420071">
      <w:pPr>
        <w:pStyle w:val="a5"/>
        <w:spacing w:line="360" w:lineRule="auto"/>
        <w:rPr>
          <w:sz w:val="32"/>
          <w:szCs w:val="32"/>
          <w:rtl/>
        </w:rPr>
      </w:pPr>
      <w:r w:rsidRPr="00606B43">
        <w:rPr>
          <w:rFonts w:hint="cs"/>
          <w:sz w:val="32"/>
          <w:szCs w:val="32"/>
          <w:rtl/>
        </w:rPr>
        <w:lastRenderedPageBreak/>
        <w:t>لما علم الصحابة</w:t>
      </w:r>
      <w:r w:rsidR="00B54C17" w:rsidRPr="00606B43">
        <w:rPr>
          <w:rFonts w:hint="cs"/>
          <w:sz w:val="32"/>
          <w:szCs w:val="32"/>
          <w:rtl/>
        </w:rPr>
        <w:t xml:space="preserve"> رضي الله عنهم بوفاة رسول الله صلى الله عليه وسلم اجتمع الأنصار في سقيفة بني</w:t>
      </w:r>
      <w:r w:rsidR="00420071">
        <w:rPr>
          <w:rFonts w:hint="cs"/>
          <w:sz w:val="32"/>
          <w:szCs w:val="32"/>
          <w:rtl/>
        </w:rPr>
        <w:t xml:space="preserve"> ساعدة في اليوم نفسه وهو يوم الا</w:t>
      </w:r>
      <w:r w:rsidR="00B54C17" w:rsidRPr="00606B43">
        <w:rPr>
          <w:rFonts w:hint="cs"/>
          <w:sz w:val="32"/>
          <w:szCs w:val="32"/>
          <w:rtl/>
        </w:rPr>
        <w:t xml:space="preserve">ثنين الثاني عشر من شهر ربيع الأول من السنة الحادية عشر للهجرة، وتداولوا الأمر بينهم في </w:t>
      </w:r>
      <w:r w:rsidR="001D1813">
        <w:rPr>
          <w:rFonts w:hint="cs"/>
          <w:sz w:val="32"/>
          <w:szCs w:val="32"/>
          <w:rtl/>
        </w:rPr>
        <w:t>اختيار</w:t>
      </w:r>
      <w:r w:rsidR="00B54C17" w:rsidRPr="00606B43">
        <w:rPr>
          <w:rFonts w:hint="cs"/>
          <w:sz w:val="32"/>
          <w:szCs w:val="32"/>
          <w:rtl/>
        </w:rPr>
        <w:t xml:space="preserve"> من يلي الخلافة من بعده</w:t>
      </w:r>
      <w:r w:rsidR="00B54C17" w:rsidRPr="00606B43">
        <w:rPr>
          <w:rStyle w:val="a4"/>
          <w:sz w:val="32"/>
          <w:szCs w:val="32"/>
          <w:rtl/>
        </w:rPr>
        <w:footnoteReference w:id="139"/>
      </w:r>
      <w:r w:rsidR="00B54C17" w:rsidRPr="00606B43">
        <w:rPr>
          <w:rFonts w:hint="cs"/>
          <w:sz w:val="32"/>
          <w:szCs w:val="32"/>
          <w:rtl/>
        </w:rPr>
        <w:t xml:space="preserve">، والتف الأنصار حول زعيم الخزرج سعد بن عبادة رضي الله عنه ولما بلغ خبر اجتماع الأنصار في سقيفة بني ساعدة إلى المهاجرين وهم مجتمعون مع أبي بكر </w:t>
      </w:r>
      <w:r w:rsidR="00173E2B">
        <w:rPr>
          <w:rFonts w:hint="cs"/>
          <w:sz w:val="32"/>
          <w:szCs w:val="32"/>
          <w:rtl/>
        </w:rPr>
        <w:t>الصدِّيق</w:t>
      </w:r>
      <w:r w:rsidR="00B54C17" w:rsidRPr="00606B43">
        <w:rPr>
          <w:rFonts w:hint="cs"/>
          <w:sz w:val="32"/>
          <w:szCs w:val="32"/>
          <w:rtl/>
        </w:rPr>
        <w:t xml:space="preserve"> رضي الله عنه لترشيح من يتولى الخلافة</w:t>
      </w:r>
      <w:r w:rsidR="00B54C17" w:rsidRPr="00606B43">
        <w:rPr>
          <w:rStyle w:val="a4"/>
          <w:sz w:val="32"/>
          <w:szCs w:val="32"/>
          <w:rtl/>
        </w:rPr>
        <w:footnoteReference w:id="140"/>
      </w:r>
      <w:r w:rsidR="00B54C17" w:rsidRPr="00606B43">
        <w:rPr>
          <w:rFonts w:hint="cs"/>
          <w:sz w:val="32"/>
          <w:szCs w:val="32"/>
          <w:rtl/>
        </w:rPr>
        <w:t>، قال المهاجرون لبعضهم: انطلقوا بنا إلى إخواننا من الأنصار، فإن لهم في هذا الحق نصيباً، قال عمر رضي الله عنه: فانطلقنا نريدهم، فلما دنونا منهم لقينا منهم رجلان</w:t>
      </w:r>
      <w:r w:rsidR="00D845DA" w:rsidRPr="00606B43">
        <w:rPr>
          <w:rFonts w:hint="cs"/>
          <w:sz w:val="32"/>
          <w:szCs w:val="32"/>
          <w:rtl/>
        </w:rPr>
        <w:t xml:space="preserve"> صالحان، فذكر</w:t>
      </w:r>
      <w:r w:rsidR="00420071">
        <w:rPr>
          <w:rFonts w:hint="cs"/>
          <w:sz w:val="32"/>
          <w:szCs w:val="32"/>
          <w:rtl/>
        </w:rPr>
        <w:t>ا</w:t>
      </w:r>
      <w:r w:rsidR="00D845DA" w:rsidRPr="00606B43">
        <w:rPr>
          <w:rFonts w:hint="cs"/>
          <w:sz w:val="32"/>
          <w:szCs w:val="32"/>
          <w:rtl/>
        </w:rPr>
        <w:t xml:space="preserve"> ما تمالأ عليه القوم فقالا: أين تريدون يا معشر المهاجرين؟ قلنا: نريد إخواننا هؤلاء من الأنصار، فقالا: لا عليكم ألا تقربوهم</w:t>
      </w:r>
      <w:r w:rsidR="000E70DC" w:rsidRPr="00606B43">
        <w:rPr>
          <w:rFonts w:hint="cs"/>
          <w:sz w:val="32"/>
          <w:szCs w:val="32"/>
          <w:rtl/>
        </w:rPr>
        <w:t xml:space="preserve"> </w:t>
      </w:r>
      <w:r w:rsidR="00420071">
        <w:rPr>
          <w:rFonts w:hint="cs"/>
          <w:sz w:val="32"/>
          <w:szCs w:val="32"/>
          <w:rtl/>
        </w:rPr>
        <w:t>ا</w:t>
      </w:r>
      <w:r w:rsidR="000E70DC" w:rsidRPr="00606B43">
        <w:rPr>
          <w:rFonts w:hint="cs"/>
          <w:sz w:val="32"/>
          <w:szCs w:val="32"/>
          <w:rtl/>
        </w:rPr>
        <w:t>قضوا أمركم، فقلت: والله لنأتينهم</w:t>
      </w:r>
      <w:r w:rsidR="000E70DC" w:rsidRPr="00606B43">
        <w:rPr>
          <w:rStyle w:val="a4"/>
          <w:sz w:val="32"/>
          <w:szCs w:val="32"/>
          <w:rtl/>
        </w:rPr>
        <w:footnoteReference w:id="141"/>
      </w:r>
      <w:r w:rsidR="00420071">
        <w:rPr>
          <w:rFonts w:hint="cs"/>
          <w:sz w:val="32"/>
          <w:szCs w:val="32"/>
          <w:rtl/>
        </w:rPr>
        <w:t>،</w:t>
      </w:r>
      <w:r w:rsidR="000E70DC" w:rsidRPr="00606B43">
        <w:rPr>
          <w:rFonts w:hint="cs"/>
          <w:sz w:val="32"/>
          <w:szCs w:val="32"/>
          <w:rtl/>
        </w:rPr>
        <w:t xml:space="preserve"> فانطلقنا حتى أتيناهم في سقيفة بني ساعدة، فإذا رجل مزمّل بين ظهرانيهم فقلت</w:t>
      </w:r>
      <w:r w:rsidR="001D1813">
        <w:rPr>
          <w:rFonts w:hint="cs"/>
          <w:sz w:val="32"/>
          <w:szCs w:val="32"/>
          <w:rtl/>
        </w:rPr>
        <w:t>:</w:t>
      </w:r>
      <w:r w:rsidR="000E70DC" w:rsidRPr="00606B43">
        <w:rPr>
          <w:rFonts w:hint="cs"/>
          <w:sz w:val="32"/>
          <w:szCs w:val="32"/>
          <w:rtl/>
        </w:rPr>
        <w:t xml:space="preserve"> من هذا؟ فقالوا: هذا سعد بن عبادة، فقلت: ما له؟ قال: يُوعك. فلما جلسنا قليلاً تشه</w:t>
      </w:r>
      <w:r w:rsidR="001D1813">
        <w:rPr>
          <w:rFonts w:hint="cs"/>
          <w:sz w:val="32"/>
          <w:szCs w:val="32"/>
          <w:rtl/>
        </w:rPr>
        <w:t>َّ</w:t>
      </w:r>
      <w:r w:rsidR="000E70DC" w:rsidRPr="00606B43">
        <w:rPr>
          <w:rFonts w:hint="cs"/>
          <w:sz w:val="32"/>
          <w:szCs w:val="32"/>
          <w:rtl/>
        </w:rPr>
        <w:t>د خطيبهم فأثنى على الله بما هو أهله، ثم قال: أما بعد فنحن أنصار الله وكتيبة الإسلام، وأنتم ـ معشر المهاجرين ـ رهط وقد دفت دافة قومكم</w:t>
      </w:r>
      <w:r w:rsidR="000E70DC" w:rsidRPr="00606B43">
        <w:rPr>
          <w:rStyle w:val="a4"/>
          <w:sz w:val="32"/>
          <w:szCs w:val="32"/>
          <w:rtl/>
        </w:rPr>
        <w:footnoteReference w:id="142"/>
      </w:r>
      <w:r w:rsidR="000E70DC" w:rsidRPr="00606B43">
        <w:rPr>
          <w:rFonts w:hint="cs"/>
          <w:sz w:val="32"/>
          <w:szCs w:val="32"/>
          <w:rtl/>
        </w:rPr>
        <w:t>، فإذا هم يريدون أن يختزلونا من أصلنا وأن يحضونا</w:t>
      </w:r>
      <w:r w:rsidR="000E70DC" w:rsidRPr="00606B43">
        <w:rPr>
          <w:rStyle w:val="a4"/>
          <w:sz w:val="32"/>
          <w:szCs w:val="32"/>
          <w:rtl/>
        </w:rPr>
        <w:footnoteReference w:id="143"/>
      </w:r>
      <w:r w:rsidR="000E70DC" w:rsidRPr="00606B43">
        <w:rPr>
          <w:rFonts w:hint="cs"/>
          <w:sz w:val="32"/>
          <w:szCs w:val="32"/>
          <w:rtl/>
        </w:rPr>
        <w:t xml:space="preserve"> من الأمر، فلما سكت أردت أن أتكلم وكنت قد زورت</w:t>
      </w:r>
      <w:r w:rsidR="000E70DC" w:rsidRPr="00606B43">
        <w:rPr>
          <w:rStyle w:val="a4"/>
          <w:sz w:val="32"/>
          <w:szCs w:val="32"/>
          <w:rtl/>
        </w:rPr>
        <w:footnoteReference w:id="144"/>
      </w:r>
      <w:r w:rsidR="000E70DC" w:rsidRPr="00606B43">
        <w:rPr>
          <w:rFonts w:hint="cs"/>
          <w:sz w:val="32"/>
          <w:szCs w:val="32"/>
          <w:rtl/>
        </w:rPr>
        <w:t xml:space="preserve"> مقالة أعجبتني أريد أن أقدمها بين يدي أبي بكر ـ وكنت أداري منه بعض الحدّة</w:t>
      </w:r>
      <w:r w:rsidR="00F55ACE" w:rsidRPr="00606B43">
        <w:rPr>
          <w:rFonts w:hint="cs"/>
          <w:sz w:val="32"/>
          <w:szCs w:val="32"/>
          <w:rtl/>
        </w:rPr>
        <w:t>، فلما أردت أن أتكلم قال أبو</w:t>
      </w:r>
      <w:r w:rsidR="004C78E1">
        <w:rPr>
          <w:rFonts w:hint="cs"/>
          <w:sz w:val="32"/>
          <w:szCs w:val="32"/>
          <w:rtl/>
        </w:rPr>
        <w:t xml:space="preserve"> </w:t>
      </w:r>
      <w:r w:rsidR="00F55ACE" w:rsidRPr="00606B43">
        <w:rPr>
          <w:rFonts w:hint="cs"/>
          <w:sz w:val="32"/>
          <w:szCs w:val="32"/>
          <w:rtl/>
        </w:rPr>
        <w:t>بكر: على رسلك فكرهت أن أغضبه، فتكلم أبوبكر فكان هو أحلم مني وأوقر والله ما ترك كلمة أعجبتني في تزويري إلا قال في بديهته مثلها، أو أفضل منها حتى سكت فقال: ما ذكرتم فيكم من خير فأنتم له أهل ولن يُعرف هذا الأمر إلا لهذا الحي من قريش هم أوسط العرب نسباً وداراً وقد رضيت لكم أحد هذين الرجلين فبايعوا أيهما شئتم، فأخذ بيدي ويد أبي عبيدة بن الجراح وهو جالس بيننا، فلم أكره مما قال غيرها</w:t>
      </w:r>
      <w:r w:rsidR="001D1813">
        <w:rPr>
          <w:rFonts w:hint="cs"/>
          <w:sz w:val="32"/>
          <w:szCs w:val="32"/>
          <w:rtl/>
        </w:rPr>
        <w:t>:</w:t>
      </w:r>
      <w:r w:rsidR="00F55ACE" w:rsidRPr="00606B43">
        <w:rPr>
          <w:rFonts w:hint="cs"/>
          <w:sz w:val="32"/>
          <w:szCs w:val="32"/>
          <w:rtl/>
        </w:rPr>
        <w:t xml:space="preserve"> </w:t>
      </w:r>
      <w:r w:rsidR="00F55ACE" w:rsidRPr="00606B43">
        <w:rPr>
          <w:rFonts w:hint="cs"/>
          <w:sz w:val="32"/>
          <w:szCs w:val="32"/>
          <w:rtl/>
        </w:rPr>
        <w:lastRenderedPageBreak/>
        <w:t>والله أن أقدّم فتضرب عنقي لا يُقربني ذلك من إثم أحب إليّ من أن أتأمّر على قوم</w:t>
      </w:r>
      <w:r w:rsidR="00634CD5" w:rsidRPr="00606B43">
        <w:rPr>
          <w:rFonts w:hint="cs"/>
          <w:sz w:val="32"/>
          <w:szCs w:val="32"/>
          <w:rtl/>
        </w:rPr>
        <w:t xml:space="preserve"> فيهم أبوبكر، اللهم إلا أن تُسول إليّ نفسي عند الموت شيئاً لا أجده الآن.</w:t>
      </w:r>
    </w:p>
    <w:p w:rsidR="00634CD5" w:rsidRPr="00606B43" w:rsidRDefault="00634CD5" w:rsidP="00606B43">
      <w:pPr>
        <w:pStyle w:val="a5"/>
        <w:spacing w:line="360" w:lineRule="auto"/>
        <w:rPr>
          <w:sz w:val="32"/>
          <w:szCs w:val="32"/>
          <w:rtl/>
        </w:rPr>
      </w:pPr>
      <w:r w:rsidRPr="00606B43">
        <w:rPr>
          <w:rFonts w:hint="cs"/>
          <w:sz w:val="32"/>
          <w:szCs w:val="32"/>
          <w:rtl/>
        </w:rPr>
        <w:t>فقال قائل من الأنصار: أنا جذيلها</w:t>
      </w:r>
      <w:r w:rsidRPr="00606B43">
        <w:rPr>
          <w:rStyle w:val="a4"/>
          <w:sz w:val="32"/>
          <w:szCs w:val="32"/>
          <w:rtl/>
        </w:rPr>
        <w:footnoteReference w:id="145"/>
      </w:r>
      <w:r w:rsidRPr="00606B43">
        <w:rPr>
          <w:rFonts w:hint="cs"/>
          <w:sz w:val="32"/>
          <w:szCs w:val="32"/>
          <w:rtl/>
        </w:rPr>
        <w:t xml:space="preserve"> المحكّك</w:t>
      </w:r>
      <w:r w:rsidRPr="00606B43">
        <w:rPr>
          <w:rStyle w:val="a4"/>
          <w:sz w:val="32"/>
          <w:szCs w:val="32"/>
          <w:rtl/>
        </w:rPr>
        <w:footnoteReference w:id="146"/>
      </w:r>
      <w:r w:rsidR="00B34694" w:rsidRPr="00606B43">
        <w:rPr>
          <w:rFonts w:hint="cs"/>
          <w:sz w:val="32"/>
          <w:szCs w:val="32"/>
          <w:rtl/>
        </w:rPr>
        <w:t xml:space="preserve"> وعُذيقها المرجّب منا يا أمير ومنكم أمير يا معشر قريش، فكثر اللغط</w:t>
      </w:r>
      <w:r w:rsidR="001D1813">
        <w:rPr>
          <w:rFonts w:hint="cs"/>
          <w:sz w:val="32"/>
          <w:szCs w:val="32"/>
          <w:rtl/>
        </w:rPr>
        <w:t xml:space="preserve"> وارتفعت الأصوات حتى فرقت من الاختلاف فقلت: ا</w:t>
      </w:r>
      <w:r w:rsidR="00B34694" w:rsidRPr="00606B43">
        <w:rPr>
          <w:rFonts w:hint="cs"/>
          <w:sz w:val="32"/>
          <w:szCs w:val="32"/>
          <w:rtl/>
        </w:rPr>
        <w:t>بس</w:t>
      </w:r>
      <w:r w:rsidR="001D1813">
        <w:rPr>
          <w:rFonts w:hint="cs"/>
          <w:sz w:val="32"/>
          <w:szCs w:val="32"/>
          <w:rtl/>
        </w:rPr>
        <w:t>ط يدك يا أبا</w:t>
      </w:r>
      <w:r w:rsidR="00AA3ACF">
        <w:rPr>
          <w:rFonts w:hint="cs"/>
          <w:sz w:val="32"/>
          <w:szCs w:val="32"/>
          <w:rtl/>
        </w:rPr>
        <w:t xml:space="preserve"> </w:t>
      </w:r>
      <w:r w:rsidR="00B34694" w:rsidRPr="00606B43">
        <w:rPr>
          <w:rFonts w:hint="cs"/>
          <w:sz w:val="32"/>
          <w:szCs w:val="32"/>
          <w:rtl/>
        </w:rPr>
        <w:t>بكر، فبسط يده فبايعته وبايعه المهاجرون ثم بايعه الأنصار.</w:t>
      </w:r>
    </w:p>
    <w:p w:rsidR="00B34694" w:rsidRPr="00606B43" w:rsidRDefault="00B34694" w:rsidP="00606B43">
      <w:pPr>
        <w:pStyle w:val="a5"/>
        <w:spacing w:line="360" w:lineRule="auto"/>
        <w:rPr>
          <w:sz w:val="32"/>
          <w:szCs w:val="32"/>
          <w:rtl/>
        </w:rPr>
      </w:pPr>
      <w:r w:rsidRPr="00606B43">
        <w:rPr>
          <w:rFonts w:hint="cs"/>
          <w:sz w:val="32"/>
          <w:szCs w:val="32"/>
          <w:rtl/>
        </w:rPr>
        <w:t xml:space="preserve">وفي رواية.. فتكلم أبوبكر رضي الله عنه فلم يترك شيئاً أنزل في الأنصار ولا ذكره رسول الله صلى الله عليه وسلم من شأنهم إلا ذكره، وقال: ولقد علمتم أن رسول الله صلى الله عليه وسلم قال: </w:t>
      </w:r>
      <w:r w:rsidR="00FC65DC">
        <w:rPr>
          <w:rFonts w:ascii="Adobe Caslon Pro" w:hAnsi="Adobe Caslon Pro"/>
          <w:sz w:val="32"/>
          <w:szCs w:val="32"/>
          <w:rtl/>
        </w:rPr>
        <w:t>«</w:t>
      </w:r>
      <w:r w:rsidRPr="00FC65DC">
        <w:rPr>
          <w:rFonts w:hint="cs"/>
          <w:b/>
          <w:bCs/>
          <w:sz w:val="32"/>
          <w:szCs w:val="32"/>
          <w:rtl/>
        </w:rPr>
        <w:t>لو سلك الناس وادياً وسلكت الأنصار وادياً سلكت وادي الأنصار</w:t>
      </w:r>
      <w:r w:rsidR="00FC65DC">
        <w:rPr>
          <w:rFonts w:ascii="Adobe Caslon Pro" w:hAnsi="Adobe Caslon Pro"/>
          <w:sz w:val="32"/>
          <w:szCs w:val="32"/>
          <w:rtl/>
        </w:rPr>
        <w:t>»</w:t>
      </w:r>
      <w:r w:rsidRPr="00606B43">
        <w:rPr>
          <w:rFonts w:hint="cs"/>
          <w:sz w:val="32"/>
          <w:szCs w:val="32"/>
          <w:rtl/>
        </w:rPr>
        <w:t>، ولقد علمت يا سعد</w:t>
      </w:r>
      <w:r w:rsidRPr="00606B43">
        <w:rPr>
          <w:rStyle w:val="a4"/>
          <w:sz w:val="32"/>
          <w:szCs w:val="32"/>
          <w:rtl/>
        </w:rPr>
        <w:footnoteReference w:id="147"/>
      </w:r>
      <w:r w:rsidRPr="00606B43">
        <w:rPr>
          <w:rFonts w:hint="cs"/>
          <w:sz w:val="32"/>
          <w:szCs w:val="32"/>
          <w:rtl/>
        </w:rPr>
        <w:t xml:space="preserve"> أن رسول الله صلى الله عليه وسلم قال وأنت قاعد: </w:t>
      </w:r>
      <w:r w:rsidR="00FC65DC">
        <w:rPr>
          <w:rFonts w:ascii="Adobe Caslon Pro" w:hAnsi="Adobe Caslon Pro"/>
          <w:sz w:val="32"/>
          <w:szCs w:val="32"/>
          <w:rtl/>
        </w:rPr>
        <w:t>«</w:t>
      </w:r>
      <w:r w:rsidRPr="00FC65DC">
        <w:rPr>
          <w:rFonts w:hint="cs"/>
          <w:b/>
          <w:bCs/>
          <w:sz w:val="32"/>
          <w:szCs w:val="32"/>
          <w:rtl/>
        </w:rPr>
        <w:t>قريش ولاة هذا الأمر فبرُّ الناس تبع لبرّهم وفاجر الناس تبع لفاجرهم</w:t>
      </w:r>
      <w:r w:rsidR="00FC65DC">
        <w:rPr>
          <w:rFonts w:ascii="Adobe Caslon Pro" w:hAnsi="Adobe Caslon Pro"/>
          <w:sz w:val="32"/>
          <w:szCs w:val="32"/>
          <w:rtl/>
        </w:rPr>
        <w:t>»</w:t>
      </w:r>
      <w:r w:rsidRPr="00606B43">
        <w:rPr>
          <w:rFonts w:hint="cs"/>
          <w:sz w:val="32"/>
          <w:szCs w:val="32"/>
          <w:rtl/>
        </w:rPr>
        <w:t>. قال: فقال له سعد صدقت نحن الوزراء وأنتم الأمراء</w:t>
      </w:r>
      <w:r w:rsidRPr="00606B43">
        <w:rPr>
          <w:rStyle w:val="a4"/>
          <w:sz w:val="32"/>
          <w:szCs w:val="32"/>
          <w:rtl/>
        </w:rPr>
        <w:footnoteReference w:id="148"/>
      </w:r>
      <w:r w:rsidRPr="00606B43">
        <w:rPr>
          <w:rFonts w:hint="cs"/>
          <w:sz w:val="32"/>
          <w:szCs w:val="32"/>
          <w:rtl/>
        </w:rPr>
        <w:t>، ونلاحظ مجموعة من الدروس والفوائد والعبر منها:</w:t>
      </w:r>
    </w:p>
    <w:p w:rsidR="00B34694" w:rsidRPr="00606B43" w:rsidRDefault="00B34694" w:rsidP="00606B43">
      <w:pPr>
        <w:pStyle w:val="a5"/>
        <w:spacing w:line="360" w:lineRule="auto"/>
        <w:rPr>
          <w:sz w:val="32"/>
          <w:szCs w:val="32"/>
          <w:rtl/>
        </w:rPr>
      </w:pPr>
      <w:r w:rsidRPr="00606B43">
        <w:rPr>
          <w:rFonts w:hint="cs"/>
          <w:b/>
          <w:bCs/>
          <w:sz w:val="32"/>
          <w:szCs w:val="32"/>
          <w:rtl/>
        </w:rPr>
        <w:t xml:space="preserve">ـ </w:t>
      </w:r>
      <w:r w:rsidR="00173E2B">
        <w:rPr>
          <w:rFonts w:hint="cs"/>
          <w:b/>
          <w:bCs/>
          <w:sz w:val="32"/>
          <w:szCs w:val="32"/>
          <w:rtl/>
        </w:rPr>
        <w:t>الصدِّيق</w:t>
      </w:r>
      <w:r w:rsidRPr="00606B43">
        <w:rPr>
          <w:rFonts w:hint="cs"/>
          <w:b/>
          <w:bCs/>
          <w:sz w:val="32"/>
          <w:szCs w:val="32"/>
          <w:rtl/>
        </w:rPr>
        <w:t xml:space="preserve"> وتعامله مع النفوس وقدرته على الإقناع:</w:t>
      </w:r>
    </w:p>
    <w:p w:rsidR="00B34694" w:rsidRPr="00606B43" w:rsidRDefault="001D1813" w:rsidP="001D1813">
      <w:pPr>
        <w:pStyle w:val="a5"/>
        <w:spacing w:line="360" w:lineRule="auto"/>
        <w:rPr>
          <w:sz w:val="32"/>
          <w:szCs w:val="32"/>
          <w:rtl/>
        </w:rPr>
      </w:pPr>
      <w:r>
        <w:rPr>
          <w:rFonts w:hint="cs"/>
          <w:sz w:val="32"/>
          <w:szCs w:val="32"/>
          <w:rtl/>
        </w:rPr>
        <w:t>ا</w:t>
      </w:r>
      <w:r w:rsidR="00B34694" w:rsidRPr="00606B43">
        <w:rPr>
          <w:rFonts w:hint="cs"/>
          <w:sz w:val="32"/>
          <w:szCs w:val="32"/>
          <w:rtl/>
        </w:rPr>
        <w:t xml:space="preserve">ستطاع أبوبكر </w:t>
      </w:r>
      <w:r w:rsidR="00173E2B">
        <w:rPr>
          <w:rFonts w:hint="cs"/>
          <w:sz w:val="32"/>
          <w:szCs w:val="32"/>
          <w:rtl/>
        </w:rPr>
        <w:t>الصدِّيق</w:t>
      </w:r>
      <w:r w:rsidR="00B34694" w:rsidRPr="00606B43">
        <w:rPr>
          <w:rFonts w:hint="cs"/>
          <w:sz w:val="32"/>
          <w:szCs w:val="32"/>
          <w:rtl/>
        </w:rPr>
        <w:t xml:space="preserve"> أن يدخل إلى نفوس الأنصار فأثنى</w:t>
      </w:r>
      <w:r w:rsidR="00FC2E1C" w:rsidRPr="00606B43">
        <w:rPr>
          <w:rFonts w:hint="cs"/>
          <w:sz w:val="32"/>
          <w:szCs w:val="32"/>
          <w:rtl/>
        </w:rPr>
        <w:t xml:space="preserve"> على الأنصار ببيان ما جاء في فضلهم من الكتاب والسنة والثناء على المخالف منهج إسلامي يقصد من</w:t>
      </w:r>
      <w:r>
        <w:rPr>
          <w:rFonts w:hint="cs"/>
          <w:sz w:val="32"/>
          <w:szCs w:val="32"/>
          <w:rtl/>
        </w:rPr>
        <w:t>ه: إنصاف المخالف وامتصاص غضبه وا</w:t>
      </w:r>
      <w:r w:rsidR="00FC2E1C" w:rsidRPr="00606B43">
        <w:rPr>
          <w:rFonts w:hint="cs"/>
          <w:sz w:val="32"/>
          <w:szCs w:val="32"/>
          <w:rtl/>
        </w:rPr>
        <w:t>نتزاع بواعث الأث</w:t>
      </w:r>
      <w:r>
        <w:rPr>
          <w:rFonts w:hint="cs"/>
          <w:sz w:val="32"/>
          <w:szCs w:val="32"/>
          <w:rtl/>
        </w:rPr>
        <w:t>رة والأنانية في نفسه ليكون مهيًّا</w:t>
      </w:r>
      <w:r w:rsidR="00FC2E1C" w:rsidRPr="00606B43">
        <w:rPr>
          <w:rFonts w:hint="cs"/>
          <w:sz w:val="32"/>
          <w:szCs w:val="32"/>
          <w:rtl/>
        </w:rPr>
        <w:t xml:space="preserve"> لقبول الحق إذا تبين له، وقد كان من هدي النبي صلى الله عليه وسلم الكثير من الأمثلة التي تدل على ذلك ثم توصّل أبوبكر من ذلك إلى أن أفضلهم وأنه كبيراً لا يعني أحقيتهم في الخلافة، لأن النبي صلى الله عليه وسلم قد نصّ على أن المهاجرين من قريش هم المقدمون في هذا الأمر</w:t>
      </w:r>
      <w:r w:rsidR="00FC2E1C" w:rsidRPr="00606B43">
        <w:rPr>
          <w:rStyle w:val="a4"/>
          <w:sz w:val="32"/>
          <w:szCs w:val="32"/>
          <w:rtl/>
        </w:rPr>
        <w:footnoteReference w:id="149"/>
      </w:r>
      <w:r>
        <w:rPr>
          <w:rFonts w:hint="cs"/>
          <w:sz w:val="32"/>
          <w:szCs w:val="32"/>
          <w:rtl/>
        </w:rPr>
        <w:t>، وا</w:t>
      </w:r>
      <w:r w:rsidR="00571C39" w:rsidRPr="00606B43">
        <w:rPr>
          <w:rFonts w:hint="cs"/>
          <w:sz w:val="32"/>
          <w:szCs w:val="32"/>
          <w:rtl/>
        </w:rPr>
        <w:t xml:space="preserve">ستدل أبو بكر على أن أمر الخلافة في قريش بوصية رسول الله صلى الله عليه وسلم بالأنصار خيراً وأن يقبلوا من محسنهم ويتجاوزا عن مسيئهم، واحتج أبوبكر على </w:t>
      </w:r>
      <w:r w:rsidR="00571C39" w:rsidRPr="00606B43">
        <w:rPr>
          <w:rFonts w:hint="cs"/>
          <w:sz w:val="32"/>
          <w:szCs w:val="32"/>
          <w:rtl/>
        </w:rPr>
        <w:lastRenderedPageBreak/>
        <w:t xml:space="preserve">الأنصار بقوله: </w:t>
      </w:r>
      <w:r>
        <w:rPr>
          <w:rFonts w:ascii="Adobe Caslon Pro" w:hAnsi="Adobe Caslon Pro"/>
          <w:sz w:val="32"/>
          <w:szCs w:val="32"/>
          <w:rtl/>
        </w:rPr>
        <w:t>«</w:t>
      </w:r>
      <w:r w:rsidR="00571C39" w:rsidRPr="00606B43">
        <w:rPr>
          <w:rFonts w:hint="cs"/>
          <w:sz w:val="32"/>
          <w:szCs w:val="32"/>
          <w:rtl/>
        </w:rPr>
        <w:t>إن الله سمّاكم المفلحين</w:t>
      </w:r>
      <w:r>
        <w:rPr>
          <w:rFonts w:ascii="Adobe Caslon Pro" w:hAnsi="Adobe Caslon Pro"/>
          <w:sz w:val="32"/>
          <w:szCs w:val="32"/>
          <w:rtl/>
        </w:rPr>
        <w:t>»</w:t>
      </w:r>
      <w:r w:rsidR="00571C39" w:rsidRPr="00606B43">
        <w:rPr>
          <w:rFonts w:hint="cs"/>
          <w:sz w:val="32"/>
          <w:szCs w:val="32"/>
          <w:rtl/>
        </w:rPr>
        <w:t>، إشارة إلى قوله</w:t>
      </w:r>
      <w:r w:rsidR="003E41D4" w:rsidRPr="00606B43">
        <w:rPr>
          <w:rFonts w:hint="cs"/>
          <w:sz w:val="32"/>
          <w:szCs w:val="32"/>
          <w:rtl/>
        </w:rPr>
        <w:t xml:space="preserve"> تعالى:</w:t>
      </w:r>
      <w:r w:rsidR="00FC65DC">
        <w:rPr>
          <w:rFonts w:ascii="Simplified Arabic" w:hAnsi="Simplified Arabic" w:cs="Simplified Arabic" w:hint="cs"/>
          <w:sz w:val="32"/>
          <w:szCs w:val="32"/>
          <w:rtl/>
        </w:rPr>
        <w:t>﴿</w:t>
      </w:r>
      <w:r w:rsidR="003E41D4" w:rsidRPr="00606B43">
        <w:rPr>
          <w:sz w:val="32"/>
          <w:szCs w:val="32"/>
          <w:rtl/>
        </w:rPr>
        <w:t>لِلْفُقَرَاء</w:t>
      </w:r>
      <w:r w:rsidR="003E41D4" w:rsidRPr="00606B43">
        <w:rPr>
          <w:sz w:val="32"/>
          <w:szCs w:val="32"/>
        </w:rPr>
        <w:t xml:space="preserve"> </w:t>
      </w:r>
      <w:r w:rsidR="003E41D4" w:rsidRPr="00606B43">
        <w:rPr>
          <w:sz w:val="32"/>
          <w:szCs w:val="32"/>
          <w:rtl/>
        </w:rPr>
        <w:t>الْمُهَاجِرِينَ</w:t>
      </w:r>
      <w:r w:rsidR="003E41D4" w:rsidRPr="00606B43">
        <w:rPr>
          <w:sz w:val="32"/>
          <w:szCs w:val="32"/>
        </w:rPr>
        <w:t xml:space="preserve"> </w:t>
      </w:r>
      <w:r w:rsidR="003E41D4" w:rsidRPr="00606B43">
        <w:rPr>
          <w:sz w:val="32"/>
          <w:szCs w:val="32"/>
          <w:rtl/>
        </w:rPr>
        <w:t>الَّذِينَ</w:t>
      </w:r>
      <w:r w:rsidR="003E41D4" w:rsidRPr="00606B43">
        <w:rPr>
          <w:sz w:val="32"/>
          <w:szCs w:val="32"/>
        </w:rPr>
        <w:t xml:space="preserve"> </w:t>
      </w:r>
      <w:r w:rsidR="003E41D4" w:rsidRPr="00606B43">
        <w:rPr>
          <w:sz w:val="32"/>
          <w:szCs w:val="32"/>
          <w:rtl/>
        </w:rPr>
        <w:t>أُخْرِجُوا</w:t>
      </w:r>
      <w:r w:rsidR="003E41D4" w:rsidRPr="00606B43">
        <w:rPr>
          <w:sz w:val="32"/>
          <w:szCs w:val="32"/>
        </w:rPr>
        <w:t xml:space="preserve"> </w:t>
      </w:r>
      <w:r w:rsidR="003E41D4" w:rsidRPr="00606B43">
        <w:rPr>
          <w:sz w:val="32"/>
          <w:szCs w:val="32"/>
          <w:rtl/>
        </w:rPr>
        <w:t>مِن</w:t>
      </w:r>
      <w:r w:rsidR="003E41D4" w:rsidRPr="00606B43">
        <w:rPr>
          <w:sz w:val="32"/>
          <w:szCs w:val="32"/>
        </w:rPr>
        <w:t xml:space="preserve"> </w:t>
      </w:r>
      <w:r w:rsidR="003E41D4" w:rsidRPr="00606B43">
        <w:rPr>
          <w:sz w:val="32"/>
          <w:szCs w:val="32"/>
          <w:rtl/>
        </w:rPr>
        <w:t>دِيارِهِمْ</w:t>
      </w:r>
      <w:r w:rsidR="003E41D4" w:rsidRPr="00606B43">
        <w:rPr>
          <w:sz w:val="32"/>
          <w:szCs w:val="32"/>
        </w:rPr>
        <w:t xml:space="preserve"> </w:t>
      </w:r>
      <w:r w:rsidR="003E41D4" w:rsidRPr="00606B43">
        <w:rPr>
          <w:sz w:val="32"/>
          <w:szCs w:val="32"/>
          <w:rtl/>
        </w:rPr>
        <w:t>وَأَمْوَالِهِمْ</w:t>
      </w:r>
      <w:r w:rsidR="003E41D4" w:rsidRPr="00606B43">
        <w:rPr>
          <w:rFonts w:hint="cs"/>
          <w:sz w:val="32"/>
          <w:szCs w:val="32"/>
          <w:rtl/>
        </w:rPr>
        <w:t xml:space="preserve"> </w:t>
      </w:r>
      <w:r w:rsidR="003E41D4" w:rsidRPr="00606B43">
        <w:rPr>
          <w:sz w:val="32"/>
          <w:szCs w:val="32"/>
          <w:rtl/>
        </w:rPr>
        <w:t>يَبْتَغُونَ</w:t>
      </w:r>
      <w:r w:rsidR="003E41D4" w:rsidRPr="00606B43">
        <w:rPr>
          <w:sz w:val="32"/>
          <w:szCs w:val="32"/>
        </w:rPr>
        <w:t xml:space="preserve"> </w:t>
      </w:r>
      <w:r w:rsidR="003E41D4" w:rsidRPr="00606B43">
        <w:rPr>
          <w:sz w:val="32"/>
          <w:szCs w:val="32"/>
          <w:rtl/>
        </w:rPr>
        <w:t>فَضْلًا</w:t>
      </w:r>
      <w:r w:rsidR="003E41D4" w:rsidRPr="00606B43">
        <w:rPr>
          <w:sz w:val="32"/>
          <w:szCs w:val="32"/>
        </w:rPr>
        <w:t xml:space="preserve"> </w:t>
      </w:r>
      <w:r w:rsidR="003E41D4" w:rsidRPr="00606B43">
        <w:rPr>
          <w:sz w:val="32"/>
          <w:szCs w:val="32"/>
          <w:rtl/>
        </w:rPr>
        <w:t>مِّنَ</w:t>
      </w:r>
      <w:r w:rsidR="003E41D4" w:rsidRPr="00606B43">
        <w:rPr>
          <w:sz w:val="32"/>
          <w:szCs w:val="32"/>
        </w:rPr>
        <w:t xml:space="preserve"> </w:t>
      </w:r>
      <w:r w:rsidR="003E41D4" w:rsidRPr="00606B43">
        <w:rPr>
          <w:sz w:val="32"/>
          <w:szCs w:val="32"/>
          <w:rtl/>
        </w:rPr>
        <w:t>اللَّهِ</w:t>
      </w:r>
      <w:r w:rsidR="003E41D4" w:rsidRPr="00606B43">
        <w:rPr>
          <w:sz w:val="32"/>
          <w:szCs w:val="32"/>
        </w:rPr>
        <w:t xml:space="preserve"> </w:t>
      </w:r>
      <w:r w:rsidR="003E41D4" w:rsidRPr="00606B43">
        <w:rPr>
          <w:sz w:val="32"/>
          <w:szCs w:val="32"/>
          <w:rtl/>
        </w:rPr>
        <w:t>وَرِضْوَانًا</w:t>
      </w:r>
      <w:r w:rsidR="003E41D4" w:rsidRPr="00606B43">
        <w:rPr>
          <w:sz w:val="32"/>
          <w:szCs w:val="32"/>
        </w:rPr>
        <w:t xml:space="preserve"> </w:t>
      </w:r>
      <w:r w:rsidR="003E41D4" w:rsidRPr="00606B43">
        <w:rPr>
          <w:sz w:val="32"/>
          <w:szCs w:val="32"/>
          <w:rtl/>
        </w:rPr>
        <w:t>وَيَنصُرُونَ</w:t>
      </w:r>
      <w:r w:rsidR="003E41D4" w:rsidRPr="00606B43">
        <w:rPr>
          <w:sz w:val="32"/>
          <w:szCs w:val="32"/>
        </w:rPr>
        <w:t xml:space="preserve"> </w:t>
      </w:r>
      <w:r w:rsidR="003E41D4" w:rsidRPr="00606B43">
        <w:rPr>
          <w:sz w:val="32"/>
          <w:szCs w:val="32"/>
          <w:rtl/>
        </w:rPr>
        <w:t>اللَّهَ</w:t>
      </w:r>
      <w:r w:rsidR="003E41D4" w:rsidRPr="00606B43">
        <w:rPr>
          <w:sz w:val="32"/>
          <w:szCs w:val="32"/>
        </w:rPr>
        <w:t xml:space="preserve"> </w:t>
      </w:r>
      <w:r w:rsidR="003E41D4" w:rsidRPr="00606B43">
        <w:rPr>
          <w:sz w:val="32"/>
          <w:szCs w:val="32"/>
          <w:rtl/>
        </w:rPr>
        <w:t>وَرَسُولَهُ</w:t>
      </w:r>
      <w:r w:rsidR="003E41D4" w:rsidRPr="00606B43">
        <w:rPr>
          <w:sz w:val="32"/>
          <w:szCs w:val="32"/>
        </w:rPr>
        <w:t xml:space="preserve"> </w:t>
      </w:r>
      <w:r w:rsidR="003E41D4" w:rsidRPr="00606B43">
        <w:rPr>
          <w:sz w:val="32"/>
          <w:szCs w:val="32"/>
          <w:rtl/>
        </w:rPr>
        <w:t>أُوْلَئِكَ</w:t>
      </w:r>
      <w:r w:rsidR="003E41D4" w:rsidRPr="00606B43">
        <w:rPr>
          <w:rFonts w:hint="cs"/>
          <w:sz w:val="32"/>
          <w:szCs w:val="32"/>
          <w:rtl/>
        </w:rPr>
        <w:t xml:space="preserve"> </w:t>
      </w:r>
      <w:r w:rsidR="003E41D4" w:rsidRPr="00606B43">
        <w:rPr>
          <w:sz w:val="32"/>
          <w:szCs w:val="32"/>
          <w:rtl/>
        </w:rPr>
        <w:t>هُمُ</w:t>
      </w:r>
      <w:r w:rsidR="003E41D4" w:rsidRPr="00606B43">
        <w:rPr>
          <w:sz w:val="32"/>
          <w:szCs w:val="32"/>
        </w:rPr>
        <w:t xml:space="preserve"> </w:t>
      </w:r>
      <w:r w:rsidR="003E41D4" w:rsidRPr="00606B43">
        <w:rPr>
          <w:sz w:val="32"/>
          <w:szCs w:val="32"/>
          <w:rtl/>
        </w:rPr>
        <w:t xml:space="preserve">الصَّادِقُونَ </w:t>
      </w:r>
      <w:r w:rsidR="003E41D4" w:rsidRPr="00606B43">
        <w:rPr>
          <w:rFonts w:hint="cs"/>
          <w:sz w:val="32"/>
          <w:szCs w:val="32"/>
          <w:rtl/>
        </w:rPr>
        <w:t>*</w:t>
      </w:r>
      <w:r w:rsidR="003E41D4" w:rsidRPr="00606B43">
        <w:rPr>
          <w:sz w:val="32"/>
          <w:szCs w:val="32"/>
        </w:rPr>
        <w:t xml:space="preserve"> </w:t>
      </w:r>
      <w:r w:rsidR="003E41D4" w:rsidRPr="00606B43">
        <w:rPr>
          <w:sz w:val="32"/>
          <w:szCs w:val="32"/>
          <w:rtl/>
        </w:rPr>
        <w:t>وَالَّذِينَ</w:t>
      </w:r>
      <w:r w:rsidR="003E41D4" w:rsidRPr="00606B43">
        <w:rPr>
          <w:sz w:val="32"/>
          <w:szCs w:val="32"/>
        </w:rPr>
        <w:t xml:space="preserve"> </w:t>
      </w:r>
      <w:r w:rsidR="003E41D4" w:rsidRPr="00606B43">
        <w:rPr>
          <w:sz w:val="32"/>
          <w:szCs w:val="32"/>
          <w:rtl/>
        </w:rPr>
        <w:t>تَبَوَّؤُوا</w:t>
      </w:r>
      <w:r w:rsidR="003E41D4" w:rsidRPr="00606B43">
        <w:rPr>
          <w:sz w:val="32"/>
          <w:szCs w:val="32"/>
        </w:rPr>
        <w:t xml:space="preserve"> </w:t>
      </w:r>
      <w:r w:rsidR="003E41D4" w:rsidRPr="00606B43">
        <w:rPr>
          <w:sz w:val="32"/>
          <w:szCs w:val="32"/>
          <w:rtl/>
        </w:rPr>
        <w:t>الدَّارَ</w:t>
      </w:r>
      <w:r w:rsidR="003E41D4" w:rsidRPr="00606B43">
        <w:rPr>
          <w:sz w:val="32"/>
          <w:szCs w:val="32"/>
        </w:rPr>
        <w:t xml:space="preserve"> </w:t>
      </w:r>
      <w:r w:rsidR="003E41D4" w:rsidRPr="00606B43">
        <w:rPr>
          <w:sz w:val="32"/>
          <w:szCs w:val="32"/>
          <w:rtl/>
        </w:rPr>
        <w:t>وَالْإِيمَانَ</w:t>
      </w:r>
      <w:r w:rsidR="003E41D4" w:rsidRPr="00606B43">
        <w:rPr>
          <w:sz w:val="32"/>
          <w:szCs w:val="32"/>
        </w:rPr>
        <w:t xml:space="preserve"> </w:t>
      </w:r>
      <w:r w:rsidR="003E41D4" w:rsidRPr="00606B43">
        <w:rPr>
          <w:sz w:val="32"/>
          <w:szCs w:val="32"/>
          <w:rtl/>
        </w:rPr>
        <w:t>مِن</w:t>
      </w:r>
      <w:r w:rsidR="003E41D4" w:rsidRPr="00606B43">
        <w:rPr>
          <w:sz w:val="32"/>
          <w:szCs w:val="32"/>
        </w:rPr>
        <w:t xml:space="preserve"> </w:t>
      </w:r>
      <w:r w:rsidR="003E41D4" w:rsidRPr="00606B43">
        <w:rPr>
          <w:sz w:val="32"/>
          <w:szCs w:val="32"/>
          <w:rtl/>
        </w:rPr>
        <w:t>قَبْلِهِمْ</w:t>
      </w:r>
      <w:r w:rsidR="003E41D4" w:rsidRPr="00606B43">
        <w:rPr>
          <w:rFonts w:hint="cs"/>
          <w:sz w:val="32"/>
          <w:szCs w:val="32"/>
          <w:rtl/>
        </w:rPr>
        <w:t xml:space="preserve"> </w:t>
      </w:r>
      <w:r w:rsidR="003E41D4" w:rsidRPr="00606B43">
        <w:rPr>
          <w:sz w:val="32"/>
          <w:szCs w:val="32"/>
          <w:rtl/>
        </w:rPr>
        <w:t>يُحِبُّونَ</w:t>
      </w:r>
      <w:r w:rsidR="003E41D4" w:rsidRPr="00606B43">
        <w:rPr>
          <w:sz w:val="32"/>
          <w:szCs w:val="32"/>
        </w:rPr>
        <w:t xml:space="preserve"> </w:t>
      </w:r>
      <w:r w:rsidR="003E41D4" w:rsidRPr="00606B43">
        <w:rPr>
          <w:sz w:val="32"/>
          <w:szCs w:val="32"/>
          <w:rtl/>
        </w:rPr>
        <w:t>مَنْ</w:t>
      </w:r>
      <w:r w:rsidR="003E41D4" w:rsidRPr="00606B43">
        <w:rPr>
          <w:sz w:val="32"/>
          <w:szCs w:val="32"/>
        </w:rPr>
        <w:t xml:space="preserve"> </w:t>
      </w:r>
      <w:r w:rsidR="003E41D4" w:rsidRPr="00606B43">
        <w:rPr>
          <w:sz w:val="32"/>
          <w:szCs w:val="32"/>
          <w:rtl/>
        </w:rPr>
        <w:t>هَاجَرَ</w:t>
      </w:r>
      <w:r w:rsidR="003E41D4" w:rsidRPr="00606B43">
        <w:rPr>
          <w:sz w:val="32"/>
          <w:szCs w:val="32"/>
        </w:rPr>
        <w:t xml:space="preserve"> </w:t>
      </w:r>
      <w:r w:rsidR="003E41D4" w:rsidRPr="00606B43">
        <w:rPr>
          <w:sz w:val="32"/>
          <w:szCs w:val="32"/>
          <w:rtl/>
        </w:rPr>
        <w:t>إِلَيْهِمْ</w:t>
      </w:r>
      <w:r w:rsidR="003E41D4" w:rsidRPr="00606B43">
        <w:rPr>
          <w:sz w:val="32"/>
          <w:szCs w:val="32"/>
        </w:rPr>
        <w:t xml:space="preserve"> </w:t>
      </w:r>
      <w:r w:rsidR="003E41D4" w:rsidRPr="00606B43">
        <w:rPr>
          <w:sz w:val="32"/>
          <w:szCs w:val="32"/>
          <w:rtl/>
        </w:rPr>
        <w:t>وَلَا</w:t>
      </w:r>
      <w:r w:rsidR="003E41D4" w:rsidRPr="00606B43">
        <w:rPr>
          <w:sz w:val="32"/>
          <w:szCs w:val="32"/>
        </w:rPr>
        <w:t xml:space="preserve"> </w:t>
      </w:r>
      <w:r w:rsidR="003E41D4" w:rsidRPr="00606B43">
        <w:rPr>
          <w:sz w:val="32"/>
          <w:szCs w:val="32"/>
          <w:rtl/>
        </w:rPr>
        <w:t>يَجِدُونَ</w:t>
      </w:r>
      <w:r w:rsidR="003E41D4" w:rsidRPr="00606B43">
        <w:rPr>
          <w:sz w:val="32"/>
          <w:szCs w:val="32"/>
        </w:rPr>
        <w:t xml:space="preserve"> </w:t>
      </w:r>
      <w:r w:rsidR="003E41D4" w:rsidRPr="00606B43">
        <w:rPr>
          <w:sz w:val="32"/>
          <w:szCs w:val="32"/>
          <w:rtl/>
        </w:rPr>
        <w:t>فِي</w:t>
      </w:r>
      <w:r w:rsidR="003E41D4" w:rsidRPr="00606B43">
        <w:rPr>
          <w:sz w:val="32"/>
          <w:szCs w:val="32"/>
        </w:rPr>
        <w:t xml:space="preserve"> </w:t>
      </w:r>
      <w:r w:rsidR="003E41D4" w:rsidRPr="00606B43">
        <w:rPr>
          <w:sz w:val="32"/>
          <w:szCs w:val="32"/>
          <w:rtl/>
        </w:rPr>
        <w:t>صُدُورِهِمْ</w:t>
      </w:r>
      <w:r w:rsidR="003E41D4" w:rsidRPr="00606B43">
        <w:rPr>
          <w:sz w:val="32"/>
          <w:szCs w:val="32"/>
        </w:rPr>
        <w:t xml:space="preserve"> </w:t>
      </w:r>
      <w:r w:rsidR="003E41D4" w:rsidRPr="00606B43">
        <w:rPr>
          <w:sz w:val="32"/>
          <w:szCs w:val="32"/>
          <w:rtl/>
        </w:rPr>
        <w:t>حَاجَةً</w:t>
      </w:r>
      <w:r w:rsidR="003E41D4" w:rsidRPr="00606B43">
        <w:rPr>
          <w:rFonts w:hint="cs"/>
          <w:sz w:val="32"/>
          <w:szCs w:val="32"/>
          <w:rtl/>
        </w:rPr>
        <w:t xml:space="preserve"> </w:t>
      </w:r>
      <w:r w:rsidR="003E41D4" w:rsidRPr="00606B43">
        <w:rPr>
          <w:sz w:val="32"/>
          <w:szCs w:val="32"/>
          <w:rtl/>
        </w:rPr>
        <w:t>مِّمَّا</w:t>
      </w:r>
      <w:r w:rsidR="003E41D4" w:rsidRPr="00606B43">
        <w:rPr>
          <w:sz w:val="32"/>
          <w:szCs w:val="32"/>
        </w:rPr>
        <w:t xml:space="preserve"> </w:t>
      </w:r>
      <w:r w:rsidR="003E41D4" w:rsidRPr="00606B43">
        <w:rPr>
          <w:sz w:val="32"/>
          <w:szCs w:val="32"/>
          <w:rtl/>
        </w:rPr>
        <w:t>أُوتُوا</w:t>
      </w:r>
      <w:r w:rsidR="003E41D4" w:rsidRPr="00606B43">
        <w:rPr>
          <w:sz w:val="32"/>
          <w:szCs w:val="32"/>
        </w:rPr>
        <w:t xml:space="preserve"> </w:t>
      </w:r>
      <w:r w:rsidR="003E41D4" w:rsidRPr="00606B43">
        <w:rPr>
          <w:sz w:val="32"/>
          <w:szCs w:val="32"/>
          <w:rtl/>
        </w:rPr>
        <w:t>وَيُؤْثِرُونَ</w:t>
      </w:r>
      <w:r w:rsidR="003E41D4" w:rsidRPr="00606B43">
        <w:rPr>
          <w:sz w:val="32"/>
          <w:szCs w:val="32"/>
        </w:rPr>
        <w:t xml:space="preserve"> </w:t>
      </w:r>
      <w:r w:rsidR="003E41D4" w:rsidRPr="00606B43">
        <w:rPr>
          <w:sz w:val="32"/>
          <w:szCs w:val="32"/>
          <w:rtl/>
        </w:rPr>
        <w:t>عَلَى</w:t>
      </w:r>
      <w:r w:rsidR="003E41D4" w:rsidRPr="00606B43">
        <w:rPr>
          <w:sz w:val="32"/>
          <w:szCs w:val="32"/>
        </w:rPr>
        <w:t xml:space="preserve"> </w:t>
      </w:r>
      <w:r w:rsidR="003E41D4" w:rsidRPr="00606B43">
        <w:rPr>
          <w:sz w:val="32"/>
          <w:szCs w:val="32"/>
          <w:rtl/>
        </w:rPr>
        <w:t>أَنفُسِهِمْ</w:t>
      </w:r>
      <w:r w:rsidR="003E41D4" w:rsidRPr="00606B43">
        <w:rPr>
          <w:sz w:val="32"/>
          <w:szCs w:val="32"/>
        </w:rPr>
        <w:t xml:space="preserve"> </w:t>
      </w:r>
      <w:r w:rsidR="003E41D4" w:rsidRPr="00606B43">
        <w:rPr>
          <w:sz w:val="32"/>
          <w:szCs w:val="32"/>
          <w:rtl/>
        </w:rPr>
        <w:t>وَلَوْ</w:t>
      </w:r>
      <w:r w:rsidR="003E41D4" w:rsidRPr="00606B43">
        <w:rPr>
          <w:sz w:val="32"/>
          <w:szCs w:val="32"/>
        </w:rPr>
        <w:t xml:space="preserve"> </w:t>
      </w:r>
      <w:r w:rsidR="003E41D4" w:rsidRPr="00606B43">
        <w:rPr>
          <w:sz w:val="32"/>
          <w:szCs w:val="32"/>
          <w:rtl/>
        </w:rPr>
        <w:t>كَانَ</w:t>
      </w:r>
      <w:r w:rsidR="003E41D4" w:rsidRPr="00606B43">
        <w:rPr>
          <w:sz w:val="32"/>
          <w:szCs w:val="32"/>
        </w:rPr>
        <w:t xml:space="preserve"> </w:t>
      </w:r>
      <w:r w:rsidR="003E41D4" w:rsidRPr="00606B43">
        <w:rPr>
          <w:sz w:val="32"/>
          <w:szCs w:val="32"/>
          <w:rtl/>
        </w:rPr>
        <w:t>بِهِمْ</w:t>
      </w:r>
      <w:r w:rsidR="003E41D4" w:rsidRPr="00606B43">
        <w:rPr>
          <w:sz w:val="32"/>
          <w:szCs w:val="32"/>
        </w:rPr>
        <w:t xml:space="preserve"> </w:t>
      </w:r>
      <w:r w:rsidR="003E41D4" w:rsidRPr="00606B43">
        <w:rPr>
          <w:sz w:val="32"/>
          <w:szCs w:val="32"/>
          <w:rtl/>
        </w:rPr>
        <w:t>خَصَاصَةٌ</w:t>
      </w:r>
      <w:r w:rsidR="003E41D4" w:rsidRPr="00606B43">
        <w:rPr>
          <w:rFonts w:hint="cs"/>
          <w:sz w:val="32"/>
          <w:szCs w:val="32"/>
          <w:rtl/>
        </w:rPr>
        <w:t xml:space="preserve"> </w:t>
      </w:r>
      <w:r w:rsidR="003E41D4" w:rsidRPr="00606B43">
        <w:rPr>
          <w:sz w:val="32"/>
          <w:szCs w:val="32"/>
          <w:rtl/>
        </w:rPr>
        <w:t>وَمَن</w:t>
      </w:r>
      <w:r w:rsidR="003E41D4" w:rsidRPr="00606B43">
        <w:rPr>
          <w:sz w:val="32"/>
          <w:szCs w:val="32"/>
        </w:rPr>
        <w:t xml:space="preserve"> </w:t>
      </w:r>
      <w:r w:rsidR="003E41D4" w:rsidRPr="00606B43">
        <w:rPr>
          <w:sz w:val="32"/>
          <w:szCs w:val="32"/>
          <w:rtl/>
        </w:rPr>
        <w:t>يُوقَ</w:t>
      </w:r>
      <w:r w:rsidR="003E41D4" w:rsidRPr="00606B43">
        <w:rPr>
          <w:sz w:val="32"/>
          <w:szCs w:val="32"/>
        </w:rPr>
        <w:t xml:space="preserve"> </w:t>
      </w:r>
      <w:r w:rsidR="003E41D4" w:rsidRPr="00606B43">
        <w:rPr>
          <w:sz w:val="32"/>
          <w:szCs w:val="32"/>
          <w:rtl/>
        </w:rPr>
        <w:t>شُحَّ</w:t>
      </w:r>
      <w:r w:rsidR="003E41D4" w:rsidRPr="00606B43">
        <w:rPr>
          <w:sz w:val="32"/>
          <w:szCs w:val="32"/>
        </w:rPr>
        <w:t xml:space="preserve"> </w:t>
      </w:r>
      <w:r w:rsidR="003E41D4" w:rsidRPr="00606B43">
        <w:rPr>
          <w:sz w:val="32"/>
          <w:szCs w:val="32"/>
          <w:rtl/>
        </w:rPr>
        <w:t>نَفْسِهِ</w:t>
      </w:r>
      <w:r w:rsidR="003E41D4" w:rsidRPr="00606B43">
        <w:rPr>
          <w:sz w:val="32"/>
          <w:szCs w:val="32"/>
        </w:rPr>
        <w:t xml:space="preserve"> </w:t>
      </w:r>
      <w:r w:rsidR="003E41D4" w:rsidRPr="00606B43">
        <w:rPr>
          <w:sz w:val="32"/>
          <w:szCs w:val="32"/>
          <w:rtl/>
        </w:rPr>
        <w:t>فَأُوْلَئِكَ</w:t>
      </w:r>
      <w:r w:rsidR="003E41D4" w:rsidRPr="00606B43">
        <w:rPr>
          <w:sz w:val="32"/>
          <w:szCs w:val="32"/>
        </w:rPr>
        <w:t xml:space="preserve"> </w:t>
      </w:r>
      <w:r w:rsidR="003E41D4" w:rsidRPr="00606B43">
        <w:rPr>
          <w:sz w:val="32"/>
          <w:szCs w:val="32"/>
          <w:rtl/>
        </w:rPr>
        <w:t>هُمُ</w:t>
      </w:r>
      <w:r w:rsidR="003E41D4" w:rsidRPr="00606B43">
        <w:rPr>
          <w:sz w:val="32"/>
          <w:szCs w:val="32"/>
        </w:rPr>
        <w:t xml:space="preserve"> </w:t>
      </w:r>
      <w:r w:rsidR="003E41D4" w:rsidRPr="00606B43">
        <w:rPr>
          <w:sz w:val="32"/>
          <w:szCs w:val="32"/>
          <w:rtl/>
        </w:rPr>
        <w:t>الْمُفْلِحُونَ</w:t>
      </w:r>
      <w:r w:rsidR="00FC65DC">
        <w:rPr>
          <w:rFonts w:ascii="Simplified Arabic" w:hAnsi="Simplified Arabic" w:cs="Simplified Arabic"/>
          <w:sz w:val="32"/>
          <w:szCs w:val="32"/>
          <w:rtl/>
        </w:rPr>
        <w:t>﴾</w:t>
      </w:r>
      <w:r w:rsidR="003E41D4" w:rsidRPr="00606B43">
        <w:rPr>
          <w:rFonts w:hint="cs"/>
          <w:sz w:val="32"/>
          <w:szCs w:val="32"/>
          <w:rtl/>
        </w:rPr>
        <w:t xml:space="preserve"> (الحشر، </w:t>
      </w:r>
      <w:r>
        <w:rPr>
          <w:rFonts w:hint="cs"/>
          <w:sz w:val="32"/>
          <w:szCs w:val="32"/>
          <w:rtl/>
        </w:rPr>
        <w:t>الآيتان</w:t>
      </w:r>
      <w:r w:rsidR="00D139CA" w:rsidRPr="00606B43">
        <w:rPr>
          <w:rFonts w:hint="cs"/>
          <w:sz w:val="32"/>
          <w:szCs w:val="32"/>
          <w:rtl/>
        </w:rPr>
        <w:t>:</w:t>
      </w:r>
      <w:r w:rsidR="003E41D4" w:rsidRPr="00606B43">
        <w:rPr>
          <w:rFonts w:hint="cs"/>
          <w:sz w:val="32"/>
          <w:szCs w:val="32"/>
          <w:rtl/>
        </w:rPr>
        <w:t xml:space="preserve"> 8 ـ 9). وقد أمركم أن تكونوا معنا حيثما كنا، فقال:</w:t>
      </w:r>
      <w:r w:rsidR="00FC65DC">
        <w:rPr>
          <w:rFonts w:hint="cs"/>
          <w:sz w:val="32"/>
          <w:szCs w:val="32"/>
          <w:rtl/>
        </w:rPr>
        <w:t xml:space="preserve"> </w:t>
      </w:r>
      <w:r w:rsidR="00FC65DC">
        <w:rPr>
          <w:rFonts w:ascii="Simplified Arabic" w:hAnsi="Simplified Arabic" w:cs="Simplified Arabic"/>
          <w:sz w:val="32"/>
          <w:szCs w:val="32"/>
          <w:rtl/>
        </w:rPr>
        <w:t>﴿</w:t>
      </w:r>
      <w:r w:rsidR="003E41D4" w:rsidRPr="00606B43">
        <w:rPr>
          <w:sz w:val="32"/>
          <w:szCs w:val="32"/>
          <w:rtl/>
        </w:rPr>
        <w:t>يَا</w:t>
      </w:r>
      <w:r w:rsidR="003E41D4" w:rsidRPr="00606B43">
        <w:rPr>
          <w:sz w:val="32"/>
          <w:szCs w:val="32"/>
        </w:rPr>
        <w:t xml:space="preserve"> </w:t>
      </w:r>
      <w:r w:rsidR="003E41D4" w:rsidRPr="00606B43">
        <w:rPr>
          <w:sz w:val="32"/>
          <w:szCs w:val="32"/>
          <w:rtl/>
        </w:rPr>
        <w:t>أَيُّهَا</w:t>
      </w:r>
      <w:r w:rsidR="003E41D4" w:rsidRPr="00606B43">
        <w:rPr>
          <w:sz w:val="32"/>
          <w:szCs w:val="32"/>
        </w:rPr>
        <w:t xml:space="preserve"> </w:t>
      </w:r>
      <w:r w:rsidR="003E41D4" w:rsidRPr="00606B43">
        <w:rPr>
          <w:sz w:val="32"/>
          <w:szCs w:val="32"/>
          <w:rtl/>
        </w:rPr>
        <w:t>الَّذِينَ</w:t>
      </w:r>
      <w:r w:rsidR="003E41D4" w:rsidRPr="00606B43">
        <w:rPr>
          <w:sz w:val="32"/>
          <w:szCs w:val="32"/>
        </w:rPr>
        <w:t xml:space="preserve"> </w:t>
      </w:r>
      <w:r w:rsidR="003E41D4" w:rsidRPr="00606B43">
        <w:rPr>
          <w:sz w:val="32"/>
          <w:szCs w:val="32"/>
          <w:rtl/>
        </w:rPr>
        <w:t>آمَنُواْ</w:t>
      </w:r>
      <w:r w:rsidR="003E41D4" w:rsidRPr="00606B43">
        <w:rPr>
          <w:sz w:val="32"/>
          <w:szCs w:val="32"/>
        </w:rPr>
        <w:t xml:space="preserve"> </w:t>
      </w:r>
      <w:r w:rsidR="003E41D4" w:rsidRPr="00606B43">
        <w:rPr>
          <w:sz w:val="32"/>
          <w:szCs w:val="32"/>
          <w:rtl/>
        </w:rPr>
        <w:t>اتَّقُواْ</w:t>
      </w:r>
      <w:r w:rsidR="003E41D4" w:rsidRPr="00606B43">
        <w:rPr>
          <w:sz w:val="32"/>
          <w:szCs w:val="32"/>
        </w:rPr>
        <w:t xml:space="preserve"> </w:t>
      </w:r>
      <w:r w:rsidR="003E41D4" w:rsidRPr="00606B43">
        <w:rPr>
          <w:sz w:val="32"/>
          <w:szCs w:val="32"/>
          <w:rtl/>
        </w:rPr>
        <w:t>اللّهَ</w:t>
      </w:r>
      <w:r w:rsidR="003E41D4" w:rsidRPr="00606B43">
        <w:rPr>
          <w:sz w:val="32"/>
          <w:szCs w:val="32"/>
        </w:rPr>
        <w:t xml:space="preserve"> </w:t>
      </w:r>
      <w:r w:rsidR="003E41D4" w:rsidRPr="00606B43">
        <w:rPr>
          <w:sz w:val="32"/>
          <w:szCs w:val="32"/>
          <w:rtl/>
        </w:rPr>
        <w:t>وَكُونُواْ</w:t>
      </w:r>
      <w:r w:rsidR="003E41D4" w:rsidRPr="00606B43">
        <w:rPr>
          <w:sz w:val="32"/>
          <w:szCs w:val="32"/>
        </w:rPr>
        <w:t xml:space="preserve"> </w:t>
      </w:r>
      <w:r w:rsidR="003E41D4" w:rsidRPr="00606B43">
        <w:rPr>
          <w:sz w:val="32"/>
          <w:szCs w:val="32"/>
          <w:rtl/>
        </w:rPr>
        <w:t>مَعَ</w:t>
      </w:r>
      <w:r w:rsidR="003E41D4" w:rsidRPr="00606B43">
        <w:rPr>
          <w:rFonts w:hint="cs"/>
          <w:sz w:val="32"/>
          <w:szCs w:val="32"/>
          <w:rtl/>
        </w:rPr>
        <w:t xml:space="preserve"> </w:t>
      </w:r>
      <w:r w:rsidR="003E41D4" w:rsidRPr="00606B43">
        <w:rPr>
          <w:sz w:val="32"/>
          <w:szCs w:val="32"/>
          <w:rtl/>
        </w:rPr>
        <w:t>الصَّادِقِينَ</w:t>
      </w:r>
      <w:r w:rsidR="00FC65DC">
        <w:rPr>
          <w:rFonts w:ascii="Simplified Arabic" w:hAnsi="Simplified Arabic" w:cs="Simplified Arabic"/>
          <w:sz w:val="32"/>
          <w:szCs w:val="32"/>
          <w:rtl/>
        </w:rPr>
        <w:t>﴾</w:t>
      </w:r>
      <w:r w:rsidR="003E41D4" w:rsidRPr="00606B43">
        <w:rPr>
          <w:rFonts w:hint="cs"/>
          <w:sz w:val="32"/>
          <w:szCs w:val="32"/>
          <w:rtl/>
        </w:rPr>
        <w:t xml:space="preserve"> (التوبة، </w:t>
      </w:r>
      <w:r w:rsidR="00D139CA" w:rsidRPr="00606B43">
        <w:rPr>
          <w:rFonts w:hint="cs"/>
          <w:sz w:val="32"/>
          <w:szCs w:val="32"/>
          <w:rtl/>
        </w:rPr>
        <w:t>آية:</w:t>
      </w:r>
      <w:r w:rsidR="003E41D4" w:rsidRPr="00606B43">
        <w:rPr>
          <w:rFonts w:hint="cs"/>
          <w:sz w:val="32"/>
          <w:szCs w:val="32"/>
          <w:rtl/>
        </w:rPr>
        <w:t xml:space="preserve"> 119).</w:t>
      </w:r>
      <w:r w:rsidR="00215E65" w:rsidRPr="00606B43">
        <w:rPr>
          <w:rFonts w:hint="cs"/>
          <w:sz w:val="32"/>
          <w:szCs w:val="32"/>
          <w:rtl/>
        </w:rPr>
        <w:t xml:space="preserve"> إلى غير ذلك من الأقوال المصيبة، والأدلة القوية فتذكرت الأنصار ذلك وانقادت إليه</w:t>
      </w:r>
      <w:r w:rsidR="00215E65" w:rsidRPr="00606B43">
        <w:rPr>
          <w:rStyle w:val="a4"/>
          <w:sz w:val="32"/>
          <w:szCs w:val="32"/>
          <w:rtl/>
        </w:rPr>
        <w:footnoteReference w:id="150"/>
      </w:r>
      <w:r w:rsidR="00215E65" w:rsidRPr="00606B43">
        <w:rPr>
          <w:rFonts w:hint="cs"/>
          <w:sz w:val="32"/>
          <w:szCs w:val="32"/>
          <w:rtl/>
        </w:rPr>
        <w:t>، وبي</w:t>
      </w:r>
      <w:r>
        <w:rPr>
          <w:rFonts w:hint="cs"/>
          <w:sz w:val="32"/>
          <w:szCs w:val="32"/>
          <w:rtl/>
        </w:rPr>
        <w:t>َّ</w:t>
      </w:r>
      <w:r w:rsidR="00215E65" w:rsidRPr="00606B43">
        <w:rPr>
          <w:rFonts w:hint="cs"/>
          <w:sz w:val="32"/>
          <w:szCs w:val="32"/>
          <w:rtl/>
        </w:rPr>
        <w:t xml:space="preserve">ن </w:t>
      </w:r>
      <w:r w:rsidR="00173E2B">
        <w:rPr>
          <w:rFonts w:hint="cs"/>
          <w:sz w:val="32"/>
          <w:szCs w:val="32"/>
          <w:rtl/>
        </w:rPr>
        <w:t>الصدِّيق</w:t>
      </w:r>
      <w:r w:rsidR="00215E65" w:rsidRPr="00606B43">
        <w:rPr>
          <w:rFonts w:hint="cs"/>
          <w:sz w:val="32"/>
          <w:szCs w:val="32"/>
          <w:rtl/>
        </w:rPr>
        <w:t xml:space="preserve"> في خطابه أن</w:t>
      </w:r>
      <w:r>
        <w:rPr>
          <w:rFonts w:hint="cs"/>
          <w:sz w:val="32"/>
          <w:szCs w:val="32"/>
          <w:rtl/>
        </w:rPr>
        <w:t xml:space="preserve"> من</w:t>
      </w:r>
      <w:r w:rsidR="00215E65" w:rsidRPr="00606B43">
        <w:rPr>
          <w:rFonts w:hint="cs"/>
          <w:sz w:val="32"/>
          <w:szCs w:val="32"/>
          <w:rtl/>
        </w:rPr>
        <w:t xml:space="preserve"> مؤهلات القوم الذين يرشحون للخلافة أن يكونوا ممن يدين لهم العرب بالسيادة وتستقر بهم الأمور حتى لا تحدث الفتن فيما إذا تولى غيرهم وأبان أن العرب لا يعترفون بال</w:t>
      </w:r>
      <w:r>
        <w:rPr>
          <w:rFonts w:hint="cs"/>
          <w:sz w:val="32"/>
          <w:szCs w:val="32"/>
          <w:rtl/>
        </w:rPr>
        <w:t>سيادة إلا المسلمين من تعظيمهم وا</w:t>
      </w:r>
      <w:r w:rsidR="00215E65" w:rsidRPr="00606B43">
        <w:rPr>
          <w:rFonts w:hint="cs"/>
          <w:sz w:val="32"/>
          <w:szCs w:val="32"/>
          <w:rtl/>
        </w:rPr>
        <w:t xml:space="preserve">حترامهم، وبهذه الكلمات النيرة التي قالها </w:t>
      </w:r>
      <w:r w:rsidR="00173E2B">
        <w:rPr>
          <w:rFonts w:hint="cs"/>
          <w:sz w:val="32"/>
          <w:szCs w:val="32"/>
          <w:rtl/>
        </w:rPr>
        <w:t>الصدِّيق</w:t>
      </w:r>
      <w:r w:rsidR="00215E65" w:rsidRPr="00606B43">
        <w:rPr>
          <w:rFonts w:hint="cs"/>
          <w:sz w:val="32"/>
          <w:szCs w:val="32"/>
          <w:rtl/>
        </w:rPr>
        <w:t xml:space="preserve"> اق</w:t>
      </w:r>
      <w:r>
        <w:rPr>
          <w:rFonts w:hint="cs"/>
          <w:sz w:val="32"/>
          <w:szCs w:val="32"/>
          <w:rtl/>
        </w:rPr>
        <w:t>تنع الأنصار بأن يكونوا وزراء مُع</w:t>
      </w:r>
      <w:r w:rsidR="00215E65" w:rsidRPr="00606B43">
        <w:rPr>
          <w:rFonts w:hint="cs"/>
          <w:sz w:val="32"/>
          <w:szCs w:val="32"/>
          <w:rtl/>
        </w:rPr>
        <w:t>ي</w:t>
      </w:r>
      <w:r>
        <w:rPr>
          <w:rFonts w:hint="cs"/>
          <w:sz w:val="32"/>
          <w:szCs w:val="32"/>
          <w:rtl/>
        </w:rPr>
        <w:t>َّ</w:t>
      </w:r>
      <w:r w:rsidR="00215E65" w:rsidRPr="00606B43">
        <w:rPr>
          <w:rFonts w:hint="cs"/>
          <w:sz w:val="32"/>
          <w:szCs w:val="32"/>
          <w:rtl/>
        </w:rPr>
        <w:t>نين وجنوداً مخلصين كما كانوا في عهد النبي صلى الله عليه وسلم وبذلك توحد صف المسلمين</w:t>
      </w:r>
      <w:r w:rsidR="00215E65" w:rsidRPr="00606B43">
        <w:rPr>
          <w:rStyle w:val="a4"/>
          <w:sz w:val="32"/>
          <w:szCs w:val="32"/>
          <w:rtl/>
        </w:rPr>
        <w:footnoteReference w:id="151"/>
      </w:r>
      <w:r w:rsidR="00215E65" w:rsidRPr="00606B43">
        <w:rPr>
          <w:rFonts w:hint="cs"/>
          <w:sz w:val="32"/>
          <w:szCs w:val="32"/>
          <w:rtl/>
        </w:rPr>
        <w:t>.</w:t>
      </w:r>
    </w:p>
    <w:p w:rsidR="00215E65" w:rsidRPr="00606B43" w:rsidRDefault="00215E65" w:rsidP="00606B43">
      <w:pPr>
        <w:pStyle w:val="a5"/>
        <w:spacing w:line="360" w:lineRule="auto"/>
        <w:rPr>
          <w:sz w:val="32"/>
          <w:szCs w:val="32"/>
          <w:rtl/>
        </w:rPr>
      </w:pPr>
      <w:r w:rsidRPr="00606B43">
        <w:rPr>
          <w:rFonts w:hint="cs"/>
          <w:b/>
          <w:bCs/>
          <w:sz w:val="32"/>
          <w:szCs w:val="32"/>
          <w:rtl/>
        </w:rPr>
        <w:t>ـ حرص الجميع على وحدة الأمة:</w:t>
      </w:r>
    </w:p>
    <w:p w:rsidR="00215E65" w:rsidRPr="00606B43" w:rsidRDefault="00215E65" w:rsidP="00606B43">
      <w:pPr>
        <w:pStyle w:val="a5"/>
        <w:spacing w:line="360" w:lineRule="auto"/>
        <w:rPr>
          <w:sz w:val="32"/>
          <w:szCs w:val="32"/>
          <w:rtl/>
        </w:rPr>
      </w:pPr>
      <w:r w:rsidRPr="00606B43">
        <w:rPr>
          <w:rFonts w:hint="cs"/>
          <w:sz w:val="32"/>
          <w:szCs w:val="32"/>
          <w:rtl/>
        </w:rPr>
        <w:t>إن الحوار الذي دار في سقيفة بني ساعدة يؤكد حرص</w:t>
      </w:r>
      <w:r w:rsidR="00C219A4" w:rsidRPr="00606B43">
        <w:rPr>
          <w:rFonts w:hint="cs"/>
          <w:sz w:val="32"/>
          <w:szCs w:val="32"/>
          <w:rtl/>
        </w:rPr>
        <w:t xml:space="preserve"> الأنصار على مستقبل الدعوة الإسلامية واستعدادهم المستمر للتضحية في سبيلها، فما اطمأنوا على ذلك حتى استجابوا سراعاً لبيعة أبي بكر الذي قبل البيعة لهذه الأسباب، وإلا فإن نظرة الصحابة مخالفة لرؤية الكثير ممن جاء بعدهم ممن خالفوا المنهج العلمي والدراسة الموضوعية، بل كانت دراستهم متناقضة مع روح ذلك العصر، وآمال وتطلعات أصحاب رسول الله صلى الله عليه وسلم من الأنصار وغيرهم، وإذا كان اجتماع السقيفة أدى إلى انشقاق بين المهاجرين والأنصار كما زعم البعض</w:t>
      </w:r>
      <w:r w:rsidR="00C219A4" w:rsidRPr="00606B43">
        <w:rPr>
          <w:rStyle w:val="a4"/>
          <w:sz w:val="32"/>
          <w:szCs w:val="32"/>
          <w:rtl/>
        </w:rPr>
        <w:footnoteReference w:id="152"/>
      </w:r>
      <w:r w:rsidR="00C219A4" w:rsidRPr="00606B43">
        <w:rPr>
          <w:rFonts w:hint="cs"/>
          <w:sz w:val="32"/>
          <w:szCs w:val="32"/>
          <w:rtl/>
        </w:rPr>
        <w:t xml:space="preserve">، فكيف قبل الأنصار بتلك النتيجة وهم أهل الديار وأهل العدد والعدة؟ </w:t>
      </w:r>
      <w:r w:rsidR="00C219A4" w:rsidRPr="00606B43">
        <w:rPr>
          <w:rFonts w:hint="cs"/>
          <w:sz w:val="32"/>
          <w:szCs w:val="32"/>
          <w:rtl/>
        </w:rPr>
        <w:lastRenderedPageBreak/>
        <w:t>وكيف انقادوا لخلافة أبي بكر ونفروا في جيوش الخلافة شرقاً وغرباً مجاهدين لتثبيت أركانها؟ لو لم يكونوا متحمسين لنصرتها</w:t>
      </w:r>
      <w:r w:rsidR="00C219A4" w:rsidRPr="00606B43">
        <w:rPr>
          <w:rStyle w:val="a4"/>
          <w:sz w:val="32"/>
          <w:szCs w:val="32"/>
          <w:rtl/>
        </w:rPr>
        <w:footnoteReference w:id="153"/>
      </w:r>
      <w:r w:rsidR="00C219A4" w:rsidRPr="00606B43">
        <w:rPr>
          <w:rFonts w:hint="cs"/>
          <w:sz w:val="32"/>
          <w:szCs w:val="32"/>
          <w:rtl/>
        </w:rPr>
        <w:t>، فالصواب اتضح من حرص الأنصار على تنفيذ سياسة الخلافة والاندفاع لمواجهة المرتدين وأنه لم يتخلف أحد من الأنصار عن بيعة أبي بكر فضلاً عن غيرهم من المسلمين، وأن أخوة المهاجرين والأنصار أكبر من تخيلات الذين سطروا الخلاف بينهم في رواياتهم المغرضة</w:t>
      </w:r>
      <w:r w:rsidR="00C219A4" w:rsidRPr="00606B43">
        <w:rPr>
          <w:rStyle w:val="a4"/>
          <w:sz w:val="32"/>
          <w:szCs w:val="32"/>
          <w:rtl/>
        </w:rPr>
        <w:footnoteReference w:id="154"/>
      </w:r>
      <w:r w:rsidR="006C6C38" w:rsidRPr="00606B43">
        <w:rPr>
          <w:rFonts w:hint="cs"/>
          <w:sz w:val="32"/>
          <w:szCs w:val="32"/>
          <w:rtl/>
        </w:rPr>
        <w:t>.</w:t>
      </w:r>
    </w:p>
    <w:p w:rsidR="006C6C38" w:rsidRPr="00606B43" w:rsidRDefault="006C6C38" w:rsidP="00606B43">
      <w:pPr>
        <w:pStyle w:val="a5"/>
        <w:spacing w:line="360" w:lineRule="auto"/>
        <w:rPr>
          <w:sz w:val="32"/>
          <w:szCs w:val="32"/>
          <w:rtl/>
        </w:rPr>
      </w:pPr>
      <w:r w:rsidRPr="00606B43">
        <w:rPr>
          <w:rFonts w:hint="cs"/>
          <w:sz w:val="32"/>
          <w:szCs w:val="32"/>
          <w:rtl/>
        </w:rPr>
        <w:t>ولقد بايع سعد</w:t>
      </w:r>
      <w:r w:rsidR="009615EE" w:rsidRPr="00606B43">
        <w:rPr>
          <w:rFonts w:hint="cs"/>
          <w:sz w:val="32"/>
          <w:szCs w:val="32"/>
          <w:rtl/>
        </w:rPr>
        <w:t xml:space="preserve"> بن عبادة سيد الأنصار في حينه أبا</w:t>
      </w:r>
      <w:r w:rsidR="00C619AD">
        <w:rPr>
          <w:rFonts w:hint="cs"/>
          <w:sz w:val="32"/>
          <w:szCs w:val="32"/>
          <w:rtl/>
        </w:rPr>
        <w:t xml:space="preserve"> </w:t>
      </w:r>
      <w:r w:rsidR="009615EE" w:rsidRPr="00606B43">
        <w:rPr>
          <w:rFonts w:hint="cs"/>
          <w:sz w:val="32"/>
          <w:szCs w:val="32"/>
          <w:rtl/>
        </w:rPr>
        <w:t xml:space="preserve">بكر </w:t>
      </w:r>
      <w:r w:rsidR="00173E2B">
        <w:rPr>
          <w:rFonts w:hint="cs"/>
          <w:sz w:val="32"/>
          <w:szCs w:val="32"/>
          <w:rtl/>
        </w:rPr>
        <w:t>الصدِّيق</w:t>
      </w:r>
      <w:r w:rsidR="009615EE" w:rsidRPr="00606B43">
        <w:rPr>
          <w:rFonts w:hint="cs"/>
          <w:sz w:val="32"/>
          <w:szCs w:val="32"/>
          <w:rtl/>
        </w:rPr>
        <w:t xml:space="preserve"> بالخلافة في أعقاب النقاش الذي دار في سقيفة بني ساعدة ونزل عن مقامه الأول في دعوى الإمارة</w:t>
      </w:r>
      <w:r w:rsidR="005114F3" w:rsidRPr="00606B43">
        <w:rPr>
          <w:rFonts w:hint="cs"/>
          <w:sz w:val="32"/>
          <w:szCs w:val="32"/>
          <w:rtl/>
        </w:rPr>
        <w:t xml:space="preserve"> وأذعن للصد</w:t>
      </w:r>
      <w:r w:rsidR="001D1813">
        <w:rPr>
          <w:rFonts w:hint="cs"/>
          <w:sz w:val="32"/>
          <w:szCs w:val="32"/>
          <w:rtl/>
        </w:rPr>
        <w:t>ِّ</w:t>
      </w:r>
      <w:r w:rsidR="005114F3" w:rsidRPr="00606B43">
        <w:rPr>
          <w:rFonts w:hint="cs"/>
          <w:sz w:val="32"/>
          <w:szCs w:val="32"/>
          <w:rtl/>
        </w:rPr>
        <w:t>يق بالخلافة وكان ابن عمه بشير بن سعد الأنصاري أول م</w:t>
      </w:r>
      <w:r w:rsidR="00E9079C" w:rsidRPr="00606B43">
        <w:rPr>
          <w:rFonts w:hint="cs"/>
          <w:sz w:val="32"/>
          <w:szCs w:val="32"/>
          <w:rtl/>
        </w:rPr>
        <w:t xml:space="preserve">ن بايع </w:t>
      </w:r>
      <w:r w:rsidR="00173E2B">
        <w:rPr>
          <w:rFonts w:hint="cs"/>
          <w:sz w:val="32"/>
          <w:szCs w:val="32"/>
          <w:rtl/>
        </w:rPr>
        <w:t>الصدِّيق</w:t>
      </w:r>
      <w:r w:rsidR="00E9079C" w:rsidRPr="00606B43">
        <w:rPr>
          <w:rFonts w:hint="cs"/>
          <w:sz w:val="32"/>
          <w:szCs w:val="32"/>
          <w:rtl/>
        </w:rPr>
        <w:t xml:space="preserve"> في اجت</w:t>
      </w:r>
      <w:r w:rsidR="005114F3" w:rsidRPr="00606B43">
        <w:rPr>
          <w:rFonts w:hint="cs"/>
          <w:sz w:val="32"/>
          <w:szCs w:val="32"/>
          <w:rtl/>
        </w:rPr>
        <w:t>ماع السقيفة</w:t>
      </w:r>
      <w:r w:rsidR="005114F3" w:rsidRPr="00606B43">
        <w:rPr>
          <w:rStyle w:val="a4"/>
          <w:sz w:val="32"/>
          <w:szCs w:val="32"/>
          <w:rtl/>
        </w:rPr>
        <w:footnoteReference w:id="155"/>
      </w:r>
      <w:r w:rsidR="005114F3" w:rsidRPr="00606B43">
        <w:rPr>
          <w:rFonts w:hint="cs"/>
          <w:sz w:val="32"/>
          <w:szCs w:val="32"/>
          <w:rtl/>
        </w:rPr>
        <w:t xml:space="preserve">، ولقد جرت المشاورة بشأن </w:t>
      </w:r>
      <w:r w:rsidR="001D1813">
        <w:rPr>
          <w:rFonts w:hint="cs"/>
          <w:sz w:val="32"/>
          <w:szCs w:val="32"/>
          <w:rtl/>
        </w:rPr>
        <w:t>اختيار</w:t>
      </w:r>
      <w:r w:rsidR="005114F3" w:rsidRPr="00606B43">
        <w:rPr>
          <w:rFonts w:hint="cs"/>
          <w:sz w:val="32"/>
          <w:szCs w:val="32"/>
          <w:rtl/>
        </w:rPr>
        <w:t xml:space="preserve"> خليفة للمسلمين بين الأفراد والمجموعات الصغيرة، وجرت فيما بين الأنصار وجرت فيما</w:t>
      </w:r>
      <w:r w:rsidR="006A48E3" w:rsidRPr="00606B43">
        <w:rPr>
          <w:rFonts w:hint="cs"/>
          <w:sz w:val="32"/>
          <w:szCs w:val="32"/>
          <w:rtl/>
        </w:rPr>
        <w:t xml:space="preserve"> </w:t>
      </w:r>
      <w:r w:rsidR="00E9079C" w:rsidRPr="00606B43">
        <w:rPr>
          <w:rFonts w:hint="cs"/>
          <w:sz w:val="32"/>
          <w:szCs w:val="32"/>
          <w:rtl/>
        </w:rPr>
        <w:t xml:space="preserve">بين </w:t>
      </w:r>
      <w:r w:rsidR="006A48E3" w:rsidRPr="00606B43">
        <w:rPr>
          <w:rFonts w:hint="cs"/>
          <w:sz w:val="32"/>
          <w:szCs w:val="32"/>
          <w:rtl/>
        </w:rPr>
        <w:t xml:space="preserve">المهاجرين ثم التأم الجميع في سقيفة بني ساعدة وجرت المشاورة الكبرى والنقاش العام بين المهاجرين والأنصار في مسجد الرسول الكريم بعد ذلك وأسفر ذلك كله على مبايعة أبي بكر </w:t>
      </w:r>
      <w:r w:rsidR="00173E2B">
        <w:rPr>
          <w:rFonts w:hint="cs"/>
          <w:sz w:val="32"/>
          <w:szCs w:val="32"/>
          <w:rtl/>
        </w:rPr>
        <w:t>الصدِّيق</w:t>
      </w:r>
      <w:r w:rsidR="006A48E3" w:rsidRPr="00606B43">
        <w:rPr>
          <w:rStyle w:val="a4"/>
          <w:sz w:val="32"/>
          <w:szCs w:val="32"/>
          <w:rtl/>
        </w:rPr>
        <w:footnoteReference w:id="156"/>
      </w:r>
      <w:r w:rsidR="006A48E3" w:rsidRPr="00606B43">
        <w:rPr>
          <w:rFonts w:hint="cs"/>
          <w:sz w:val="32"/>
          <w:szCs w:val="32"/>
          <w:rtl/>
        </w:rPr>
        <w:t>، وأن الباحث ليلمس عظمة تربية رسول الله صلى الله عليه وسلم لأصحابه ونضجهم السياسي الكبير فمما لاشك فيه أن وفاة النبي صلى الله عليه وسلم كان حدث جلل وترك فراغاً عظيماً في الأمة ومع هذا استطاع أهل الحل والعقد أن يتجاوز تلك المحنة الكبرى بوعي وفقه، وتقدير للأمور على أسس رشيدة انعدم نظيرها في تاريخ البشرية.</w:t>
      </w:r>
    </w:p>
    <w:p w:rsidR="00C720C3" w:rsidRPr="00606B43" w:rsidRDefault="00C720C3" w:rsidP="00606B43">
      <w:pPr>
        <w:pStyle w:val="a5"/>
        <w:spacing w:line="360" w:lineRule="auto"/>
        <w:rPr>
          <w:sz w:val="32"/>
          <w:szCs w:val="32"/>
          <w:rtl/>
        </w:rPr>
      </w:pPr>
      <w:r w:rsidRPr="00606B43">
        <w:rPr>
          <w:rFonts w:hint="cs"/>
          <w:sz w:val="32"/>
          <w:szCs w:val="32"/>
          <w:rtl/>
        </w:rPr>
        <w:t>لقد كان على الأمة الإسلامية أن تواجه الموقف الصعب الذي نشأ عن انتقال الرسول صلى الله عليه وسلم إلى الرفيق الأعلى وأن تحسم أمورها بسرعة وحكمة، وألا تدع مجالاً لانقسام قد يتسرب منه الشك إلى نفوس أفرادها، أو للضعف أن يتسلل إلى أركان البناء الذي شيده رسول الله صلى الله عليه وسلم</w:t>
      </w:r>
      <w:r w:rsidRPr="00606B43">
        <w:rPr>
          <w:rStyle w:val="a4"/>
          <w:sz w:val="32"/>
          <w:szCs w:val="32"/>
          <w:rtl/>
        </w:rPr>
        <w:footnoteReference w:id="157"/>
      </w:r>
      <w:r w:rsidR="00B036F6" w:rsidRPr="00606B43">
        <w:rPr>
          <w:rFonts w:hint="cs"/>
          <w:sz w:val="32"/>
          <w:szCs w:val="32"/>
          <w:rtl/>
        </w:rPr>
        <w:t>.</w:t>
      </w:r>
    </w:p>
    <w:p w:rsidR="00C720C3" w:rsidRPr="00606B43" w:rsidRDefault="00C720C3" w:rsidP="00606B43">
      <w:pPr>
        <w:pStyle w:val="a5"/>
        <w:spacing w:line="360" w:lineRule="auto"/>
        <w:rPr>
          <w:sz w:val="32"/>
          <w:szCs w:val="32"/>
          <w:rtl/>
        </w:rPr>
      </w:pPr>
      <w:r w:rsidRPr="00606B43">
        <w:rPr>
          <w:rFonts w:hint="cs"/>
          <w:b/>
          <w:bCs/>
          <w:sz w:val="32"/>
          <w:szCs w:val="32"/>
          <w:rtl/>
        </w:rPr>
        <w:t>ـ منصب الخلافة والخليفة:</w:t>
      </w:r>
    </w:p>
    <w:p w:rsidR="00C720C3" w:rsidRPr="00606B43" w:rsidRDefault="001D1813" w:rsidP="00606B43">
      <w:pPr>
        <w:pStyle w:val="a5"/>
        <w:spacing w:line="360" w:lineRule="auto"/>
        <w:rPr>
          <w:sz w:val="32"/>
          <w:szCs w:val="32"/>
          <w:rtl/>
        </w:rPr>
      </w:pPr>
      <w:r>
        <w:rPr>
          <w:rFonts w:hint="cs"/>
          <w:sz w:val="32"/>
          <w:szCs w:val="32"/>
          <w:rtl/>
        </w:rPr>
        <w:lastRenderedPageBreak/>
        <w:t>ا</w:t>
      </w:r>
      <w:r w:rsidR="00C720C3" w:rsidRPr="00606B43">
        <w:rPr>
          <w:rFonts w:hint="cs"/>
          <w:sz w:val="32"/>
          <w:szCs w:val="32"/>
          <w:rtl/>
        </w:rPr>
        <w:t>ختارت الأمة في تلك الفترة التاريخية المهمة منصب الخلافة الإسلامية وأجمعت عليه</w:t>
      </w:r>
      <w:r w:rsidR="00BE0020" w:rsidRPr="00606B43">
        <w:rPr>
          <w:rFonts w:hint="cs"/>
          <w:sz w:val="32"/>
          <w:szCs w:val="32"/>
          <w:rtl/>
        </w:rPr>
        <w:t xml:space="preserve"> طريقة وأسلوباً للحكم تنظم من خلاله أمورها وترعى مصالحها، وقد ارتبطت نشأة الخلافة بحاجة الأمة لها واقتناعها بها ومن ثم كان إسراع المسلمين في </w:t>
      </w:r>
      <w:r>
        <w:rPr>
          <w:rFonts w:hint="cs"/>
          <w:sz w:val="32"/>
          <w:szCs w:val="32"/>
          <w:rtl/>
        </w:rPr>
        <w:t>اختيار</w:t>
      </w:r>
      <w:r w:rsidR="00B036F6" w:rsidRPr="00606B43">
        <w:rPr>
          <w:rFonts w:hint="cs"/>
          <w:sz w:val="32"/>
          <w:szCs w:val="32"/>
          <w:rtl/>
        </w:rPr>
        <w:t xml:space="preserve"> خليفة لرسول الله صلى الله عليه وسلم</w:t>
      </w:r>
      <w:r w:rsidR="00B036F6" w:rsidRPr="00606B43">
        <w:rPr>
          <w:rStyle w:val="a4"/>
          <w:sz w:val="32"/>
          <w:szCs w:val="32"/>
          <w:rtl/>
        </w:rPr>
        <w:footnoteReference w:id="158"/>
      </w:r>
      <w:r w:rsidR="00B036F6" w:rsidRPr="00606B43">
        <w:rPr>
          <w:rFonts w:hint="cs"/>
          <w:sz w:val="32"/>
          <w:szCs w:val="32"/>
          <w:rtl/>
        </w:rPr>
        <w:t>، ولما كانت الخلافة نظام حكم المسلمين فقد استمدت أصولها من دستور المسلمين من القرآن الكريم ومن سنة النبي صلى الله عليه وسلم</w:t>
      </w:r>
      <w:r w:rsidR="00B036F6" w:rsidRPr="00606B43">
        <w:rPr>
          <w:rStyle w:val="a4"/>
          <w:sz w:val="32"/>
          <w:szCs w:val="32"/>
          <w:rtl/>
        </w:rPr>
        <w:footnoteReference w:id="159"/>
      </w:r>
      <w:r w:rsidR="00B036F6" w:rsidRPr="00606B43">
        <w:rPr>
          <w:rFonts w:hint="cs"/>
          <w:sz w:val="32"/>
          <w:szCs w:val="32"/>
          <w:rtl/>
        </w:rPr>
        <w:t xml:space="preserve"> وقد تحدث الفقهاء عن أسس الخلافة الإسلامية فقالوا بالشورى والبيعة وهما ـ أصلاً ـ  قد أشير إليهما في القرآن الكريم</w:t>
      </w:r>
      <w:r w:rsidR="00B036F6" w:rsidRPr="00606B43">
        <w:rPr>
          <w:rStyle w:val="a4"/>
          <w:sz w:val="32"/>
          <w:szCs w:val="32"/>
          <w:rtl/>
        </w:rPr>
        <w:footnoteReference w:id="160"/>
      </w:r>
      <w:r w:rsidR="00B036F6" w:rsidRPr="00606B43">
        <w:rPr>
          <w:rFonts w:hint="cs"/>
          <w:sz w:val="32"/>
          <w:szCs w:val="32"/>
          <w:rtl/>
        </w:rPr>
        <w:t>، ومنصب الخلافة أحياناً يطلق عليه لفظ الإمامة أو الإمارة، وقد أجمع المسلمون على وجوب الخلافة وأن تعيين الخليفة فرض على المسلمين يرعى شؤون الأمة، ويقيم الحدود ويعمل على نشر الدعوة الإسلامية وعلى حماية الدين والأمة بالجهاد وعلى تطبيق الشريعة وحماية الناس ورفع المظالم وتوفير الحاجات الضرورية لكل فرد.</w:t>
      </w:r>
    </w:p>
    <w:p w:rsidR="00B036F6" w:rsidRPr="00606B43" w:rsidRDefault="00B036F6" w:rsidP="00606B43">
      <w:pPr>
        <w:pStyle w:val="a5"/>
        <w:spacing w:line="360" w:lineRule="auto"/>
        <w:rPr>
          <w:sz w:val="32"/>
          <w:szCs w:val="32"/>
          <w:rtl/>
        </w:rPr>
      </w:pPr>
      <w:r w:rsidRPr="00606B43">
        <w:rPr>
          <w:rFonts w:hint="cs"/>
          <w:sz w:val="32"/>
          <w:szCs w:val="32"/>
          <w:rtl/>
        </w:rPr>
        <w:t>وقد أطلق المسلمون هذه الألقاب الخليفة الإمام أمير المؤمنين في تاريخهم السياسي وهذه ليست من الأمور التعبدية وإنما هي مصطلحات وجدت بعد</w:t>
      </w:r>
      <w:r w:rsidR="00EE145E" w:rsidRPr="00606B43">
        <w:rPr>
          <w:rFonts w:hint="cs"/>
          <w:sz w:val="32"/>
          <w:szCs w:val="32"/>
          <w:rtl/>
        </w:rPr>
        <w:t xml:space="preserve"> وفاة الرسول صلى الله عليه وسلم واصطلح الناس عليها وقد أطلق المسلمون غير هذه</w:t>
      </w:r>
      <w:r w:rsidR="001D1813">
        <w:rPr>
          <w:rFonts w:hint="cs"/>
          <w:sz w:val="32"/>
          <w:szCs w:val="32"/>
          <w:rtl/>
        </w:rPr>
        <w:t xml:space="preserve"> الأ</w:t>
      </w:r>
      <w:r w:rsidR="00F82B1C" w:rsidRPr="00606B43">
        <w:rPr>
          <w:rFonts w:hint="cs"/>
          <w:sz w:val="32"/>
          <w:szCs w:val="32"/>
          <w:rtl/>
        </w:rPr>
        <w:t>لقاب في وقت لاحق كلقب الأمير، كما كان الحال في الأندلس، وكذلك لقب السلطان كما تسمى بذلك الحكام في التاريخ الإسلامي لقباً من هذه الألقاب، إذ المهم في هذا المجال أن يكون المسلمون ورئيسهم خاضعين للتشريع الإسلامي عقيدة وشريعة، بغض النظر عن الألقاب التي يمكن أن تطلق على هذا الرئيس سواء كان لقبه الخليفة أم أمير المؤمنين أم رئيس الدولة أم رئيس الجمهورية فيمكن إطلاق أحد هذه الألقاب أو غيرها وهذا يرجع إلى ما يتعارف عليه الناس</w:t>
      </w:r>
      <w:r w:rsidR="00F82B1C" w:rsidRPr="00606B43">
        <w:rPr>
          <w:rStyle w:val="a4"/>
          <w:sz w:val="32"/>
          <w:szCs w:val="32"/>
          <w:rtl/>
        </w:rPr>
        <w:footnoteReference w:id="161"/>
      </w:r>
      <w:r w:rsidR="00F82B1C" w:rsidRPr="00606B43">
        <w:rPr>
          <w:rFonts w:hint="cs"/>
          <w:sz w:val="32"/>
          <w:szCs w:val="32"/>
          <w:rtl/>
        </w:rPr>
        <w:t>.</w:t>
      </w:r>
    </w:p>
    <w:p w:rsidR="00F82B1C" w:rsidRPr="00606B43" w:rsidRDefault="00F82B1C" w:rsidP="00606B43">
      <w:pPr>
        <w:pStyle w:val="a5"/>
        <w:spacing w:line="360" w:lineRule="auto"/>
        <w:rPr>
          <w:sz w:val="32"/>
          <w:szCs w:val="32"/>
          <w:rtl/>
        </w:rPr>
      </w:pPr>
      <w:r w:rsidRPr="00606B43">
        <w:rPr>
          <w:rFonts w:hint="cs"/>
          <w:b/>
          <w:bCs/>
          <w:sz w:val="32"/>
          <w:szCs w:val="32"/>
          <w:rtl/>
        </w:rPr>
        <w:t>ـ مجموعة من المبادئ السياسية:</w:t>
      </w:r>
    </w:p>
    <w:p w:rsidR="00F82B1C" w:rsidRPr="00606B43" w:rsidRDefault="00F82B1C" w:rsidP="00606B43">
      <w:pPr>
        <w:pStyle w:val="a5"/>
        <w:spacing w:line="360" w:lineRule="auto"/>
        <w:rPr>
          <w:sz w:val="32"/>
          <w:szCs w:val="32"/>
          <w:rtl/>
        </w:rPr>
      </w:pPr>
      <w:r w:rsidRPr="00606B43">
        <w:rPr>
          <w:rFonts w:hint="cs"/>
          <w:sz w:val="32"/>
          <w:szCs w:val="32"/>
          <w:rtl/>
        </w:rPr>
        <w:lastRenderedPageBreak/>
        <w:t>أبرز ما دار في سقيفة بني ساعدة مجموعة من المبادئ منها:</w:t>
      </w:r>
      <w:r w:rsidR="001D1813">
        <w:rPr>
          <w:rFonts w:hint="cs"/>
          <w:sz w:val="32"/>
          <w:szCs w:val="32"/>
          <w:rtl/>
        </w:rPr>
        <w:t xml:space="preserve"> أن قيادة الأمة لا تقام إلا بالاختيار وأن البيعة هي أصل من أصول الاختيار</w:t>
      </w:r>
      <w:r w:rsidRPr="00606B43">
        <w:rPr>
          <w:rFonts w:hint="cs"/>
          <w:sz w:val="32"/>
          <w:szCs w:val="32"/>
          <w:rtl/>
        </w:rPr>
        <w:t xml:space="preserve"> وشرعية القيادة وأن الخلافة لا يتولاها إل</w:t>
      </w:r>
      <w:r w:rsidR="001D1813">
        <w:rPr>
          <w:rFonts w:hint="cs"/>
          <w:sz w:val="32"/>
          <w:szCs w:val="32"/>
          <w:rtl/>
        </w:rPr>
        <w:t>ا الأصلب ديناً والأكفأ إدارة، فاختيار</w:t>
      </w:r>
      <w:r w:rsidRPr="00606B43">
        <w:rPr>
          <w:rFonts w:hint="cs"/>
          <w:sz w:val="32"/>
          <w:szCs w:val="32"/>
          <w:rtl/>
        </w:rPr>
        <w:t xml:space="preserve"> الخليفة تم وفق مقومات إسلامية وشخصية وأخلاقية، وأن الخلافة لا تدخل ضمن مبدأ الوراثة النسبية أو القبلية وأن إث</w:t>
      </w:r>
      <w:r w:rsidR="001D1813">
        <w:rPr>
          <w:rFonts w:hint="cs"/>
          <w:sz w:val="32"/>
          <w:szCs w:val="32"/>
          <w:rtl/>
        </w:rPr>
        <w:t>ارة "قريش" في سقيفة بني ساعدة با</w:t>
      </w:r>
      <w:r w:rsidRPr="00606B43">
        <w:rPr>
          <w:rFonts w:hint="cs"/>
          <w:sz w:val="32"/>
          <w:szCs w:val="32"/>
          <w:rtl/>
        </w:rPr>
        <w:t>عتباره و</w:t>
      </w:r>
      <w:r w:rsidR="001D1813">
        <w:rPr>
          <w:rFonts w:hint="cs"/>
          <w:sz w:val="32"/>
          <w:szCs w:val="32"/>
          <w:rtl/>
        </w:rPr>
        <w:t>اقعاً يجب أخذه في الحسبان ويجب ا</w:t>
      </w:r>
      <w:r w:rsidRPr="00606B43">
        <w:rPr>
          <w:rFonts w:hint="cs"/>
          <w:sz w:val="32"/>
          <w:szCs w:val="32"/>
          <w:rtl/>
        </w:rPr>
        <w:t xml:space="preserve">عتبار أي </w:t>
      </w:r>
      <w:r w:rsidR="00920A40" w:rsidRPr="00606B43">
        <w:rPr>
          <w:rFonts w:hint="cs"/>
          <w:sz w:val="32"/>
          <w:szCs w:val="32"/>
          <w:rtl/>
        </w:rPr>
        <w:t>شيء مشابه</w:t>
      </w:r>
      <w:r w:rsidRPr="00606B43">
        <w:rPr>
          <w:rFonts w:hint="cs"/>
          <w:sz w:val="32"/>
          <w:szCs w:val="32"/>
          <w:rtl/>
        </w:rPr>
        <w:t xml:space="preserve"> ما لم يكن متعارضاً مع أصول الإسلام وأن الحوار الذي دار في سقيفة بني ساعدة قام على قاعدة الأمن النفسي السائد بين المسلمين حيث لا هرج ولا مرج ولا تكذيب ولا مؤامرات ولا نقض للإتفاق</w:t>
      </w:r>
      <w:r w:rsidR="00B06D66" w:rsidRPr="00606B43">
        <w:rPr>
          <w:rFonts w:hint="cs"/>
          <w:sz w:val="32"/>
          <w:szCs w:val="32"/>
          <w:rtl/>
        </w:rPr>
        <w:t xml:space="preserve"> ولكن تسليم للنصوص التي تحكمهم حيث المرجعية في الحوار إلى النصوص الشرعية</w:t>
      </w:r>
      <w:r w:rsidR="00B06D66" w:rsidRPr="00606B43">
        <w:rPr>
          <w:rStyle w:val="a4"/>
          <w:sz w:val="32"/>
          <w:szCs w:val="32"/>
          <w:rtl/>
        </w:rPr>
        <w:footnoteReference w:id="162"/>
      </w:r>
      <w:r w:rsidR="00B06D66" w:rsidRPr="00606B43">
        <w:rPr>
          <w:rFonts w:hint="cs"/>
          <w:sz w:val="32"/>
          <w:szCs w:val="32"/>
          <w:rtl/>
        </w:rPr>
        <w:t>.</w:t>
      </w:r>
    </w:p>
    <w:p w:rsidR="00B06D66" w:rsidRPr="00265F64" w:rsidRDefault="00B06D66" w:rsidP="00606B43">
      <w:pPr>
        <w:pStyle w:val="a5"/>
        <w:spacing w:line="360" w:lineRule="auto"/>
        <w:rPr>
          <w:b/>
          <w:bCs/>
          <w:sz w:val="28"/>
          <w:szCs w:val="28"/>
          <w:rtl/>
        </w:rPr>
      </w:pPr>
      <w:r w:rsidRPr="00265F64">
        <w:rPr>
          <w:rFonts w:hint="cs"/>
          <w:b/>
          <w:bCs/>
          <w:sz w:val="28"/>
          <w:szCs w:val="28"/>
          <w:rtl/>
        </w:rPr>
        <w:t>ومن الأمثلة التي صدرت بالشورى الجماعية من حادثة السقيفة:</w:t>
      </w:r>
    </w:p>
    <w:p w:rsidR="00B06D66" w:rsidRPr="00606B43" w:rsidRDefault="00B06D66" w:rsidP="00265F64">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أوّل ما قرره اجتماع يوم السقيفة هو أن نظام الحكم ودستور الدولة يقرر بالشورى الحرة، تطبيقاً لمبدأ الشورى الذي نص عليه القرآن الكريم، ولذلك كان ه</w:t>
      </w:r>
      <w:r w:rsidR="001D1813">
        <w:rPr>
          <w:rFonts w:hint="cs"/>
          <w:sz w:val="32"/>
          <w:szCs w:val="32"/>
          <w:rtl/>
        </w:rPr>
        <w:t xml:space="preserve">ذا المبدأ محل </w:t>
      </w:r>
      <w:r w:rsidR="00265F64">
        <w:rPr>
          <w:rFonts w:hint="cs"/>
          <w:sz w:val="32"/>
          <w:szCs w:val="32"/>
          <w:rtl/>
        </w:rPr>
        <w:t>إجماع وسند هذا الإ</w:t>
      </w:r>
      <w:r w:rsidRPr="00606B43">
        <w:rPr>
          <w:rFonts w:hint="cs"/>
          <w:sz w:val="32"/>
          <w:szCs w:val="32"/>
          <w:rtl/>
        </w:rPr>
        <w:t>جماع النصوص القرآنية التي فرضت الشورى أي أن هذا الإجماع كشف وأكد أوّل أصل شرعي لنظام الحكم في الإسلام، وهو الشورى الملزمة</w:t>
      </w:r>
      <w:r w:rsidRPr="00606B43">
        <w:rPr>
          <w:rStyle w:val="a4"/>
          <w:sz w:val="32"/>
          <w:szCs w:val="32"/>
          <w:rtl/>
        </w:rPr>
        <w:footnoteReference w:id="163"/>
      </w:r>
      <w:r w:rsidRPr="00606B43">
        <w:rPr>
          <w:rFonts w:hint="cs"/>
          <w:sz w:val="32"/>
          <w:szCs w:val="32"/>
          <w:rtl/>
        </w:rPr>
        <w:t>، وهذا أول مبدأ دستوري تقرر</w:t>
      </w:r>
      <w:r w:rsidR="006A52A9" w:rsidRPr="00606B43">
        <w:rPr>
          <w:rFonts w:hint="cs"/>
          <w:sz w:val="32"/>
          <w:szCs w:val="32"/>
          <w:rtl/>
        </w:rPr>
        <w:t xml:space="preserve"> بالإجماع بعد وفاة رسولنا الكريم صلى الله عليه وسلم ثم إن هذا الإجماع لم يكن إلا تأييداً وتطبيقاً لنصوص الكتاب والسنة التي أوجبت الشورى</w:t>
      </w:r>
      <w:r w:rsidR="006A52A9" w:rsidRPr="00606B43">
        <w:rPr>
          <w:rStyle w:val="a4"/>
          <w:sz w:val="32"/>
          <w:szCs w:val="32"/>
          <w:rtl/>
        </w:rPr>
        <w:footnoteReference w:id="164"/>
      </w:r>
      <w:r w:rsidR="006A52A9" w:rsidRPr="00606B43">
        <w:rPr>
          <w:rFonts w:hint="cs"/>
          <w:sz w:val="32"/>
          <w:szCs w:val="32"/>
          <w:rtl/>
        </w:rPr>
        <w:t>.</w:t>
      </w:r>
    </w:p>
    <w:p w:rsidR="006A52A9" w:rsidRPr="00606B43" w:rsidRDefault="006A52A9"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 xml:space="preserve">تقرر يوم السقيفة أيضاً أن </w:t>
      </w:r>
      <w:r w:rsidR="001D1813">
        <w:rPr>
          <w:rFonts w:hint="cs"/>
          <w:sz w:val="32"/>
          <w:szCs w:val="32"/>
          <w:rtl/>
        </w:rPr>
        <w:t>اختيار</w:t>
      </w:r>
      <w:r w:rsidRPr="00606B43">
        <w:rPr>
          <w:rFonts w:hint="cs"/>
          <w:sz w:val="32"/>
          <w:szCs w:val="32"/>
          <w:rtl/>
        </w:rPr>
        <w:t xml:space="preserve"> رئيس الدولة أو الحكومة الإسلامية وتحديد سلطاته يجب أن يتم بالشورى</w:t>
      </w:r>
      <w:r w:rsidR="00920A40" w:rsidRPr="00606B43">
        <w:rPr>
          <w:rFonts w:hint="cs"/>
          <w:sz w:val="32"/>
          <w:szCs w:val="32"/>
          <w:rtl/>
        </w:rPr>
        <w:t xml:space="preserve"> </w:t>
      </w:r>
      <w:r w:rsidRPr="00606B43">
        <w:rPr>
          <w:rFonts w:hint="cs"/>
          <w:sz w:val="32"/>
          <w:szCs w:val="32"/>
          <w:rtl/>
        </w:rPr>
        <w:t>أي البيعة</w:t>
      </w:r>
      <w:r w:rsidR="000B5D32" w:rsidRPr="00606B43">
        <w:rPr>
          <w:rFonts w:hint="cs"/>
          <w:sz w:val="32"/>
          <w:szCs w:val="32"/>
          <w:rtl/>
        </w:rPr>
        <w:t xml:space="preserve"> الحرة التي تمنحه تفويضاً ليتولى الولاية بالشروط والقيود التي تتضمنها البيعة الحرة ـ الدستور في النظم المعاصرة ـ وكان هذا ثاني المبادئ الدستورية التي أقرها </w:t>
      </w:r>
      <w:r w:rsidR="00B53D17" w:rsidRPr="00606B43">
        <w:rPr>
          <w:rFonts w:hint="cs"/>
          <w:sz w:val="32"/>
          <w:szCs w:val="32"/>
          <w:rtl/>
        </w:rPr>
        <w:t>الاجماع وكان قراراً إجماعياً كالقرار السابق.</w:t>
      </w:r>
    </w:p>
    <w:p w:rsidR="002C4D95" w:rsidRPr="00606B43" w:rsidRDefault="002C4D95" w:rsidP="00606B43">
      <w:pPr>
        <w:pStyle w:val="a5"/>
        <w:spacing w:line="360" w:lineRule="auto"/>
        <w:rPr>
          <w:sz w:val="32"/>
          <w:szCs w:val="32"/>
          <w:rtl/>
        </w:rPr>
      </w:pPr>
      <w:r w:rsidRPr="00606B43">
        <w:rPr>
          <w:rFonts w:hint="cs"/>
          <w:b/>
          <w:bCs/>
          <w:sz w:val="32"/>
          <w:szCs w:val="32"/>
          <w:rtl/>
        </w:rPr>
        <w:lastRenderedPageBreak/>
        <w:t xml:space="preserve">ـ </w:t>
      </w:r>
      <w:r w:rsidRPr="00606B43">
        <w:rPr>
          <w:rFonts w:hint="cs"/>
          <w:sz w:val="32"/>
          <w:szCs w:val="32"/>
          <w:rtl/>
        </w:rPr>
        <w:t xml:space="preserve">تطبيقاً للمبدأين السابقين قرر اجتماع السقيفة </w:t>
      </w:r>
      <w:r w:rsidR="001D1813">
        <w:rPr>
          <w:rFonts w:hint="cs"/>
          <w:sz w:val="32"/>
          <w:szCs w:val="32"/>
          <w:rtl/>
        </w:rPr>
        <w:t>اختيار</w:t>
      </w:r>
      <w:r w:rsidRPr="00606B43">
        <w:rPr>
          <w:rFonts w:hint="cs"/>
          <w:sz w:val="32"/>
          <w:szCs w:val="32"/>
          <w:rtl/>
        </w:rPr>
        <w:t xml:space="preserve"> أبي بكر ليكون الخليفة الأول للدولة الإسلامية</w:t>
      </w:r>
      <w:r w:rsidRPr="00606B43">
        <w:rPr>
          <w:rStyle w:val="a4"/>
          <w:sz w:val="32"/>
          <w:szCs w:val="32"/>
          <w:rtl/>
        </w:rPr>
        <w:footnoteReference w:id="165"/>
      </w:r>
      <w:r w:rsidRPr="00606B43">
        <w:rPr>
          <w:rFonts w:hint="cs"/>
          <w:sz w:val="32"/>
          <w:szCs w:val="32"/>
          <w:rtl/>
        </w:rPr>
        <w:t>، ثم إن هذا الترشيح لم يصح نهائياً إلا بعد أن تمت له البيعة العامة أي موافقة جمهور المسلمين في اليوم التالي بمسجد الرسول صلى الله عليه وسلم ثم قبوله لها بالشروط التي ذكرها في خطابه الذي ألقاه</w:t>
      </w:r>
      <w:r w:rsidRPr="00606B43">
        <w:rPr>
          <w:rStyle w:val="a4"/>
          <w:sz w:val="32"/>
          <w:szCs w:val="32"/>
          <w:rtl/>
        </w:rPr>
        <w:footnoteReference w:id="166"/>
      </w:r>
      <w:r w:rsidRPr="00606B43">
        <w:rPr>
          <w:rFonts w:hint="cs"/>
          <w:sz w:val="32"/>
          <w:szCs w:val="32"/>
          <w:rtl/>
        </w:rPr>
        <w:t>.</w:t>
      </w:r>
    </w:p>
    <w:p w:rsidR="002C4D95" w:rsidRPr="00606B43" w:rsidRDefault="002C4D95" w:rsidP="00606B43">
      <w:pPr>
        <w:pStyle w:val="a5"/>
        <w:spacing w:line="360" w:lineRule="auto"/>
        <w:rPr>
          <w:sz w:val="32"/>
          <w:szCs w:val="32"/>
          <w:rtl/>
        </w:rPr>
      </w:pPr>
      <w:r w:rsidRPr="00606B43">
        <w:rPr>
          <w:rFonts w:hint="cs"/>
          <w:b/>
          <w:bCs/>
          <w:sz w:val="32"/>
          <w:szCs w:val="32"/>
          <w:rtl/>
        </w:rPr>
        <w:t>ـ البيعة العامة:</w:t>
      </w:r>
    </w:p>
    <w:p w:rsidR="00C619AD" w:rsidRDefault="002C4D95" w:rsidP="00606B43">
      <w:pPr>
        <w:pStyle w:val="a5"/>
        <w:spacing w:line="360" w:lineRule="auto"/>
        <w:rPr>
          <w:sz w:val="32"/>
          <w:szCs w:val="32"/>
          <w:rtl/>
        </w:rPr>
      </w:pPr>
      <w:r w:rsidRPr="00606B43">
        <w:rPr>
          <w:rFonts w:hint="cs"/>
          <w:sz w:val="32"/>
          <w:szCs w:val="32"/>
          <w:rtl/>
        </w:rPr>
        <w:t>بعد أن تمت بيعة أبي بكر رضي الله عنه البيعة الخاصة في سقيفة بني ساعدة كان لعمر رضي الله عنه في اليوم التالي موقف في تأييد أبي بكر وذلك في اليوم التالي حينما اجتمع المسلمون للبيعة العامة، ومما قاله عمر في حق أبي بكر: .. وإن الله قد أبقى فيكم كتابه الذي به هدي الله ورسوله صلى الله عليه وسلم</w:t>
      </w:r>
      <w:r w:rsidR="00E20ABB" w:rsidRPr="00606B43">
        <w:rPr>
          <w:rFonts w:hint="cs"/>
          <w:sz w:val="32"/>
          <w:szCs w:val="32"/>
          <w:rtl/>
        </w:rPr>
        <w:t>، فإن اعتصمتم به، هداكم الله لما كان هداه له، وإن الله قد جمع أمركم على خيركم صاحب رسول الله صلى الله عليه وسلم، وثاني اثنين إذ هما في الغار فقوموا فبايعوه، فبايع الناس أبا</w:t>
      </w:r>
      <w:r w:rsidR="00FC65DC">
        <w:rPr>
          <w:rFonts w:hint="cs"/>
          <w:sz w:val="32"/>
          <w:szCs w:val="32"/>
          <w:rtl/>
        </w:rPr>
        <w:t xml:space="preserve"> </w:t>
      </w:r>
      <w:r w:rsidR="00E20ABB" w:rsidRPr="00606B43">
        <w:rPr>
          <w:rFonts w:hint="cs"/>
          <w:sz w:val="32"/>
          <w:szCs w:val="32"/>
          <w:rtl/>
        </w:rPr>
        <w:t xml:space="preserve">بكر بعد بيعة السقيفة ثم تكلم أبوبكر فحمد الله وأثنى عليه بالذي هو أهله، ثم قال: </w:t>
      </w:r>
    </w:p>
    <w:p w:rsidR="002C4D95" w:rsidRPr="00606B43" w:rsidRDefault="00FC65DC" w:rsidP="00606B43">
      <w:pPr>
        <w:pStyle w:val="a5"/>
        <w:spacing w:line="360" w:lineRule="auto"/>
        <w:rPr>
          <w:sz w:val="32"/>
          <w:szCs w:val="32"/>
          <w:rtl/>
        </w:rPr>
      </w:pPr>
      <w:r>
        <w:rPr>
          <w:rFonts w:ascii="Adobe Caslon Pro" w:hAnsi="Adobe Caslon Pro" w:cs="Simplified Arabic"/>
          <w:sz w:val="32"/>
          <w:szCs w:val="32"/>
          <w:rtl/>
        </w:rPr>
        <w:t>«</w:t>
      </w:r>
      <w:r w:rsidR="00E20ABB" w:rsidRPr="00606B43">
        <w:rPr>
          <w:rFonts w:hint="cs"/>
          <w:sz w:val="32"/>
          <w:szCs w:val="32"/>
          <w:rtl/>
        </w:rPr>
        <w:t>أما بعد أيها الناس</w:t>
      </w:r>
      <w:r w:rsidR="00927B4B" w:rsidRPr="00606B43">
        <w:rPr>
          <w:rFonts w:hint="cs"/>
          <w:sz w:val="32"/>
          <w:szCs w:val="32"/>
          <w:rtl/>
        </w:rPr>
        <w:t xml:space="preserve"> فإني قد و</w:t>
      </w:r>
      <w:r w:rsidR="00C619AD">
        <w:rPr>
          <w:rFonts w:hint="cs"/>
          <w:sz w:val="32"/>
          <w:szCs w:val="32"/>
          <w:rtl/>
        </w:rPr>
        <w:t>َ</w:t>
      </w:r>
      <w:r w:rsidR="00927B4B" w:rsidRPr="00606B43">
        <w:rPr>
          <w:rFonts w:hint="cs"/>
          <w:sz w:val="32"/>
          <w:szCs w:val="32"/>
          <w:rtl/>
        </w:rPr>
        <w:t>ل</w:t>
      </w:r>
      <w:r w:rsidR="00C619AD">
        <w:rPr>
          <w:rFonts w:hint="cs"/>
          <w:sz w:val="32"/>
          <w:szCs w:val="32"/>
          <w:rtl/>
        </w:rPr>
        <w:t>ِّ</w:t>
      </w:r>
      <w:r w:rsidR="00927B4B" w:rsidRPr="00606B43">
        <w:rPr>
          <w:rFonts w:hint="cs"/>
          <w:sz w:val="32"/>
          <w:szCs w:val="32"/>
          <w:rtl/>
        </w:rPr>
        <w:t>يت عليكم ولست بخيركم فإن أحسنت فأعينوني، وإن أسأت فقوموني، الصدق أمانة والكذب خيانة والضعيف فيكم قوي عندي حتى أرجع</w:t>
      </w:r>
      <w:r w:rsidR="00DF50D6" w:rsidRPr="00606B43">
        <w:rPr>
          <w:rFonts w:hint="cs"/>
          <w:sz w:val="32"/>
          <w:szCs w:val="32"/>
          <w:rtl/>
        </w:rPr>
        <w:t xml:space="preserve"> عليه إن</w:t>
      </w:r>
      <w:r>
        <w:rPr>
          <w:rFonts w:hint="cs"/>
          <w:sz w:val="32"/>
          <w:szCs w:val="32"/>
          <w:rtl/>
        </w:rPr>
        <w:t xml:space="preserve"> </w:t>
      </w:r>
      <w:r w:rsidR="00DF50D6" w:rsidRPr="00606B43">
        <w:rPr>
          <w:rFonts w:hint="cs"/>
          <w:sz w:val="32"/>
          <w:szCs w:val="32"/>
          <w:rtl/>
        </w:rPr>
        <w:t>شاء الله والقوي فيكم ضعيف عندي حتى آخذ الحق منه إن</w:t>
      </w:r>
      <w:r>
        <w:rPr>
          <w:rFonts w:hint="cs"/>
          <w:sz w:val="32"/>
          <w:szCs w:val="32"/>
          <w:rtl/>
        </w:rPr>
        <w:t xml:space="preserve"> </w:t>
      </w:r>
      <w:r w:rsidR="00DF50D6" w:rsidRPr="00606B43">
        <w:rPr>
          <w:rFonts w:hint="cs"/>
          <w:sz w:val="32"/>
          <w:szCs w:val="32"/>
          <w:rtl/>
        </w:rPr>
        <w:t>شاء الله، لا يدع قوم الجهاد في سبيل الله إلا خذلهم الله بالذل، ولا تشيع الفاحشة في قوم إلا عمهم الله بالبلاء، أطيعوني ما أطعت الله ورسوله فإن عصيت الله ورسوله فلا طاعة لي عليكم قوموا إلى صلاتكم يرحمكم الله</w:t>
      </w:r>
      <w:r>
        <w:rPr>
          <w:rFonts w:ascii="Adobe Caslon Pro" w:hAnsi="Adobe Caslon Pro"/>
          <w:sz w:val="32"/>
          <w:szCs w:val="32"/>
          <w:rtl/>
        </w:rPr>
        <w:t>»</w:t>
      </w:r>
      <w:r w:rsidR="00DF50D6" w:rsidRPr="00606B43">
        <w:rPr>
          <w:rStyle w:val="a4"/>
          <w:sz w:val="32"/>
          <w:szCs w:val="32"/>
          <w:rtl/>
        </w:rPr>
        <w:footnoteReference w:id="167"/>
      </w:r>
      <w:r w:rsidR="00DF50D6" w:rsidRPr="00606B43">
        <w:rPr>
          <w:rFonts w:hint="cs"/>
          <w:sz w:val="32"/>
          <w:szCs w:val="32"/>
          <w:rtl/>
        </w:rPr>
        <w:t>.</w:t>
      </w:r>
    </w:p>
    <w:p w:rsidR="00DF50D6" w:rsidRPr="00606B43" w:rsidRDefault="00DF50D6" w:rsidP="00173E2B">
      <w:pPr>
        <w:pStyle w:val="a5"/>
        <w:spacing w:line="360" w:lineRule="auto"/>
        <w:rPr>
          <w:sz w:val="32"/>
          <w:szCs w:val="32"/>
          <w:rtl/>
        </w:rPr>
      </w:pPr>
      <w:r w:rsidRPr="00606B43">
        <w:rPr>
          <w:rFonts w:hint="cs"/>
          <w:sz w:val="32"/>
          <w:szCs w:val="32"/>
          <w:rtl/>
        </w:rPr>
        <w:t>وتعتبر هذه الخطبة الرائعة من عيون الخطب الإسلامية على إي</w:t>
      </w:r>
      <w:r w:rsidR="00920A40" w:rsidRPr="00606B43">
        <w:rPr>
          <w:rFonts w:hint="cs"/>
          <w:sz w:val="32"/>
          <w:szCs w:val="32"/>
          <w:rtl/>
        </w:rPr>
        <w:t>ج</w:t>
      </w:r>
      <w:r w:rsidRPr="00606B43">
        <w:rPr>
          <w:rFonts w:hint="cs"/>
          <w:sz w:val="32"/>
          <w:szCs w:val="32"/>
          <w:rtl/>
        </w:rPr>
        <w:t xml:space="preserve">ازها، وقد قرر </w:t>
      </w:r>
      <w:r w:rsidR="00173E2B">
        <w:rPr>
          <w:rFonts w:hint="cs"/>
          <w:sz w:val="32"/>
          <w:szCs w:val="32"/>
          <w:rtl/>
        </w:rPr>
        <w:t>الصدِّيق</w:t>
      </w:r>
      <w:r w:rsidRPr="00606B43">
        <w:rPr>
          <w:rFonts w:hint="cs"/>
          <w:sz w:val="32"/>
          <w:szCs w:val="32"/>
          <w:rtl/>
        </w:rPr>
        <w:t xml:space="preserve"> فيها قواعد العدل والرحمة في التعامل بين الحاكم والمحكوم، وركز على أن طاعة ولي </w:t>
      </w:r>
      <w:r w:rsidRPr="00606B43">
        <w:rPr>
          <w:rFonts w:hint="cs"/>
          <w:sz w:val="32"/>
          <w:szCs w:val="32"/>
          <w:rtl/>
        </w:rPr>
        <w:lastRenderedPageBreak/>
        <w:t xml:space="preserve">الأمر مرتبة على طاعة الله ورسوله، ونص على الجهاد في سبيل الله لأهميته في إعزاز الأمة وعلى </w:t>
      </w:r>
      <w:r w:rsidR="00173E2B">
        <w:rPr>
          <w:rFonts w:hint="cs"/>
          <w:sz w:val="32"/>
          <w:szCs w:val="32"/>
          <w:rtl/>
        </w:rPr>
        <w:t>ا</w:t>
      </w:r>
      <w:r w:rsidRPr="00606B43">
        <w:rPr>
          <w:rFonts w:hint="cs"/>
          <w:sz w:val="32"/>
          <w:szCs w:val="32"/>
          <w:rtl/>
        </w:rPr>
        <w:t>جتناب الفواحش لأ</w:t>
      </w:r>
      <w:r w:rsidR="00265F64">
        <w:rPr>
          <w:rFonts w:hint="cs"/>
          <w:sz w:val="32"/>
          <w:szCs w:val="32"/>
          <w:rtl/>
        </w:rPr>
        <w:t>همية ذلك في حماية المجتمع من الا</w:t>
      </w:r>
      <w:r w:rsidRPr="00606B43">
        <w:rPr>
          <w:rFonts w:hint="cs"/>
          <w:sz w:val="32"/>
          <w:szCs w:val="32"/>
          <w:rtl/>
        </w:rPr>
        <w:t>نهيار والفساد</w:t>
      </w:r>
      <w:r w:rsidRPr="00606B43">
        <w:rPr>
          <w:rStyle w:val="a4"/>
          <w:sz w:val="32"/>
          <w:szCs w:val="32"/>
          <w:rtl/>
        </w:rPr>
        <w:footnoteReference w:id="168"/>
      </w:r>
      <w:r w:rsidRPr="00606B43">
        <w:rPr>
          <w:rFonts w:hint="cs"/>
          <w:sz w:val="32"/>
          <w:szCs w:val="32"/>
          <w:rtl/>
        </w:rPr>
        <w:t>.</w:t>
      </w:r>
    </w:p>
    <w:p w:rsidR="00DF50D6" w:rsidRPr="00606B43" w:rsidRDefault="00DF50D6" w:rsidP="00606B43">
      <w:pPr>
        <w:pStyle w:val="a5"/>
        <w:spacing w:line="360" w:lineRule="auto"/>
        <w:rPr>
          <w:sz w:val="32"/>
          <w:szCs w:val="32"/>
          <w:rtl/>
        </w:rPr>
      </w:pPr>
      <w:r w:rsidRPr="00606B43">
        <w:rPr>
          <w:rFonts w:hint="cs"/>
          <w:b/>
          <w:bCs/>
          <w:sz w:val="32"/>
          <w:szCs w:val="32"/>
          <w:rtl/>
        </w:rPr>
        <w:t xml:space="preserve">5ـ </w:t>
      </w:r>
      <w:r w:rsidR="001D1813">
        <w:rPr>
          <w:rFonts w:hint="cs"/>
          <w:b/>
          <w:bCs/>
          <w:sz w:val="32"/>
          <w:szCs w:val="32"/>
          <w:rtl/>
        </w:rPr>
        <w:t>اختيار</w:t>
      </w:r>
      <w:r w:rsidRPr="00606B43">
        <w:rPr>
          <w:rFonts w:hint="cs"/>
          <w:b/>
          <w:bCs/>
          <w:sz w:val="32"/>
          <w:szCs w:val="32"/>
          <w:rtl/>
        </w:rPr>
        <w:t xml:space="preserve"> الخليفة عثمان بن عفان رضي الله عنه:</w:t>
      </w:r>
    </w:p>
    <w:p w:rsidR="00DF50D6" w:rsidRPr="00606B43" w:rsidRDefault="00173E2B" w:rsidP="00173E2B">
      <w:pPr>
        <w:pStyle w:val="a5"/>
        <w:spacing w:line="360" w:lineRule="auto"/>
        <w:rPr>
          <w:sz w:val="32"/>
          <w:szCs w:val="32"/>
          <w:rtl/>
        </w:rPr>
      </w:pPr>
      <w:r>
        <w:rPr>
          <w:rFonts w:hint="cs"/>
          <w:sz w:val="32"/>
          <w:szCs w:val="32"/>
          <w:rtl/>
        </w:rPr>
        <w:t>استمر ا</w:t>
      </w:r>
      <w:r w:rsidR="00DF50D6" w:rsidRPr="00606B43">
        <w:rPr>
          <w:rFonts w:hint="cs"/>
          <w:sz w:val="32"/>
          <w:szCs w:val="32"/>
          <w:rtl/>
        </w:rPr>
        <w:t>هتمام الفاروق رضي الله عنه بوحدة الأمة ومستقبلها حتى اللحظات الأخيرة من حياته رغم ما كان يعانيه من آلام جراحاته البالغة وهي بلا</w:t>
      </w:r>
      <w:r>
        <w:rPr>
          <w:rFonts w:hint="cs"/>
          <w:sz w:val="32"/>
          <w:szCs w:val="32"/>
          <w:rtl/>
        </w:rPr>
        <w:t xml:space="preserve"> </w:t>
      </w:r>
      <w:r w:rsidR="00DF50D6" w:rsidRPr="00606B43">
        <w:rPr>
          <w:rFonts w:hint="cs"/>
          <w:sz w:val="32"/>
          <w:szCs w:val="32"/>
          <w:rtl/>
        </w:rPr>
        <w:t>شك لحظات خالدة تجلى فيها إيمان الفاروق العميق وإخلاصه وإيثاره</w:t>
      </w:r>
      <w:r w:rsidR="00DF50D6" w:rsidRPr="00606B43">
        <w:rPr>
          <w:rStyle w:val="a4"/>
          <w:sz w:val="32"/>
          <w:szCs w:val="32"/>
          <w:rtl/>
        </w:rPr>
        <w:footnoteReference w:id="169"/>
      </w:r>
      <w:r w:rsidR="00DF50D6" w:rsidRPr="00606B43">
        <w:rPr>
          <w:rFonts w:hint="cs"/>
          <w:sz w:val="32"/>
          <w:szCs w:val="32"/>
          <w:rtl/>
        </w:rPr>
        <w:t xml:space="preserve">، وقد </w:t>
      </w:r>
      <w:r>
        <w:rPr>
          <w:rFonts w:hint="cs"/>
          <w:sz w:val="32"/>
          <w:szCs w:val="32"/>
          <w:rtl/>
        </w:rPr>
        <w:t>ا</w:t>
      </w:r>
      <w:r w:rsidR="00DF50D6" w:rsidRPr="00606B43">
        <w:rPr>
          <w:rFonts w:hint="cs"/>
          <w:sz w:val="32"/>
          <w:szCs w:val="32"/>
          <w:rtl/>
        </w:rPr>
        <w:t xml:space="preserve">ستطاع الفاروق في تلك اللحظات الحرجة أن يبتكر طريقة جديدة لم يسبق إليها في </w:t>
      </w:r>
      <w:r w:rsidR="001D1813">
        <w:rPr>
          <w:rFonts w:hint="cs"/>
          <w:sz w:val="32"/>
          <w:szCs w:val="32"/>
          <w:rtl/>
        </w:rPr>
        <w:t>اختيار</w:t>
      </w:r>
      <w:r w:rsidR="00DF50D6" w:rsidRPr="00606B43">
        <w:rPr>
          <w:rFonts w:hint="cs"/>
          <w:sz w:val="32"/>
          <w:szCs w:val="32"/>
          <w:rtl/>
        </w:rPr>
        <w:t>ه الخليفة الجديد وكانت دليلاً ملموساً ومعلماً واضحاً على فقهه في سياسة الدولة</w:t>
      </w:r>
      <w:r w:rsidR="00850576" w:rsidRPr="00606B43">
        <w:rPr>
          <w:rFonts w:hint="cs"/>
          <w:sz w:val="32"/>
          <w:szCs w:val="32"/>
          <w:rtl/>
        </w:rPr>
        <w:t xml:space="preserve"> الإسلامية لقد مضى قبله الرسول صلى الله عليه وسلم ولم يستخلف بعده أحداً بنص صريح، ولقد مضى أبوبكر </w:t>
      </w:r>
      <w:r>
        <w:rPr>
          <w:rFonts w:hint="cs"/>
          <w:sz w:val="32"/>
          <w:szCs w:val="32"/>
          <w:rtl/>
        </w:rPr>
        <w:t>الصدِّيق</w:t>
      </w:r>
      <w:r w:rsidR="00850576" w:rsidRPr="00606B43">
        <w:rPr>
          <w:rFonts w:hint="cs"/>
          <w:sz w:val="32"/>
          <w:szCs w:val="32"/>
          <w:rtl/>
        </w:rPr>
        <w:t xml:space="preserve"> واستخلف</w:t>
      </w:r>
      <w:r w:rsidR="00AD7C27" w:rsidRPr="00606B43">
        <w:rPr>
          <w:rFonts w:hint="cs"/>
          <w:sz w:val="32"/>
          <w:szCs w:val="32"/>
          <w:rtl/>
        </w:rPr>
        <w:t xml:space="preserve"> الفاروق</w:t>
      </w:r>
      <w:r w:rsidR="007803F2" w:rsidRPr="00606B43">
        <w:rPr>
          <w:rFonts w:hint="cs"/>
          <w:sz w:val="32"/>
          <w:szCs w:val="32"/>
          <w:rtl/>
        </w:rPr>
        <w:t xml:space="preserve"> بعد مشاورة كبار الصحابة، ولما طلب من الفاروق أن يستخلف وهو على فراش الموت، فكَّر ملياً وقرر أن يسلك مسلكاً آخر يتناسب مع المقام، فرسول الله صلى الله عليه وسلم ترك الناس وكلهم مُقرٌّ بأفضلية أبي بكر وأسبقيته عليهم، فاحتمال الخلاف كان نادراً وخصوصاً، أن النبي صلى الله عليه وسلم وجّه الأمة قولاً وفعلاً إلى أن أبا بكر أولى بالأمر من بعده</w:t>
      </w:r>
      <w:r w:rsidR="006B0BFF" w:rsidRPr="00606B43">
        <w:rPr>
          <w:rFonts w:hint="cs"/>
          <w:sz w:val="32"/>
          <w:szCs w:val="32"/>
          <w:rtl/>
        </w:rPr>
        <w:t xml:space="preserve">، </w:t>
      </w:r>
      <w:r w:rsidR="00296FAC" w:rsidRPr="00606B43">
        <w:rPr>
          <w:rFonts w:hint="cs"/>
          <w:sz w:val="32"/>
          <w:szCs w:val="32"/>
          <w:rtl/>
        </w:rPr>
        <w:t>و</w:t>
      </w:r>
      <w:r>
        <w:rPr>
          <w:rFonts w:hint="cs"/>
          <w:sz w:val="32"/>
          <w:szCs w:val="32"/>
          <w:rtl/>
        </w:rPr>
        <w:t>الصدِّيق</w:t>
      </w:r>
      <w:r w:rsidR="00296FAC" w:rsidRPr="00606B43">
        <w:rPr>
          <w:rFonts w:hint="cs"/>
          <w:sz w:val="32"/>
          <w:szCs w:val="32"/>
          <w:rtl/>
        </w:rPr>
        <w:t xml:space="preserve"> استخلف عمر وكان يعلم أن عند الصحابة قناعة بأن عمر أقوى وأفضل</w:t>
      </w:r>
      <w:r w:rsidR="00055AEC" w:rsidRPr="00606B43">
        <w:rPr>
          <w:rFonts w:hint="cs"/>
          <w:sz w:val="32"/>
          <w:szCs w:val="32"/>
          <w:rtl/>
        </w:rPr>
        <w:t xml:space="preserve"> من يحمل ال</w:t>
      </w:r>
      <w:r w:rsidR="00AB1C76">
        <w:rPr>
          <w:rFonts w:hint="cs"/>
          <w:sz w:val="32"/>
          <w:szCs w:val="32"/>
          <w:rtl/>
        </w:rPr>
        <w:t>مسؤول</w:t>
      </w:r>
      <w:r w:rsidR="00055AEC" w:rsidRPr="00606B43">
        <w:rPr>
          <w:rFonts w:hint="cs"/>
          <w:sz w:val="32"/>
          <w:szCs w:val="32"/>
          <w:rtl/>
        </w:rPr>
        <w:t>ية</w:t>
      </w:r>
      <w:r w:rsidR="00AE7611" w:rsidRPr="00606B43">
        <w:rPr>
          <w:rFonts w:hint="cs"/>
          <w:sz w:val="32"/>
          <w:szCs w:val="32"/>
          <w:rtl/>
        </w:rPr>
        <w:t xml:space="preserve"> بعده فاستخلفه بعد مشاورة كبار الصحابة ولم يخالف رأيه أحد منهم، وحصل الإجماع على بيعة عمر</w:t>
      </w:r>
      <w:r w:rsidR="00AE7611" w:rsidRPr="00606B43">
        <w:rPr>
          <w:rStyle w:val="a4"/>
          <w:sz w:val="32"/>
          <w:szCs w:val="32"/>
          <w:rtl/>
        </w:rPr>
        <w:footnoteReference w:id="170"/>
      </w:r>
      <w:r w:rsidR="00AE7611" w:rsidRPr="00606B43">
        <w:rPr>
          <w:rFonts w:hint="cs"/>
          <w:sz w:val="32"/>
          <w:szCs w:val="32"/>
          <w:rtl/>
        </w:rPr>
        <w:t>، وأما طريقة انتخاب الخليفة الجديد فتعتمد على جعل الشورى في عدد محصور، وقد حصر ستة من صحابة رسول الله صلى الله عليه وسلم كلهم يصلحون لتولي الأمر ولو أنهم يتفاوتون وحدد لهم طريقة</w:t>
      </w:r>
      <w:r w:rsidR="00436F48">
        <w:rPr>
          <w:rFonts w:hint="cs"/>
          <w:sz w:val="32"/>
          <w:szCs w:val="32"/>
          <w:rtl/>
        </w:rPr>
        <w:t xml:space="preserve"> الانتخا</w:t>
      </w:r>
      <w:r w:rsidR="00AE7611" w:rsidRPr="00606B43">
        <w:rPr>
          <w:rFonts w:hint="cs"/>
          <w:sz w:val="32"/>
          <w:szCs w:val="32"/>
          <w:rtl/>
        </w:rPr>
        <w:t>ب ومدته، وعدد الأصوات الكافية لانتخاب الخليفة وحدد الحكم في المجلس والمرجح إذا تعادلت الأصوات وأمر مجموعة من جنود الله لمراقبة سير</w:t>
      </w:r>
      <w:r w:rsidR="00436F48">
        <w:rPr>
          <w:rFonts w:hint="cs"/>
          <w:sz w:val="32"/>
          <w:szCs w:val="32"/>
          <w:rtl/>
        </w:rPr>
        <w:t xml:space="preserve"> الانتخا</w:t>
      </w:r>
      <w:r w:rsidR="00AE7611" w:rsidRPr="00606B43">
        <w:rPr>
          <w:rFonts w:hint="cs"/>
          <w:sz w:val="32"/>
          <w:szCs w:val="32"/>
          <w:rtl/>
        </w:rPr>
        <w:t xml:space="preserve">بات في المجلس وعقاب من يخالف أمر </w:t>
      </w:r>
      <w:r w:rsidR="00AE7611" w:rsidRPr="00606B43">
        <w:rPr>
          <w:rFonts w:hint="cs"/>
          <w:sz w:val="32"/>
          <w:szCs w:val="32"/>
          <w:rtl/>
        </w:rPr>
        <w:lastRenderedPageBreak/>
        <w:t>الجماعة ومنع الفوضى بحيث لا يسمحون لأحد يدخل أو يسمع ما يدور في مجلس أهل الحل والعقد</w:t>
      </w:r>
      <w:r w:rsidR="00AE7611" w:rsidRPr="00606B43">
        <w:rPr>
          <w:rStyle w:val="a4"/>
          <w:sz w:val="32"/>
          <w:szCs w:val="32"/>
          <w:rtl/>
        </w:rPr>
        <w:footnoteReference w:id="171"/>
      </w:r>
      <w:r w:rsidR="00AE7611" w:rsidRPr="00606B43">
        <w:rPr>
          <w:rFonts w:hint="cs"/>
          <w:sz w:val="32"/>
          <w:szCs w:val="32"/>
          <w:rtl/>
        </w:rPr>
        <w:t>، وهذا بيان ما أجمل.</w:t>
      </w:r>
    </w:p>
    <w:p w:rsidR="00AE7611" w:rsidRPr="00606B43" w:rsidRDefault="00AE7611" w:rsidP="00C619AD">
      <w:pPr>
        <w:pStyle w:val="a5"/>
        <w:spacing w:line="360" w:lineRule="auto"/>
        <w:ind w:firstLine="720"/>
        <w:rPr>
          <w:sz w:val="32"/>
          <w:szCs w:val="32"/>
          <w:rtl/>
        </w:rPr>
      </w:pPr>
      <w:r w:rsidRPr="00606B43">
        <w:rPr>
          <w:rFonts w:hint="cs"/>
          <w:b/>
          <w:bCs/>
          <w:sz w:val="32"/>
          <w:szCs w:val="32"/>
          <w:rtl/>
        </w:rPr>
        <w:t xml:space="preserve">أ ـ </w:t>
      </w:r>
      <w:r w:rsidR="001D1813">
        <w:rPr>
          <w:rFonts w:hint="cs"/>
          <w:b/>
          <w:bCs/>
          <w:sz w:val="32"/>
          <w:szCs w:val="32"/>
          <w:rtl/>
        </w:rPr>
        <w:t>اختيار</w:t>
      </w:r>
      <w:r w:rsidRPr="00606B43">
        <w:rPr>
          <w:rFonts w:hint="cs"/>
          <w:b/>
          <w:bCs/>
          <w:sz w:val="32"/>
          <w:szCs w:val="32"/>
          <w:rtl/>
        </w:rPr>
        <w:t xml:space="preserve"> عدد محدد:</w:t>
      </w:r>
    </w:p>
    <w:p w:rsidR="00AE7611" w:rsidRPr="00606B43" w:rsidRDefault="00AE7611" w:rsidP="00606B43">
      <w:pPr>
        <w:pStyle w:val="a5"/>
        <w:spacing w:line="360" w:lineRule="auto"/>
        <w:rPr>
          <w:sz w:val="32"/>
          <w:szCs w:val="32"/>
          <w:rtl/>
        </w:rPr>
      </w:pPr>
      <w:r w:rsidRPr="00606B43">
        <w:rPr>
          <w:rFonts w:hint="cs"/>
          <w:sz w:val="32"/>
          <w:szCs w:val="32"/>
          <w:rtl/>
        </w:rPr>
        <w:t xml:space="preserve">حيث </w:t>
      </w:r>
      <w:r w:rsidR="00265F64">
        <w:rPr>
          <w:rFonts w:hint="cs"/>
          <w:sz w:val="32"/>
          <w:szCs w:val="32"/>
          <w:rtl/>
        </w:rPr>
        <w:t>اخت</w:t>
      </w:r>
      <w:r w:rsidR="001D1813">
        <w:rPr>
          <w:rFonts w:hint="cs"/>
          <w:sz w:val="32"/>
          <w:szCs w:val="32"/>
          <w:rtl/>
        </w:rPr>
        <w:t>ار</w:t>
      </w:r>
      <w:r w:rsidRPr="00606B43">
        <w:rPr>
          <w:rFonts w:hint="cs"/>
          <w:sz w:val="32"/>
          <w:szCs w:val="32"/>
          <w:rtl/>
        </w:rPr>
        <w:t xml:space="preserve"> عمر ستة نفر من العشرة المبشرين بالجنة وهم صفوة الصفوة ونخبة النخبة وهم: عثمان بن عفان، وعلي بن أبي طالب، وعبد </w:t>
      </w:r>
      <w:r w:rsidR="00440AA6">
        <w:rPr>
          <w:rFonts w:hint="cs"/>
          <w:sz w:val="32"/>
          <w:szCs w:val="32"/>
          <w:rtl/>
        </w:rPr>
        <w:t>الرحمٰن</w:t>
      </w:r>
      <w:r w:rsidRPr="00606B43">
        <w:rPr>
          <w:rFonts w:hint="cs"/>
          <w:sz w:val="32"/>
          <w:szCs w:val="32"/>
          <w:rtl/>
        </w:rPr>
        <w:t xml:space="preserve"> بن عوف، وسعد بن أبي وقاص</w:t>
      </w:r>
      <w:r w:rsidR="00862001" w:rsidRPr="00606B43">
        <w:rPr>
          <w:rFonts w:hint="cs"/>
          <w:sz w:val="32"/>
          <w:szCs w:val="32"/>
          <w:rtl/>
        </w:rPr>
        <w:t xml:space="preserve">، والزبير </w:t>
      </w:r>
      <w:r w:rsidR="00677CC1">
        <w:rPr>
          <w:rFonts w:hint="cs"/>
          <w:sz w:val="32"/>
          <w:szCs w:val="32"/>
          <w:rtl/>
        </w:rPr>
        <w:t xml:space="preserve">بن العوام، وطلحة </w:t>
      </w:r>
      <w:r w:rsidR="00862001" w:rsidRPr="00606B43">
        <w:rPr>
          <w:rFonts w:hint="cs"/>
          <w:sz w:val="32"/>
          <w:szCs w:val="32"/>
          <w:rtl/>
        </w:rPr>
        <w:t>بن عبيد</w:t>
      </w:r>
      <w:r w:rsidR="00677CC1">
        <w:rPr>
          <w:rFonts w:hint="cs"/>
          <w:sz w:val="32"/>
          <w:szCs w:val="32"/>
          <w:rtl/>
        </w:rPr>
        <w:t xml:space="preserve"> </w:t>
      </w:r>
      <w:r w:rsidR="00862001" w:rsidRPr="00606B43">
        <w:rPr>
          <w:rFonts w:hint="cs"/>
          <w:sz w:val="32"/>
          <w:szCs w:val="32"/>
          <w:rtl/>
        </w:rPr>
        <w:t>الله رضي الله عنهم جميعاً</w:t>
      </w:r>
      <w:r w:rsidR="00862001" w:rsidRPr="00606B43">
        <w:rPr>
          <w:rStyle w:val="a4"/>
          <w:sz w:val="32"/>
          <w:szCs w:val="32"/>
          <w:rtl/>
        </w:rPr>
        <w:footnoteReference w:id="172"/>
      </w:r>
      <w:r w:rsidR="00862001" w:rsidRPr="00606B43">
        <w:rPr>
          <w:rFonts w:hint="cs"/>
          <w:sz w:val="32"/>
          <w:szCs w:val="32"/>
          <w:rtl/>
        </w:rPr>
        <w:t xml:space="preserve">، فقد أناط عمر رضي الله عنه بأهل الشورى وحدهم </w:t>
      </w:r>
      <w:r w:rsidR="001D1813">
        <w:rPr>
          <w:rFonts w:hint="cs"/>
          <w:sz w:val="32"/>
          <w:szCs w:val="32"/>
          <w:rtl/>
        </w:rPr>
        <w:t>اختيار</w:t>
      </w:r>
      <w:r w:rsidR="00862001" w:rsidRPr="00606B43">
        <w:rPr>
          <w:rFonts w:hint="cs"/>
          <w:sz w:val="32"/>
          <w:szCs w:val="32"/>
          <w:rtl/>
        </w:rPr>
        <w:t xml:space="preserve"> الخليفة من بينهم، ومن المهم أن نشير أن أحداً من أهل الشورى لم يع</w:t>
      </w:r>
      <w:r w:rsidR="00920A40" w:rsidRPr="00606B43">
        <w:rPr>
          <w:rFonts w:hint="cs"/>
          <w:sz w:val="32"/>
          <w:szCs w:val="32"/>
          <w:rtl/>
        </w:rPr>
        <w:t>ا</w:t>
      </w:r>
      <w:r w:rsidR="00862001" w:rsidRPr="00606B43">
        <w:rPr>
          <w:rFonts w:hint="cs"/>
          <w:sz w:val="32"/>
          <w:szCs w:val="32"/>
          <w:rtl/>
        </w:rPr>
        <w:t>رض هذا القرار الذي اتخذه عمر، كما أن أحداً من الصحابة</w:t>
      </w:r>
      <w:r w:rsidR="000432E7" w:rsidRPr="00606B43">
        <w:rPr>
          <w:rFonts w:hint="cs"/>
          <w:sz w:val="32"/>
          <w:szCs w:val="32"/>
          <w:rtl/>
        </w:rPr>
        <w:t xml:space="preserve"> الآخرين لم يشر أي اعتراض عليه، ذلك ما تدل عليه النصوص التي بين أيدينا، فنحن لا نعلم أن اقتراحاً آخر قد صدر عن أجد من الناس في ذلك العصر، أو أن معارضة شارت حول أمر عمر، خلال الساعات الأخيرة من حياته، أو بعد وفاته وإنما رضي الناس كافة هذه التدابير، ورأو فيها مصلحة لجماعة المسلمين، وفي وسعنا أن نقول أن عمر قد أحدث هيئة سياسية عليا، مهمتها انتخاب رئيس الدولة أو </w:t>
      </w:r>
      <w:r w:rsidR="00920A40" w:rsidRPr="00606B43">
        <w:rPr>
          <w:rFonts w:hint="cs"/>
          <w:sz w:val="32"/>
          <w:szCs w:val="32"/>
          <w:rtl/>
        </w:rPr>
        <w:t>الخليفة، وهذا التنظيم ال</w:t>
      </w:r>
      <w:r w:rsidR="000B2C46" w:rsidRPr="00606B43">
        <w:rPr>
          <w:rFonts w:hint="cs"/>
          <w:sz w:val="32"/>
          <w:szCs w:val="32"/>
          <w:rtl/>
        </w:rPr>
        <w:t>دستوري الجديد الذي أبدعته عبقرية عمر لا يتعارض مع ال</w:t>
      </w:r>
      <w:r w:rsidR="00E438F5">
        <w:rPr>
          <w:rFonts w:hint="cs"/>
          <w:sz w:val="32"/>
          <w:szCs w:val="32"/>
          <w:rtl/>
        </w:rPr>
        <w:t>مبادىء</w:t>
      </w:r>
      <w:r w:rsidR="000B2C46" w:rsidRPr="00606B43">
        <w:rPr>
          <w:rFonts w:hint="cs"/>
          <w:sz w:val="32"/>
          <w:szCs w:val="32"/>
          <w:rtl/>
        </w:rPr>
        <w:t xml:space="preserve"> الأساسية التي أقرَّها الإسلام، ولا سيما فيما يتعلق بالشورى، لأن العبرة من حيث النتيجة العامة التي تجري في المسجد الجامع، وعلى هذا لا يتوجه السؤال الذي قد يرد  عل</w:t>
      </w:r>
      <w:r w:rsidR="00677CC1">
        <w:rPr>
          <w:rFonts w:hint="cs"/>
          <w:sz w:val="32"/>
          <w:szCs w:val="32"/>
          <w:rtl/>
        </w:rPr>
        <w:t>ى</w:t>
      </w:r>
      <w:r w:rsidR="000B2C46" w:rsidRPr="00606B43">
        <w:rPr>
          <w:rFonts w:hint="cs"/>
          <w:sz w:val="32"/>
          <w:szCs w:val="32"/>
          <w:rtl/>
        </w:rPr>
        <w:t xml:space="preserve"> بعض الأذهان هو من أعطى عمر هذا الحق؟ ما هو مستند عمر في هذا التدبير</w:t>
      </w:r>
      <w:r w:rsidR="00DD2F0F" w:rsidRPr="00606B43">
        <w:rPr>
          <w:rFonts w:hint="cs"/>
          <w:sz w:val="32"/>
          <w:szCs w:val="32"/>
          <w:rtl/>
        </w:rPr>
        <w:t>؟ ويكفي أن نعلم أن جماعة من المسلمين قد أقرَّت هذا التدبير ورضيت به، ولم يسمع صوت اعتراض عليه، حتى يتأكد أن الإجماع ـ هو من مصادر التشريع ـ قد انعقد على صحته ونفاذه</w:t>
      </w:r>
      <w:r w:rsidR="0042771F" w:rsidRPr="00606B43">
        <w:rPr>
          <w:rStyle w:val="a4"/>
          <w:sz w:val="32"/>
          <w:szCs w:val="32"/>
          <w:rtl/>
        </w:rPr>
        <w:footnoteReference w:id="173"/>
      </w:r>
      <w:r w:rsidR="00DD2F0F" w:rsidRPr="00606B43">
        <w:rPr>
          <w:rFonts w:hint="cs"/>
          <w:sz w:val="32"/>
          <w:szCs w:val="32"/>
          <w:rtl/>
        </w:rPr>
        <w:t>.</w:t>
      </w:r>
    </w:p>
    <w:p w:rsidR="0042771F" w:rsidRPr="00606B43" w:rsidRDefault="0042771F" w:rsidP="00606B43">
      <w:pPr>
        <w:pStyle w:val="a5"/>
        <w:spacing w:line="360" w:lineRule="auto"/>
        <w:rPr>
          <w:sz w:val="32"/>
          <w:szCs w:val="32"/>
          <w:rtl/>
        </w:rPr>
      </w:pPr>
      <w:r w:rsidRPr="00606B43">
        <w:rPr>
          <w:rFonts w:hint="cs"/>
          <w:sz w:val="32"/>
          <w:szCs w:val="32"/>
          <w:rtl/>
        </w:rPr>
        <w:t>ولا ننسى</w:t>
      </w:r>
      <w:r w:rsidR="00647C80" w:rsidRPr="00606B43">
        <w:rPr>
          <w:rFonts w:hint="cs"/>
          <w:sz w:val="32"/>
          <w:szCs w:val="32"/>
          <w:rtl/>
        </w:rPr>
        <w:t xml:space="preserve"> </w:t>
      </w:r>
      <w:r w:rsidRPr="00606B43">
        <w:rPr>
          <w:rFonts w:hint="cs"/>
          <w:sz w:val="32"/>
          <w:szCs w:val="32"/>
          <w:rtl/>
        </w:rPr>
        <w:t xml:space="preserve">أن عمر خليفة راشد، كما ينبغي أن نؤكد على هذا المبدأ ـ أهل الشورى أعلى هيئة سياسية ـ </w:t>
      </w:r>
      <w:r w:rsidR="00A5421C" w:rsidRPr="00606B43">
        <w:rPr>
          <w:rFonts w:hint="cs"/>
          <w:sz w:val="32"/>
          <w:szCs w:val="32"/>
          <w:rtl/>
        </w:rPr>
        <w:t xml:space="preserve">قد أقرَّه نظام الحكم في الإسلام </w:t>
      </w:r>
      <w:r w:rsidR="00647C80" w:rsidRPr="00606B43">
        <w:rPr>
          <w:rFonts w:hint="cs"/>
          <w:sz w:val="32"/>
          <w:szCs w:val="32"/>
          <w:rtl/>
        </w:rPr>
        <w:t xml:space="preserve"> في العهد الراشدي، كما أن الهيئة التي </w:t>
      </w:r>
      <w:r w:rsidR="00647C80" w:rsidRPr="00606B43">
        <w:rPr>
          <w:rFonts w:hint="cs"/>
          <w:sz w:val="32"/>
          <w:szCs w:val="32"/>
          <w:rtl/>
        </w:rPr>
        <w:lastRenderedPageBreak/>
        <w:t xml:space="preserve">سماها عمر تمتعت بمزايا لم يتمتع بها غيرها من جماعة المسلمن، وهذه المزايا منحت لها من الله وبلغها الرسول، فلا يمكن عند المؤمنين أن يبلغ أحد </w:t>
      </w:r>
      <w:r w:rsidR="004D45B6" w:rsidRPr="00606B43">
        <w:rPr>
          <w:rFonts w:hint="cs"/>
          <w:sz w:val="32"/>
          <w:szCs w:val="32"/>
          <w:rtl/>
        </w:rPr>
        <w:t>من المسلمين مبلغ هؤلاء العشرة من التقوى والأمانة</w:t>
      </w:r>
      <w:r w:rsidR="004D45B6" w:rsidRPr="00606B43">
        <w:rPr>
          <w:rStyle w:val="a4"/>
          <w:sz w:val="32"/>
          <w:szCs w:val="32"/>
          <w:rtl/>
        </w:rPr>
        <w:footnoteReference w:id="174"/>
      </w:r>
      <w:r w:rsidR="004D45B6" w:rsidRPr="00606B43">
        <w:rPr>
          <w:rFonts w:hint="cs"/>
          <w:sz w:val="32"/>
          <w:szCs w:val="32"/>
          <w:rtl/>
        </w:rPr>
        <w:t>.</w:t>
      </w:r>
    </w:p>
    <w:p w:rsidR="004D45B6" w:rsidRDefault="00920A40" w:rsidP="00606B43">
      <w:pPr>
        <w:pStyle w:val="a5"/>
        <w:spacing w:line="360" w:lineRule="auto"/>
        <w:rPr>
          <w:sz w:val="32"/>
          <w:szCs w:val="32"/>
          <w:rtl/>
        </w:rPr>
      </w:pPr>
      <w:r w:rsidRPr="00606B43">
        <w:rPr>
          <w:rFonts w:hint="cs"/>
          <w:sz w:val="32"/>
          <w:szCs w:val="32"/>
          <w:rtl/>
        </w:rPr>
        <w:t>هكذا ختم عمر رضي الله عنه ح</w:t>
      </w:r>
      <w:r w:rsidR="004D45B6" w:rsidRPr="00606B43">
        <w:rPr>
          <w:rFonts w:hint="cs"/>
          <w:sz w:val="32"/>
          <w:szCs w:val="32"/>
          <w:rtl/>
        </w:rPr>
        <w:t>ياته ولم يشغله ما نزل به من البلاء ولا سكرات الموت عن تدبير أمر المسلمين، وأرسا نظاماً للش</w:t>
      </w:r>
      <w:r w:rsidRPr="00606B43">
        <w:rPr>
          <w:rFonts w:hint="cs"/>
          <w:sz w:val="32"/>
          <w:szCs w:val="32"/>
          <w:rtl/>
        </w:rPr>
        <w:t>ورى لم يسبقه إليه أحد ولا يشك أن</w:t>
      </w:r>
      <w:r w:rsidR="004D45B6" w:rsidRPr="00606B43">
        <w:rPr>
          <w:rFonts w:hint="cs"/>
          <w:sz w:val="32"/>
          <w:szCs w:val="32"/>
          <w:rtl/>
        </w:rPr>
        <w:t xml:space="preserve"> أصل الشورى مقرر في القرآن الكريم والسنة القولية والفعلية، وقد عمل بها رسول الله صلى الله عليه وسلم وأبو بكر، ولم يكن عمر</w:t>
      </w:r>
      <w:r w:rsidR="00A624F0" w:rsidRPr="00606B43">
        <w:rPr>
          <w:rFonts w:hint="cs"/>
          <w:sz w:val="32"/>
          <w:szCs w:val="32"/>
          <w:rtl/>
        </w:rPr>
        <w:t xml:space="preserve"> مبتدعاً بالنسبة للأصل، ولكن الذي عمله عمر هو تعيين الطريقة التي يختار بها الخليفة، وحصر عدد معين جعلها فيهم، وهذا لم يفعله الرسول صلى الله عليه و</w:t>
      </w:r>
      <w:r w:rsidR="00677CC1">
        <w:rPr>
          <w:rFonts w:hint="cs"/>
          <w:sz w:val="32"/>
          <w:szCs w:val="32"/>
          <w:rtl/>
        </w:rPr>
        <w:t>س</w:t>
      </w:r>
      <w:r w:rsidR="00A624F0" w:rsidRPr="00606B43">
        <w:rPr>
          <w:rFonts w:hint="cs"/>
          <w:sz w:val="32"/>
          <w:szCs w:val="32"/>
          <w:rtl/>
        </w:rPr>
        <w:t xml:space="preserve">لم ولا </w:t>
      </w:r>
      <w:r w:rsidR="00173E2B">
        <w:rPr>
          <w:rFonts w:hint="cs"/>
          <w:sz w:val="32"/>
          <w:szCs w:val="32"/>
          <w:rtl/>
        </w:rPr>
        <w:t>الصدِّيق</w:t>
      </w:r>
      <w:r w:rsidR="00A624F0" w:rsidRPr="00606B43">
        <w:rPr>
          <w:rFonts w:hint="cs"/>
          <w:sz w:val="32"/>
          <w:szCs w:val="32"/>
          <w:rtl/>
        </w:rPr>
        <w:t xml:space="preserve"> رضي الله عنه، بل أول من فعل ذلك عمر ونعم ما فعل، فقد كانت أفضل الطرق المناسبة لحال الصحابة</w:t>
      </w:r>
      <w:r w:rsidR="00F80E96" w:rsidRPr="00606B43">
        <w:rPr>
          <w:rFonts w:hint="cs"/>
          <w:sz w:val="32"/>
          <w:szCs w:val="32"/>
          <w:rtl/>
        </w:rPr>
        <w:t xml:space="preserve"> في ذلك الوقت</w:t>
      </w:r>
      <w:r w:rsidR="00F80E96" w:rsidRPr="00606B43">
        <w:rPr>
          <w:rStyle w:val="a4"/>
          <w:sz w:val="32"/>
          <w:szCs w:val="32"/>
          <w:rtl/>
        </w:rPr>
        <w:footnoteReference w:id="175"/>
      </w:r>
      <w:r w:rsidR="00F80E96" w:rsidRPr="00606B43">
        <w:rPr>
          <w:rFonts w:hint="cs"/>
          <w:sz w:val="32"/>
          <w:szCs w:val="32"/>
          <w:rtl/>
        </w:rPr>
        <w:t>.</w:t>
      </w:r>
    </w:p>
    <w:p w:rsidR="00F80E96" w:rsidRPr="00606B43" w:rsidRDefault="00F80E96" w:rsidP="00C619AD">
      <w:pPr>
        <w:pStyle w:val="a5"/>
        <w:spacing w:line="360" w:lineRule="auto"/>
        <w:ind w:firstLine="720"/>
        <w:rPr>
          <w:b/>
          <w:bCs/>
          <w:sz w:val="32"/>
          <w:szCs w:val="32"/>
          <w:rtl/>
        </w:rPr>
      </w:pPr>
      <w:r w:rsidRPr="00606B43">
        <w:rPr>
          <w:rFonts w:hint="cs"/>
          <w:b/>
          <w:bCs/>
          <w:sz w:val="32"/>
          <w:szCs w:val="32"/>
          <w:rtl/>
        </w:rPr>
        <w:t>ب ـ استبعاد الأقرباء حتى وإن صنفوا ضمن الصفوة والنخبة:</w:t>
      </w:r>
    </w:p>
    <w:p w:rsidR="00F80E96" w:rsidRDefault="00F80E96" w:rsidP="00606B43">
      <w:pPr>
        <w:pStyle w:val="a5"/>
        <w:spacing w:line="360" w:lineRule="auto"/>
        <w:rPr>
          <w:sz w:val="32"/>
          <w:szCs w:val="32"/>
          <w:rtl/>
        </w:rPr>
      </w:pPr>
      <w:r w:rsidRPr="00606B43">
        <w:rPr>
          <w:rFonts w:hint="cs"/>
          <w:sz w:val="32"/>
          <w:szCs w:val="32"/>
          <w:rtl/>
        </w:rPr>
        <w:t>فقد كان عمر حريصاً على إبعاد الإمارة</w:t>
      </w:r>
      <w:r w:rsidR="004E7E26" w:rsidRPr="00606B43">
        <w:rPr>
          <w:rFonts w:hint="cs"/>
          <w:sz w:val="32"/>
          <w:szCs w:val="32"/>
          <w:rtl/>
        </w:rPr>
        <w:t xml:space="preserve"> عن أقاربه مع أن فيهم من هو أهل لها، فهو يبعد قريبه سعيد بن زيد وهو أحد العشرة المبشرين عن قائمة المرشحين للخلافة</w:t>
      </w:r>
      <w:r w:rsidR="004E7E26" w:rsidRPr="00606B43">
        <w:rPr>
          <w:rStyle w:val="a4"/>
          <w:sz w:val="32"/>
          <w:szCs w:val="32"/>
          <w:rtl/>
        </w:rPr>
        <w:footnoteReference w:id="176"/>
      </w:r>
      <w:r w:rsidR="004E7E26" w:rsidRPr="00606B43">
        <w:rPr>
          <w:rFonts w:hint="cs"/>
          <w:sz w:val="32"/>
          <w:szCs w:val="32"/>
          <w:rtl/>
        </w:rPr>
        <w:t>، ولعله تركه لأنه من قبيلته بني عدي</w:t>
      </w:r>
      <w:r w:rsidR="004E7E26" w:rsidRPr="00606B43">
        <w:rPr>
          <w:rStyle w:val="a4"/>
          <w:sz w:val="32"/>
          <w:szCs w:val="32"/>
          <w:rtl/>
        </w:rPr>
        <w:footnoteReference w:id="177"/>
      </w:r>
      <w:r w:rsidR="004E7E26" w:rsidRPr="00606B43">
        <w:rPr>
          <w:rFonts w:hint="cs"/>
          <w:sz w:val="32"/>
          <w:szCs w:val="32"/>
          <w:rtl/>
        </w:rPr>
        <w:t>.</w:t>
      </w:r>
    </w:p>
    <w:p w:rsidR="004E7E26" w:rsidRPr="00606B43" w:rsidRDefault="00677CC1" w:rsidP="00C619AD">
      <w:pPr>
        <w:pStyle w:val="a5"/>
        <w:spacing w:line="360" w:lineRule="auto"/>
        <w:ind w:firstLine="720"/>
        <w:rPr>
          <w:b/>
          <w:bCs/>
          <w:sz w:val="32"/>
          <w:szCs w:val="32"/>
          <w:rtl/>
        </w:rPr>
      </w:pPr>
      <w:r>
        <w:rPr>
          <w:rFonts w:hint="cs"/>
          <w:b/>
          <w:bCs/>
          <w:sz w:val="32"/>
          <w:szCs w:val="32"/>
          <w:rtl/>
        </w:rPr>
        <w:t>ج</w:t>
      </w:r>
      <w:r w:rsidR="004E7E26" w:rsidRPr="00606B43">
        <w:rPr>
          <w:rFonts w:hint="cs"/>
          <w:b/>
          <w:bCs/>
          <w:sz w:val="32"/>
          <w:szCs w:val="32"/>
          <w:rtl/>
        </w:rPr>
        <w:t xml:space="preserve"> ـ استبعاد جميع المرشحين من أي عمل يكون فيه شبه التفضيل:</w:t>
      </w:r>
    </w:p>
    <w:p w:rsidR="004E7E26" w:rsidRDefault="00920A40" w:rsidP="00606B43">
      <w:pPr>
        <w:pStyle w:val="a5"/>
        <w:spacing w:line="360" w:lineRule="auto"/>
        <w:rPr>
          <w:sz w:val="32"/>
          <w:szCs w:val="32"/>
          <w:rtl/>
        </w:rPr>
      </w:pPr>
      <w:r w:rsidRPr="00606B43">
        <w:rPr>
          <w:rFonts w:hint="cs"/>
          <w:sz w:val="32"/>
          <w:szCs w:val="32"/>
          <w:rtl/>
        </w:rPr>
        <w:t>حيث أمر عمر الجميع أن</w:t>
      </w:r>
      <w:r w:rsidR="004E7E26" w:rsidRPr="00606B43">
        <w:rPr>
          <w:rFonts w:hint="cs"/>
          <w:sz w:val="32"/>
          <w:szCs w:val="32"/>
          <w:rtl/>
        </w:rPr>
        <w:t xml:space="preserve"> يجتمعوا في مكان واحد ويتشاورا وفيهم عبد الله بن عمر يحضر فيهم مشيراً ف</w:t>
      </w:r>
      <w:r w:rsidRPr="00606B43">
        <w:rPr>
          <w:rFonts w:hint="cs"/>
          <w:sz w:val="32"/>
          <w:szCs w:val="32"/>
          <w:rtl/>
        </w:rPr>
        <w:t>قط، وليس له من الأمر ش</w:t>
      </w:r>
      <w:r w:rsidR="004E7E26" w:rsidRPr="00606B43">
        <w:rPr>
          <w:rFonts w:hint="cs"/>
          <w:sz w:val="32"/>
          <w:szCs w:val="32"/>
          <w:rtl/>
        </w:rPr>
        <w:t>يء، ويصلي بالناس أثناء التشاور صهيب الرومي، وقال له: أنت أمير الصلاة في هذه الأيام الثلاثة حتى لا يولي إمامة الصلاة أحد من الستة، فيصبح هذا ترشيحاً من عمر له بالخلافة</w:t>
      </w:r>
      <w:r w:rsidR="004E7E26" w:rsidRPr="00606B43">
        <w:rPr>
          <w:rStyle w:val="a4"/>
          <w:sz w:val="32"/>
          <w:szCs w:val="32"/>
          <w:rtl/>
        </w:rPr>
        <w:footnoteReference w:id="178"/>
      </w:r>
      <w:r w:rsidR="004A6F00" w:rsidRPr="00606B43">
        <w:rPr>
          <w:rFonts w:hint="cs"/>
          <w:sz w:val="32"/>
          <w:szCs w:val="32"/>
          <w:rtl/>
        </w:rPr>
        <w:t>.</w:t>
      </w:r>
    </w:p>
    <w:p w:rsidR="00C619AD" w:rsidRDefault="00C619AD" w:rsidP="00606B43">
      <w:pPr>
        <w:pStyle w:val="a5"/>
        <w:spacing w:line="360" w:lineRule="auto"/>
        <w:rPr>
          <w:sz w:val="32"/>
          <w:szCs w:val="32"/>
          <w:rtl/>
        </w:rPr>
      </w:pPr>
    </w:p>
    <w:p w:rsidR="004A6F00" w:rsidRPr="00606B43" w:rsidRDefault="00677CC1" w:rsidP="00440AA6">
      <w:pPr>
        <w:pStyle w:val="a5"/>
        <w:spacing w:line="360" w:lineRule="auto"/>
        <w:ind w:firstLine="720"/>
        <w:rPr>
          <w:b/>
          <w:bCs/>
          <w:sz w:val="32"/>
          <w:szCs w:val="32"/>
          <w:rtl/>
        </w:rPr>
      </w:pPr>
      <w:r>
        <w:rPr>
          <w:rFonts w:hint="cs"/>
          <w:b/>
          <w:bCs/>
          <w:sz w:val="32"/>
          <w:szCs w:val="32"/>
          <w:rtl/>
        </w:rPr>
        <w:t>د</w:t>
      </w:r>
      <w:r w:rsidR="004A6F00" w:rsidRPr="00606B43">
        <w:rPr>
          <w:rFonts w:hint="cs"/>
          <w:b/>
          <w:bCs/>
          <w:sz w:val="32"/>
          <w:szCs w:val="32"/>
          <w:rtl/>
        </w:rPr>
        <w:t xml:space="preserve"> ـ مدة</w:t>
      </w:r>
      <w:r w:rsidR="00436F48">
        <w:rPr>
          <w:rFonts w:hint="cs"/>
          <w:b/>
          <w:bCs/>
          <w:sz w:val="32"/>
          <w:szCs w:val="32"/>
          <w:rtl/>
        </w:rPr>
        <w:t xml:space="preserve"> الانتخا</w:t>
      </w:r>
      <w:r w:rsidR="004A6F00" w:rsidRPr="00606B43">
        <w:rPr>
          <w:rFonts w:hint="cs"/>
          <w:b/>
          <w:bCs/>
          <w:sz w:val="32"/>
          <w:szCs w:val="32"/>
          <w:rtl/>
        </w:rPr>
        <w:t>بات أو الشورى:</w:t>
      </w:r>
    </w:p>
    <w:p w:rsidR="004A6F00" w:rsidRPr="00606B43" w:rsidRDefault="005F4421" w:rsidP="00606B43">
      <w:pPr>
        <w:pStyle w:val="a5"/>
        <w:spacing w:line="360" w:lineRule="auto"/>
        <w:rPr>
          <w:sz w:val="32"/>
          <w:szCs w:val="32"/>
          <w:rtl/>
        </w:rPr>
      </w:pPr>
      <w:r w:rsidRPr="00606B43">
        <w:rPr>
          <w:rFonts w:hint="cs"/>
          <w:sz w:val="32"/>
          <w:szCs w:val="32"/>
          <w:rtl/>
        </w:rPr>
        <w:lastRenderedPageBreak/>
        <w:t>حددها الفاروق رضي الله عنه بثلاثة أيام وهي فترة كافية وإن زادوا عليها، فمعنى ذلك شقة الخلاف ستتسع ولذلك قال لهم: لا يأتي اليوم الرابع إلا وعليكم أمير</w:t>
      </w:r>
      <w:r w:rsidRPr="00606B43">
        <w:rPr>
          <w:rStyle w:val="a4"/>
          <w:sz w:val="32"/>
          <w:szCs w:val="32"/>
          <w:rtl/>
        </w:rPr>
        <w:footnoteReference w:id="179"/>
      </w:r>
      <w:r w:rsidRPr="00606B43">
        <w:rPr>
          <w:rFonts w:hint="cs"/>
          <w:sz w:val="32"/>
          <w:szCs w:val="32"/>
          <w:rtl/>
        </w:rPr>
        <w:t>.</w:t>
      </w:r>
    </w:p>
    <w:p w:rsidR="005F4421" w:rsidRPr="00606B43" w:rsidRDefault="00677CC1" w:rsidP="00440AA6">
      <w:pPr>
        <w:pStyle w:val="a5"/>
        <w:spacing w:line="360" w:lineRule="auto"/>
        <w:ind w:firstLine="720"/>
        <w:rPr>
          <w:b/>
          <w:bCs/>
          <w:sz w:val="32"/>
          <w:szCs w:val="32"/>
          <w:rtl/>
        </w:rPr>
      </w:pPr>
      <w:r>
        <w:rPr>
          <w:rFonts w:hint="cs"/>
          <w:b/>
          <w:bCs/>
          <w:sz w:val="32"/>
          <w:szCs w:val="32"/>
          <w:rtl/>
        </w:rPr>
        <w:t>هـ</w:t>
      </w:r>
      <w:r w:rsidR="005F4421" w:rsidRPr="00606B43">
        <w:rPr>
          <w:rFonts w:hint="cs"/>
          <w:b/>
          <w:bCs/>
          <w:sz w:val="32"/>
          <w:szCs w:val="32"/>
          <w:rtl/>
        </w:rPr>
        <w:t xml:space="preserve"> ـ عدد الأصوات الكافية ل</w:t>
      </w:r>
      <w:r w:rsidR="001D1813">
        <w:rPr>
          <w:rFonts w:hint="cs"/>
          <w:b/>
          <w:bCs/>
          <w:sz w:val="32"/>
          <w:szCs w:val="32"/>
          <w:rtl/>
        </w:rPr>
        <w:t>اختيار</w:t>
      </w:r>
      <w:r w:rsidR="005F4421" w:rsidRPr="00606B43">
        <w:rPr>
          <w:rFonts w:hint="cs"/>
          <w:b/>
          <w:bCs/>
          <w:sz w:val="32"/>
          <w:szCs w:val="32"/>
          <w:rtl/>
        </w:rPr>
        <w:t xml:space="preserve"> الخليفة:</w:t>
      </w:r>
    </w:p>
    <w:p w:rsidR="005F4421" w:rsidRPr="00606B43" w:rsidRDefault="005F4421" w:rsidP="00677CC1">
      <w:pPr>
        <w:pStyle w:val="a5"/>
        <w:spacing w:line="360" w:lineRule="auto"/>
        <w:rPr>
          <w:sz w:val="32"/>
          <w:szCs w:val="32"/>
          <w:rtl/>
        </w:rPr>
      </w:pPr>
      <w:r w:rsidRPr="00606B43">
        <w:rPr>
          <w:rFonts w:hint="cs"/>
          <w:sz w:val="32"/>
          <w:szCs w:val="32"/>
          <w:rtl/>
        </w:rPr>
        <w:t xml:space="preserve">أخرج </w:t>
      </w:r>
      <w:r w:rsidR="009E3891" w:rsidRPr="00606B43">
        <w:rPr>
          <w:rFonts w:hint="cs"/>
          <w:sz w:val="32"/>
          <w:szCs w:val="32"/>
          <w:rtl/>
        </w:rPr>
        <w:t>ابن سعد ـ بإسناده رجاله ثقاة ـ أن عمر رضي الله عنه قال لصهيب: ص</w:t>
      </w:r>
      <w:r w:rsidR="00677CC1">
        <w:rPr>
          <w:rFonts w:hint="cs"/>
          <w:sz w:val="32"/>
          <w:szCs w:val="32"/>
          <w:rtl/>
        </w:rPr>
        <w:t>َ</w:t>
      </w:r>
      <w:r w:rsidR="009E3891" w:rsidRPr="00606B43">
        <w:rPr>
          <w:rFonts w:hint="cs"/>
          <w:sz w:val="32"/>
          <w:szCs w:val="32"/>
          <w:rtl/>
        </w:rPr>
        <w:t>ل</w:t>
      </w:r>
      <w:r w:rsidR="00677CC1">
        <w:rPr>
          <w:rFonts w:hint="cs"/>
          <w:sz w:val="32"/>
          <w:szCs w:val="32"/>
          <w:rtl/>
        </w:rPr>
        <w:t>ِّ</w:t>
      </w:r>
      <w:r w:rsidR="009E3891" w:rsidRPr="00606B43">
        <w:rPr>
          <w:rFonts w:hint="cs"/>
          <w:sz w:val="32"/>
          <w:szCs w:val="32"/>
          <w:rtl/>
        </w:rPr>
        <w:t xml:space="preserve"> بالناس ثلاثاً وليخل هؤلاء الرهط في بيت، فإذا اجتمعوا على الرجل، فمن خالفهم فاضربوا رأسه، فعمر رضي الله عنه أمر بقتل </w:t>
      </w:r>
      <w:r w:rsidR="00920A40" w:rsidRPr="00606B43">
        <w:rPr>
          <w:rFonts w:hint="cs"/>
          <w:sz w:val="32"/>
          <w:szCs w:val="32"/>
          <w:rtl/>
        </w:rPr>
        <w:t>من يريد أن يخالف هؤلاء الرهط</w:t>
      </w:r>
      <w:r w:rsidR="009E3891" w:rsidRPr="00606B43">
        <w:rPr>
          <w:rFonts w:hint="cs"/>
          <w:sz w:val="32"/>
          <w:szCs w:val="32"/>
          <w:rtl/>
        </w:rPr>
        <w:t>، وشق عصا المسلمين ويفرق بينهم عملاً ل</w:t>
      </w:r>
      <w:r w:rsidR="00920A40" w:rsidRPr="00606B43">
        <w:rPr>
          <w:rFonts w:hint="cs"/>
          <w:sz w:val="32"/>
          <w:szCs w:val="32"/>
          <w:rtl/>
        </w:rPr>
        <w:t>ق</w:t>
      </w:r>
      <w:r w:rsidR="009E3891" w:rsidRPr="00606B43">
        <w:rPr>
          <w:rFonts w:hint="cs"/>
          <w:sz w:val="32"/>
          <w:szCs w:val="32"/>
          <w:rtl/>
        </w:rPr>
        <w:t>وله صلى الله عليه وسلم</w:t>
      </w:r>
      <w:r w:rsidR="00677CC1">
        <w:rPr>
          <w:rFonts w:hint="cs"/>
          <w:sz w:val="32"/>
          <w:szCs w:val="32"/>
          <w:rtl/>
        </w:rPr>
        <w:t xml:space="preserve">: </w:t>
      </w:r>
      <w:r w:rsidR="00677CC1">
        <w:rPr>
          <w:rFonts w:ascii="Adobe Caslon Pro" w:hAnsi="Adobe Caslon Pro"/>
          <w:sz w:val="32"/>
          <w:szCs w:val="32"/>
          <w:rtl/>
        </w:rPr>
        <w:t>«</w:t>
      </w:r>
      <w:r w:rsidR="00677CC1" w:rsidRPr="00677CC1">
        <w:rPr>
          <w:b/>
          <w:bCs/>
          <w:color w:val="000000" w:themeColor="text1"/>
          <w:sz w:val="32"/>
          <w:szCs w:val="32"/>
          <w:shd w:val="clear" w:color="auto" w:fill="FFFFFF"/>
          <w:rtl/>
        </w:rPr>
        <w:t>مَنْ أَتَاكُمْ وَأَمْرُكُمْ جَمِيعٌ عَلَى رَجُلٍ وَاحِدٍ يُرِيدُ أَنْ يَشُقَّ عَصَاكُمْ أَوْ يُفَرِّقَ جَمَاعَتَكُمْ فَاقْتُلُوهُ</w:t>
      </w:r>
      <w:r w:rsidR="00677CC1">
        <w:rPr>
          <w:rFonts w:ascii="Adobe Caslon Pro" w:hAnsi="Adobe Caslon Pro"/>
          <w:sz w:val="32"/>
          <w:szCs w:val="32"/>
          <w:rtl/>
        </w:rPr>
        <w:t>»</w:t>
      </w:r>
      <w:r w:rsidR="00736102" w:rsidRPr="00606B43">
        <w:rPr>
          <w:rStyle w:val="a4"/>
          <w:sz w:val="32"/>
          <w:szCs w:val="32"/>
          <w:rtl/>
        </w:rPr>
        <w:footnoteReference w:id="180"/>
      </w:r>
      <w:r w:rsidR="00736102" w:rsidRPr="00606B43">
        <w:rPr>
          <w:rFonts w:hint="cs"/>
          <w:sz w:val="32"/>
          <w:szCs w:val="32"/>
          <w:rtl/>
        </w:rPr>
        <w:t>، وم</w:t>
      </w:r>
      <w:r w:rsidR="00920A40" w:rsidRPr="00606B43">
        <w:rPr>
          <w:rFonts w:hint="cs"/>
          <w:sz w:val="32"/>
          <w:szCs w:val="32"/>
          <w:rtl/>
        </w:rPr>
        <w:t>ا جاء</w:t>
      </w:r>
      <w:r w:rsidR="00736102" w:rsidRPr="00606B43">
        <w:rPr>
          <w:rFonts w:hint="cs"/>
          <w:sz w:val="32"/>
          <w:szCs w:val="32"/>
          <w:rtl/>
        </w:rPr>
        <w:t xml:space="preserve"> في كتب التاريخ أن عمر رضي الله عنه أمرهم بالاجتماع والتشاور وحدد لهم أنه إذا اجتمع خمسة منهم على رجل</w:t>
      </w:r>
      <w:r w:rsidR="00677CC1">
        <w:rPr>
          <w:rFonts w:hint="cs"/>
          <w:sz w:val="32"/>
          <w:szCs w:val="32"/>
          <w:rtl/>
        </w:rPr>
        <w:t xml:space="preserve"> وأبى أحدهم فليضرب رأسه بالسيف،</w:t>
      </w:r>
      <w:r w:rsidR="0045508F" w:rsidRPr="00606B43">
        <w:rPr>
          <w:rFonts w:hint="cs"/>
          <w:sz w:val="32"/>
          <w:szCs w:val="32"/>
          <w:rtl/>
        </w:rPr>
        <w:t xml:space="preserve"> </w:t>
      </w:r>
      <w:r w:rsidR="00677CC1">
        <w:rPr>
          <w:rFonts w:hint="cs"/>
          <w:sz w:val="32"/>
          <w:szCs w:val="32"/>
          <w:rtl/>
        </w:rPr>
        <w:t>وإن ا</w:t>
      </w:r>
      <w:r w:rsidR="00920A40" w:rsidRPr="00606B43">
        <w:rPr>
          <w:rFonts w:hint="cs"/>
          <w:sz w:val="32"/>
          <w:szCs w:val="32"/>
          <w:rtl/>
        </w:rPr>
        <w:t xml:space="preserve">جتمع أربعة </w:t>
      </w:r>
      <w:r w:rsidR="00736102" w:rsidRPr="00606B43">
        <w:rPr>
          <w:rFonts w:hint="cs"/>
          <w:sz w:val="32"/>
          <w:szCs w:val="32"/>
          <w:rtl/>
        </w:rPr>
        <w:t xml:space="preserve">فرضوا رجلاً منهم وأبى </w:t>
      </w:r>
      <w:r w:rsidR="00677CC1">
        <w:rPr>
          <w:rFonts w:hint="cs"/>
          <w:sz w:val="32"/>
          <w:szCs w:val="32"/>
          <w:rtl/>
        </w:rPr>
        <w:t>ا</w:t>
      </w:r>
      <w:r w:rsidR="00736102" w:rsidRPr="00606B43">
        <w:rPr>
          <w:rFonts w:hint="cs"/>
          <w:sz w:val="32"/>
          <w:szCs w:val="32"/>
          <w:rtl/>
        </w:rPr>
        <w:t>ثنان فليضرب رؤوسهما، وهذه من الروايات التي لا تصح سنداً فهي من الغرائب ال</w:t>
      </w:r>
      <w:r w:rsidR="00EB353A">
        <w:rPr>
          <w:rFonts w:hint="cs"/>
          <w:sz w:val="32"/>
          <w:szCs w:val="32"/>
          <w:rtl/>
        </w:rPr>
        <w:t>ت</w:t>
      </w:r>
      <w:r w:rsidR="00736102" w:rsidRPr="00606B43">
        <w:rPr>
          <w:rFonts w:hint="cs"/>
          <w:sz w:val="32"/>
          <w:szCs w:val="32"/>
          <w:rtl/>
        </w:rPr>
        <w:t>ي ساقها أبو مخنف ـ الشيعي ـ مخالفاً فيها الن</w:t>
      </w:r>
      <w:r w:rsidR="00920A40" w:rsidRPr="00606B43">
        <w:rPr>
          <w:rFonts w:hint="cs"/>
          <w:sz w:val="32"/>
          <w:szCs w:val="32"/>
          <w:rtl/>
        </w:rPr>
        <w:t>ص</w:t>
      </w:r>
      <w:r w:rsidR="00736102" w:rsidRPr="00606B43">
        <w:rPr>
          <w:rFonts w:hint="cs"/>
          <w:sz w:val="32"/>
          <w:szCs w:val="32"/>
          <w:rtl/>
        </w:rPr>
        <w:t>وص الصحيحة وما عرف من سير الصحابة</w:t>
      </w:r>
      <w:r w:rsidR="00736102" w:rsidRPr="00606B43">
        <w:rPr>
          <w:rStyle w:val="a4"/>
          <w:sz w:val="32"/>
          <w:szCs w:val="32"/>
          <w:rtl/>
        </w:rPr>
        <w:footnoteReference w:id="181"/>
      </w:r>
      <w:r w:rsidR="00736102" w:rsidRPr="00606B43">
        <w:rPr>
          <w:rFonts w:hint="cs"/>
          <w:sz w:val="32"/>
          <w:szCs w:val="32"/>
          <w:rtl/>
        </w:rPr>
        <w:t>.</w:t>
      </w:r>
    </w:p>
    <w:p w:rsidR="0045508F" w:rsidRPr="00606B43" w:rsidRDefault="00677CC1" w:rsidP="00440AA6">
      <w:pPr>
        <w:pStyle w:val="a5"/>
        <w:spacing w:line="360" w:lineRule="auto"/>
        <w:ind w:firstLine="720"/>
        <w:rPr>
          <w:b/>
          <w:bCs/>
          <w:sz w:val="32"/>
          <w:szCs w:val="32"/>
          <w:rtl/>
        </w:rPr>
      </w:pPr>
      <w:r>
        <w:rPr>
          <w:rFonts w:hint="cs"/>
          <w:b/>
          <w:bCs/>
          <w:sz w:val="32"/>
          <w:szCs w:val="32"/>
          <w:rtl/>
        </w:rPr>
        <w:t>و</w:t>
      </w:r>
      <w:r w:rsidR="0045508F" w:rsidRPr="00606B43">
        <w:rPr>
          <w:rFonts w:hint="cs"/>
          <w:b/>
          <w:bCs/>
          <w:sz w:val="32"/>
          <w:szCs w:val="32"/>
          <w:rtl/>
        </w:rPr>
        <w:t xml:space="preserve"> ـ الحكم في حال الاختلاف:</w:t>
      </w:r>
    </w:p>
    <w:p w:rsidR="0045508F" w:rsidRPr="00606B43" w:rsidRDefault="0045508F" w:rsidP="00EB353A">
      <w:pPr>
        <w:pStyle w:val="a5"/>
        <w:spacing w:line="360" w:lineRule="auto"/>
        <w:rPr>
          <w:sz w:val="32"/>
          <w:szCs w:val="32"/>
          <w:rtl/>
        </w:rPr>
      </w:pPr>
      <w:r w:rsidRPr="00606B43">
        <w:rPr>
          <w:rFonts w:hint="cs"/>
          <w:sz w:val="32"/>
          <w:szCs w:val="32"/>
          <w:rtl/>
        </w:rPr>
        <w:t xml:space="preserve">لقد أوصى عمر </w:t>
      </w:r>
      <w:r w:rsidR="00EB353A" w:rsidRPr="00606B43">
        <w:rPr>
          <w:rFonts w:hint="cs"/>
          <w:sz w:val="32"/>
          <w:szCs w:val="32"/>
          <w:rtl/>
        </w:rPr>
        <w:t xml:space="preserve">رضي الله عنه </w:t>
      </w:r>
      <w:r w:rsidRPr="00606B43">
        <w:rPr>
          <w:rFonts w:hint="cs"/>
          <w:sz w:val="32"/>
          <w:szCs w:val="32"/>
          <w:rtl/>
        </w:rPr>
        <w:t>بأن يحضر عبد الله بن عمر معهم في المجلس، وأن ليس له من</w:t>
      </w:r>
      <w:r w:rsidR="00920A40" w:rsidRPr="00606B43">
        <w:rPr>
          <w:rFonts w:hint="cs"/>
          <w:sz w:val="32"/>
          <w:szCs w:val="32"/>
          <w:rtl/>
        </w:rPr>
        <w:t xml:space="preserve"> الأمر شيء، ولكن قال له: فإن رض</w:t>
      </w:r>
      <w:r w:rsidRPr="00606B43">
        <w:rPr>
          <w:rFonts w:hint="cs"/>
          <w:sz w:val="32"/>
          <w:szCs w:val="32"/>
          <w:rtl/>
        </w:rPr>
        <w:t>ي ثلاثة رجال منهم وثلاثة رجال منهم فحك</w:t>
      </w:r>
      <w:r w:rsidR="00EB353A">
        <w:rPr>
          <w:rFonts w:hint="cs"/>
          <w:sz w:val="32"/>
          <w:szCs w:val="32"/>
          <w:rtl/>
        </w:rPr>
        <w:t>ِّ</w:t>
      </w:r>
      <w:r w:rsidRPr="00606B43">
        <w:rPr>
          <w:rFonts w:hint="cs"/>
          <w:sz w:val="32"/>
          <w:szCs w:val="32"/>
          <w:rtl/>
        </w:rPr>
        <w:t xml:space="preserve">موا عبد الله بن عمر، فأي الفريقين حكم له فليختاروا رجلاً منهم، فإن لم يرضوا بحكم عبد الله بن عمر فكونوا مع الذين فيهم عبد </w:t>
      </w:r>
      <w:r w:rsidR="00440AA6">
        <w:rPr>
          <w:rFonts w:hint="cs"/>
          <w:sz w:val="32"/>
          <w:szCs w:val="32"/>
          <w:rtl/>
        </w:rPr>
        <w:t>الرحمٰن</w:t>
      </w:r>
      <w:r w:rsidRPr="00606B43">
        <w:rPr>
          <w:rFonts w:hint="cs"/>
          <w:sz w:val="32"/>
          <w:szCs w:val="32"/>
          <w:rtl/>
        </w:rPr>
        <w:t xml:space="preserve"> بن عوف، ووصف عبد </w:t>
      </w:r>
      <w:r w:rsidR="00440AA6">
        <w:rPr>
          <w:rFonts w:hint="cs"/>
          <w:sz w:val="32"/>
          <w:szCs w:val="32"/>
          <w:rtl/>
        </w:rPr>
        <w:t>الرحمٰن</w:t>
      </w:r>
      <w:r w:rsidRPr="00606B43">
        <w:rPr>
          <w:rFonts w:hint="cs"/>
          <w:sz w:val="32"/>
          <w:szCs w:val="32"/>
          <w:rtl/>
        </w:rPr>
        <w:t xml:space="preserve"> بأنه مسدد رشيد، فقال عنه: ونعم ذو الرأي عبد </w:t>
      </w:r>
      <w:r w:rsidR="00440AA6">
        <w:rPr>
          <w:rFonts w:hint="cs"/>
          <w:sz w:val="32"/>
          <w:szCs w:val="32"/>
          <w:rtl/>
        </w:rPr>
        <w:t>الرحمٰن</w:t>
      </w:r>
      <w:r w:rsidRPr="00606B43">
        <w:rPr>
          <w:rFonts w:hint="cs"/>
          <w:sz w:val="32"/>
          <w:szCs w:val="32"/>
          <w:rtl/>
        </w:rPr>
        <w:t xml:space="preserve"> بن عوف مسدد رشيد له من الله حافظ، فاسمعوا منه</w:t>
      </w:r>
      <w:r w:rsidRPr="00606B43">
        <w:rPr>
          <w:rStyle w:val="a4"/>
          <w:sz w:val="32"/>
          <w:szCs w:val="32"/>
          <w:rtl/>
        </w:rPr>
        <w:footnoteReference w:id="182"/>
      </w:r>
      <w:r w:rsidRPr="00606B43">
        <w:rPr>
          <w:rFonts w:hint="cs"/>
          <w:sz w:val="32"/>
          <w:szCs w:val="32"/>
          <w:rtl/>
        </w:rPr>
        <w:t>.</w:t>
      </w:r>
    </w:p>
    <w:p w:rsidR="0045508F" w:rsidRPr="00606B43" w:rsidRDefault="00677CC1" w:rsidP="00440AA6">
      <w:pPr>
        <w:pStyle w:val="a5"/>
        <w:spacing w:line="360" w:lineRule="auto"/>
        <w:ind w:firstLine="720"/>
        <w:rPr>
          <w:b/>
          <w:bCs/>
          <w:sz w:val="32"/>
          <w:szCs w:val="32"/>
          <w:rtl/>
        </w:rPr>
      </w:pPr>
      <w:r>
        <w:rPr>
          <w:rFonts w:hint="cs"/>
          <w:b/>
          <w:bCs/>
          <w:sz w:val="32"/>
          <w:szCs w:val="32"/>
          <w:rtl/>
        </w:rPr>
        <w:t>ز</w:t>
      </w:r>
      <w:r w:rsidR="0045508F" w:rsidRPr="00606B43">
        <w:rPr>
          <w:rFonts w:hint="cs"/>
          <w:b/>
          <w:bCs/>
          <w:sz w:val="32"/>
          <w:szCs w:val="32"/>
          <w:rtl/>
        </w:rPr>
        <w:t xml:space="preserve"> ـ جماعة من جنود الله تراقب ال</w:t>
      </w:r>
      <w:r w:rsidR="001D1813">
        <w:rPr>
          <w:rFonts w:hint="cs"/>
          <w:b/>
          <w:bCs/>
          <w:sz w:val="32"/>
          <w:szCs w:val="32"/>
          <w:rtl/>
        </w:rPr>
        <w:t>اختيار</w:t>
      </w:r>
      <w:r w:rsidR="0045508F" w:rsidRPr="00606B43">
        <w:rPr>
          <w:rFonts w:hint="cs"/>
          <w:b/>
          <w:bCs/>
          <w:sz w:val="32"/>
          <w:szCs w:val="32"/>
          <w:rtl/>
        </w:rPr>
        <w:t xml:space="preserve"> وتمنع الفوضى:</w:t>
      </w:r>
    </w:p>
    <w:p w:rsidR="0045508F" w:rsidRPr="00606B43" w:rsidRDefault="0045508F" w:rsidP="00276FA5">
      <w:pPr>
        <w:pStyle w:val="a5"/>
        <w:spacing w:line="360" w:lineRule="auto"/>
        <w:rPr>
          <w:sz w:val="32"/>
          <w:szCs w:val="32"/>
          <w:rtl/>
        </w:rPr>
      </w:pPr>
      <w:r w:rsidRPr="00606B43">
        <w:rPr>
          <w:rFonts w:hint="cs"/>
          <w:sz w:val="32"/>
          <w:szCs w:val="32"/>
          <w:rtl/>
        </w:rPr>
        <w:lastRenderedPageBreak/>
        <w:t xml:space="preserve">طلب عمر أبا طلحة الأنصاري وقال له: يا أبا طلحة </w:t>
      </w:r>
      <w:r w:rsidR="00276FA5">
        <w:rPr>
          <w:rFonts w:hint="cs"/>
          <w:sz w:val="32"/>
          <w:szCs w:val="32"/>
          <w:rtl/>
        </w:rPr>
        <w:t>إ</w:t>
      </w:r>
      <w:r w:rsidRPr="00606B43">
        <w:rPr>
          <w:rFonts w:hint="cs"/>
          <w:sz w:val="32"/>
          <w:szCs w:val="32"/>
          <w:rtl/>
        </w:rPr>
        <w:t>ن الله عز وجل أعز</w:t>
      </w:r>
      <w:r w:rsidR="00276FA5">
        <w:rPr>
          <w:rFonts w:hint="cs"/>
          <w:sz w:val="32"/>
          <w:szCs w:val="32"/>
          <w:rtl/>
        </w:rPr>
        <w:t>َّ</w:t>
      </w:r>
      <w:r w:rsidRPr="00606B43">
        <w:rPr>
          <w:rFonts w:hint="cs"/>
          <w:sz w:val="32"/>
          <w:szCs w:val="32"/>
          <w:rtl/>
        </w:rPr>
        <w:t xml:space="preserve"> الإسلام بكم فاختر خمسين رجلاً من الأنصار فاستحث هؤلاء الرهط حتى يختاروا رجلاً منهم</w:t>
      </w:r>
      <w:r w:rsidR="007227B3" w:rsidRPr="00606B43">
        <w:rPr>
          <w:rStyle w:val="a4"/>
          <w:sz w:val="32"/>
          <w:szCs w:val="32"/>
          <w:rtl/>
        </w:rPr>
        <w:footnoteReference w:id="183"/>
      </w:r>
      <w:r w:rsidRPr="00606B43">
        <w:rPr>
          <w:rFonts w:hint="cs"/>
          <w:sz w:val="32"/>
          <w:szCs w:val="32"/>
          <w:rtl/>
        </w:rPr>
        <w:t>.</w:t>
      </w:r>
    </w:p>
    <w:p w:rsidR="007227B3" w:rsidRPr="00606B43" w:rsidRDefault="007227B3" w:rsidP="00606B43">
      <w:pPr>
        <w:pStyle w:val="a5"/>
        <w:spacing w:line="360" w:lineRule="auto"/>
        <w:rPr>
          <w:sz w:val="32"/>
          <w:szCs w:val="32"/>
          <w:rtl/>
        </w:rPr>
      </w:pPr>
      <w:r w:rsidRPr="00606B43">
        <w:rPr>
          <w:rFonts w:hint="cs"/>
          <w:sz w:val="32"/>
          <w:szCs w:val="32"/>
          <w:rtl/>
        </w:rPr>
        <w:t>وقال للمقداد بن الأسود: إذا وضعتموني في حفرتي فاجمع هؤلاء الرهط في بيت حتى يختاروا رجلاً منهم.</w:t>
      </w:r>
    </w:p>
    <w:p w:rsidR="007227B3" w:rsidRPr="00606B43" w:rsidRDefault="00276FA5" w:rsidP="00440AA6">
      <w:pPr>
        <w:pStyle w:val="a5"/>
        <w:spacing w:line="360" w:lineRule="auto"/>
        <w:ind w:firstLine="720"/>
        <w:rPr>
          <w:b/>
          <w:bCs/>
          <w:sz w:val="32"/>
          <w:szCs w:val="32"/>
          <w:rtl/>
        </w:rPr>
      </w:pPr>
      <w:r>
        <w:rPr>
          <w:rFonts w:hint="cs"/>
          <w:b/>
          <w:bCs/>
          <w:sz w:val="32"/>
          <w:szCs w:val="32"/>
          <w:rtl/>
        </w:rPr>
        <w:t>ح</w:t>
      </w:r>
      <w:r w:rsidR="007227B3" w:rsidRPr="00606B43">
        <w:rPr>
          <w:rFonts w:hint="cs"/>
          <w:b/>
          <w:bCs/>
          <w:sz w:val="32"/>
          <w:szCs w:val="32"/>
          <w:rtl/>
        </w:rPr>
        <w:t xml:space="preserve"> ـ جواز تولية المفضول مع وجود الأفضل:</w:t>
      </w:r>
    </w:p>
    <w:p w:rsidR="007227B3" w:rsidRPr="00606B43" w:rsidRDefault="007227B3" w:rsidP="00276FA5">
      <w:pPr>
        <w:pStyle w:val="a5"/>
        <w:spacing w:line="360" w:lineRule="auto"/>
        <w:rPr>
          <w:sz w:val="32"/>
          <w:szCs w:val="32"/>
          <w:rtl/>
        </w:rPr>
      </w:pPr>
      <w:r w:rsidRPr="00606B43">
        <w:rPr>
          <w:rFonts w:hint="cs"/>
          <w:sz w:val="32"/>
          <w:szCs w:val="32"/>
          <w:rtl/>
        </w:rPr>
        <w:t xml:space="preserve">ومن فوائد قصة الشورى جواز تولية المفضول مع وجود الأفضل، </w:t>
      </w:r>
      <w:r w:rsidR="008C7923" w:rsidRPr="00606B43">
        <w:rPr>
          <w:rFonts w:hint="cs"/>
          <w:sz w:val="32"/>
          <w:szCs w:val="32"/>
          <w:rtl/>
        </w:rPr>
        <w:t>لأن عمر جعل الشورى في ستة أنفس، مع علمه أن بعضهم كان أفض</w:t>
      </w:r>
      <w:r w:rsidR="00920A40" w:rsidRPr="00606B43">
        <w:rPr>
          <w:rFonts w:hint="cs"/>
          <w:sz w:val="32"/>
          <w:szCs w:val="32"/>
          <w:rtl/>
        </w:rPr>
        <w:t xml:space="preserve">ل من بعض، ويؤخذ من هذا من سيرة </w:t>
      </w:r>
      <w:r w:rsidR="008C7923" w:rsidRPr="00606B43">
        <w:rPr>
          <w:rFonts w:hint="cs"/>
          <w:sz w:val="32"/>
          <w:szCs w:val="32"/>
          <w:rtl/>
        </w:rPr>
        <w:t>عمر في أمرائه الذين كان يؤمرهم في</w:t>
      </w:r>
      <w:r w:rsidR="00920A40" w:rsidRPr="00606B43">
        <w:rPr>
          <w:rFonts w:hint="cs"/>
          <w:sz w:val="32"/>
          <w:szCs w:val="32"/>
          <w:rtl/>
        </w:rPr>
        <w:t xml:space="preserve"> البلاد، حيث كان لا يراعي الفض</w:t>
      </w:r>
      <w:r w:rsidR="008C7923" w:rsidRPr="00606B43">
        <w:rPr>
          <w:rFonts w:hint="cs"/>
          <w:sz w:val="32"/>
          <w:szCs w:val="32"/>
          <w:rtl/>
        </w:rPr>
        <w:t xml:space="preserve">ل في الدين فقط، بل يضم إليه مزيد المعرفة بالسياسة، مع </w:t>
      </w:r>
      <w:r w:rsidR="00276FA5">
        <w:rPr>
          <w:rFonts w:hint="cs"/>
          <w:sz w:val="32"/>
          <w:szCs w:val="32"/>
          <w:rtl/>
        </w:rPr>
        <w:t>ا</w:t>
      </w:r>
      <w:r w:rsidR="008C7923" w:rsidRPr="00606B43">
        <w:rPr>
          <w:rFonts w:hint="cs"/>
          <w:sz w:val="32"/>
          <w:szCs w:val="32"/>
          <w:rtl/>
        </w:rPr>
        <w:t>جتناب ما يخالف الشرع منها، فاستخلف معاوية والمغيرة بن شعبة وعمرو بن العاص مع وجود من هو أفضل من كلٍ منهم في أمر الدين والعلم، كأبي الدرداء في الشام وابن مسعود في الكوفة</w:t>
      </w:r>
      <w:r w:rsidR="008C7923" w:rsidRPr="00606B43">
        <w:rPr>
          <w:rStyle w:val="a4"/>
          <w:sz w:val="32"/>
          <w:szCs w:val="32"/>
          <w:rtl/>
        </w:rPr>
        <w:footnoteReference w:id="184"/>
      </w:r>
      <w:r w:rsidR="008C7923" w:rsidRPr="00606B43">
        <w:rPr>
          <w:rFonts w:hint="cs"/>
          <w:sz w:val="32"/>
          <w:szCs w:val="32"/>
          <w:rtl/>
        </w:rPr>
        <w:t>.</w:t>
      </w:r>
    </w:p>
    <w:p w:rsidR="008C7923" w:rsidRPr="00606B43" w:rsidRDefault="00276FA5" w:rsidP="00440AA6">
      <w:pPr>
        <w:pStyle w:val="a5"/>
        <w:spacing w:line="360" w:lineRule="auto"/>
        <w:ind w:firstLine="720"/>
        <w:rPr>
          <w:b/>
          <w:bCs/>
          <w:sz w:val="32"/>
          <w:szCs w:val="32"/>
          <w:rtl/>
        </w:rPr>
      </w:pPr>
      <w:r>
        <w:rPr>
          <w:rFonts w:hint="cs"/>
          <w:b/>
          <w:bCs/>
          <w:sz w:val="32"/>
          <w:szCs w:val="32"/>
          <w:rtl/>
        </w:rPr>
        <w:t>ط</w:t>
      </w:r>
      <w:r w:rsidR="008C7923" w:rsidRPr="00606B43">
        <w:rPr>
          <w:rFonts w:hint="cs"/>
          <w:b/>
          <w:bCs/>
          <w:sz w:val="32"/>
          <w:szCs w:val="32"/>
          <w:rtl/>
        </w:rPr>
        <w:t xml:space="preserve"> ـ جمع عمر بين التعيين وعدمه:</w:t>
      </w:r>
    </w:p>
    <w:p w:rsidR="008C7923" w:rsidRPr="00606B43" w:rsidRDefault="008C7923" w:rsidP="00606B43">
      <w:pPr>
        <w:pStyle w:val="a5"/>
        <w:spacing w:line="360" w:lineRule="auto"/>
        <w:rPr>
          <w:sz w:val="32"/>
          <w:szCs w:val="32"/>
          <w:rtl/>
        </w:rPr>
      </w:pPr>
      <w:r w:rsidRPr="00606B43">
        <w:rPr>
          <w:rFonts w:hint="cs"/>
          <w:sz w:val="32"/>
          <w:szCs w:val="32"/>
          <w:rtl/>
        </w:rPr>
        <w:t>جمع عمر بين التعيين كما فعل أبو بكر ـ أي تعيين المرشح ـ وبين عدم التعيين، كما فعل الرسول صلى الله عليه وسلم، فعي</w:t>
      </w:r>
      <w:r w:rsidR="00276FA5">
        <w:rPr>
          <w:rFonts w:hint="cs"/>
          <w:sz w:val="32"/>
          <w:szCs w:val="32"/>
          <w:rtl/>
        </w:rPr>
        <w:t>َّ</w:t>
      </w:r>
      <w:r w:rsidRPr="00606B43">
        <w:rPr>
          <w:rFonts w:hint="cs"/>
          <w:sz w:val="32"/>
          <w:szCs w:val="32"/>
          <w:rtl/>
        </w:rPr>
        <w:t>ن ستة وطلب منهم التشاور في الأمر</w:t>
      </w:r>
      <w:r w:rsidRPr="00606B43">
        <w:rPr>
          <w:rStyle w:val="a4"/>
          <w:sz w:val="32"/>
          <w:szCs w:val="32"/>
          <w:rtl/>
        </w:rPr>
        <w:footnoteReference w:id="185"/>
      </w:r>
      <w:r w:rsidRPr="00606B43">
        <w:rPr>
          <w:rFonts w:hint="cs"/>
          <w:sz w:val="32"/>
          <w:szCs w:val="32"/>
          <w:rtl/>
        </w:rPr>
        <w:t>.</w:t>
      </w:r>
    </w:p>
    <w:p w:rsidR="008C7923" w:rsidRPr="00606B43" w:rsidRDefault="00276FA5" w:rsidP="00440AA6">
      <w:pPr>
        <w:pStyle w:val="a5"/>
        <w:spacing w:line="360" w:lineRule="auto"/>
        <w:ind w:firstLine="720"/>
        <w:rPr>
          <w:b/>
          <w:bCs/>
          <w:sz w:val="32"/>
          <w:szCs w:val="32"/>
          <w:rtl/>
        </w:rPr>
      </w:pPr>
      <w:r>
        <w:rPr>
          <w:rFonts w:hint="cs"/>
          <w:b/>
          <w:bCs/>
          <w:sz w:val="32"/>
          <w:szCs w:val="32"/>
          <w:rtl/>
        </w:rPr>
        <w:t>ي</w:t>
      </w:r>
      <w:r w:rsidR="008C7923" w:rsidRPr="00606B43">
        <w:rPr>
          <w:rFonts w:hint="cs"/>
          <w:b/>
          <w:bCs/>
          <w:sz w:val="32"/>
          <w:szCs w:val="32"/>
          <w:rtl/>
        </w:rPr>
        <w:t xml:space="preserve"> ـ الشورى ليست في الستة فقط:</w:t>
      </w:r>
    </w:p>
    <w:p w:rsidR="008C7923" w:rsidRPr="00606B43" w:rsidRDefault="008C7923" w:rsidP="00606B43">
      <w:pPr>
        <w:pStyle w:val="a5"/>
        <w:spacing w:line="360" w:lineRule="auto"/>
        <w:rPr>
          <w:sz w:val="32"/>
          <w:szCs w:val="32"/>
          <w:rtl/>
        </w:rPr>
      </w:pPr>
      <w:r w:rsidRPr="00606B43">
        <w:rPr>
          <w:rFonts w:hint="cs"/>
          <w:sz w:val="32"/>
          <w:szCs w:val="32"/>
          <w:rtl/>
        </w:rPr>
        <w:t>عرف عمر أن الشورى لن تكون بين الستة فقط، وإنما ستكون في أخذ رأي الناس في المدينة، فيمن يتولى الخلافة حيث جعل لهم أمد ثلاثة أيام فيمكنهم من المشاورة والمناظرة</w:t>
      </w:r>
      <w:r w:rsidR="00276FA5">
        <w:rPr>
          <w:rFonts w:hint="cs"/>
          <w:sz w:val="32"/>
          <w:szCs w:val="32"/>
          <w:rtl/>
        </w:rPr>
        <w:t xml:space="preserve"> لتقع ولاية من يتولى بعده عن ا</w:t>
      </w:r>
      <w:r w:rsidR="00E51514" w:rsidRPr="00606B43">
        <w:rPr>
          <w:rFonts w:hint="cs"/>
          <w:sz w:val="32"/>
          <w:szCs w:val="32"/>
          <w:rtl/>
        </w:rPr>
        <w:t>تفاق من معظم الموجودين حينئذ ببلده التي هي دار الهجرة، وبها معظم الصحابة وكل من كان ساكناً في بلد غيرها كان تبعاً لهم فيما يتفقون عليه، فما زالت المدينة حتى سنة 23 هـ مجمع الصحابة فيها، حيث استبقاهم عمر بجانبه ولم يأذن لهم بالهجرة إلى الأقاليم المفتوحة</w:t>
      </w:r>
      <w:r w:rsidR="00E51514" w:rsidRPr="00606B43">
        <w:rPr>
          <w:rStyle w:val="a4"/>
          <w:sz w:val="32"/>
          <w:szCs w:val="32"/>
          <w:rtl/>
        </w:rPr>
        <w:footnoteReference w:id="186"/>
      </w:r>
      <w:r w:rsidR="00E51514" w:rsidRPr="00606B43">
        <w:rPr>
          <w:rFonts w:hint="cs"/>
          <w:sz w:val="32"/>
          <w:szCs w:val="32"/>
          <w:rtl/>
        </w:rPr>
        <w:t>.</w:t>
      </w:r>
    </w:p>
    <w:p w:rsidR="0060585F" w:rsidRPr="00606B43" w:rsidRDefault="0060585F" w:rsidP="00606B43">
      <w:pPr>
        <w:pStyle w:val="a5"/>
        <w:spacing w:line="360" w:lineRule="auto"/>
        <w:rPr>
          <w:b/>
          <w:bCs/>
          <w:sz w:val="32"/>
          <w:szCs w:val="32"/>
          <w:rtl/>
        </w:rPr>
      </w:pPr>
      <w:r w:rsidRPr="00606B43">
        <w:rPr>
          <w:rFonts w:hint="cs"/>
          <w:b/>
          <w:bCs/>
          <w:sz w:val="32"/>
          <w:szCs w:val="32"/>
          <w:rtl/>
        </w:rPr>
        <w:lastRenderedPageBreak/>
        <w:t>ـ</w:t>
      </w:r>
      <w:r w:rsidRPr="00606B43">
        <w:rPr>
          <w:rFonts w:hint="cs"/>
          <w:sz w:val="32"/>
          <w:szCs w:val="32"/>
          <w:rtl/>
        </w:rPr>
        <w:t xml:space="preserve"> </w:t>
      </w:r>
      <w:r w:rsidRPr="00606B43">
        <w:rPr>
          <w:rFonts w:hint="cs"/>
          <w:b/>
          <w:bCs/>
          <w:sz w:val="32"/>
          <w:szCs w:val="32"/>
          <w:rtl/>
        </w:rPr>
        <w:t>منهج عبد الرحم</w:t>
      </w:r>
      <w:r w:rsidR="00440AA6">
        <w:rPr>
          <w:rFonts w:asciiTheme="minorBidi" w:hAnsiTheme="minorBidi"/>
          <w:b/>
          <w:bCs/>
          <w:sz w:val="32"/>
          <w:szCs w:val="32"/>
          <w:rtl/>
        </w:rPr>
        <w:t>ٰ</w:t>
      </w:r>
      <w:r w:rsidRPr="00606B43">
        <w:rPr>
          <w:rFonts w:hint="cs"/>
          <w:b/>
          <w:bCs/>
          <w:sz w:val="32"/>
          <w:szCs w:val="32"/>
          <w:rtl/>
        </w:rPr>
        <w:t>ن بن عوف في إدارة الشورى:</w:t>
      </w:r>
    </w:p>
    <w:p w:rsidR="0060585F" w:rsidRPr="00606B43" w:rsidRDefault="00276FA5" w:rsidP="00606B43">
      <w:pPr>
        <w:pStyle w:val="a5"/>
        <w:spacing w:line="360" w:lineRule="auto"/>
        <w:rPr>
          <w:b/>
          <w:bCs/>
          <w:sz w:val="32"/>
          <w:szCs w:val="32"/>
          <w:rtl/>
        </w:rPr>
      </w:pPr>
      <w:r>
        <w:rPr>
          <w:rFonts w:hint="cs"/>
          <w:b/>
          <w:bCs/>
          <w:sz w:val="32"/>
          <w:szCs w:val="32"/>
          <w:rtl/>
        </w:rPr>
        <w:t>ا</w:t>
      </w:r>
      <w:r w:rsidR="0060585F" w:rsidRPr="00606B43">
        <w:rPr>
          <w:rFonts w:hint="cs"/>
          <w:b/>
          <w:bCs/>
          <w:sz w:val="32"/>
          <w:szCs w:val="32"/>
          <w:rtl/>
        </w:rPr>
        <w:t>جتماع الرهط:</w:t>
      </w:r>
    </w:p>
    <w:p w:rsidR="0060585F" w:rsidRPr="00606B43" w:rsidRDefault="0060585F" w:rsidP="00606B43">
      <w:pPr>
        <w:pStyle w:val="a5"/>
        <w:spacing w:line="360" w:lineRule="auto"/>
        <w:rPr>
          <w:sz w:val="32"/>
          <w:szCs w:val="32"/>
          <w:rtl/>
        </w:rPr>
      </w:pPr>
      <w:r w:rsidRPr="00606B43">
        <w:rPr>
          <w:rFonts w:hint="cs"/>
          <w:sz w:val="32"/>
          <w:szCs w:val="32"/>
          <w:rtl/>
        </w:rPr>
        <w:t>لم يكد يفرغ الناس من دفن عمر بن الخطاب رضي الله عنه حتى أسرع رهط الشورى وأعضاء مجلس الدولة ال</w:t>
      </w:r>
      <w:r w:rsidR="00276FA5">
        <w:rPr>
          <w:rFonts w:hint="cs"/>
          <w:sz w:val="32"/>
          <w:szCs w:val="32"/>
          <w:rtl/>
        </w:rPr>
        <w:t>أعلى إلى الا</w:t>
      </w:r>
      <w:r w:rsidRPr="00606B43">
        <w:rPr>
          <w:rFonts w:hint="cs"/>
          <w:sz w:val="32"/>
          <w:szCs w:val="32"/>
          <w:rtl/>
        </w:rPr>
        <w:t>جتماع في بيت عائشة أم المؤمنين رضي الله عنها، وقيل إنهم اجتمعوا في بيت فاطمة بنت قيس الفهرية أخت الضحاك بن قيس ليقضوا في أعظم قضية عرضت في حياة المسلمين ـ بعد وفاة عمر ـ وقد تكلم القوم وبسطوا آراءهم واهتدوا بتوفيق الله إلى كلم</w:t>
      </w:r>
      <w:r w:rsidR="00920A40" w:rsidRPr="00606B43">
        <w:rPr>
          <w:rFonts w:hint="cs"/>
          <w:sz w:val="32"/>
          <w:szCs w:val="32"/>
          <w:rtl/>
        </w:rPr>
        <w:t>ة</w:t>
      </w:r>
      <w:r w:rsidRPr="00606B43">
        <w:rPr>
          <w:rFonts w:hint="cs"/>
          <w:sz w:val="32"/>
          <w:szCs w:val="32"/>
          <w:rtl/>
        </w:rPr>
        <w:t xml:space="preserve"> سواء رضيها الخاصة والكافة من المسلمين</w:t>
      </w:r>
      <w:r w:rsidR="000C6520" w:rsidRPr="00606B43">
        <w:rPr>
          <w:rStyle w:val="a4"/>
          <w:sz w:val="32"/>
          <w:szCs w:val="32"/>
          <w:rtl/>
        </w:rPr>
        <w:footnoteReference w:id="187"/>
      </w:r>
      <w:r w:rsidRPr="00606B43">
        <w:rPr>
          <w:rFonts w:hint="cs"/>
          <w:sz w:val="32"/>
          <w:szCs w:val="32"/>
          <w:rtl/>
        </w:rPr>
        <w:t>.</w:t>
      </w:r>
    </w:p>
    <w:p w:rsidR="000C6520" w:rsidRPr="00606B43" w:rsidRDefault="000C6520" w:rsidP="00606B43">
      <w:pPr>
        <w:pStyle w:val="a5"/>
        <w:spacing w:line="360" w:lineRule="auto"/>
        <w:rPr>
          <w:b/>
          <w:bCs/>
          <w:sz w:val="32"/>
          <w:szCs w:val="32"/>
          <w:rtl/>
        </w:rPr>
      </w:pPr>
      <w:r w:rsidRPr="00606B43">
        <w:rPr>
          <w:rFonts w:hint="cs"/>
          <w:b/>
          <w:bCs/>
          <w:sz w:val="32"/>
          <w:szCs w:val="32"/>
          <w:rtl/>
        </w:rPr>
        <w:t xml:space="preserve">ـ عبد </w:t>
      </w:r>
      <w:r w:rsidR="00440AA6">
        <w:rPr>
          <w:rFonts w:hint="cs"/>
          <w:b/>
          <w:bCs/>
          <w:sz w:val="32"/>
          <w:szCs w:val="32"/>
          <w:rtl/>
        </w:rPr>
        <w:t>الرحمٰن</w:t>
      </w:r>
      <w:r w:rsidRPr="00606B43">
        <w:rPr>
          <w:rFonts w:hint="cs"/>
          <w:b/>
          <w:bCs/>
          <w:sz w:val="32"/>
          <w:szCs w:val="32"/>
          <w:rtl/>
        </w:rPr>
        <w:t xml:space="preserve"> يدعو إلى التنازل:</w:t>
      </w:r>
    </w:p>
    <w:p w:rsidR="000C6520" w:rsidRPr="00606B43" w:rsidRDefault="000C6520" w:rsidP="0092669B">
      <w:pPr>
        <w:pStyle w:val="a5"/>
        <w:spacing w:line="360" w:lineRule="auto"/>
        <w:rPr>
          <w:sz w:val="32"/>
          <w:szCs w:val="32"/>
          <w:rtl/>
        </w:rPr>
      </w:pPr>
      <w:r w:rsidRPr="00606B43">
        <w:rPr>
          <w:rFonts w:hint="cs"/>
          <w:sz w:val="32"/>
          <w:szCs w:val="32"/>
          <w:rtl/>
        </w:rPr>
        <w:t>عندما اجتمع أهل الش</w:t>
      </w:r>
      <w:r w:rsidR="00276FA5">
        <w:rPr>
          <w:rFonts w:hint="cs"/>
          <w:sz w:val="32"/>
          <w:szCs w:val="32"/>
          <w:rtl/>
        </w:rPr>
        <w:t>ورى قال لهم عبد الرحم</w:t>
      </w:r>
      <w:r w:rsidR="00440AA6">
        <w:rPr>
          <w:rFonts w:asciiTheme="minorBidi" w:hAnsiTheme="minorBidi"/>
          <w:sz w:val="32"/>
          <w:szCs w:val="32"/>
          <w:rtl/>
        </w:rPr>
        <w:t>ٰ</w:t>
      </w:r>
      <w:r w:rsidR="00276FA5">
        <w:rPr>
          <w:rFonts w:hint="cs"/>
          <w:sz w:val="32"/>
          <w:szCs w:val="32"/>
          <w:rtl/>
        </w:rPr>
        <w:t>ن بن عوف: ا</w:t>
      </w:r>
      <w:r w:rsidRPr="00606B43">
        <w:rPr>
          <w:rFonts w:hint="cs"/>
          <w:sz w:val="32"/>
          <w:szCs w:val="32"/>
          <w:rtl/>
        </w:rPr>
        <w:t>جعلوا أمركم إلى ثلاثة منكم، فقال الزبير: جعلت أمري إلى علي</w:t>
      </w:r>
      <w:r w:rsidRPr="00606B43">
        <w:rPr>
          <w:rStyle w:val="a4"/>
          <w:sz w:val="32"/>
          <w:szCs w:val="32"/>
          <w:rtl/>
        </w:rPr>
        <w:footnoteReference w:id="188"/>
      </w:r>
      <w:r w:rsidRPr="00606B43">
        <w:rPr>
          <w:rFonts w:hint="cs"/>
          <w:sz w:val="32"/>
          <w:szCs w:val="32"/>
          <w:rtl/>
        </w:rPr>
        <w:t xml:space="preserve">، وقال طلحة: جعلت أمري إلى عثمان، وقال سعد: جعلت أمري إلى عبد </w:t>
      </w:r>
      <w:r w:rsidR="00440AA6">
        <w:rPr>
          <w:rFonts w:hint="cs"/>
          <w:sz w:val="32"/>
          <w:szCs w:val="32"/>
          <w:rtl/>
        </w:rPr>
        <w:t>الرحمٰن</w:t>
      </w:r>
      <w:r w:rsidRPr="00606B43">
        <w:rPr>
          <w:rFonts w:hint="cs"/>
          <w:sz w:val="32"/>
          <w:szCs w:val="32"/>
          <w:rtl/>
        </w:rPr>
        <w:t xml:space="preserve"> بن عوف، وأصبح المرشحون الثلاثة علي بن أبي طالب، وعثمان بن عفان، وعبد </w:t>
      </w:r>
      <w:r w:rsidR="00440AA6">
        <w:rPr>
          <w:rFonts w:hint="cs"/>
          <w:sz w:val="32"/>
          <w:szCs w:val="32"/>
          <w:rtl/>
        </w:rPr>
        <w:t>الرحمٰن</w:t>
      </w:r>
      <w:r w:rsidRPr="00606B43">
        <w:rPr>
          <w:rFonts w:hint="cs"/>
          <w:sz w:val="32"/>
          <w:szCs w:val="32"/>
          <w:rtl/>
        </w:rPr>
        <w:t xml:space="preserve"> بن عوف، فقال عبد </w:t>
      </w:r>
      <w:r w:rsidR="00440AA6">
        <w:rPr>
          <w:rFonts w:hint="cs"/>
          <w:sz w:val="32"/>
          <w:szCs w:val="32"/>
          <w:rtl/>
        </w:rPr>
        <w:t>الرحمٰن</w:t>
      </w:r>
      <w:r w:rsidRPr="00606B43">
        <w:rPr>
          <w:rFonts w:hint="cs"/>
          <w:sz w:val="32"/>
          <w:szCs w:val="32"/>
          <w:rtl/>
        </w:rPr>
        <w:t>: أيكما تبرأ من هذا الأمر فنجعله إليه والله عليه والإسلام</w:t>
      </w:r>
      <w:r w:rsidR="0092669B">
        <w:rPr>
          <w:rFonts w:hint="cs"/>
          <w:sz w:val="32"/>
          <w:szCs w:val="32"/>
          <w:rtl/>
          <w:lang w:bidi="ar-LB"/>
        </w:rPr>
        <w:t>،</w:t>
      </w:r>
      <w:r w:rsidRPr="00606B43">
        <w:rPr>
          <w:rFonts w:hint="cs"/>
          <w:sz w:val="32"/>
          <w:szCs w:val="32"/>
          <w:rtl/>
        </w:rPr>
        <w:t xml:space="preserve"> لينظرن أفضلهم في نفسه</w:t>
      </w:r>
      <w:r w:rsidR="0092669B">
        <w:rPr>
          <w:rFonts w:hint="cs"/>
          <w:sz w:val="32"/>
          <w:szCs w:val="32"/>
          <w:rtl/>
        </w:rPr>
        <w:t>؟</w:t>
      </w:r>
      <w:r w:rsidRPr="00606B43">
        <w:rPr>
          <w:rFonts w:hint="cs"/>
          <w:sz w:val="32"/>
          <w:szCs w:val="32"/>
          <w:rtl/>
        </w:rPr>
        <w:t>، فأ</w:t>
      </w:r>
      <w:r w:rsidR="0092669B">
        <w:rPr>
          <w:rFonts w:hint="cs"/>
          <w:sz w:val="32"/>
          <w:szCs w:val="32"/>
          <w:rtl/>
        </w:rPr>
        <w:t>ُ</w:t>
      </w:r>
      <w:r w:rsidRPr="00606B43">
        <w:rPr>
          <w:rFonts w:hint="cs"/>
          <w:sz w:val="32"/>
          <w:szCs w:val="32"/>
          <w:rtl/>
        </w:rPr>
        <w:t>سك</w:t>
      </w:r>
      <w:r w:rsidR="0092669B">
        <w:rPr>
          <w:rFonts w:hint="cs"/>
          <w:sz w:val="32"/>
          <w:szCs w:val="32"/>
          <w:rtl/>
        </w:rPr>
        <w:t>ِ</w:t>
      </w:r>
      <w:r w:rsidRPr="00606B43">
        <w:rPr>
          <w:rFonts w:hint="cs"/>
          <w:sz w:val="32"/>
          <w:szCs w:val="32"/>
          <w:rtl/>
        </w:rPr>
        <w:t>ت</w:t>
      </w:r>
      <w:r w:rsidR="0092669B">
        <w:rPr>
          <w:rFonts w:hint="cs"/>
          <w:sz w:val="32"/>
          <w:szCs w:val="32"/>
          <w:rtl/>
        </w:rPr>
        <w:t>َ</w:t>
      </w:r>
      <w:r w:rsidRPr="00606B43">
        <w:rPr>
          <w:rFonts w:hint="cs"/>
          <w:sz w:val="32"/>
          <w:szCs w:val="32"/>
          <w:rtl/>
        </w:rPr>
        <w:t xml:space="preserve"> الشيخان، فقال عبد </w:t>
      </w:r>
      <w:r w:rsidR="00440AA6">
        <w:rPr>
          <w:rFonts w:hint="cs"/>
          <w:sz w:val="32"/>
          <w:szCs w:val="32"/>
          <w:rtl/>
        </w:rPr>
        <w:t>الرحمٰن</w:t>
      </w:r>
      <w:r w:rsidRPr="00606B43">
        <w:rPr>
          <w:rFonts w:hint="cs"/>
          <w:sz w:val="32"/>
          <w:szCs w:val="32"/>
          <w:rtl/>
        </w:rPr>
        <w:t xml:space="preserve"> بن عوف: أفتجعلونه إليَّ و</w:t>
      </w:r>
      <w:r w:rsidR="0092669B">
        <w:rPr>
          <w:rFonts w:hint="cs"/>
          <w:sz w:val="32"/>
          <w:szCs w:val="32"/>
          <w:rtl/>
        </w:rPr>
        <w:t>ا</w:t>
      </w:r>
      <w:r w:rsidRPr="00606B43">
        <w:rPr>
          <w:rFonts w:hint="cs"/>
          <w:sz w:val="32"/>
          <w:szCs w:val="32"/>
          <w:rtl/>
        </w:rPr>
        <w:t>لله علي</w:t>
      </w:r>
      <w:r w:rsidR="002C4D0B" w:rsidRPr="00606B43">
        <w:rPr>
          <w:rFonts w:hint="cs"/>
          <w:sz w:val="32"/>
          <w:szCs w:val="32"/>
          <w:rtl/>
        </w:rPr>
        <w:t xml:space="preserve"> أن لا آلو عن أفضلكما، قالا: نعم</w:t>
      </w:r>
      <w:r w:rsidR="002C4D0B" w:rsidRPr="00606B43">
        <w:rPr>
          <w:rStyle w:val="a4"/>
          <w:sz w:val="32"/>
          <w:szCs w:val="32"/>
          <w:rtl/>
        </w:rPr>
        <w:footnoteReference w:id="189"/>
      </w:r>
      <w:r w:rsidR="002C4D0B" w:rsidRPr="00606B43">
        <w:rPr>
          <w:rFonts w:hint="cs"/>
          <w:sz w:val="32"/>
          <w:szCs w:val="32"/>
          <w:rtl/>
        </w:rPr>
        <w:t>.</w:t>
      </w:r>
    </w:p>
    <w:p w:rsidR="002C4D0B" w:rsidRPr="00606B43" w:rsidRDefault="002C4D0B" w:rsidP="00606B43">
      <w:pPr>
        <w:pStyle w:val="a5"/>
        <w:spacing w:line="360" w:lineRule="auto"/>
        <w:rPr>
          <w:b/>
          <w:bCs/>
          <w:sz w:val="32"/>
          <w:szCs w:val="32"/>
          <w:rtl/>
        </w:rPr>
      </w:pPr>
      <w:r w:rsidRPr="00606B43">
        <w:rPr>
          <w:rFonts w:hint="cs"/>
          <w:b/>
          <w:bCs/>
          <w:sz w:val="32"/>
          <w:szCs w:val="32"/>
          <w:rtl/>
        </w:rPr>
        <w:t>ـ تفويض ابن عوف لإدارة الشورى:</w:t>
      </w:r>
    </w:p>
    <w:p w:rsidR="009A7EF8" w:rsidRPr="00606B43" w:rsidRDefault="002C4D0B" w:rsidP="006368B4">
      <w:pPr>
        <w:pStyle w:val="a5"/>
        <w:spacing w:line="360" w:lineRule="auto"/>
        <w:rPr>
          <w:sz w:val="32"/>
          <w:szCs w:val="32"/>
          <w:rtl/>
        </w:rPr>
      </w:pPr>
      <w:r w:rsidRPr="00606B43">
        <w:rPr>
          <w:rFonts w:hint="cs"/>
          <w:sz w:val="32"/>
          <w:szCs w:val="32"/>
          <w:rtl/>
        </w:rPr>
        <w:t xml:space="preserve">بدأ عبد </w:t>
      </w:r>
      <w:r w:rsidR="00440AA6">
        <w:rPr>
          <w:rFonts w:hint="cs"/>
          <w:sz w:val="32"/>
          <w:szCs w:val="32"/>
          <w:rtl/>
        </w:rPr>
        <w:t>الرحمٰن</w:t>
      </w:r>
      <w:r w:rsidRPr="00606B43">
        <w:rPr>
          <w:rFonts w:hint="cs"/>
          <w:sz w:val="32"/>
          <w:szCs w:val="32"/>
          <w:rtl/>
        </w:rPr>
        <w:t xml:space="preserve"> بن عوف رضي الله عنه اتصالاته ومشاوراته فور </w:t>
      </w:r>
      <w:r w:rsidR="00AB1C76">
        <w:rPr>
          <w:rFonts w:hint="cs"/>
          <w:sz w:val="32"/>
          <w:szCs w:val="32"/>
          <w:rtl/>
        </w:rPr>
        <w:t>انتهاء</w:t>
      </w:r>
      <w:r w:rsidR="006368B4">
        <w:rPr>
          <w:rFonts w:hint="cs"/>
          <w:sz w:val="32"/>
          <w:szCs w:val="32"/>
          <w:rtl/>
        </w:rPr>
        <w:t xml:space="preserve"> ا</w:t>
      </w:r>
      <w:r w:rsidRPr="00606B43">
        <w:rPr>
          <w:rFonts w:hint="cs"/>
          <w:sz w:val="32"/>
          <w:szCs w:val="32"/>
          <w:rtl/>
        </w:rPr>
        <w:t xml:space="preserve">جتماع المرشحين الستة صباح يوم الأحد، واستمرت مشاوراته واتصالاته ثلاثة أيام كاملة، حتى فجر يوم الأربعاء الرابع من محرم وهو موعد </w:t>
      </w:r>
      <w:r w:rsidR="00AB1C76">
        <w:rPr>
          <w:rFonts w:hint="cs"/>
          <w:sz w:val="32"/>
          <w:szCs w:val="32"/>
          <w:rtl/>
        </w:rPr>
        <w:t>انتهاء</w:t>
      </w:r>
      <w:r w:rsidR="00920A40" w:rsidRPr="00606B43">
        <w:rPr>
          <w:rFonts w:hint="cs"/>
          <w:sz w:val="32"/>
          <w:szCs w:val="32"/>
          <w:rtl/>
        </w:rPr>
        <w:t xml:space="preserve"> المهلة التي حددها لهم </w:t>
      </w:r>
      <w:r w:rsidRPr="00606B43">
        <w:rPr>
          <w:rFonts w:hint="cs"/>
          <w:sz w:val="32"/>
          <w:szCs w:val="32"/>
          <w:rtl/>
        </w:rPr>
        <w:t xml:space="preserve">عمر، وبدأ عبد </w:t>
      </w:r>
      <w:r w:rsidR="00440AA6">
        <w:rPr>
          <w:rFonts w:hint="cs"/>
          <w:sz w:val="32"/>
          <w:szCs w:val="32"/>
          <w:rtl/>
        </w:rPr>
        <w:t>الرحمٰن</w:t>
      </w:r>
      <w:r w:rsidRPr="00606B43">
        <w:rPr>
          <w:rFonts w:hint="cs"/>
          <w:sz w:val="32"/>
          <w:szCs w:val="32"/>
          <w:rtl/>
        </w:rPr>
        <w:t xml:space="preserve"> بعلي بن أبي طالب فقال له: إن لم أبايعك فأشر عليّ فمن ترشح للخلافة؟ قال علي: عثمان بن عفان، وذهب عبد </w:t>
      </w:r>
      <w:r w:rsidR="00440AA6">
        <w:rPr>
          <w:rFonts w:hint="cs"/>
          <w:sz w:val="32"/>
          <w:szCs w:val="32"/>
          <w:rtl/>
        </w:rPr>
        <w:t>الرحمٰن</w:t>
      </w:r>
      <w:r w:rsidRPr="00606B43">
        <w:rPr>
          <w:rFonts w:hint="cs"/>
          <w:sz w:val="32"/>
          <w:szCs w:val="32"/>
          <w:rtl/>
        </w:rPr>
        <w:t xml:space="preserve"> إلى عثمان وقال له: إن لم أبايعك فمن ترشح للخلافة؟ فقال عثمان: علي بن أبي طالب .. وذهب ابن عوف بعد ذلك إلى الصحابة </w:t>
      </w:r>
      <w:r w:rsidRPr="00606B43">
        <w:rPr>
          <w:rFonts w:hint="cs"/>
          <w:sz w:val="32"/>
          <w:szCs w:val="32"/>
          <w:rtl/>
        </w:rPr>
        <w:lastRenderedPageBreak/>
        <w:t>الآخرين واستشارهم، وكان يشاور كل من يلقاه في المدينة من كبار الصحابة</w:t>
      </w:r>
      <w:r w:rsidR="00F40423" w:rsidRPr="00606B43">
        <w:rPr>
          <w:rFonts w:hint="cs"/>
          <w:sz w:val="32"/>
          <w:szCs w:val="32"/>
          <w:rtl/>
        </w:rPr>
        <w:t xml:space="preserve"> وأشرافهم </w:t>
      </w:r>
      <w:r w:rsidR="009A7EF8" w:rsidRPr="00606B43">
        <w:rPr>
          <w:rFonts w:hint="cs"/>
          <w:sz w:val="32"/>
          <w:szCs w:val="32"/>
          <w:rtl/>
        </w:rPr>
        <w:t xml:space="preserve">ومن أمراء الأجناد ومن يأتي للمدينة، وشملت مشاوراته النساء في خدورهن، وقد أبدين رأيهن، كما شملت الصبيان والعبيد في المدينة، وكانت مشاورات عبد </w:t>
      </w:r>
      <w:r w:rsidR="00440AA6">
        <w:rPr>
          <w:rFonts w:hint="cs"/>
          <w:sz w:val="32"/>
          <w:szCs w:val="32"/>
          <w:rtl/>
        </w:rPr>
        <w:t>الرحمٰن</w:t>
      </w:r>
      <w:r w:rsidR="009A7EF8" w:rsidRPr="00606B43">
        <w:rPr>
          <w:rFonts w:hint="cs"/>
          <w:sz w:val="32"/>
          <w:szCs w:val="32"/>
          <w:rtl/>
        </w:rPr>
        <w:t xml:space="preserve"> بن عوف أن معظم المسلمين كانوا يشيرون لعثمان بن عفان، ومنهم من كان يشير بعلي بن أبي طالب رضي الله عنه، وفي منتصف الأربع</w:t>
      </w:r>
      <w:r w:rsidR="00920A40" w:rsidRPr="00606B43">
        <w:rPr>
          <w:rFonts w:hint="cs"/>
          <w:sz w:val="32"/>
          <w:szCs w:val="32"/>
          <w:rtl/>
        </w:rPr>
        <w:t xml:space="preserve">اء ذهب عبد </w:t>
      </w:r>
      <w:r w:rsidR="00440AA6">
        <w:rPr>
          <w:rFonts w:hint="cs"/>
          <w:sz w:val="32"/>
          <w:szCs w:val="32"/>
          <w:rtl/>
        </w:rPr>
        <w:t>الرحمٰن</w:t>
      </w:r>
      <w:r w:rsidR="00920A40" w:rsidRPr="00606B43">
        <w:rPr>
          <w:rFonts w:hint="cs"/>
          <w:sz w:val="32"/>
          <w:szCs w:val="32"/>
          <w:rtl/>
        </w:rPr>
        <w:t xml:space="preserve"> بن عوف إلى </w:t>
      </w:r>
      <w:r w:rsidR="009A7EF8" w:rsidRPr="00606B43">
        <w:rPr>
          <w:rFonts w:hint="cs"/>
          <w:sz w:val="32"/>
          <w:szCs w:val="32"/>
          <w:rtl/>
        </w:rPr>
        <w:t>ابن أخته المسور بن مخرمة، وطرق البيت فوجد المسور</w:t>
      </w:r>
      <w:r w:rsidR="009A7EF8" w:rsidRPr="00606B43">
        <w:rPr>
          <w:rStyle w:val="a4"/>
          <w:sz w:val="32"/>
          <w:szCs w:val="32"/>
          <w:rtl/>
        </w:rPr>
        <w:footnoteReference w:id="190"/>
      </w:r>
      <w:r w:rsidR="009A7EF8" w:rsidRPr="00606B43">
        <w:rPr>
          <w:rFonts w:hint="cs"/>
          <w:sz w:val="32"/>
          <w:szCs w:val="32"/>
          <w:rtl/>
        </w:rPr>
        <w:t xml:space="preserve"> نائماً فضرب الباب حتى استيقظ فقال: أراك نائماً</w:t>
      </w:r>
      <w:r w:rsidR="0092669B">
        <w:rPr>
          <w:rFonts w:hint="cs"/>
          <w:sz w:val="32"/>
          <w:szCs w:val="32"/>
          <w:rtl/>
        </w:rPr>
        <w:t xml:space="preserve"> فوالله ما اكتحلت هذه الليلة بكب</w:t>
      </w:r>
      <w:r w:rsidR="009A7EF8" w:rsidRPr="00606B43">
        <w:rPr>
          <w:rFonts w:hint="cs"/>
          <w:sz w:val="32"/>
          <w:szCs w:val="32"/>
          <w:rtl/>
        </w:rPr>
        <w:t>ير نوم، فادع الزبيروسعداً، فدعوتهما</w:t>
      </w:r>
      <w:r w:rsidR="00920A40" w:rsidRPr="00606B43">
        <w:rPr>
          <w:rFonts w:hint="cs"/>
          <w:sz w:val="32"/>
          <w:szCs w:val="32"/>
          <w:rtl/>
        </w:rPr>
        <w:t xml:space="preserve"> له فشاورهما ثم دعاني فقال: ادع</w:t>
      </w:r>
      <w:r w:rsidR="009A7EF8" w:rsidRPr="00606B43">
        <w:rPr>
          <w:rFonts w:hint="cs"/>
          <w:sz w:val="32"/>
          <w:szCs w:val="32"/>
          <w:rtl/>
        </w:rPr>
        <w:t xml:space="preserve"> لي علياً، فدعوته فناجاه حتى </w:t>
      </w:r>
      <w:r w:rsidR="006368B4">
        <w:rPr>
          <w:rFonts w:hint="cs"/>
          <w:sz w:val="32"/>
          <w:szCs w:val="32"/>
          <w:rtl/>
        </w:rPr>
        <w:t>ا</w:t>
      </w:r>
      <w:r w:rsidR="009A7EF8" w:rsidRPr="00606B43">
        <w:rPr>
          <w:rFonts w:hint="cs"/>
          <w:sz w:val="32"/>
          <w:szCs w:val="32"/>
          <w:rtl/>
        </w:rPr>
        <w:t>بهار الليل</w:t>
      </w:r>
      <w:r w:rsidR="009A7EF8" w:rsidRPr="00606B43">
        <w:rPr>
          <w:rStyle w:val="a4"/>
          <w:sz w:val="32"/>
          <w:szCs w:val="32"/>
          <w:rtl/>
        </w:rPr>
        <w:footnoteReference w:id="191"/>
      </w:r>
      <w:r w:rsidR="0092669B">
        <w:rPr>
          <w:rFonts w:hint="cs"/>
          <w:sz w:val="32"/>
          <w:szCs w:val="32"/>
          <w:rtl/>
        </w:rPr>
        <w:t>. ثم قام علي من عنده.. ثم قال: ا</w:t>
      </w:r>
      <w:r w:rsidR="009A7EF8" w:rsidRPr="00606B43">
        <w:rPr>
          <w:rFonts w:hint="cs"/>
          <w:sz w:val="32"/>
          <w:szCs w:val="32"/>
          <w:rtl/>
        </w:rPr>
        <w:t>دع لي عثمان، فدعوته فناجاه حتى فر</w:t>
      </w:r>
      <w:r w:rsidR="0092669B">
        <w:rPr>
          <w:rFonts w:hint="cs"/>
          <w:sz w:val="32"/>
          <w:szCs w:val="32"/>
          <w:rtl/>
        </w:rPr>
        <w:t>َّق</w:t>
      </w:r>
      <w:r w:rsidR="009A7EF8" w:rsidRPr="00606B43">
        <w:rPr>
          <w:rFonts w:hint="cs"/>
          <w:sz w:val="32"/>
          <w:szCs w:val="32"/>
          <w:rtl/>
        </w:rPr>
        <w:t xml:space="preserve"> بينهما المؤذن بالصبح</w:t>
      </w:r>
      <w:r w:rsidR="009A7EF8" w:rsidRPr="00606B43">
        <w:rPr>
          <w:rStyle w:val="a4"/>
          <w:sz w:val="32"/>
          <w:szCs w:val="32"/>
          <w:rtl/>
        </w:rPr>
        <w:footnoteReference w:id="192"/>
      </w:r>
      <w:r w:rsidR="009A7EF8" w:rsidRPr="00606B43">
        <w:rPr>
          <w:rFonts w:hint="cs"/>
          <w:sz w:val="32"/>
          <w:szCs w:val="32"/>
          <w:rtl/>
        </w:rPr>
        <w:t>.</w:t>
      </w:r>
    </w:p>
    <w:p w:rsidR="009A7EF8" w:rsidRPr="00606B43" w:rsidRDefault="009A7EF8" w:rsidP="00606B43">
      <w:pPr>
        <w:pStyle w:val="a5"/>
        <w:spacing w:line="360" w:lineRule="auto"/>
        <w:rPr>
          <w:b/>
          <w:bCs/>
          <w:sz w:val="32"/>
          <w:szCs w:val="32"/>
          <w:rtl/>
        </w:rPr>
      </w:pPr>
      <w:r w:rsidRPr="00606B43">
        <w:rPr>
          <w:rFonts w:hint="cs"/>
          <w:b/>
          <w:bCs/>
          <w:sz w:val="32"/>
          <w:szCs w:val="32"/>
          <w:rtl/>
        </w:rPr>
        <w:t>ـ الاتفاق على بيعة عثمان:</w:t>
      </w:r>
    </w:p>
    <w:p w:rsidR="009A7EF8" w:rsidRPr="00606B43" w:rsidRDefault="009A7EF8" w:rsidP="00606B43">
      <w:pPr>
        <w:pStyle w:val="a5"/>
        <w:spacing w:line="360" w:lineRule="auto"/>
        <w:rPr>
          <w:sz w:val="32"/>
          <w:szCs w:val="32"/>
          <w:rtl/>
        </w:rPr>
      </w:pPr>
      <w:r w:rsidRPr="00606B43">
        <w:rPr>
          <w:rFonts w:hint="cs"/>
          <w:sz w:val="32"/>
          <w:szCs w:val="32"/>
          <w:rtl/>
        </w:rPr>
        <w:t>وبعد صلاة صبح يوم البيعة اليوم الأخير في شهر ذي الحجة 2</w:t>
      </w:r>
      <w:r w:rsidR="0092669B">
        <w:rPr>
          <w:rFonts w:hint="cs"/>
          <w:sz w:val="32"/>
          <w:szCs w:val="32"/>
          <w:rtl/>
        </w:rPr>
        <w:t>3 هـ/ 644م، وكان صهيب الرومي الإ</w:t>
      </w:r>
      <w:r w:rsidRPr="00606B43">
        <w:rPr>
          <w:rFonts w:hint="cs"/>
          <w:sz w:val="32"/>
          <w:szCs w:val="32"/>
          <w:rtl/>
        </w:rPr>
        <w:t xml:space="preserve">مام، إذ أخبر عبد </w:t>
      </w:r>
      <w:r w:rsidR="00440AA6">
        <w:rPr>
          <w:rFonts w:hint="cs"/>
          <w:sz w:val="32"/>
          <w:szCs w:val="32"/>
          <w:rtl/>
        </w:rPr>
        <w:t>الرحمٰن</w:t>
      </w:r>
      <w:r w:rsidRPr="00606B43">
        <w:rPr>
          <w:rFonts w:hint="cs"/>
          <w:sz w:val="32"/>
          <w:szCs w:val="32"/>
          <w:rtl/>
        </w:rPr>
        <w:t xml:space="preserve"> بن عوف وقد اعتمَّ بالعمامة التي عمه بها ر</w:t>
      </w:r>
      <w:r w:rsidR="00920A40" w:rsidRPr="00606B43">
        <w:rPr>
          <w:rFonts w:hint="cs"/>
          <w:sz w:val="32"/>
          <w:szCs w:val="32"/>
          <w:rtl/>
        </w:rPr>
        <w:t>س</w:t>
      </w:r>
      <w:r w:rsidRPr="00606B43">
        <w:rPr>
          <w:rFonts w:hint="cs"/>
          <w:sz w:val="32"/>
          <w:szCs w:val="32"/>
          <w:rtl/>
        </w:rPr>
        <w:t xml:space="preserve">ول الله صلى الله عليه وسلم، وكان قد اجتمع رجال الشورى عند المنبر، أرسل إلى من كان حاضراً من المهاجرين والأنصار وأمراء الأجناد منهم معاوية أمير الشام وعمر </w:t>
      </w:r>
      <w:r w:rsidR="004A13FC">
        <w:rPr>
          <w:rFonts w:hint="cs"/>
          <w:sz w:val="32"/>
          <w:szCs w:val="32"/>
          <w:rtl/>
        </w:rPr>
        <w:t>ا</w:t>
      </w:r>
      <w:r w:rsidRPr="00606B43">
        <w:rPr>
          <w:rFonts w:hint="cs"/>
          <w:sz w:val="32"/>
          <w:szCs w:val="32"/>
          <w:rtl/>
        </w:rPr>
        <w:t>بن سعد أمير حمص وعمر بن العاص أمير مصر وأوفوا تلك الحجة عن عمر وصاحبه إلى المدينة</w:t>
      </w:r>
      <w:r w:rsidRPr="00606B43">
        <w:rPr>
          <w:rStyle w:val="a4"/>
          <w:sz w:val="32"/>
          <w:szCs w:val="32"/>
          <w:rtl/>
        </w:rPr>
        <w:footnoteReference w:id="193"/>
      </w:r>
      <w:r w:rsidRPr="00606B43">
        <w:rPr>
          <w:rFonts w:hint="cs"/>
          <w:sz w:val="32"/>
          <w:szCs w:val="32"/>
          <w:rtl/>
        </w:rPr>
        <w:t>.</w:t>
      </w:r>
    </w:p>
    <w:p w:rsidR="006038E7" w:rsidRPr="00606B43" w:rsidRDefault="006038E7" w:rsidP="0092669B">
      <w:pPr>
        <w:pStyle w:val="a5"/>
        <w:spacing w:line="360" w:lineRule="auto"/>
        <w:rPr>
          <w:sz w:val="32"/>
          <w:szCs w:val="32"/>
          <w:rtl/>
        </w:rPr>
      </w:pPr>
      <w:r w:rsidRPr="00606B43">
        <w:rPr>
          <w:rFonts w:hint="cs"/>
          <w:sz w:val="32"/>
          <w:szCs w:val="32"/>
          <w:rtl/>
        </w:rPr>
        <w:t>و</w:t>
      </w:r>
      <w:r w:rsidR="0092669B">
        <w:rPr>
          <w:rFonts w:hint="cs"/>
          <w:sz w:val="32"/>
          <w:szCs w:val="32"/>
          <w:rtl/>
        </w:rPr>
        <w:t>جاء في رواية البخاري: فلما صلَّى ا</w:t>
      </w:r>
      <w:r w:rsidRPr="00606B43">
        <w:rPr>
          <w:rFonts w:hint="cs"/>
          <w:sz w:val="32"/>
          <w:szCs w:val="32"/>
          <w:rtl/>
        </w:rPr>
        <w:t xml:space="preserve">لناس الصبح واجتمع أولئك الرهط عند المنبر، فأرسل إلى كل من حاضر من المهاجرين والأنصار وأرسل إلى أمراء الأجناد وكانوا وافوا تلك الحجة مع عمر، فلما اجتمعوا تشهد عبد </w:t>
      </w:r>
      <w:r w:rsidR="00440AA6">
        <w:rPr>
          <w:rFonts w:hint="cs"/>
          <w:sz w:val="32"/>
          <w:szCs w:val="32"/>
          <w:rtl/>
        </w:rPr>
        <w:t>الرحمٰن</w:t>
      </w:r>
      <w:r w:rsidRPr="00606B43">
        <w:rPr>
          <w:rFonts w:hint="cs"/>
          <w:sz w:val="32"/>
          <w:szCs w:val="32"/>
          <w:rtl/>
        </w:rPr>
        <w:t xml:space="preserve"> ثم قال: أما بعد يا علي إني قد نظرت في أمر الله فلم أراهم يعدلون بعثمان فلا تجعلني على نفسك</w:t>
      </w:r>
      <w:r w:rsidR="00DB3C0E" w:rsidRPr="00606B43">
        <w:rPr>
          <w:rFonts w:hint="cs"/>
          <w:sz w:val="32"/>
          <w:szCs w:val="32"/>
          <w:rtl/>
        </w:rPr>
        <w:t xml:space="preserve"> سبيلا</w:t>
      </w:r>
      <w:r w:rsidR="0092669B">
        <w:rPr>
          <w:rFonts w:hint="cs"/>
          <w:sz w:val="32"/>
          <w:szCs w:val="32"/>
          <w:rtl/>
        </w:rPr>
        <w:t>ً</w:t>
      </w:r>
      <w:r w:rsidR="00DB3C0E" w:rsidRPr="00606B43">
        <w:rPr>
          <w:rFonts w:hint="cs"/>
          <w:sz w:val="32"/>
          <w:szCs w:val="32"/>
          <w:rtl/>
        </w:rPr>
        <w:t>، فقال</w:t>
      </w:r>
      <w:r w:rsidR="00DB3C0E" w:rsidRPr="00606B43">
        <w:rPr>
          <w:rStyle w:val="a4"/>
          <w:sz w:val="32"/>
          <w:szCs w:val="32"/>
          <w:rtl/>
        </w:rPr>
        <w:footnoteReference w:id="194"/>
      </w:r>
      <w:r w:rsidR="00DB3C0E" w:rsidRPr="00606B43">
        <w:rPr>
          <w:rFonts w:hint="cs"/>
          <w:sz w:val="32"/>
          <w:szCs w:val="32"/>
          <w:rtl/>
        </w:rPr>
        <w:t>: أبايعك على سنة ال</w:t>
      </w:r>
      <w:r w:rsidR="00920A40" w:rsidRPr="00606B43">
        <w:rPr>
          <w:rFonts w:hint="cs"/>
          <w:sz w:val="32"/>
          <w:szCs w:val="32"/>
          <w:rtl/>
        </w:rPr>
        <w:t>ل</w:t>
      </w:r>
      <w:r w:rsidR="00DB3C0E" w:rsidRPr="00606B43">
        <w:rPr>
          <w:rFonts w:hint="cs"/>
          <w:sz w:val="32"/>
          <w:szCs w:val="32"/>
          <w:rtl/>
        </w:rPr>
        <w:t xml:space="preserve">ه ورسوله والخليفتين من بعده، فبايعه عبد </w:t>
      </w:r>
      <w:r w:rsidR="00440AA6">
        <w:rPr>
          <w:rFonts w:hint="cs"/>
          <w:sz w:val="32"/>
          <w:szCs w:val="32"/>
          <w:rtl/>
        </w:rPr>
        <w:t>الرحمٰن</w:t>
      </w:r>
      <w:r w:rsidR="00DB3C0E" w:rsidRPr="00606B43">
        <w:rPr>
          <w:rFonts w:hint="cs"/>
          <w:sz w:val="32"/>
          <w:szCs w:val="32"/>
          <w:rtl/>
        </w:rPr>
        <w:t xml:space="preserve"> وبايعه الناس المهاجرين والأنصار </w:t>
      </w:r>
      <w:r w:rsidR="00DB3C0E" w:rsidRPr="00606B43">
        <w:rPr>
          <w:rFonts w:hint="cs"/>
          <w:sz w:val="32"/>
          <w:szCs w:val="32"/>
          <w:rtl/>
        </w:rPr>
        <w:lastRenderedPageBreak/>
        <w:t>وأمراء الأجناد والمسلمون</w:t>
      </w:r>
      <w:r w:rsidR="0005715B" w:rsidRPr="00606B43">
        <w:rPr>
          <w:rStyle w:val="a4"/>
          <w:sz w:val="32"/>
          <w:szCs w:val="32"/>
          <w:rtl/>
        </w:rPr>
        <w:footnoteReference w:id="195"/>
      </w:r>
      <w:r w:rsidR="0005715B" w:rsidRPr="00606B43">
        <w:rPr>
          <w:rFonts w:hint="cs"/>
          <w:sz w:val="32"/>
          <w:szCs w:val="32"/>
          <w:rtl/>
        </w:rPr>
        <w:t xml:space="preserve">، وجاء في رواية صاحب التمهيد والبيان: أن علي </w:t>
      </w:r>
      <w:r w:rsidR="004A13FC">
        <w:rPr>
          <w:rFonts w:hint="cs"/>
          <w:sz w:val="32"/>
          <w:szCs w:val="32"/>
          <w:rtl/>
        </w:rPr>
        <w:t>ا</w:t>
      </w:r>
      <w:r w:rsidR="0005715B" w:rsidRPr="00606B43">
        <w:rPr>
          <w:rFonts w:hint="cs"/>
          <w:sz w:val="32"/>
          <w:szCs w:val="32"/>
          <w:rtl/>
        </w:rPr>
        <w:t>بن أبي طالب أول من بايع ب</w:t>
      </w:r>
      <w:r w:rsidR="00920A40" w:rsidRPr="00606B43">
        <w:rPr>
          <w:rFonts w:hint="cs"/>
          <w:sz w:val="32"/>
          <w:szCs w:val="32"/>
          <w:rtl/>
        </w:rPr>
        <w:t xml:space="preserve">عد </w:t>
      </w:r>
      <w:r w:rsidR="0005715B" w:rsidRPr="00606B43">
        <w:rPr>
          <w:rFonts w:hint="cs"/>
          <w:sz w:val="32"/>
          <w:szCs w:val="32"/>
          <w:rtl/>
        </w:rPr>
        <w:t>عبد</w:t>
      </w:r>
      <w:r w:rsidR="00440AA6">
        <w:rPr>
          <w:rFonts w:hint="cs"/>
          <w:sz w:val="32"/>
          <w:szCs w:val="32"/>
          <w:rtl/>
        </w:rPr>
        <w:t>الرحمٰن</w:t>
      </w:r>
      <w:r w:rsidR="0005715B" w:rsidRPr="00606B43">
        <w:rPr>
          <w:rFonts w:hint="cs"/>
          <w:sz w:val="32"/>
          <w:szCs w:val="32"/>
          <w:rtl/>
        </w:rPr>
        <w:t xml:space="preserve"> بن عوف</w:t>
      </w:r>
      <w:r w:rsidR="0005715B" w:rsidRPr="00606B43">
        <w:rPr>
          <w:rStyle w:val="a4"/>
          <w:sz w:val="32"/>
          <w:szCs w:val="32"/>
          <w:rtl/>
        </w:rPr>
        <w:footnoteReference w:id="196"/>
      </w:r>
      <w:r w:rsidR="00CE4605" w:rsidRPr="00606B43">
        <w:rPr>
          <w:rFonts w:hint="cs"/>
          <w:sz w:val="32"/>
          <w:szCs w:val="32"/>
          <w:rtl/>
        </w:rPr>
        <w:t>.</w:t>
      </w:r>
    </w:p>
    <w:p w:rsidR="00CE4605" w:rsidRPr="00606B43" w:rsidRDefault="00CE4605" w:rsidP="00606B43">
      <w:pPr>
        <w:pStyle w:val="a5"/>
        <w:spacing w:line="360" w:lineRule="auto"/>
        <w:rPr>
          <w:sz w:val="32"/>
          <w:szCs w:val="32"/>
          <w:rtl/>
        </w:rPr>
      </w:pPr>
      <w:r w:rsidRPr="00606B43">
        <w:rPr>
          <w:rFonts w:hint="cs"/>
          <w:b/>
          <w:bCs/>
          <w:sz w:val="32"/>
          <w:szCs w:val="32"/>
          <w:rtl/>
        </w:rPr>
        <w:t>ـ حكمة عبد</w:t>
      </w:r>
      <w:r w:rsidR="00440AA6">
        <w:rPr>
          <w:rFonts w:hint="cs"/>
          <w:b/>
          <w:bCs/>
          <w:sz w:val="32"/>
          <w:szCs w:val="32"/>
          <w:rtl/>
        </w:rPr>
        <w:t>الرحمٰن</w:t>
      </w:r>
      <w:r w:rsidRPr="00606B43">
        <w:rPr>
          <w:rFonts w:hint="cs"/>
          <w:b/>
          <w:bCs/>
          <w:sz w:val="32"/>
          <w:szCs w:val="32"/>
          <w:rtl/>
        </w:rPr>
        <w:t xml:space="preserve"> بن عوف في تنفيذ خطة الشورى:</w:t>
      </w:r>
    </w:p>
    <w:p w:rsidR="00CE4605" w:rsidRPr="00606B43" w:rsidRDefault="00CE4605" w:rsidP="00606B43">
      <w:pPr>
        <w:pStyle w:val="a5"/>
        <w:spacing w:line="360" w:lineRule="auto"/>
        <w:rPr>
          <w:sz w:val="32"/>
          <w:szCs w:val="32"/>
          <w:rtl/>
        </w:rPr>
      </w:pPr>
      <w:r w:rsidRPr="00606B43">
        <w:rPr>
          <w:rFonts w:hint="cs"/>
          <w:sz w:val="32"/>
          <w:szCs w:val="32"/>
          <w:rtl/>
        </w:rPr>
        <w:t>نفذ عبد</w:t>
      </w:r>
      <w:r w:rsidR="00CE4BC2">
        <w:rPr>
          <w:rFonts w:hint="cs"/>
          <w:sz w:val="32"/>
          <w:szCs w:val="32"/>
          <w:rtl/>
        </w:rPr>
        <w:t xml:space="preserve"> </w:t>
      </w:r>
      <w:r w:rsidR="00440AA6">
        <w:rPr>
          <w:rFonts w:hint="cs"/>
          <w:sz w:val="32"/>
          <w:szCs w:val="32"/>
          <w:rtl/>
        </w:rPr>
        <w:t>الرحمٰن</w:t>
      </w:r>
      <w:r w:rsidRPr="00606B43">
        <w:rPr>
          <w:rFonts w:hint="cs"/>
          <w:sz w:val="32"/>
          <w:szCs w:val="32"/>
          <w:rtl/>
        </w:rPr>
        <w:t xml:space="preserve"> بن عوف خطة الشورى بما دل على شرف عقله ونبل نفسه وإيثاره مصلحة المسلمين العامة على مصلحته الخاصة ونفعه الفردي، وترك عن طواعية ورضا أعظم</w:t>
      </w:r>
      <w:r w:rsidR="005A5702" w:rsidRPr="00606B43">
        <w:rPr>
          <w:rFonts w:hint="cs"/>
          <w:sz w:val="32"/>
          <w:szCs w:val="32"/>
          <w:rtl/>
        </w:rPr>
        <w:t xml:space="preserve"> منصب يطمح إليه الإنسان ليجمع كلمة المسلمين</w:t>
      </w:r>
      <w:r w:rsidR="00CE4BC2">
        <w:rPr>
          <w:rFonts w:hint="cs"/>
          <w:sz w:val="32"/>
          <w:szCs w:val="32"/>
          <w:rtl/>
        </w:rPr>
        <w:t>،</w:t>
      </w:r>
      <w:r w:rsidR="005A5702" w:rsidRPr="00606B43">
        <w:rPr>
          <w:rFonts w:hint="cs"/>
          <w:sz w:val="32"/>
          <w:szCs w:val="32"/>
          <w:rtl/>
        </w:rPr>
        <w:t xml:space="preserve"> وحقق أول مظهر من مظاهر الشورى المنظمة في </w:t>
      </w:r>
      <w:r w:rsidR="001D1813">
        <w:rPr>
          <w:rFonts w:hint="cs"/>
          <w:sz w:val="32"/>
          <w:szCs w:val="32"/>
          <w:rtl/>
        </w:rPr>
        <w:t>اختيار</w:t>
      </w:r>
      <w:r w:rsidR="005A5702" w:rsidRPr="00606B43">
        <w:rPr>
          <w:rFonts w:hint="cs"/>
          <w:sz w:val="32"/>
          <w:szCs w:val="32"/>
          <w:rtl/>
        </w:rPr>
        <w:t xml:space="preserve"> من يجلس على عرش الخلافة، ويسوس أ</w:t>
      </w:r>
      <w:r w:rsidR="00CE4BC2">
        <w:rPr>
          <w:rFonts w:hint="cs"/>
          <w:sz w:val="32"/>
          <w:szCs w:val="32"/>
          <w:rtl/>
        </w:rPr>
        <w:t>مور المسلمين فهو قد اصطنع من الأ</w:t>
      </w:r>
      <w:r w:rsidR="005A5702" w:rsidRPr="00606B43">
        <w:rPr>
          <w:rFonts w:hint="cs"/>
          <w:sz w:val="32"/>
          <w:szCs w:val="32"/>
          <w:rtl/>
        </w:rPr>
        <w:t>ناة والصبر والحزم وحسن التدبير ما كفل له النجاح في أداء مهمته العظمى وقد كانت الخطوات التي اتخذها كالآتي:</w:t>
      </w:r>
    </w:p>
    <w:p w:rsidR="005A5702" w:rsidRPr="00606B43" w:rsidRDefault="005A5702"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بسط برنامجه في أول جلسة عقدها مجلس الشورى في دائرة الزمن الذي حدده لهم عمر، وبذلك أمكنه أن يحمل جميع أعضاء مجلس الشورى على أن يُدلوا برأيهم، فعرف مذهب كل واحد منهم ومرماه، فسار في طريقه على بي</w:t>
      </w:r>
      <w:r w:rsidR="00CE4BC2">
        <w:rPr>
          <w:rFonts w:hint="cs"/>
          <w:sz w:val="32"/>
          <w:szCs w:val="32"/>
          <w:rtl/>
        </w:rPr>
        <w:t>ّ</w:t>
      </w:r>
      <w:r w:rsidRPr="00606B43">
        <w:rPr>
          <w:rFonts w:hint="cs"/>
          <w:sz w:val="32"/>
          <w:szCs w:val="32"/>
          <w:rtl/>
        </w:rPr>
        <w:t>نة من أمره.</w:t>
      </w:r>
    </w:p>
    <w:p w:rsidR="005A5702" w:rsidRPr="00606B43" w:rsidRDefault="005A5702" w:rsidP="00CE4BC2">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خلع نفسه وتنازل عن حقه في الخلافة ليدفع الظنون ويتمسك بعروة الثقة الوثقى.</w:t>
      </w:r>
    </w:p>
    <w:p w:rsidR="005A5702" w:rsidRPr="00606B43" w:rsidRDefault="005A5702"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أخذ في تعريف نهاية ما يصبو إليه كل واحد من أصحابه وشركائه في الشورى، فلم يزل يقلب وجوه الرأي معهم حتى انتهى إلى شبه انتخاب جزئي</w:t>
      </w:r>
      <w:r w:rsidR="00A312A8" w:rsidRPr="00606B43">
        <w:rPr>
          <w:rFonts w:hint="cs"/>
          <w:sz w:val="32"/>
          <w:szCs w:val="32"/>
          <w:rtl/>
        </w:rPr>
        <w:t>، فاز فيه عثمان برأي سعد بن أبي وقاص، ورأي الزبير بن العوام، فلاحت إليه أغلبية آراء الحاضرين معه.</w:t>
      </w:r>
    </w:p>
    <w:p w:rsidR="00A312A8" w:rsidRPr="00606B43" w:rsidRDefault="00A312A8"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عمد إلى معرفة كل واحد من الإمامين: عثمان وعلي في صاحبه بالنسبة لوزنه في سائر الرهط الذين رشحهم عمر، فعرف من كل واحد منهما أنه لا يعد صاحبه أحداً إذا فاته الأمر.</w:t>
      </w:r>
    </w:p>
    <w:p w:rsidR="00A312A8" w:rsidRPr="00606B43" w:rsidRDefault="00A312A8" w:rsidP="00CE4BC2">
      <w:pPr>
        <w:pStyle w:val="a5"/>
        <w:spacing w:line="360" w:lineRule="auto"/>
        <w:rPr>
          <w:sz w:val="32"/>
          <w:szCs w:val="32"/>
          <w:rtl/>
        </w:rPr>
      </w:pPr>
      <w:r w:rsidRPr="00606B43">
        <w:rPr>
          <w:rFonts w:hint="cs"/>
          <w:b/>
          <w:bCs/>
          <w:sz w:val="32"/>
          <w:szCs w:val="32"/>
          <w:rtl/>
        </w:rPr>
        <w:lastRenderedPageBreak/>
        <w:t xml:space="preserve">ـ </w:t>
      </w:r>
      <w:r w:rsidRPr="00606B43">
        <w:rPr>
          <w:rFonts w:hint="cs"/>
          <w:sz w:val="32"/>
          <w:szCs w:val="32"/>
          <w:rtl/>
        </w:rPr>
        <w:t>أخذ في التعريف ع</w:t>
      </w:r>
      <w:r w:rsidR="00CE4BC2">
        <w:rPr>
          <w:rFonts w:hint="cs"/>
          <w:sz w:val="32"/>
          <w:szCs w:val="32"/>
          <w:rtl/>
        </w:rPr>
        <w:t>ن</w:t>
      </w:r>
      <w:r w:rsidRPr="00606B43">
        <w:rPr>
          <w:rFonts w:hint="cs"/>
          <w:sz w:val="32"/>
          <w:szCs w:val="32"/>
          <w:rtl/>
        </w:rPr>
        <w:t xml:space="preserve"> رأي من هم وراء مجلس الشورى من خاصة الأمة وذوي رأيها ثم من عامتها وضعفائها، فرأى أن معظم الناس لا يعدلون أحد بعثمان فبايع له وبايعه عامة الناس</w:t>
      </w:r>
      <w:r w:rsidRPr="00606B43">
        <w:rPr>
          <w:rStyle w:val="a4"/>
          <w:sz w:val="32"/>
          <w:szCs w:val="32"/>
          <w:rtl/>
        </w:rPr>
        <w:footnoteReference w:id="197"/>
      </w:r>
      <w:r w:rsidRPr="00606B43">
        <w:rPr>
          <w:rFonts w:hint="cs"/>
          <w:sz w:val="32"/>
          <w:szCs w:val="32"/>
          <w:rtl/>
        </w:rPr>
        <w:t>.</w:t>
      </w:r>
    </w:p>
    <w:p w:rsidR="00A312A8" w:rsidRPr="00606B43" w:rsidRDefault="00A312A8" w:rsidP="00CE4BC2">
      <w:pPr>
        <w:pStyle w:val="a5"/>
        <w:spacing w:line="360" w:lineRule="auto"/>
        <w:rPr>
          <w:sz w:val="32"/>
          <w:szCs w:val="32"/>
          <w:rtl/>
        </w:rPr>
      </w:pPr>
      <w:r w:rsidRPr="00606B43">
        <w:rPr>
          <w:rFonts w:hint="cs"/>
          <w:sz w:val="32"/>
          <w:szCs w:val="32"/>
          <w:rtl/>
        </w:rPr>
        <w:t>لقد تمكن عبد</w:t>
      </w:r>
      <w:r w:rsidR="00CE4BC2">
        <w:rPr>
          <w:rFonts w:hint="cs"/>
          <w:sz w:val="32"/>
          <w:szCs w:val="32"/>
          <w:rtl/>
        </w:rPr>
        <w:t xml:space="preserve"> </w:t>
      </w:r>
      <w:r w:rsidR="00440AA6">
        <w:rPr>
          <w:rFonts w:hint="cs"/>
          <w:sz w:val="32"/>
          <w:szCs w:val="32"/>
          <w:rtl/>
        </w:rPr>
        <w:t>الرحمٰن</w:t>
      </w:r>
      <w:r w:rsidRPr="00606B43">
        <w:rPr>
          <w:rFonts w:hint="cs"/>
          <w:sz w:val="32"/>
          <w:szCs w:val="32"/>
          <w:rtl/>
        </w:rPr>
        <w:t xml:space="preserve"> بن عوف بكياسته وأمانته واستقامته ونسيانه نفسه بالتخلي عن الطمع في الخلافة والزهد بأعلى مناصب في الدولة، أن يجتا</w:t>
      </w:r>
      <w:r w:rsidR="00CE4BC2">
        <w:rPr>
          <w:rFonts w:hint="cs"/>
          <w:sz w:val="32"/>
          <w:szCs w:val="32"/>
          <w:rtl/>
        </w:rPr>
        <w:t>ز</w:t>
      </w:r>
      <w:r w:rsidRPr="00606B43">
        <w:rPr>
          <w:rFonts w:hint="cs"/>
          <w:sz w:val="32"/>
          <w:szCs w:val="32"/>
          <w:rtl/>
        </w:rPr>
        <w:t xml:space="preserve"> هذه المحنة وقاد ركب الشورى بمهارة وتجرد، مما يستحق أعظم التقدير</w:t>
      </w:r>
      <w:r w:rsidRPr="00606B43">
        <w:rPr>
          <w:rStyle w:val="a4"/>
          <w:sz w:val="32"/>
          <w:szCs w:val="32"/>
          <w:rtl/>
        </w:rPr>
        <w:footnoteReference w:id="198"/>
      </w:r>
      <w:r w:rsidRPr="00606B43">
        <w:rPr>
          <w:rFonts w:hint="cs"/>
          <w:sz w:val="32"/>
          <w:szCs w:val="32"/>
          <w:rtl/>
        </w:rPr>
        <w:t>.</w:t>
      </w:r>
    </w:p>
    <w:p w:rsidR="00A312A8" w:rsidRPr="00606B43" w:rsidRDefault="00A312A8" w:rsidP="00606B43">
      <w:pPr>
        <w:pStyle w:val="a5"/>
        <w:spacing w:line="360" w:lineRule="auto"/>
        <w:rPr>
          <w:sz w:val="32"/>
          <w:szCs w:val="32"/>
          <w:rtl/>
        </w:rPr>
      </w:pPr>
      <w:r w:rsidRPr="00606B43">
        <w:rPr>
          <w:rFonts w:hint="cs"/>
          <w:sz w:val="32"/>
          <w:szCs w:val="32"/>
          <w:rtl/>
        </w:rPr>
        <w:t>قال الذهبي: ومن أفضل أعمال عبد</w:t>
      </w:r>
      <w:r w:rsidR="00CE4BC2">
        <w:rPr>
          <w:rFonts w:hint="cs"/>
          <w:sz w:val="32"/>
          <w:szCs w:val="32"/>
          <w:rtl/>
        </w:rPr>
        <w:t xml:space="preserve"> </w:t>
      </w:r>
      <w:r w:rsidR="00440AA6">
        <w:rPr>
          <w:rFonts w:hint="cs"/>
          <w:sz w:val="32"/>
          <w:szCs w:val="32"/>
          <w:rtl/>
        </w:rPr>
        <w:t>الرحمٰن</w:t>
      </w:r>
      <w:r w:rsidRPr="00606B43">
        <w:rPr>
          <w:rFonts w:hint="cs"/>
          <w:sz w:val="32"/>
          <w:szCs w:val="32"/>
          <w:rtl/>
        </w:rPr>
        <w:t xml:space="preserve"> عزله نفسه من الأمر وقت الشورى، و</w:t>
      </w:r>
      <w:r w:rsidR="001D1813">
        <w:rPr>
          <w:rFonts w:hint="cs"/>
          <w:sz w:val="32"/>
          <w:szCs w:val="32"/>
          <w:rtl/>
        </w:rPr>
        <w:t>اختيار</w:t>
      </w:r>
      <w:r w:rsidRPr="00606B43">
        <w:rPr>
          <w:rFonts w:hint="cs"/>
          <w:sz w:val="32"/>
          <w:szCs w:val="32"/>
          <w:rtl/>
        </w:rPr>
        <w:t>ه للأمة من أشار به أهل الحل والعقد فنهض في ذلك أتم نهوض على جميع الأمة على عثمان ولو كان محابياً فيها لأخذها لنفسه، أو لولا</w:t>
      </w:r>
      <w:r w:rsidR="00CE4BC2">
        <w:rPr>
          <w:rFonts w:hint="cs"/>
          <w:sz w:val="32"/>
          <w:szCs w:val="32"/>
          <w:rtl/>
        </w:rPr>
        <w:t>ّ</w:t>
      </w:r>
      <w:r w:rsidRPr="00606B43">
        <w:rPr>
          <w:rFonts w:hint="cs"/>
          <w:sz w:val="32"/>
          <w:szCs w:val="32"/>
          <w:rtl/>
        </w:rPr>
        <w:t>ها ابن عمه وأقرب الجماعة إليه سعد بن أبي وقاص</w:t>
      </w:r>
      <w:r w:rsidRPr="00606B43">
        <w:rPr>
          <w:rStyle w:val="a4"/>
          <w:sz w:val="32"/>
          <w:szCs w:val="32"/>
          <w:rtl/>
        </w:rPr>
        <w:footnoteReference w:id="199"/>
      </w:r>
      <w:r w:rsidR="00E21960" w:rsidRPr="00606B43">
        <w:rPr>
          <w:rFonts w:hint="cs"/>
          <w:sz w:val="32"/>
          <w:szCs w:val="32"/>
          <w:rtl/>
        </w:rPr>
        <w:t>.</w:t>
      </w:r>
    </w:p>
    <w:p w:rsidR="00E21960" w:rsidRPr="00606B43" w:rsidRDefault="00E21960" w:rsidP="00606B43">
      <w:pPr>
        <w:pStyle w:val="a5"/>
        <w:spacing w:line="360" w:lineRule="auto"/>
        <w:rPr>
          <w:sz w:val="32"/>
          <w:szCs w:val="32"/>
          <w:rtl/>
        </w:rPr>
      </w:pPr>
      <w:r w:rsidRPr="00606B43">
        <w:rPr>
          <w:rFonts w:hint="cs"/>
          <w:sz w:val="32"/>
          <w:szCs w:val="32"/>
          <w:rtl/>
        </w:rPr>
        <w:t>وبهذا تحققت صورة أخرى من صور الشورى</w:t>
      </w:r>
      <w:r w:rsidR="00CE4BC2">
        <w:rPr>
          <w:rFonts w:hint="cs"/>
          <w:sz w:val="32"/>
          <w:szCs w:val="32"/>
          <w:rtl/>
        </w:rPr>
        <w:t xml:space="preserve"> في عهد الخلفاء الراشدين وهي الا</w:t>
      </w:r>
      <w:r w:rsidRPr="00606B43">
        <w:rPr>
          <w:rFonts w:hint="cs"/>
          <w:sz w:val="32"/>
          <w:szCs w:val="32"/>
          <w:rtl/>
        </w:rPr>
        <w:t>ستخلاف عن طريق مجلس الشورى ليعينوا أحدهم بعد أخذ المشورة العامة ثم البيعة العامة</w:t>
      </w:r>
      <w:r w:rsidRPr="00606B43">
        <w:rPr>
          <w:rStyle w:val="a4"/>
          <w:sz w:val="32"/>
          <w:szCs w:val="32"/>
          <w:rtl/>
        </w:rPr>
        <w:footnoteReference w:id="200"/>
      </w:r>
      <w:r w:rsidRPr="00606B43">
        <w:rPr>
          <w:rFonts w:hint="cs"/>
          <w:sz w:val="32"/>
          <w:szCs w:val="32"/>
          <w:rtl/>
        </w:rPr>
        <w:t>.</w:t>
      </w:r>
    </w:p>
    <w:p w:rsidR="00E21960" w:rsidRPr="00606B43" w:rsidRDefault="00E21960" w:rsidP="00606B43">
      <w:pPr>
        <w:pStyle w:val="a5"/>
        <w:spacing w:line="360" w:lineRule="auto"/>
        <w:rPr>
          <w:sz w:val="32"/>
          <w:szCs w:val="32"/>
          <w:rtl/>
        </w:rPr>
      </w:pPr>
      <w:r w:rsidRPr="00606B43">
        <w:rPr>
          <w:rFonts w:hint="cs"/>
          <w:b/>
          <w:bCs/>
          <w:sz w:val="32"/>
          <w:szCs w:val="32"/>
          <w:rtl/>
        </w:rPr>
        <w:t xml:space="preserve">6ـ </w:t>
      </w:r>
      <w:r w:rsidR="001D1813">
        <w:rPr>
          <w:rFonts w:hint="cs"/>
          <w:b/>
          <w:bCs/>
          <w:sz w:val="32"/>
          <w:szCs w:val="32"/>
          <w:rtl/>
        </w:rPr>
        <w:t>اختيار</w:t>
      </w:r>
      <w:r w:rsidRPr="00606B43">
        <w:rPr>
          <w:rFonts w:hint="cs"/>
          <w:b/>
          <w:bCs/>
          <w:sz w:val="32"/>
          <w:szCs w:val="32"/>
          <w:rtl/>
        </w:rPr>
        <w:t xml:space="preserve"> علي بن أبي طالب رضي الله عنه وبيعته:</w:t>
      </w:r>
    </w:p>
    <w:p w:rsidR="00E21960" w:rsidRPr="00606B43" w:rsidRDefault="00E21960" w:rsidP="005A085A">
      <w:pPr>
        <w:pStyle w:val="a5"/>
        <w:spacing w:line="360" w:lineRule="auto"/>
        <w:rPr>
          <w:sz w:val="32"/>
          <w:szCs w:val="32"/>
          <w:rtl/>
        </w:rPr>
      </w:pPr>
      <w:r w:rsidRPr="00606B43">
        <w:rPr>
          <w:rFonts w:hint="cs"/>
          <w:sz w:val="32"/>
          <w:szCs w:val="32"/>
          <w:rtl/>
        </w:rPr>
        <w:t>تمت بيعة عل</w:t>
      </w:r>
      <w:r w:rsidR="005A085A">
        <w:rPr>
          <w:rFonts w:hint="cs"/>
          <w:sz w:val="32"/>
          <w:szCs w:val="32"/>
          <w:rtl/>
        </w:rPr>
        <w:t>ي</w:t>
      </w:r>
      <w:r w:rsidRPr="00606B43">
        <w:rPr>
          <w:rFonts w:hint="cs"/>
          <w:sz w:val="32"/>
          <w:szCs w:val="32"/>
          <w:rtl/>
        </w:rPr>
        <w:t xml:space="preserve"> رضي الله عنه بطريقة ال</w:t>
      </w:r>
      <w:r w:rsidR="001D1813">
        <w:rPr>
          <w:rFonts w:hint="cs"/>
          <w:sz w:val="32"/>
          <w:szCs w:val="32"/>
          <w:rtl/>
        </w:rPr>
        <w:t>اختيار</w:t>
      </w:r>
      <w:r w:rsidRPr="00606B43">
        <w:rPr>
          <w:rFonts w:hint="cs"/>
          <w:sz w:val="32"/>
          <w:szCs w:val="32"/>
          <w:rtl/>
        </w:rPr>
        <w:t xml:space="preserve"> وذلك بعد أن استشهد الخليفة عثمان بن عفان رضي الله عنه على أيدي الخارجين المارقين الشذاذ الذين جاؤوا من الآفاق ومن أمصار مختلفة وقبائل متباينة لا سابقة لهم ولا أثر خير في الدين، فبعد أن قتلوه رضي الله عنه زوراً وعدواناً، يوم الجمعة لثماني عشرة ليلة من ذي الحجة سنة خمس وثلاثين</w:t>
      </w:r>
      <w:r w:rsidRPr="00606B43">
        <w:rPr>
          <w:rStyle w:val="a4"/>
          <w:sz w:val="32"/>
          <w:szCs w:val="32"/>
          <w:rtl/>
        </w:rPr>
        <w:footnoteReference w:id="201"/>
      </w:r>
      <w:r w:rsidRPr="00606B43">
        <w:rPr>
          <w:rFonts w:hint="cs"/>
          <w:sz w:val="32"/>
          <w:szCs w:val="32"/>
          <w:rtl/>
        </w:rPr>
        <w:t xml:space="preserve">، قام كل من بقي في المدينة من أصحاب رسول الله صلى الله عليه وسلم بمبايعة علي رضي الله عنه بالخلافة، وذلك لأنه لم يكن أحد أفضل منه على الإطلاق في ذلك الوقت، فلم يدع الإمامة لنفسه أحد بعد عثمان رضي الله عنه، ولم يكن أبو السبطين رضي الله عنه حريصاً عليها، ولذلك لم يقبلها إلا بعد إلحاح شديد </w:t>
      </w:r>
      <w:r w:rsidR="00C17820">
        <w:rPr>
          <w:rFonts w:hint="cs"/>
          <w:sz w:val="32"/>
          <w:szCs w:val="32"/>
          <w:rtl/>
        </w:rPr>
        <w:t>م</w:t>
      </w:r>
      <w:r w:rsidRPr="00606B43">
        <w:rPr>
          <w:rFonts w:hint="cs"/>
          <w:sz w:val="32"/>
          <w:szCs w:val="32"/>
          <w:rtl/>
        </w:rPr>
        <w:t>م</w:t>
      </w:r>
      <w:r w:rsidR="00C17820">
        <w:rPr>
          <w:rFonts w:hint="cs"/>
          <w:sz w:val="32"/>
          <w:szCs w:val="32"/>
          <w:rtl/>
        </w:rPr>
        <w:t>ّ</w:t>
      </w:r>
      <w:r w:rsidRPr="00606B43">
        <w:rPr>
          <w:rFonts w:hint="cs"/>
          <w:sz w:val="32"/>
          <w:szCs w:val="32"/>
          <w:rtl/>
        </w:rPr>
        <w:t xml:space="preserve">ن بقي بالمدينة من أصحاب رسول الله صلى </w:t>
      </w:r>
      <w:r w:rsidRPr="00606B43">
        <w:rPr>
          <w:rFonts w:hint="cs"/>
          <w:sz w:val="32"/>
          <w:szCs w:val="32"/>
          <w:rtl/>
        </w:rPr>
        <w:lastRenderedPageBreak/>
        <w:t>الله عليه وسلم بمبايعة علي رضي الله عنه بالخلافة، وخوفاً من ازدياد الفتن وانتشارها ومع ذلك لم يسلم من نقد بعض الجهال إثر تلك الفتن، كموقعة الجمل وصفين التي أوقد</w:t>
      </w:r>
      <w:r w:rsidR="005E3640" w:rsidRPr="00606B43">
        <w:rPr>
          <w:rFonts w:hint="cs"/>
          <w:sz w:val="32"/>
          <w:szCs w:val="32"/>
          <w:rtl/>
        </w:rPr>
        <w:t xml:space="preserve"> نارها وأنبشها الحاقدون على الإسلام كابن سبأ وأتباعه</w:t>
      </w:r>
      <w:r w:rsidR="00920A40" w:rsidRPr="00606B43">
        <w:rPr>
          <w:rFonts w:hint="cs"/>
          <w:sz w:val="32"/>
          <w:szCs w:val="32"/>
          <w:rtl/>
        </w:rPr>
        <w:t xml:space="preserve"> الذين استخف</w:t>
      </w:r>
      <w:r w:rsidR="00B956E0" w:rsidRPr="00606B43">
        <w:rPr>
          <w:rFonts w:hint="cs"/>
          <w:sz w:val="32"/>
          <w:szCs w:val="32"/>
          <w:rtl/>
        </w:rPr>
        <w:t xml:space="preserve">هم فأطاعوه لفسقهم ولزيغ قلوبهم عن الحق والهدى، وقد روى الكيفية التي تم بها </w:t>
      </w:r>
      <w:r w:rsidR="001D1813">
        <w:rPr>
          <w:rFonts w:hint="cs"/>
          <w:sz w:val="32"/>
          <w:szCs w:val="32"/>
          <w:rtl/>
        </w:rPr>
        <w:t>اختيار</w:t>
      </w:r>
      <w:r w:rsidR="00B956E0" w:rsidRPr="00606B43">
        <w:rPr>
          <w:rFonts w:hint="cs"/>
          <w:sz w:val="32"/>
          <w:szCs w:val="32"/>
          <w:rtl/>
        </w:rPr>
        <w:t xml:space="preserve"> علي رضي الله عنه للخلافة بعض أهل العلم</w:t>
      </w:r>
      <w:r w:rsidR="00B956E0" w:rsidRPr="00606B43">
        <w:rPr>
          <w:rStyle w:val="a4"/>
          <w:sz w:val="32"/>
          <w:szCs w:val="32"/>
          <w:rtl/>
        </w:rPr>
        <w:footnoteReference w:id="202"/>
      </w:r>
      <w:r w:rsidR="00B956E0" w:rsidRPr="00606B43">
        <w:rPr>
          <w:rFonts w:hint="cs"/>
          <w:sz w:val="32"/>
          <w:szCs w:val="32"/>
          <w:rtl/>
        </w:rPr>
        <w:t xml:space="preserve"> جاء فيها: ..فأتاه الناس فضربوا عليه الباب فدخلوا عليه فقالوا: إن هذا قد قتل</w:t>
      </w:r>
      <w:r w:rsidR="00115CB8" w:rsidRPr="00606B43">
        <w:rPr>
          <w:rFonts w:hint="cs"/>
          <w:sz w:val="32"/>
          <w:szCs w:val="32"/>
          <w:rtl/>
        </w:rPr>
        <w:t xml:space="preserve">، ولابد للناس من خليفة ولا نعلم </w:t>
      </w:r>
      <w:r w:rsidR="00920A40" w:rsidRPr="00606B43">
        <w:rPr>
          <w:rFonts w:hint="cs"/>
          <w:sz w:val="32"/>
          <w:szCs w:val="32"/>
          <w:rtl/>
        </w:rPr>
        <w:t>أحداً أحق بها منك، فقال لهم علي</w:t>
      </w:r>
      <w:r w:rsidR="00C17820">
        <w:rPr>
          <w:rFonts w:hint="cs"/>
          <w:sz w:val="32"/>
          <w:szCs w:val="32"/>
          <w:rtl/>
        </w:rPr>
        <w:t>:</w:t>
      </w:r>
      <w:r w:rsidR="00115CB8" w:rsidRPr="00606B43">
        <w:rPr>
          <w:rFonts w:hint="cs"/>
          <w:sz w:val="32"/>
          <w:szCs w:val="32"/>
          <w:rtl/>
        </w:rPr>
        <w:t xml:space="preserve"> لا تريدوني فإني لكم وزير خير مني لكم أمير</w:t>
      </w:r>
      <w:r w:rsidR="00C17820">
        <w:rPr>
          <w:rFonts w:hint="cs"/>
          <w:sz w:val="32"/>
          <w:szCs w:val="32"/>
          <w:rtl/>
        </w:rPr>
        <w:t>.</w:t>
      </w:r>
      <w:r w:rsidR="00115CB8" w:rsidRPr="00606B43">
        <w:rPr>
          <w:rFonts w:hint="cs"/>
          <w:sz w:val="32"/>
          <w:szCs w:val="32"/>
          <w:rtl/>
        </w:rPr>
        <w:t xml:space="preserve"> فقالوا: لا والله لا نعلم أحداً أحق بها منك، قال: فإن أبيتم علي فإن بيعتي لا تكون سراً ولكن أخرج إلى المسجد</w:t>
      </w:r>
      <w:r w:rsidR="00C17820">
        <w:rPr>
          <w:rFonts w:hint="cs"/>
          <w:sz w:val="32"/>
          <w:szCs w:val="32"/>
          <w:rtl/>
        </w:rPr>
        <w:t>.</w:t>
      </w:r>
      <w:r w:rsidR="00115CB8" w:rsidRPr="00606B43">
        <w:rPr>
          <w:rFonts w:hint="cs"/>
          <w:sz w:val="32"/>
          <w:szCs w:val="32"/>
          <w:rtl/>
        </w:rPr>
        <w:t xml:space="preserve"> فبايعه الناس</w:t>
      </w:r>
      <w:r w:rsidR="00115CB8" w:rsidRPr="00606B43">
        <w:rPr>
          <w:rStyle w:val="a4"/>
          <w:sz w:val="32"/>
          <w:szCs w:val="32"/>
          <w:rtl/>
        </w:rPr>
        <w:footnoteReference w:id="203"/>
      </w:r>
      <w:r w:rsidR="00115CB8" w:rsidRPr="00606B43">
        <w:rPr>
          <w:rFonts w:hint="cs"/>
          <w:sz w:val="32"/>
          <w:szCs w:val="32"/>
          <w:rtl/>
        </w:rPr>
        <w:t>، وجاء في رواية: ..فلما دخل المسجد جاء المهاجرون والأنصار فبايعوا وبايع الناس</w:t>
      </w:r>
      <w:r w:rsidR="00115CB8" w:rsidRPr="00606B43">
        <w:rPr>
          <w:rStyle w:val="a4"/>
          <w:sz w:val="32"/>
          <w:szCs w:val="32"/>
          <w:rtl/>
        </w:rPr>
        <w:footnoteReference w:id="204"/>
      </w:r>
      <w:r w:rsidR="00115CB8" w:rsidRPr="00606B43">
        <w:rPr>
          <w:rFonts w:hint="cs"/>
          <w:sz w:val="32"/>
          <w:szCs w:val="32"/>
          <w:rtl/>
        </w:rPr>
        <w:t>.</w:t>
      </w:r>
    </w:p>
    <w:p w:rsidR="00115CB8" w:rsidRPr="00606B43" w:rsidRDefault="00115CB8" w:rsidP="00606B43">
      <w:pPr>
        <w:pStyle w:val="a5"/>
        <w:spacing w:line="360" w:lineRule="auto"/>
        <w:rPr>
          <w:sz w:val="32"/>
          <w:szCs w:val="32"/>
          <w:rtl/>
        </w:rPr>
      </w:pPr>
      <w:r w:rsidRPr="00606B43">
        <w:rPr>
          <w:rFonts w:hint="cs"/>
          <w:sz w:val="32"/>
          <w:szCs w:val="32"/>
          <w:rtl/>
        </w:rPr>
        <w:t>وكان إجماع الصحابة من المهاجرين والأنصار والناس عامة في المدينة على بيعته، ويدخل في هؤلاء أهل الحل والعقد وهم الذين قصدوا علياً وطلبوا منه أن يوافق على البيعة وألحوا حتى قبلها وليس للغوغاء وقتلة عثمان كما في بعض الروايات الضعيفة والموضوعة</w:t>
      </w:r>
      <w:r w:rsidRPr="00606B43">
        <w:rPr>
          <w:rStyle w:val="a4"/>
          <w:sz w:val="32"/>
          <w:szCs w:val="32"/>
          <w:rtl/>
        </w:rPr>
        <w:footnoteReference w:id="205"/>
      </w:r>
      <w:r w:rsidR="00D57C74" w:rsidRPr="00606B43">
        <w:rPr>
          <w:rFonts w:hint="cs"/>
          <w:sz w:val="32"/>
          <w:szCs w:val="32"/>
          <w:rtl/>
        </w:rPr>
        <w:t xml:space="preserve">، إن بيعة علي رضي الله عنه قامت على مبايعة جمهور الناس وعامتهم مباشرة، شارك فيه الناس وأهل الحل والعقد جميعاً، إذ أنه رضي الله عنه رفض قبول البيعة إلافي المسجد علانية ومن الناس، فلما قام الناس وفيهم أهل الحل والعقد واختاروا ثبتت بيعته فتحصل به أن بيعة علي رضي الله عنه لم تحصل إلا بعد </w:t>
      </w:r>
      <w:r w:rsidR="001D1813">
        <w:rPr>
          <w:rFonts w:hint="cs"/>
          <w:sz w:val="32"/>
          <w:szCs w:val="32"/>
          <w:rtl/>
        </w:rPr>
        <w:t>اختيار</w:t>
      </w:r>
      <w:r w:rsidR="00D57C74" w:rsidRPr="00606B43">
        <w:rPr>
          <w:rFonts w:hint="cs"/>
          <w:sz w:val="32"/>
          <w:szCs w:val="32"/>
          <w:rtl/>
        </w:rPr>
        <w:t xml:space="preserve"> عامة الناس، ولو أنهم لم يختاروه لما وقعت بيعته، وهذا الأساس قريب من أساس</w:t>
      </w:r>
      <w:r w:rsidR="00436F48">
        <w:rPr>
          <w:rFonts w:hint="cs"/>
          <w:sz w:val="32"/>
          <w:szCs w:val="32"/>
          <w:rtl/>
        </w:rPr>
        <w:t xml:space="preserve"> الانتخا</w:t>
      </w:r>
      <w:r w:rsidR="00D57C74" w:rsidRPr="00606B43">
        <w:rPr>
          <w:rFonts w:hint="cs"/>
          <w:sz w:val="32"/>
          <w:szCs w:val="32"/>
          <w:rtl/>
        </w:rPr>
        <w:t>ب القائم على اعتبار كل شخص ولو لم يكن من أهل الحل والعقد،</w:t>
      </w:r>
      <w:r w:rsidR="00C17820">
        <w:rPr>
          <w:rFonts w:hint="cs"/>
          <w:sz w:val="32"/>
          <w:szCs w:val="32"/>
          <w:rtl/>
        </w:rPr>
        <w:t xml:space="preserve"> </w:t>
      </w:r>
      <w:r w:rsidR="00D57C74" w:rsidRPr="00606B43">
        <w:rPr>
          <w:rFonts w:hint="cs"/>
          <w:sz w:val="32"/>
          <w:szCs w:val="32"/>
          <w:rtl/>
        </w:rPr>
        <w:t>فإن قيل أن</w:t>
      </w:r>
      <w:r w:rsidR="00454C41">
        <w:rPr>
          <w:rFonts w:hint="cs"/>
          <w:sz w:val="32"/>
          <w:szCs w:val="32"/>
          <w:rtl/>
        </w:rPr>
        <w:t xml:space="preserve"> انتخا</w:t>
      </w:r>
      <w:r w:rsidR="00D57C74" w:rsidRPr="00606B43">
        <w:rPr>
          <w:rFonts w:hint="cs"/>
          <w:sz w:val="32"/>
          <w:szCs w:val="32"/>
          <w:rtl/>
        </w:rPr>
        <w:t xml:space="preserve">ب علي رضي الله عنه ليس فيه إلا مبايعة لشخص واحد وليس فيه </w:t>
      </w:r>
      <w:r w:rsidR="001D1813">
        <w:rPr>
          <w:rFonts w:hint="cs"/>
          <w:sz w:val="32"/>
          <w:szCs w:val="32"/>
          <w:rtl/>
        </w:rPr>
        <w:t>اختيار</w:t>
      </w:r>
      <w:r w:rsidR="00D57C74" w:rsidRPr="00606B43">
        <w:rPr>
          <w:rFonts w:hint="cs"/>
          <w:sz w:val="32"/>
          <w:szCs w:val="32"/>
          <w:rtl/>
        </w:rPr>
        <w:t xml:space="preserve"> بين أشخاص كما في</w:t>
      </w:r>
      <w:r w:rsidR="00436F48">
        <w:rPr>
          <w:rFonts w:hint="cs"/>
          <w:sz w:val="32"/>
          <w:szCs w:val="32"/>
          <w:rtl/>
        </w:rPr>
        <w:t xml:space="preserve"> الانتخا</w:t>
      </w:r>
      <w:r w:rsidR="00D57C74" w:rsidRPr="00606B43">
        <w:rPr>
          <w:rFonts w:hint="cs"/>
          <w:sz w:val="32"/>
          <w:szCs w:val="32"/>
          <w:rtl/>
        </w:rPr>
        <w:t>بات المعاصرة؟</w:t>
      </w:r>
    </w:p>
    <w:p w:rsidR="00D57C74" w:rsidRPr="00606B43" w:rsidRDefault="00D57C74" w:rsidP="00606B43">
      <w:pPr>
        <w:pStyle w:val="a5"/>
        <w:spacing w:line="360" w:lineRule="auto"/>
        <w:rPr>
          <w:sz w:val="32"/>
          <w:szCs w:val="32"/>
          <w:rtl/>
        </w:rPr>
      </w:pPr>
      <w:r w:rsidRPr="00606B43">
        <w:rPr>
          <w:rFonts w:hint="cs"/>
          <w:sz w:val="32"/>
          <w:szCs w:val="32"/>
          <w:rtl/>
        </w:rPr>
        <w:lastRenderedPageBreak/>
        <w:t>فالجواب: أن الإشكال هو جواز مشاركة الناخب في ال</w:t>
      </w:r>
      <w:r w:rsidR="001D1813">
        <w:rPr>
          <w:rFonts w:hint="cs"/>
          <w:sz w:val="32"/>
          <w:szCs w:val="32"/>
          <w:rtl/>
        </w:rPr>
        <w:t>اختيار</w:t>
      </w:r>
      <w:r w:rsidRPr="00606B43">
        <w:rPr>
          <w:rFonts w:hint="cs"/>
          <w:sz w:val="32"/>
          <w:szCs w:val="32"/>
          <w:rtl/>
        </w:rPr>
        <w:t xml:space="preserve">، وليس هو في تعدد المرشحين للرئاسة، فإذا كان يجوز لآحاد الناس أن يختار هذا الشخص الوحيد المرشح للإمارة أو يرفضه فأي فرق بين هذا وبين أن يختار الرئيس من مجموعة الناس؟ فهو في الصورة الأولى يميز هذا الرئيس هل هو مستحق للرئاسة أم أن ثمة من هو أفضل منه، وفي الصورة الثانية يختار أفضل المرشحين للرئاسة فليس ثمة فرق مؤثر فكلاهما فيه </w:t>
      </w:r>
      <w:r w:rsidR="001D1813">
        <w:rPr>
          <w:rFonts w:hint="cs"/>
          <w:sz w:val="32"/>
          <w:szCs w:val="32"/>
          <w:rtl/>
        </w:rPr>
        <w:t>اختيار</w:t>
      </w:r>
      <w:r w:rsidRPr="00606B43">
        <w:rPr>
          <w:rFonts w:hint="cs"/>
          <w:sz w:val="32"/>
          <w:szCs w:val="32"/>
          <w:rtl/>
        </w:rPr>
        <w:t xml:space="preserve"> وتمييز وتقدير، فإذا قبل في</w:t>
      </w:r>
      <w:r w:rsidR="003F44A7" w:rsidRPr="00606B43">
        <w:rPr>
          <w:rFonts w:hint="cs"/>
          <w:sz w:val="32"/>
          <w:szCs w:val="32"/>
          <w:rtl/>
        </w:rPr>
        <w:t xml:space="preserve"> الأولى فلا مناص من قبوله في الثانية</w:t>
      </w:r>
      <w:r w:rsidR="003F44A7" w:rsidRPr="00606B43">
        <w:rPr>
          <w:rStyle w:val="a4"/>
          <w:sz w:val="32"/>
          <w:szCs w:val="32"/>
          <w:rtl/>
        </w:rPr>
        <w:footnoteReference w:id="206"/>
      </w:r>
      <w:r w:rsidR="003F44A7" w:rsidRPr="00606B43">
        <w:rPr>
          <w:rFonts w:hint="cs"/>
          <w:sz w:val="32"/>
          <w:szCs w:val="32"/>
          <w:rtl/>
        </w:rPr>
        <w:t>.</w:t>
      </w:r>
    </w:p>
    <w:p w:rsidR="003F44A7" w:rsidRPr="00606B43" w:rsidRDefault="003F44A7" w:rsidP="00606B43">
      <w:pPr>
        <w:pStyle w:val="a5"/>
        <w:spacing w:line="360" w:lineRule="auto"/>
        <w:rPr>
          <w:sz w:val="32"/>
          <w:szCs w:val="32"/>
          <w:rtl/>
        </w:rPr>
      </w:pPr>
      <w:r w:rsidRPr="00606B43">
        <w:rPr>
          <w:rFonts w:hint="cs"/>
          <w:b/>
          <w:bCs/>
          <w:sz w:val="32"/>
          <w:szCs w:val="32"/>
          <w:rtl/>
        </w:rPr>
        <w:t xml:space="preserve">7ـ </w:t>
      </w:r>
      <w:r w:rsidR="001D1813">
        <w:rPr>
          <w:rFonts w:hint="cs"/>
          <w:b/>
          <w:bCs/>
          <w:sz w:val="32"/>
          <w:szCs w:val="32"/>
          <w:rtl/>
        </w:rPr>
        <w:t>اختيار</w:t>
      </w:r>
      <w:r w:rsidRPr="00606B43">
        <w:rPr>
          <w:rFonts w:hint="cs"/>
          <w:b/>
          <w:bCs/>
          <w:sz w:val="32"/>
          <w:szCs w:val="32"/>
          <w:rtl/>
        </w:rPr>
        <w:t xml:space="preserve"> عمر بن عبدالعزيز:</w:t>
      </w:r>
    </w:p>
    <w:p w:rsidR="003F44A7" w:rsidRPr="00606B43" w:rsidRDefault="003F44A7" w:rsidP="00C17820">
      <w:pPr>
        <w:pStyle w:val="a5"/>
        <w:spacing w:line="360" w:lineRule="auto"/>
        <w:rPr>
          <w:sz w:val="32"/>
          <w:szCs w:val="32"/>
          <w:rtl/>
        </w:rPr>
      </w:pPr>
      <w:r w:rsidRPr="00606B43">
        <w:rPr>
          <w:rFonts w:hint="cs"/>
          <w:sz w:val="32"/>
          <w:szCs w:val="32"/>
          <w:rtl/>
        </w:rPr>
        <w:t>كان</w:t>
      </w:r>
      <w:r w:rsidR="00FA1704" w:rsidRPr="00606B43">
        <w:rPr>
          <w:rFonts w:hint="cs"/>
          <w:sz w:val="32"/>
          <w:szCs w:val="32"/>
          <w:rtl/>
        </w:rPr>
        <w:t xml:space="preserve"> قد تولى الخلافة بأمر من سليمان بن عبد الملك</w:t>
      </w:r>
      <w:r w:rsidR="00920A40" w:rsidRPr="00606B43">
        <w:rPr>
          <w:rFonts w:hint="cs"/>
          <w:sz w:val="32"/>
          <w:szCs w:val="32"/>
          <w:rtl/>
        </w:rPr>
        <w:t xml:space="preserve"> لما حان واقترب أجله ولما تولى </w:t>
      </w:r>
      <w:r w:rsidR="00FA1704" w:rsidRPr="00606B43">
        <w:rPr>
          <w:rFonts w:hint="cs"/>
          <w:sz w:val="32"/>
          <w:szCs w:val="32"/>
          <w:rtl/>
        </w:rPr>
        <w:t>عمر بن عبد العزيز الخلافة كان خطابه كالآتي: أيها الناس إني قد ابتليت بهذا الأمر، من غير رأي كان مني ولا طلبة له ولا مشورة من المسلمين وإني قد خلعت ما في أعناقكم من بيعتي: فاختاروا لأنفسكم، فصاح الناس صيحة واحدة</w:t>
      </w:r>
      <w:r w:rsidR="00C17820">
        <w:rPr>
          <w:rFonts w:hint="cs"/>
          <w:sz w:val="32"/>
          <w:szCs w:val="32"/>
          <w:rtl/>
        </w:rPr>
        <w:t>:</w:t>
      </w:r>
      <w:r w:rsidR="00FA1704" w:rsidRPr="00606B43">
        <w:rPr>
          <w:rFonts w:hint="cs"/>
          <w:sz w:val="32"/>
          <w:szCs w:val="32"/>
          <w:rtl/>
        </w:rPr>
        <w:t xml:space="preserve"> قد اخترناك يا أمير المؤمنين ورضينا بك فول</w:t>
      </w:r>
      <w:r w:rsidR="00C17820">
        <w:rPr>
          <w:rFonts w:hint="cs"/>
          <w:sz w:val="32"/>
          <w:szCs w:val="32"/>
          <w:rtl/>
        </w:rPr>
        <w:t>ِّ</w:t>
      </w:r>
      <w:r w:rsidR="00FA1704" w:rsidRPr="00606B43">
        <w:rPr>
          <w:rFonts w:hint="cs"/>
          <w:sz w:val="32"/>
          <w:szCs w:val="32"/>
          <w:rtl/>
        </w:rPr>
        <w:t xml:space="preserve"> أمرنا باليمن والبركة</w:t>
      </w:r>
      <w:r w:rsidR="00FA1704" w:rsidRPr="00606B43">
        <w:rPr>
          <w:rStyle w:val="a4"/>
          <w:sz w:val="32"/>
          <w:szCs w:val="32"/>
          <w:rtl/>
        </w:rPr>
        <w:footnoteReference w:id="207"/>
      </w:r>
      <w:r w:rsidR="00FA1704" w:rsidRPr="00606B43">
        <w:rPr>
          <w:rFonts w:hint="cs"/>
          <w:sz w:val="32"/>
          <w:szCs w:val="32"/>
          <w:rtl/>
        </w:rPr>
        <w:t>.</w:t>
      </w:r>
    </w:p>
    <w:p w:rsidR="00DE50CD" w:rsidRPr="00606B43" w:rsidRDefault="00DE50CD" w:rsidP="00606B43">
      <w:pPr>
        <w:pStyle w:val="a5"/>
        <w:spacing w:line="360" w:lineRule="auto"/>
        <w:rPr>
          <w:sz w:val="32"/>
          <w:szCs w:val="32"/>
          <w:rtl/>
        </w:rPr>
      </w:pPr>
      <w:r w:rsidRPr="00606B43">
        <w:rPr>
          <w:rFonts w:hint="cs"/>
          <w:sz w:val="32"/>
          <w:szCs w:val="32"/>
          <w:rtl/>
        </w:rPr>
        <w:t>وبذلك خرج عمر عن مبدأ توريث الولاية الذي تبناه معظم خلفاء بني أمية إلى مبدأ الشورى والانتخاب، ولم يكتف عمر ب</w:t>
      </w:r>
      <w:r w:rsidR="001D1813">
        <w:rPr>
          <w:rFonts w:hint="cs"/>
          <w:sz w:val="32"/>
          <w:szCs w:val="32"/>
          <w:rtl/>
        </w:rPr>
        <w:t>اختيار</w:t>
      </w:r>
      <w:r w:rsidRPr="00606B43">
        <w:rPr>
          <w:rFonts w:hint="cs"/>
          <w:sz w:val="32"/>
          <w:szCs w:val="32"/>
          <w:rtl/>
        </w:rPr>
        <w:t>ه ومبايعة الحاضرين، بل يهمه رأي المسلمين في الأمصار الأخرى ومشورتهم، فقال في خطبته الأولى، عقب توليه الخلافة:... وإن من حولكم من الأمصار والمدن إن أطاعوا كما أطعتم وإن هم أبوا فلست لكم بوالٍ، ثم نزل</w:t>
      </w:r>
      <w:r w:rsidR="00C14DD9" w:rsidRPr="00606B43">
        <w:rPr>
          <w:rStyle w:val="a4"/>
          <w:sz w:val="32"/>
          <w:szCs w:val="32"/>
          <w:rtl/>
        </w:rPr>
        <w:footnoteReference w:id="208"/>
      </w:r>
      <w:r w:rsidRPr="00606B43">
        <w:rPr>
          <w:rFonts w:hint="cs"/>
          <w:sz w:val="32"/>
          <w:szCs w:val="32"/>
          <w:rtl/>
        </w:rPr>
        <w:t>.</w:t>
      </w:r>
    </w:p>
    <w:p w:rsidR="00C14DD9" w:rsidRPr="00606B43" w:rsidRDefault="00C14DD9" w:rsidP="00606B43">
      <w:pPr>
        <w:pStyle w:val="a5"/>
        <w:spacing w:line="360" w:lineRule="auto"/>
        <w:rPr>
          <w:sz w:val="32"/>
          <w:szCs w:val="32"/>
          <w:rtl/>
        </w:rPr>
      </w:pPr>
      <w:r w:rsidRPr="00606B43">
        <w:rPr>
          <w:rFonts w:hint="cs"/>
          <w:sz w:val="32"/>
          <w:szCs w:val="32"/>
          <w:rtl/>
        </w:rPr>
        <w:t xml:space="preserve">وقد كتب إلى الأمصار الإسلامية فبايعت كلها وممن كتب لهم يزيد بن المهلب يطلب </w:t>
      </w:r>
      <w:r w:rsidR="00920A40" w:rsidRPr="00606B43">
        <w:rPr>
          <w:rFonts w:hint="cs"/>
          <w:sz w:val="32"/>
          <w:szCs w:val="32"/>
          <w:rtl/>
        </w:rPr>
        <w:t>إليه البيعة بعد أن أوضح له إنه ف</w:t>
      </w:r>
      <w:r w:rsidRPr="00606B43">
        <w:rPr>
          <w:rFonts w:hint="cs"/>
          <w:sz w:val="32"/>
          <w:szCs w:val="32"/>
          <w:rtl/>
        </w:rPr>
        <w:t xml:space="preserve">ي الخلافة ليس براغب، فدعا يزيد الناس إلى </w:t>
      </w:r>
      <w:r w:rsidR="000C4D36" w:rsidRPr="00606B43">
        <w:rPr>
          <w:rFonts w:hint="cs"/>
          <w:sz w:val="32"/>
          <w:szCs w:val="32"/>
          <w:rtl/>
        </w:rPr>
        <w:t>البيعة فبايعوا</w:t>
      </w:r>
      <w:r w:rsidR="000C4D36" w:rsidRPr="00606B43">
        <w:rPr>
          <w:rStyle w:val="a4"/>
          <w:sz w:val="32"/>
          <w:szCs w:val="32"/>
          <w:rtl/>
        </w:rPr>
        <w:footnoteReference w:id="209"/>
      </w:r>
      <w:r w:rsidR="000C4D36" w:rsidRPr="00606B43">
        <w:rPr>
          <w:rFonts w:hint="cs"/>
          <w:sz w:val="32"/>
          <w:szCs w:val="32"/>
          <w:rtl/>
        </w:rPr>
        <w:t>.</w:t>
      </w:r>
    </w:p>
    <w:p w:rsidR="000C4D36" w:rsidRPr="00606B43" w:rsidRDefault="000C4D36" w:rsidP="00606B43">
      <w:pPr>
        <w:pStyle w:val="a5"/>
        <w:spacing w:line="360" w:lineRule="auto"/>
        <w:rPr>
          <w:sz w:val="32"/>
          <w:szCs w:val="32"/>
          <w:rtl/>
        </w:rPr>
      </w:pPr>
      <w:r w:rsidRPr="00606B43">
        <w:rPr>
          <w:rFonts w:hint="cs"/>
          <w:sz w:val="32"/>
          <w:szCs w:val="32"/>
          <w:rtl/>
        </w:rPr>
        <w:t>وبذلك يتضح أنه لم يكتف بمشورة من حوله، بل امتد الأمر إلى جميع أمصار المسلمين ونستنج من موقف عمر هذا ما يلي:</w:t>
      </w:r>
    </w:p>
    <w:p w:rsidR="000C4D36" w:rsidRPr="00606B43" w:rsidRDefault="00466B86" w:rsidP="00606B43">
      <w:pPr>
        <w:pStyle w:val="a5"/>
        <w:spacing w:line="360" w:lineRule="auto"/>
        <w:rPr>
          <w:sz w:val="32"/>
          <w:szCs w:val="32"/>
          <w:rtl/>
        </w:rPr>
      </w:pPr>
      <w:r w:rsidRPr="00606B43">
        <w:rPr>
          <w:rFonts w:hint="cs"/>
          <w:b/>
          <w:bCs/>
          <w:sz w:val="32"/>
          <w:szCs w:val="32"/>
          <w:rtl/>
        </w:rPr>
        <w:lastRenderedPageBreak/>
        <w:t xml:space="preserve">1 ـ </w:t>
      </w:r>
      <w:r w:rsidRPr="00606B43">
        <w:rPr>
          <w:rFonts w:hint="cs"/>
          <w:sz w:val="32"/>
          <w:szCs w:val="32"/>
          <w:rtl/>
        </w:rPr>
        <w:t>أن عمر كشف النقاب عن عدم موافقة الأصول الشرعية في تولي معظم الخلفاء الأمويين.</w:t>
      </w:r>
    </w:p>
    <w:p w:rsidR="00466B86" w:rsidRPr="00606B43" w:rsidRDefault="00466B86" w:rsidP="00606B43">
      <w:pPr>
        <w:pStyle w:val="a5"/>
        <w:spacing w:line="360" w:lineRule="auto"/>
        <w:rPr>
          <w:sz w:val="32"/>
          <w:szCs w:val="32"/>
          <w:rtl/>
        </w:rPr>
      </w:pPr>
      <w:r w:rsidRPr="00606B43">
        <w:rPr>
          <w:rFonts w:hint="cs"/>
          <w:b/>
          <w:bCs/>
          <w:sz w:val="32"/>
          <w:szCs w:val="32"/>
          <w:rtl/>
        </w:rPr>
        <w:t xml:space="preserve">2 ـ </w:t>
      </w:r>
      <w:r w:rsidRPr="00606B43">
        <w:rPr>
          <w:rFonts w:hint="cs"/>
          <w:sz w:val="32"/>
          <w:szCs w:val="32"/>
          <w:rtl/>
        </w:rPr>
        <w:t>حرص عمر على تطبيق مبدأ الشورى في أمر يخصه هو، ألا وهو تولية الخلافة.</w:t>
      </w:r>
    </w:p>
    <w:p w:rsidR="00466B86" w:rsidRPr="00606B43" w:rsidRDefault="00466B86" w:rsidP="00606B43">
      <w:pPr>
        <w:pStyle w:val="a5"/>
        <w:spacing w:line="360" w:lineRule="auto"/>
        <w:rPr>
          <w:sz w:val="32"/>
          <w:szCs w:val="32"/>
          <w:rtl/>
        </w:rPr>
      </w:pPr>
      <w:r w:rsidRPr="00606B43">
        <w:rPr>
          <w:rFonts w:hint="cs"/>
          <w:b/>
          <w:bCs/>
          <w:sz w:val="32"/>
          <w:szCs w:val="32"/>
          <w:rtl/>
        </w:rPr>
        <w:t xml:space="preserve">3 ـ </w:t>
      </w:r>
      <w:r w:rsidRPr="00606B43">
        <w:rPr>
          <w:rFonts w:hint="cs"/>
          <w:sz w:val="32"/>
          <w:szCs w:val="32"/>
          <w:rtl/>
        </w:rPr>
        <w:t>أن من طبق مبدأ الشورى في أمر مثل تولي الخلافة حري بتطبيقه فيما سواه</w:t>
      </w:r>
      <w:r w:rsidRPr="00606B43">
        <w:rPr>
          <w:rStyle w:val="a4"/>
          <w:sz w:val="32"/>
          <w:szCs w:val="32"/>
          <w:rtl/>
        </w:rPr>
        <w:footnoteReference w:id="210"/>
      </w:r>
      <w:r w:rsidRPr="00606B43">
        <w:rPr>
          <w:rFonts w:hint="cs"/>
          <w:sz w:val="32"/>
          <w:szCs w:val="32"/>
          <w:rtl/>
        </w:rPr>
        <w:t>.</w:t>
      </w:r>
    </w:p>
    <w:p w:rsidR="00466B86" w:rsidRPr="00606B43" w:rsidRDefault="00A43548" w:rsidP="00606B43">
      <w:pPr>
        <w:pStyle w:val="a5"/>
        <w:spacing w:line="360" w:lineRule="auto"/>
        <w:rPr>
          <w:sz w:val="32"/>
          <w:szCs w:val="32"/>
          <w:rtl/>
        </w:rPr>
      </w:pPr>
      <w:r w:rsidRPr="00606B43">
        <w:rPr>
          <w:rFonts w:hint="cs"/>
          <w:sz w:val="32"/>
          <w:szCs w:val="32"/>
          <w:rtl/>
        </w:rPr>
        <w:t>وكان عمر بن عبد العزيز يستشير العلماء ويطلب نصحهم في كثير من الأمور أمثال سالم بن عبد الله، ومحمد بن كعب القرظي، ورجاء بن حيوة وغيرهم، فقال: إني قد ابتليت بهذا الأمر فأشيروا</w:t>
      </w:r>
      <w:r w:rsidRPr="00606B43">
        <w:rPr>
          <w:rStyle w:val="a4"/>
          <w:sz w:val="32"/>
          <w:szCs w:val="32"/>
          <w:rtl/>
        </w:rPr>
        <w:footnoteReference w:id="211"/>
      </w:r>
      <w:r w:rsidRPr="00606B43">
        <w:rPr>
          <w:rFonts w:hint="cs"/>
          <w:sz w:val="32"/>
          <w:szCs w:val="32"/>
          <w:rtl/>
        </w:rPr>
        <w:t xml:space="preserve"> علي. كما يستشير ذوي العقول الراجحة من الرجال</w:t>
      </w:r>
      <w:r w:rsidRPr="00606B43">
        <w:rPr>
          <w:rStyle w:val="a4"/>
          <w:sz w:val="32"/>
          <w:szCs w:val="32"/>
          <w:rtl/>
        </w:rPr>
        <w:footnoteReference w:id="212"/>
      </w:r>
      <w:r w:rsidRPr="00606B43">
        <w:rPr>
          <w:rFonts w:hint="cs"/>
          <w:sz w:val="32"/>
          <w:szCs w:val="32"/>
          <w:rtl/>
        </w:rPr>
        <w:t>، وقد حرص عمر على إصلاح بطانته لما</w:t>
      </w:r>
      <w:r w:rsidR="00FD2753" w:rsidRPr="00606B43">
        <w:rPr>
          <w:rFonts w:hint="cs"/>
          <w:sz w:val="32"/>
          <w:szCs w:val="32"/>
          <w:rtl/>
        </w:rPr>
        <w:t xml:space="preserve"> تولى الخلافة، فقرب إلى مجلسه العلماء وأهل الصلاح، وأقصى عنه أهل المصالح الدنيوية والمنافع الخاصة، ولم يكتف رحمه الله بانتقاء بطانته.</w:t>
      </w:r>
    </w:p>
    <w:p w:rsidR="00FD2753" w:rsidRPr="00606B43" w:rsidRDefault="00FD2753" w:rsidP="00606B43">
      <w:pPr>
        <w:pStyle w:val="a5"/>
        <w:spacing w:line="360" w:lineRule="auto"/>
        <w:rPr>
          <w:sz w:val="32"/>
          <w:szCs w:val="32"/>
          <w:rtl/>
        </w:rPr>
      </w:pPr>
      <w:r w:rsidRPr="00606B43">
        <w:rPr>
          <w:rFonts w:hint="cs"/>
          <w:sz w:val="32"/>
          <w:szCs w:val="32"/>
          <w:rtl/>
        </w:rPr>
        <w:t>بل كان زيادة على ذلك بوصفهم ويحثهم على تقويمه فقال لعمر بن مهاجر: إذا رأيتني قد ملت عن الحق فضع يدك</w:t>
      </w:r>
      <w:r w:rsidR="00395DA3" w:rsidRPr="00606B43">
        <w:rPr>
          <w:rFonts w:hint="cs"/>
          <w:sz w:val="32"/>
          <w:szCs w:val="32"/>
          <w:rtl/>
        </w:rPr>
        <w:t xml:space="preserve"> في تلبابي</w:t>
      </w:r>
      <w:r w:rsidR="001F72BF" w:rsidRPr="00606B43">
        <w:rPr>
          <w:rFonts w:hint="cs"/>
          <w:sz w:val="32"/>
          <w:szCs w:val="32"/>
          <w:rtl/>
        </w:rPr>
        <w:t xml:space="preserve"> ثم هزني ثم قل: يا عمر ما تصنع</w:t>
      </w:r>
      <w:r w:rsidR="001F72BF" w:rsidRPr="00606B43">
        <w:rPr>
          <w:rStyle w:val="a4"/>
          <w:sz w:val="32"/>
          <w:szCs w:val="32"/>
          <w:rtl/>
        </w:rPr>
        <w:footnoteReference w:id="213"/>
      </w:r>
      <w:r w:rsidR="00C453D2" w:rsidRPr="00606B43">
        <w:rPr>
          <w:rFonts w:hint="cs"/>
          <w:sz w:val="32"/>
          <w:szCs w:val="32"/>
          <w:rtl/>
        </w:rPr>
        <w:t>.</w:t>
      </w:r>
    </w:p>
    <w:p w:rsidR="00C453D2" w:rsidRPr="00606B43" w:rsidRDefault="00C453D2" w:rsidP="00606B43">
      <w:pPr>
        <w:pStyle w:val="a5"/>
        <w:spacing w:line="360" w:lineRule="auto"/>
        <w:rPr>
          <w:sz w:val="32"/>
          <w:szCs w:val="32"/>
          <w:rtl/>
        </w:rPr>
      </w:pPr>
      <w:r w:rsidRPr="00606B43">
        <w:rPr>
          <w:rFonts w:hint="cs"/>
          <w:sz w:val="32"/>
          <w:szCs w:val="32"/>
          <w:rtl/>
        </w:rPr>
        <w:t>وقد كان لهذ</w:t>
      </w:r>
      <w:r w:rsidR="0002274E">
        <w:rPr>
          <w:rFonts w:hint="cs"/>
          <w:sz w:val="32"/>
          <w:szCs w:val="32"/>
          <w:rtl/>
        </w:rPr>
        <w:t>ا المسلك أثر في تصحيح سياسته ال</w:t>
      </w:r>
      <w:r w:rsidRPr="00606B43">
        <w:rPr>
          <w:rFonts w:hint="cs"/>
          <w:sz w:val="32"/>
          <w:szCs w:val="32"/>
          <w:rtl/>
        </w:rPr>
        <w:t>ج</w:t>
      </w:r>
      <w:r w:rsidR="005F31FC" w:rsidRPr="00606B43">
        <w:rPr>
          <w:rFonts w:hint="cs"/>
          <w:sz w:val="32"/>
          <w:szCs w:val="32"/>
          <w:rtl/>
        </w:rPr>
        <w:t>ديدة ونجاحها، حيث كان لبطانته أث</w:t>
      </w:r>
      <w:r w:rsidRPr="00606B43">
        <w:rPr>
          <w:rFonts w:hint="cs"/>
          <w:sz w:val="32"/>
          <w:szCs w:val="32"/>
          <w:rtl/>
        </w:rPr>
        <w:t>ر في شد أزره، وسداد رأيه وصواب قراره</w:t>
      </w:r>
      <w:r w:rsidRPr="00606B43">
        <w:rPr>
          <w:rStyle w:val="a4"/>
          <w:sz w:val="32"/>
          <w:szCs w:val="32"/>
          <w:rtl/>
        </w:rPr>
        <w:footnoteReference w:id="214"/>
      </w:r>
      <w:r w:rsidRPr="00606B43">
        <w:rPr>
          <w:rFonts w:hint="cs"/>
          <w:sz w:val="32"/>
          <w:szCs w:val="32"/>
          <w:rtl/>
        </w:rPr>
        <w:t>.</w:t>
      </w:r>
    </w:p>
    <w:p w:rsidR="00C453D2" w:rsidRPr="00606B43" w:rsidRDefault="0010119E" w:rsidP="00606B43">
      <w:pPr>
        <w:pStyle w:val="a5"/>
        <w:spacing w:line="360" w:lineRule="auto"/>
        <w:rPr>
          <w:sz w:val="32"/>
          <w:szCs w:val="32"/>
          <w:rtl/>
        </w:rPr>
      </w:pPr>
      <w:r w:rsidRPr="00606B43">
        <w:rPr>
          <w:rFonts w:hint="cs"/>
          <w:sz w:val="32"/>
          <w:szCs w:val="32"/>
          <w:rtl/>
        </w:rPr>
        <w:t>ومن خلال الوقائع التاريخية التي تمَّ ذكرها يتبين ما يلي:</w:t>
      </w:r>
    </w:p>
    <w:p w:rsidR="0010119E" w:rsidRPr="00606B43" w:rsidRDefault="0010119E" w:rsidP="0002274E">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ما تضمنته</w:t>
      </w:r>
      <w:r w:rsidR="00436F48">
        <w:rPr>
          <w:rFonts w:hint="cs"/>
          <w:sz w:val="32"/>
          <w:szCs w:val="32"/>
          <w:rtl/>
        </w:rPr>
        <w:t xml:space="preserve"> الانتخا</w:t>
      </w:r>
      <w:r w:rsidRPr="00606B43">
        <w:rPr>
          <w:rFonts w:hint="cs"/>
          <w:sz w:val="32"/>
          <w:szCs w:val="32"/>
          <w:rtl/>
        </w:rPr>
        <w:t>بات من ضرورة قيام البيعة على ال</w:t>
      </w:r>
      <w:r w:rsidR="001D1813">
        <w:rPr>
          <w:rFonts w:hint="cs"/>
          <w:sz w:val="32"/>
          <w:szCs w:val="32"/>
          <w:rtl/>
        </w:rPr>
        <w:t>اختيار</w:t>
      </w:r>
      <w:r w:rsidRPr="00606B43">
        <w:rPr>
          <w:rFonts w:hint="cs"/>
          <w:sz w:val="32"/>
          <w:szCs w:val="32"/>
          <w:rtl/>
        </w:rPr>
        <w:t xml:space="preserve"> والرضا أمر متقرر شرعاً، حيث إن البيعة في الإسلام لا تكون إلا على </w:t>
      </w:r>
      <w:r w:rsidR="001D1813">
        <w:rPr>
          <w:rFonts w:hint="cs"/>
          <w:sz w:val="32"/>
          <w:szCs w:val="32"/>
          <w:rtl/>
        </w:rPr>
        <w:t>اختيار</w:t>
      </w:r>
      <w:r w:rsidRPr="00606B43">
        <w:rPr>
          <w:rFonts w:hint="cs"/>
          <w:sz w:val="32"/>
          <w:szCs w:val="32"/>
          <w:rtl/>
        </w:rPr>
        <w:t xml:space="preserve"> وبيعة الخلفاء الراشدين كانت كلها عن رضا و</w:t>
      </w:r>
      <w:r w:rsidR="001D1813">
        <w:rPr>
          <w:rFonts w:hint="cs"/>
          <w:sz w:val="32"/>
          <w:szCs w:val="32"/>
          <w:rtl/>
        </w:rPr>
        <w:t>اختيار</w:t>
      </w:r>
      <w:r w:rsidRPr="00606B43">
        <w:rPr>
          <w:rFonts w:hint="cs"/>
          <w:sz w:val="32"/>
          <w:szCs w:val="32"/>
          <w:rtl/>
        </w:rPr>
        <w:t>.</w:t>
      </w:r>
    </w:p>
    <w:p w:rsidR="0010119E" w:rsidRPr="00606B43" w:rsidRDefault="0010119E" w:rsidP="00606B43">
      <w:pPr>
        <w:pStyle w:val="a5"/>
        <w:spacing w:line="360" w:lineRule="auto"/>
        <w:rPr>
          <w:sz w:val="32"/>
          <w:szCs w:val="32"/>
          <w:rtl/>
        </w:rPr>
      </w:pPr>
      <w:r w:rsidRPr="00606B43">
        <w:rPr>
          <w:rFonts w:hint="cs"/>
          <w:b/>
          <w:bCs/>
          <w:sz w:val="32"/>
          <w:szCs w:val="32"/>
          <w:rtl/>
        </w:rPr>
        <w:t>ـ</w:t>
      </w:r>
      <w:r w:rsidRPr="00606B43">
        <w:rPr>
          <w:rFonts w:hint="cs"/>
          <w:sz w:val="32"/>
          <w:szCs w:val="32"/>
          <w:rtl/>
        </w:rPr>
        <w:t xml:space="preserve"> الرجوع إلى عامة الناس للبيعة والطاعة أمر متقرر شرعاً، فلا بد من مبايعة الناس لإمامهم ويلزمهم بسبب هذه البيعة أحكام وواجبات.</w:t>
      </w:r>
    </w:p>
    <w:p w:rsidR="0010119E" w:rsidRPr="00606B43" w:rsidRDefault="0010119E" w:rsidP="00606B43">
      <w:pPr>
        <w:pStyle w:val="a5"/>
        <w:spacing w:line="360" w:lineRule="auto"/>
        <w:rPr>
          <w:sz w:val="32"/>
          <w:szCs w:val="32"/>
          <w:rtl/>
        </w:rPr>
      </w:pPr>
      <w:r w:rsidRPr="00606B43">
        <w:rPr>
          <w:rFonts w:hint="cs"/>
          <w:sz w:val="32"/>
          <w:szCs w:val="32"/>
          <w:rtl/>
        </w:rPr>
        <w:t>غير أن ثمة فروق بين</w:t>
      </w:r>
      <w:r w:rsidR="00436F48">
        <w:rPr>
          <w:rFonts w:hint="cs"/>
          <w:sz w:val="32"/>
          <w:szCs w:val="32"/>
          <w:rtl/>
        </w:rPr>
        <w:t xml:space="preserve"> الانتخا</w:t>
      </w:r>
      <w:r w:rsidRPr="00606B43">
        <w:rPr>
          <w:rFonts w:hint="cs"/>
          <w:sz w:val="32"/>
          <w:szCs w:val="32"/>
          <w:rtl/>
        </w:rPr>
        <w:t>بات المعاصرة وبين ما كان</w:t>
      </w:r>
      <w:r w:rsidR="00232F47" w:rsidRPr="00606B43">
        <w:rPr>
          <w:rFonts w:hint="cs"/>
          <w:sz w:val="32"/>
          <w:szCs w:val="32"/>
          <w:rtl/>
        </w:rPr>
        <w:t xml:space="preserve"> موجوداً في تاريخ الإسلام يجعل أمر</w:t>
      </w:r>
      <w:r w:rsidR="00436F48">
        <w:rPr>
          <w:rFonts w:hint="cs"/>
          <w:sz w:val="32"/>
          <w:szCs w:val="32"/>
          <w:rtl/>
        </w:rPr>
        <w:t xml:space="preserve"> الانتخا</w:t>
      </w:r>
      <w:r w:rsidR="00232F47" w:rsidRPr="00606B43">
        <w:rPr>
          <w:rFonts w:hint="cs"/>
          <w:sz w:val="32"/>
          <w:szCs w:val="32"/>
          <w:rtl/>
        </w:rPr>
        <w:t>بات ـ في بعض صوره ـ أمراً جديداً ونازلة فقهية، فمن ذلك:</w:t>
      </w:r>
    </w:p>
    <w:p w:rsidR="00232F47" w:rsidRPr="00606B43" w:rsidRDefault="00232F47" w:rsidP="00606B43">
      <w:pPr>
        <w:pStyle w:val="a5"/>
        <w:spacing w:line="360" w:lineRule="auto"/>
        <w:rPr>
          <w:sz w:val="32"/>
          <w:szCs w:val="32"/>
          <w:rtl/>
        </w:rPr>
      </w:pPr>
      <w:r w:rsidRPr="00606B43">
        <w:rPr>
          <w:rFonts w:hint="cs"/>
          <w:b/>
          <w:bCs/>
          <w:sz w:val="32"/>
          <w:szCs w:val="32"/>
          <w:rtl/>
        </w:rPr>
        <w:lastRenderedPageBreak/>
        <w:t xml:space="preserve">ـ </w:t>
      </w:r>
      <w:r w:rsidRPr="00606B43">
        <w:rPr>
          <w:rFonts w:hint="cs"/>
          <w:sz w:val="32"/>
          <w:szCs w:val="32"/>
          <w:rtl/>
        </w:rPr>
        <w:t xml:space="preserve">الرجوع إلى عامة الناس في </w:t>
      </w:r>
      <w:r w:rsidR="001D1813">
        <w:rPr>
          <w:rFonts w:hint="cs"/>
          <w:sz w:val="32"/>
          <w:szCs w:val="32"/>
          <w:rtl/>
        </w:rPr>
        <w:t>اختيار</w:t>
      </w:r>
      <w:r w:rsidRPr="00606B43">
        <w:rPr>
          <w:rFonts w:hint="cs"/>
          <w:sz w:val="32"/>
          <w:szCs w:val="32"/>
          <w:rtl/>
        </w:rPr>
        <w:t xml:space="preserve"> الرئيس، حيث تقوم</w:t>
      </w:r>
      <w:r w:rsidR="00436F48">
        <w:rPr>
          <w:rFonts w:hint="cs"/>
          <w:sz w:val="32"/>
          <w:szCs w:val="32"/>
          <w:rtl/>
        </w:rPr>
        <w:t xml:space="preserve"> الانتخا</w:t>
      </w:r>
      <w:r w:rsidRPr="00606B43">
        <w:rPr>
          <w:rFonts w:hint="cs"/>
          <w:sz w:val="32"/>
          <w:szCs w:val="32"/>
          <w:rtl/>
        </w:rPr>
        <w:t>بات الرئاسية المعاصرة على الرجوع إلى كافة</w:t>
      </w:r>
      <w:r w:rsidR="00286FC9" w:rsidRPr="00606B43">
        <w:rPr>
          <w:rFonts w:hint="cs"/>
          <w:sz w:val="32"/>
          <w:szCs w:val="32"/>
          <w:rtl/>
        </w:rPr>
        <w:t xml:space="preserve"> المواطنين ليختاروا الرئيس ويحددوا من يريدون، وهو أمر لم يكن موجوداً في التاريخ الإسلامي، وما كان موجوداً هو </w:t>
      </w:r>
      <w:r w:rsidR="001D1813">
        <w:rPr>
          <w:rFonts w:hint="cs"/>
          <w:sz w:val="32"/>
          <w:szCs w:val="32"/>
          <w:rtl/>
        </w:rPr>
        <w:t>اختيار</w:t>
      </w:r>
      <w:r w:rsidR="00286FC9" w:rsidRPr="00606B43">
        <w:rPr>
          <w:rFonts w:hint="cs"/>
          <w:sz w:val="32"/>
          <w:szCs w:val="32"/>
          <w:rtl/>
        </w:rPr>
        <w:t xml:space="preserve"> أهل الحل والعقد للخليفة ثم مبايعة الناس له، كما حصل في بيعة أبي بكر رضي الله عنه أو مشاركة الناس في </w:t>
      </w:r>
      <w:r w:rsidR="001D1813">
        <w:rPr>
          <w:rFonts w:hint="cs"/>
          <w:sz w:val="32"/>
          <w:szCs w:val="32"/>
          <w:rtl/>
        </w:rPr>
        <w:t>اختيار</w:t>
      </w:r>
      <w:r w:rsidR="00286FC9" w:rsidRPr="00606B43">
        <w:rPr>
          <w:rFonts w:hint="cs"/>
          <w:sz w:val="32"/>
          <w:szCs w:val="32"/>
          <w:rtl/>
        </w:rPr>
        <w:t xml:space="preserve"> الخليفة مباشرة من غير أن يكون لهم </w:t>
      </w:r>
      <w:r w:rsidR="001D1813">
        <w:rPr>
          <w:rFonts w:hint="cs"/>
          <w:sz w:val="32"/>
          <w:szCs w:val="32"/>
          <w:rtl/>
        </w:rPr>
        <w:t>اختيار</w:t>
      </w:r>
      <w:r w:rsidR="00286FC9" w:rsidRPr="00606B43">
        <w:rPr>
          <w:rFonts w:hint="cs"/>
          <w:sz w:val="32"/>
          <w:szCs w:val="32"/>
          <w:rtl/>
        </w:rPr>
        <w:t xml:space="preserve"> له أو تحديد كما في بيعة علي رضي الله عنه.</w:t>
      </w:r>
    </w:p>
    <w:p w:rsidR="00286FC9" w:rsidRPr="00606B43" w:rsidRDefault="00286FC9" w:rsidP="0002274E">
      <w:pPr>
        <w:pStyle w:val="a5"/>
        <w:spacing w:line="360" w:lineRule="auto"/>
        <w:rPr>
          <w:sz w:val="32"/>
          <w:szCs w:val="32"/>
          <w:rtl/>
        </w:rPr>
      </w:pPr>
      <w:r w:rsidRPr="00606B43">
        <w:rPr>
          <w:rFonts w:hint="cs"/>
          <w:b/>
          <w:bCs/>
          <w:sz w:val="32"/>
          <w:szCs w:val="32"/>
          <w:rtl/>
        </w:rPr>
        <w:t>ـ</w:t>
      </w:r>
      <w:r w:rsidR="005F31FC" w:rsidRPr="00606B43">
        <w:rPr>
          <w:rFonts w:hint="cs"/>
          <w:sz w:val="32"/>
          <w:szCs w:val="32"/>
          <w:rtl/>
        </w:rPr>
        <w:t xml:space="preserve"> إعطاء كل مواطن صوتاً واح</w:t>
      </w:r>
      <w:r w:rsidRPr="00606B43">
        <w:rPr>
          <w:rFonts w:hint="cs"/>
          <w:sz w:val="32"/>
          <w:szCs w:val="32"/>
          <w:rtl/>
        </w:rPr>
        <w:t>داً مح</w:t>
      </w:r>
      <w:r w:rsidR="0002274E">
        <w:rPr>
          <w:rFonts w:hint="cs"/>
          <w:sz w:val="32"/>
          <w:szCs w:val="32"/>
          <w:rtl/>
        </w:rPr>
        <w:t>د</w:t>
      </w:r>
      <w:r w:rsidRPr="00606B43">
        <w:rPr>
          <w:rFonts w:hint="cs"/>
          <w:sz w:val="32"/>
          <w:szCs w:val="32"/>
          <w:rtl/>
        </w:rPr>
        <w:t>داً، وحساب تلك الأصوات لاستخراج الرئيس من خلال أغلبية هذه الأصوات، فهذه الصورة</w:t>
      </w:r>
      <w:r w:rsidR="00094133" w:rsidRPr="00606B43">
        <w:rPr>
          <w:rFonts w:hint="cs"/>
          <w:sz w:val="32"/>
          <w:szCs w:val="32"/>
          <w:rtl/>
        </w:rPr>
        <w:t xml:space="preserve"> لم تكن موجودة بهذه الطريقة، فالبيعة العامة كانت</w:t>
      </w:r>
      <w:r w:rsidR="0002274E">
        <w:rPr>
          <w:rFonts w:hint="cs"/>
          <w:sz w:val="32"/>
          <w:szCs w:val="32"/>
          <w:rtl/>
        </w:rPr>
        <w:t xml:space="preserve"> تتمُّ</w:t>
      </w:r>
      <w:r w:rsidR="00642014" w:rsidRPr="00606B43">
        <w:rPr>
          <w:rFonts w:hint="cs"/>
          <w:sz w:val="32"/>
          <w:szCs w:val="32"/>
          <w:rtl/>
        </w:rPr>
        <w:t xml:space="preserve"> برضا الناس ومبايعتهم والبيعة الخاصة من أهل الحل والعقد كانت تتم بمداولة الرأي والحوار من غير حساب أصوات بمثل هذا، غير أنه وجد في كلام الفقهاء ما يفهم منه تقديم رأي الأغلبية على رأي غيرهم</w:t>
      </w:r>
      <w:r w:rsidR="00642014" w:rsidRPr="00606B43">
        <w:rPr>
          <w:rStyle w:val="a4"/>
          <w:sz w:val="32"/>
          <w:szCs w:val="32"/>
          <w:rtl/>
        </w:rPr>
        <w:footnoteReference w:id="215"/>
      </w:r>
      <w:r w:rsidR="009E66AC" w:rsidRPr="00606B43">
        <w:rPr>
          <w:rFonts w:hint="cs"/>
          <w:sz w:val="32"/>
          <w:szCs w:val="32"/>
          <w:rtl/>
        </w:rPr>
        <w:t>.</w:t>
      </w:r>
    </w:p>
    <w:p w:rsidR="009E66AC" w:rsidRPr="00606B43" w:rsidRDefault="009E66AC" w:rsidP="00606B43">
      <w:pPr>
        <w:pStyle w:val="a5"/>
        <w:spacing w:line="360" w:lineRule="auto"/>
        <w:rPr>
          <w:sz w:val="32"/>
          <w:szCs w:val="32"/>
          <w:rtl/>
        </w:rPr>
      </w:pPr>
      <w:r w:rsidRPr="00606B43">
        <w:rPr>
          <w:rFonts w:hint="cs"/>
          <w:sz w:val="32"/>
          <w:szCs w:val="32"/>
          <w:rtl/>
        </w:rPr>
        <w:t>وهذه قضايا لها علاقة بم</w:t>
      </w:r>
      <w:r w:rsidR="005F31FC" w:rsidRPr="00606B43">
        <w:rPr>
          <w:rFonts w:hint="cs"/>
          <w:sz w:val="32"/>
          <w:szCs w:val="32"/>
          <w:rtl/>
        </w:rPr>
        <w:t>ص</w:t>
      </w:r>
      <w:r w:rsidRPr="00606B43">
        <w:rPr>
          <w:rFonts w:hint="cs"/>
          <w:sz w:val="32"/>
          <w:szCs w:val="32"/>
          <w:rtl/>
        </w:rPr>
        <w:t>الح الشعوب والاستفادة من تجارب الأمم والشعوب جائز شر</w:t>
      </w:r>
      <w:r w:rsidR="005F31FC" w:rsidRPr="00606B43">
        <w:rPr>
          <w:rFonts w:hint="cs"/>
          <w:sz w:val="32"/>
          <w:szCs w:val="32"/>
          <w:rtl/>
        </w:rPr>
        <w:t xml:space="preserve">عاً ما لم يخالف ثابت أو قطعي </w:t>
      </w:r>
      <w:r w:rsidRPr="00606B43">
        <w:rPr>
          <w:rFonts w:hint="cs"/>
          <w:sz w:val="32"/>
          <w:szCs w:val="32"/>
          <w:rtl/>
        </w:rPr>
        <w:t>أو نص في الكتاب والسنة.</w:t>
      </w:r>
    </w:p>
    <w:p w:rsidR="009E66AC" w:rsidRDefault="00F82085" w:rsidP="00606B43">
      <w:pPr>
        <w:pStyle w:val="a5"/>
        <w:spacing w:line="360" w:lineRule="auto"/>
        <w:rPr>
          <w:sz w:val="32"/>
          <w:szCs w:val="32"/>
          <w:rtl/>
        </w:rPr>
      </w:pPr>
      <w:r w:rsidRPr="00606B43">
        <w:rPr>
          <w:rFonts w:hint="cs"/>
          <w:sz w:val="32"/>
          <w:szCs w:val="32"/>
          <w:rtl/>
        </w:rPr>
        <w:t>وأما الإجراءات الشكلية والتنظيمية التي تجري بها</w:t>
      </w:r>
      <w:r w:rsidR="00436F48">
        <w:rPr>
          <w:rFonts w:hint="cs"/>
          <w:sz w:val="32"/>
          <w:szCs w:val="32"/>
          <w:rtl/>
        </w:rPr>
        <w:t xml:space="preserve"> الانتخا</w:t>
      </w:r>
      <w:r w:rsidRPr="00606B43">
        <w:rPr>
          <w:rFonts w:hint="cs"/>
          <w:sz w:val="32"/>
          <w:szCs w:val="32"/>
          <w:rtl/>
        </w:rPr>
        <w:t>بات كطريقة تقسيم الدوائر</w:t>
      </w:r>
      <w:r w:rsidR="00436F48">
        <w:rPr>
          <w:rFonts w:hint="cs"/>
          <w:sz w:val="32"/>
          <w:szCs w:val="32"/>
          <w:rtl/>
        </w:rPr>
        <w:t xml:space="preserve"> الانتخا</w:t>
      </w:r>
      <w:r w:rsidRPr="00606B43">
        <w:rPr>
          <w:rFonts w:hint="cs"/>
          <w:sz w:val="32"/>
          <w:szCs w:val="32"/>
          <w:rtl/>
        </w:rPr>
        <w:t>بية، أو كيفية</w:t>
      </w:r>
      <w:r w:rsidR="00436F48">
        <w:rPr>
          <w:rFonts w:hint="cs"/>
          <w:sz w:val="32"/>
          <w:szCs w:val="32"/>
          <w:rtl/>
        </w:rPr>
        <w:t xml:space="preserve"> الانتخا</w:t>
      </w:r>
      <w:r w:rsidRPr="00606B43">
        <w:rPr>
          <w:rFonts w:hint="cs"/>
          <w:sz w:val="32"/>
          <w:szCs w:val="32"/>
          <w:rtl/>
        </w:rPr>
        <w:t>ب والترشيح، أو ما يتعلق بكيفية الدعاية</w:t>
      </w:r>
      <w:r w:rsidR="00436F48">
        <w:rPr>
          <w:rFonts w:hint="cs"/>
          <w:sz w:val="32"/>
          <w:szCs w:val="32"/>
          <w:rtl/>
        </w:rPr>
        <w:t xml:space="preserve"> الانتخا</w:t>
      </w:r>
      <w:r w:rsidRPr="00606B43">
        <w:rPr>
          <w:rFonts w:hint="cs"/>
          <w:sz w:val="32"/>
          <w:szCs w:val="32"/>
          <w:rtl/>
        </w:rPr>
        <w:t>بية، فهي من الأمور الإجرائية غير المؤثرة</w:t>
      </w:r>
      <w:r w:rsidR="0006034C" w:rsidRPr="00606B43">
        <w:rPr>
          <w:rStyle w:val="a4"/>
          <w:sz w:val="32"/>
          <w:szCs w:val="32"/>
          <w:rtl/>
        </w:rPr>
        <w:footnoteReference w:id="216"/>
      </w:r>
      <w:r w:rsidRPr="00606B43">
        <w:rPr>
          <w:rFonts w:hint="cs"/>
          <w:sz w:val="32"/>
          <w:szCs w:val="32"/>
          <w:rtl/>
        </w:rPr>
        <w:t>.</w:t>
      </w:r>
    </w:p>
    <w:p w:rsidR="00440AA6" w:rsidRPr="00606B43" w:rsidRDefault="00440AA6" w:rsidP="00606B43">
      <w:pPr>
        <w:pStyle w:val="a5"/>
        <w:spacing w:line="360" w:lineRule="auto"/>
        <w:rPr>
          <w:sz w:val="32"/>
          <w:szCs w:val="32"/>
          <w:rtl/>
        </w:rPr>
      </w:pPr>
    </w:p>
    <w:p w:rsidR="0006034C" w:rsidRPr="00606B43" w:rsidRDefault="0006034C" w:rsidP="00606B43">
      <w:pPr>
        <w:pStyle w:val="a5"/>
        <w:spacing w:line="360" w:lineRule="auto"/>
        <w:rPr>
          <w:b/>
          <w:bCs/>
          <w:sz w:val="32"/>
          <w:szCs w:val="32"/>
          <w:rtl/>
        </w:rPr>
      </w:pPr>
      <w:r w:rsidRPr="00606B43">
        <w:rPr>
          <w:rFonts w:hint="cs"/>
          <w:b/>
          <w:bCs/>
          <w:sz w:val="32"/>
          <w:szCs w:val="32"/>
          <w:rtl/>
        </w:rPr>
        <w:t>ثالثاً: صور</w:t>
      </w:r>
      <w:r w:rsidR="00436F48">
        <w:rPr>
          <w:rFonts w:hint="cs"/>
          <w:b/>
          <w:bCs/>
          <w:sz w:val="32"/>
          <w:szCs w:val="32"/>
          <w:rtl/>
        </w:rPr>
        <w:t xml:space="preserve"> الانتخا</w:t>
      </w:r>
      <w:r w:rsidRPr="00606B43">
        <w:rPr>
          <w:rFonts w:hint="cs"/>
          <w:b/>
          <w:bCs/>
          <w:sz w:val="32"/>
          <w:szCs w:val="32"/>
          <w:rtl/>
        </w:rPr>
        <w:t>بات:</w:t>
      </w:r>
    </w:p>
    <w:p w:rsidR="00440AA6" w:rsidRPr="00440AA6" w:rsidRDefault="00440AA6" w:rsidP="00606B43">
      <w:pPr>
        <w:pStyle w:val="a5"/>
        <w:spacing w:line="360" w:lineRule="auto"/>
        <w:rPr>
          <w:sz w:val="16"/>
          <w:szCs w:val="16"/>
          <w:rtl/>
        </w:rPr>
      </w:pPr>
    </w:p>
    <w:p w:rsidR="0006034C" w:rsidRPr="00606B43" w:rsidRDefault="0006034C" w:rsidP="00606B43">
      <w:pPr>
        <w:pStyle w:val="a5"/>
        <w:spacing w:line="360" w:lineRule="auto"/>
        <w:rPr>
          <w:sz w:val="32"/>
          <w:szCs w:val="32"/>
          <w:rtl/>
        </w:rPr>
      </w:pPr>
      <w:r w:rsidRPr="00606B43">
        <w:rPr>
          <w:rFonts w:hint="cs"/>
          <w:sz w:val="32"/>
          <w:szCs w:val="32"/>
          <w:rtl/>
        </w:rPr>
        <w:t>والصور التي تتم بها</w:t>
      </w:r>
      <w:r w:rsidR="00436F48">
        <w:rPr>
          <w:rFonts w:hint="cs"/>
          <w:sz w:val="32"/>
          <w:szCs w:val="32"/>
          <w:rtl/>
        </w:rPr>
        <w:t xml:space="preserve"> الانتخا</w:t>
      </w:r>
      <w:r w:rsidRPr="00606B43">
        <w:rPr>
          <w:rFonts w:hint="cs"/>
          <w:sz w:val="32"/>
          <w:szCs w:val="32"/>
          <w:rtl/>
        </w:rPr>
        <w:t>بات تتعدد وبيانها كالتالي:</w:t>
      </w:r>
    </w:p>
    <w:p w:rsidR="001322C1" w:rsidRPr="00606B43" w:rsidRDefault="001322C1" w:rsidP="00606B43">
      <w:pPr>
        <w:pStyle w:val="a5"/>
        <w:spacing w:line="360" w:lineRule="auto"/>
        <w:rPr>
          <w:sz w:val="32"/>
          <w:szCs w:val="32"/>
          <w:rtl/>
        </w:rPr>
      </w:pPr>
      <w:r w:rsidRPr="00606B43">
        <w:rPr>
          <w:rFonts w:hint="cs"/>
          <w:b/>
          <w:bCs/>
          <w:sz w:val="32"/>
          <w:szCs w:val="32"/>
          <w:rtl/>
        </w:rPr>
        <w:t>1 ـ من حيث الإطلاق والعموم:</w:t>
      </w:r>
      <w:r w:rsidRPr="00606B43">
        <w:rPr>
          <w:rFonts w:hint="cs"/>
          <w:sz w:val="32"/>
          <w:szCs w:val="32"/>
          <w:rtl/>
        </w:rPr>
        <w:t xml:space="preserve"> تنقسم إلى:</w:t>
      </w:r>
    </w:p>
    <w:p w:rsidR="001322C1" w:rsidRPr="00606B43" w:rsidRDefault="001322C1" w:rsidP="00440AA6">
      <w:pPr>
        <w:pStyle w:val="a5"/>
        <w:spacing w:line="360" w:lineRule="auto"/>
        <w:ind w:firstLine="720"/>
        <w:rPr>
          <w:sz w:val="32"/>
          <w:szCs w:val="32"/>
          <w:rtl/>
        </w:rPr>
      </w:pPr>
      <w:r w:rsidRPr="00606B43">
        <w:rPr>
          <w:rFonts w:hint="cs"/>
          <w:b/>
          <w:bCs/>
          <w:sz w:val="32"/>
          <w:szCs w:val="32"/>
          <w:rtl/>
        </w:rPr>
        <w:t>أ ـ</w:t>
      </w:r>
      <w:r w:rsidR="00454C41">
        <w:rPr>
          <w:rFonts w:hint="cs"/>
          <w:b/>
          <w:bCs/>
          <w:sz w:val="32"/>
          <w:szCs w:val="32"/>
          <w:rtl/>
        </w:rPr>
        <w:t xml:space="preserve"> انتخا</w:t>
      </w:r>
      <w:r w:rsidRPr="00606B43">
        <w:rPr>
          <w:rFonts w:hint="cs"/>
          <w:b/>
          <w:bCs/>
          <w:sz w:val="32"/>
          <w:szCs w:val="32"/>
          <w:rtl/>
        </w:rPr>
        <w:t>ب عام:</w:t>
      </w:r>
      <w:r w:rsidRPr="00606B43">
        <w:rPr>
          <w:rFonts w:hint="cs"/>
          <w:sz w:val="32"/>
          <w:szCs w:val="32"/>
          <w:rtl/>
        </w:rPr>
        <w:t xml:space="preserve"> وفيه يحق التصويت لكل من بلغ السِّنّ القانونية</w:t>
      </w:r>
      <w:r w:rsidR="00B669A7">
        <w:rPr>
          <w:rFonts w:hint="cs"/>
          <w:sz w:val="32"/>
          <w:szCs w:val="32"/>
          <w:rtl/>
        </w:rPr>
        <w:t>.</w:t>
      </w:r>
    </w:p>
    <w:p w:rsidR="001322C1" w:rsidRPr="00606B43" w:rsidRDefault="000C41C6" w:rsidP="00440AA6">
      <w:pPr>
        <w:pStyle w:val="a5"/>
        <w:spacing w:line="360" w:lineRule="auto"/>
        <w:ind w:firstLine="720"/>
        <w:rPr>
          <w:sz w:val="32"/>
          <w:szCs w:val="32"/>
          <w:rtl/>
        </w:rPr>
      </w:pPr>
      <w:r w:rsidRPr="00606B43">
        <w:rPr>
          <w:rFonts w:hint="cs"/>
          <w:b/>
          <w:bCs/>
          <w:sz w:val="32"/>
          <w:szCs w:val="32"/>
          <w:rtl/>
        </w:rPr>
        <w:lastRenderedPageBreak/>
        <w:t>ب ـ</w:t>
      </w:r>
      <w:r w:rsidR="00454C41">
        <w:rPr>
          <w:rFonts w:hint="cs"/>
          <w:b/>
          <w:bCs/>
          <w:sz w:val="32"/>
          <w:szCs w:val="32"/>
          <w:rtl/>
        </w:rPr>
        <w:t xml:space="preserve"> انتخا</w:t>
      </w:r>
      <w:r w:rsidRPr="00606B43">
        <w:rPr>
          <w:rFonts w:hint="cs"/>
          <w:b/>
          <w:bCs/>
          <w:sz w:val="32"/>
          <w:szCs w:val="32"/>
          <w:rtl/>
        </w:rPr>
        <w:t>ب مقيد:</w:t>
      </w:r>
      <w:r w:rsidRPr="00606B43">
        <w:rPr>
          <w:rFonts w:hint="cs"/>
          <w:sz w:val="32"/>
          <w:szCs w:val="32"/>
          <w:rtl/>
        </w:rPr>
        <w:t xml:space="preserve"> وفيه يتمّ التصويت وفق شروط معينة، تتعلق بالنصاب المالي أو المستوى التعليمي.</w:t>
      </w:r>
    </w:p>
    <w:p w:rsidR="000C41C6" w:rsidRPr="00606B43" w:rsidRDefault="000C41C6" w:rsidP="00606B43">
      <w:pPr>
        <w:pStyle w:val="a5"/>
        <w:spacing w:line="360" w:lineRule="auto"/>
        <w:rPr>
          <w:b/>
          <w:bCs/>
          <w:sz w:val="32"/>
          <w:szCs w:val="32"/>
          <w:rtl/>
        </w:rPr>
      </w:pPr>
      <w:r w:rsidRPr="00606B43">
        <w:rPr>
          <w:rFonts w:hint="cs"/>
          <w:b/>
          <w:bCs/>
          <w:sz w:val="32"/>
          <w:szCs w:val="32"/>
          <w:rtl/>
        </w:rPr>
        <w:t>2 ـ من حيث الواسطة تنقسم إلى:</w:t>
      </w:r>
    </w:p>
    <w:p w:rsidR="000C41C6" w:rsidRPr="00606B43" w:rsidRDefault="000C41C6" w:rsidP="00440AA6">
      <w:pPr>
        <w:pStyle w:val="a5"/>
        <w:spacing w:line="360" w:lineRule="auto"/>
        <w:ind w:firstLine="720"/>
        <w:rPr>
          <w:sz w:val="32"/>
          <w:szCs w:val="32"/>
          <w:rtl/>
        </w:rPr>
      </w:pPr>
      <w:r w:rsidRPr="00606B43">
        <w:rPr>
          <w:rFonts w:hint="cs"/>
          <w:b/>
          <w:bCs/>
          <w:sz w:val="32"/>
          <w:szCs w:val="32"/>
          <w:rtl/>
        </w:rPr>
        <w:t>أ ـ</w:t>
      </w:r>
      <w:r w:rsidR="00454C41">
        <w:rPr>
          <w:rFonts w:hint="cs"/>
          <w:b/>
          <w:bCs/>
          <w:sz w:val="32"/>
          <w:szCs w:val="32"/>
          <w:rtl/>
        </w:rPr>
        <w:t xml:space="preserve"> انتخا</w:t>
      </w:r>
      <w:r w:rsidRPr="00606B43">
        <w:rPr>
          <w:rFonts w:hint="cs"/>
          <w:b/>
          <w:bCs/>
          <w:sz w:val="32"/>
          <w:szCs w:val="32"/>
          <w:rtl/>
        </w:rPr>
        <w:t xml:space="preserve">ب مباشر: </w:t>
      </w:r>
      <w:r w:rsidRPr="00606B43">
        <w:rPr>
          <w:rFonts w:hint="cs"/>
          <w:sz w:val="32"/>
          <w:szCs w:val="32"/>
          <w:rtl/>
        </w:rPr>
        <w:t>وفيه يختار الناخب من يمثله مباشرة.</w:t>
      </w:r>
    </w:p>
    <w:p w:rsidR="000C41C6" w:rsidRPr="00606B43" w:rsidRDefault="000C41C6" w:rsidP="00440AA6">
      <w:pPr>
        <w:pStyle w:val="a5"/>
        <w:spacing w:line="360" w:lineRule="auto"/>
        <w:ind w:firstLine="720"/>
        <w:rPr>
          <w:sz w:val="32"/>
          <w:szCs w:val="32"/>
          <w:rtl/>
        </w:rPr>
      </w:pPr>
      <w:r w:rsidRPr="00606B43">
        <w:rPr>
          <w:rFonts w:hint="cs"/>
          <w:b/>
          <w:bCs/>
          <w:sz w:val="32"/>
          <w:szCs w:val="32"/>
          <w:rtl/>
        </w:rPr>
        <w:t>ب ـ</w:t>
      </w:r>
      <w:r w:rsidR="00454C41">
        <w:rPr>
          <w:rFonts w:hint="cs"/>
          <w:b/>
          <w:bCs/>
          <w:sz w:val="32"/>
          <w:szCs w:val="32"/>
          <w:rtl/>
        </w:rPr>
        <w:t xml:space="preserve"> انتخا</w:t>
      </w:r>
      <w:r w:rsidRPr="00606B43">
        <w:rPr>
          <w:rFonts w:hint="cs"/>
          <w:b/>
          <w:bCs/>
          <w:sz w:val="32"/>
          <w:szCs w:val="32"/>
          <w:rtl/>
        </w:rPr>
        <w:t>ب غير مباشر:</w:t>
      </w:r>
      <w:r w:rsidRPr="00606B43">
        <w:rPr>
          <w:rFonts w:hint="cs"/>
          <w:sz w:val="32"/>
          <w:szCs w:val="32"/>
          <w:rtl/>
        </w:rPr>
        <w:t xml:space="preserve"> وفيه يختار الناخب أشخاصاً يمثلونه في </w:t>
      </w:r>
      <w:r w:rsidR="001D1813">
        <w:rPr>
          <w:rFonts w:hint="cs"/>
          <w:sz w:val="32"/>
          <w:szCs w:val="32"/>
          <w:rtl/>
        </w:rPr>
        <w:t>اختيار</w:t>
      </w:r>
      <w:r w:rsidRPr="00606B43">
        <w:rPr>
          <w:rFonts w:hint="cs"/>
          <w:sz w:val="32"/>
          <w:szCs w:val="32"/>
          <w:rtl/>
        </w:rPr>
        <w:t xml:space="preserve"> ما يرونه مناسباً.</w:t>
      </w:r>
    </w:p>
    <w:p w:rsidR="000C41C6" w:rsidRPr="00606B43" w:rsidRDefault="000C41C6" w:rsidP="00606B43">
      <w:pPr>
        <w:pStyle w:val="a5"/>
        <w:spacing w:line="360" w:lineRule="auto"/>
        <w:rPr>
          <w:sz w:val="32"/>
          <w:szCs w:val="32"/>
          <w:rtl/>
        </w:rPr>
      </w:pPr>
      <w:r w:rsidRPr="00606B43">
        <w:rPr>
          <w:rFonts w:hint="cs"/>
          <w:b/>
          <w:bCs/>
          <w:sz w:val="32"/>
          <w:szCs w:val="32"/>
          <w:rtl/>
        </w:rPr>
        <w:t>3 ـ من حيث الفردية والجماعية</w:t>
      </w:r>
      <w:r w:rsidRPr="00606B43">
        <w:rPr>
          <w:rFonts w:hint="cs"/>
          <w:sz w:val="32"/>
          <w:szCs w:val="32"/>
          <w:rtl/>
        </w:rPr>
        <w:t xml:space="preserve"> تنقسم إلى:</w:t>
      </w:r>
    </w:p>
    <w:p w:rsidR="000C41C6" w:rsidRPr="00606B43" w:rsidRDefault="00275416" w:rsidP="00440AA6">
      <w:pPr>
        <w:pStyle w:val="a5"/>
        <w:spacing w:line="360" w:lineRule="auto"/>
        <w:ind w:firstLine="720"/>
        <w:rPr>
          <w:sz w:val="32"/>
          <w:szCs w:val="32"/>
          <w:rtl/>
        </w:rPr>
      </w:pPr>
      <w:r w:rsidRPr="00606B43">
        <w:rPr>
          <w:rFonts w:hint="cs"/>
          <w:b/>
          <w:bCs/>
          <w:sz w:val="32"/>
          <w:szCs w:val="32"/>
          <w:rtl/>
        </w:rPr>
        <w:t>أ ـ</w:t>
      </w:r>
      <w:r w:rsidR="00454C41">
        <w:rPr>
          <w:rFonts w:hint="cs"/>
          <w:b/>
          <w:bCs/>
          <w:sz w:val="32"/>
          <w:szCs w:val="32"/>
          <w:rtl/>
        </w:rPr>
        <w:t xml:space="preserve"> انتخا</w:t>
      </w:r>
      <w:r w:rsidRPr="00606B43">
        <w:rPr>
          <w:rFonts w:hint="cs"/>
          <w:b/>
          <w:bCs/>
          <w:sz w:val="32"/>
          <w:szCs w:val="32"/>
          <w:rtl/>
        </w:rPr>
        <w:t>ب فردي:</w:t>
      </w:r>
      <w:r w:rsidRPr="00606B43">
        <w:rPr>
          <w:rFonts w:hint="cs"/>
          <w:sz w:val="32"/>
          <w:szCs w:val="32"/>
          <w:rtl/>
        </w:rPr>
        <w:t xml:space="preserve"> وفيه يختار كل فرد من يعبر له عن رأيه.</w:t>
      </w:r>
    </w:p>
    <w:p w:rsidR="00275416" w:rsidRPr="00606B43" w:rsidRDefault="00275416" w:rsidP="00440AA6">
      <w:pPr>
        <w:pStyle w:val="a5"/>
        <w:spacing w:line="360" w:lineRule="auto"/>
        <w:ind w:firstLine="720"/>
        <w:rPr>
          <w:sz w:val="32"/>
          <w:szCs w:val="32"/>
          <w:rtl/>
        </w:rPr>
      </w:pPr>
      <w:r w:rsidRPr="00606B43">
        <w:rPr>
          <w:rFonts w:hint="cs"/>
          <w:b/>
          <w:bCs/>
          <w:sz w:val="32"/>
          <w:szCs w:val="32"/>
          <w:rtl/>
        </w:rPr>
        <w:t>ب ـ</w:t>
      </w:r>
      <w:r w:rsidR="00454C41">
        <w:rPr>
          <w:rFonts w:hint="cs"/>
          <w:b/>
          <w:bCs/>
          <w:sz w:val="32"/>
          <w:szCs w:val="32"/>
          <w:rtl/>
        </w:rPr>
        <w:t xml:space="preserve"> انتخا</w:t>
      </w:r>
      <w:r w:rsidRPr="00606B43">
        <w:rPr>
          <w:rFonts w:hint="cs"/>
          <w:b/>
          <w:bCs/>
          <w:sz w:val="32"/>
          <w:szCs w:val="32"/>
          <w:rtl/>
        </w:rPr>
        <w:t>ب جماعي:</w:t>
      </w:r>
      <w:r w:rsidRPr="00606B43">
        <w:rPr>
          <w:rFonts w:hint="cs"/>
          <w:sz w:val="32"/>
          <w:szCs w:val="32"/>
          <w:rtl/>
        </w:rPr>
        <w:t xml:space="preserve"> وفيه يكون ال</w:t>
      </w:r>
      <w:r w:rsidR="001D1813">
        <w:rPr>
          <w:rFonts w:hint="cs"/>
          <w:sz w:val="32"/>
          <w:szCs w:val="32"/>
          <w:rtl/>
        </w:rPr>
        <w:t>اختيار</w:t>
      </w:r>
      <w:r w:rsidRPr="00606B43">
        <w:rPr>
          <w:rFonts w:hint="cs"/>
          <w:sz w:val="32"/>
          <w:szCs w:val="32"/>
          <w:rtl/>
        </w:rPr>
        <w:t xml:space="preserve"> في الجماعة أو الحزب وليس للأفراد.</w:t>
      </w:r>
    </w:p>
    <w:p w:rsidR="00275416" w:rsidRPr="00606B43" w:rsidRDefault="00273423" w:rsidP="00606B43">
      <w:pPr>
        <w:pStyle w:val="a5"/>
        <w:spacing w:line="360" w:lineRule="auto"/>
        <w:rPr>
          <w:b/>
          <w:bCs/>
          <w:sz w:val="32"/>
          <w:szCs w:val="32"/>
          <w:rtl/>
        </w:rPr>
      </w:pPr>
      <w:r w:rsidRPr="00606B43">
        <w:rPr>
          <w:rFonts w:hint="cs"/>
          <w:b/>
          <w:bCs/>
          <w:sz w:val="32"/>
          <w:szCs w:val="32"/>
          <w:rtl/>
        </w:rPr>
        <w:t>4 ـ من حيث السرية والعلنية:</w:t>
      </w:r>
    </w:p>
    <w:p w:rsidR="00273423" w:rsidRPr="00606B43" w:rsidRDefault="00273423" w:rsidP="00440AA6">
      <w:pPr>
        <w:pStyle w:val="a5"/>
        <w:spacing w:line="360" w:lineRule="auto"/>
        <w:ind w:firstLine="720"/>
        <w:rPr>
          <w:sz w:val="32"/>
          <w:szCs w:val="32"/>
          <w:rtl/>
        </w:rPr>
      </w:pPr>
      <w:r w:rsidRPr="00606B43">
        <w:rPr>
          <w:rFonts w:hint="cs"/>
          <w:b/>
          <w:bCs/>
          <w:sz w:val="32"/>
          <w:szCs w:val="32"/>
          <w:rtl/>
        </w:rPr>
        <w:t>أ ـ سري:</w:t>
      </w:r>
      <w:r w:rsidRPr="00606B43">
        <w:rPr>
          <w:rFonts w:hint="cs"/>
          <w:sz w:val="32"/>
          <w:szCs w:val="32"/>
          <w:rtl/>
        </w:rPr>
        <w:t xml:space="preserve"> وفيه يكون التصويت سرياً.</w:t>
      </w:r>
    </w:p>
    <w:p w:rsidR="00273423" w:rsidRPr="00606B43" w:rsidRDefault="00273423" w:rsidP="00440AA6">
      <w:pPr>
        <w:pStyle w:val="a5"/>
        <w:spacing w:line="360" w:lineRule="auto"/>
        <w:ind w:firstLine="720"/>
        <w:rPr>
          <w:sz w:val="32"/>
          <w:szCs w:val="32"/>
          <w:rtl/>
        </w:rPr>
      </w:pPr>
      <w:r w:rsidRPr="00606B43">
        <w:rPr>
          <w:rFonts w:hint="cs"/>
          <w:b/>
          <w:bCs/>
          <w:sz w:val="32"/>
          <w:szCs w:val="32"/>
          <w:rtl/>
        </w:rPr>
        <w:t>ب ـ علني:</w:t>
      </w:r>
      <w:r w:rsidRPr="00606B43">
        <w:rPr>
          <w:rFonts w:hint="cs"/>
          <w:sz w:val="32"/>
          <w:szCs w:val="32"/>
          <w:rtl/>
        </w:rPr>
        <w:t xml:space="preserve"> وفيه يكون التصويت علنياً.</w:t>
      </w:r>
    </w:p>
    <w:p w:rsidR="00273423" w:rsidRPr="00606B43" w:rsidRDefault="00273423" w:rsidP="006368B4">
      <w:pPr>
        <w:pStyle w:val="a5"/>
        <w:spacing w:line="360" w:lineRule="auto"/>
        <w:rPr>
          <w:b/>
          <w:bCs/>
          <w:sz w:val="32"/>
          <w:szCs w:val="32"/>
          <w:rtl/>
        </w:rPr>
      </w:pPr>
      <w:r w:rsidRPr="00606B43">
        <w:rPr>
          <w:rFonts w:hint="cs"/>
          <w:b/>
          <w:bCs/>
          <w:sz w:val="32"/>
          <w:szCs w:val="32"/>
          <w:rtl/>
        </w:rPr>
        <w:t>5 ـ من حيث ال</w:t>
      </w:r>
      <w:r w:rsidR="001D1813">
        <w:rPr>
          <w:rFonts w:hint="cs"/>
          <w:b/>
          <w:bCs/>
          <w:sz w:val="32"/>
          <w:szCs w:val="32"/>
          <w:rtl/>
        </w:rPr>
        <w:t>اختيار</w:t>
      </w:r>
      <w:r w:rsidRPr="00606B43">
        <w:rPr>
          <w:rFonts w:hint="cs"/>
          <w:b/>
          <w:bCs/>
          <w:sz w:val="32"/>
          <w:szCs w:val="32"/>
          <w:rtl/>
        </w:rPr>
        <w:t xml:space="preserve"> والإجبار تنقسم إلى:</w:t>
      </w:r>
    </w:p>
    <w:p w:rsidR="00273423" w:rsidRPr="00606B43" w:rsidRDefault="00273423" w:rsidP="00440AA6">
      <w:pPr>
        <w:pStyle w:val="a5"/>
        <w:spacing w:line="360" w:lineRule="auto"/>
        <w:ind w:firstLine="720"/>
        <w:rPr>
          <w:sz w:val="32"/>
          <w:szCs w:val="32"/>
          <w:rtl/>
        </w:rPr>
      </w:pPr>
      <w:r w:rsidRPr="00606B43">
        <w:rPr>
          <w:rFonts w:hint="cs"/>
          <w:b/>
          <w:bCs/>
          <w:sz w:val="32"/>
          <w:szCs w:val="32"/>
          <w:rtl/>
        </w:rPr>
        <w:t>أ ـ</w:t>
      </w:r>
      <w:r w:rsidRPr="00606B43">
        <w:rPr>
          <w:rFonts w:hint="cs"/>
          <w:sz w:val="32"/>
          <w:szCs w:val="32"/>
          <w:rtl/>
        </w:rPr>
        <w:t xml:space="preserve"> </w:t>
      </w:r>
      <w:r w:rsidR="001D1813" w:rsidRPr="00440AA6">
        <w:rPr>
          <w:rFonts w:hint="cs"/>
          <w:b/>
          <w:bCs/>
          <w:sz w:val="32"/>
          <w:szCs w:val="32"/>
          <w:rtl/>
        </w:rPr>
        <w:t>اختيار</w:t>
      </w:r>
      <w:r w:rsidRPr="00440AA6">
        <w:rPr>
          <w:rFonts w:hint="cs"/>
          <w:b/>
          <w:bCs/>
          <w:sz w:val="32"/>
          <w:szCs w:val="32"/>
          <w:rtl/>
        </w:rPr>
        <w:t>ي:</w:t>
      </w:r>
      <w:r w:rsidRPr="00606B43">
        <w:rPr>
          <w:rFonts w:hint="cs"/>
          <w:sz w:val="32"/>
          <w:szCs w:val="32"/>
          <w:rtl/>
        </w:rPr>
        <w:t xml:space="preserve"> وفيه يكون للفرد مطلق الحرية في التصويت أو عدمه.</w:t>
      </w:r>
    </w:p>
    <w:p w:rsidR="00273423" w:rsidRPr="00606B43" w:rsidRDefault="00273423" w:rsidP="00440AA6">
      <w:pPr>
        <w:pStyle w:val="a5"/>
        <w:spacing w:line="360" w:lineRule="auto"/>
        <w:ind w:firstLine="720"/>
        <w:rPr>
          <w:sz w:val="32"/>
          <w:szCs w:val="32"/>
          <w:rtl/>
        </w:rPr>
      </w:pPr>
      <w:r w:rsidRPr="00606B43">
        <w:rPr>
          <w:rFonts w:hint="cs"/>
          <w:b/>
          <w:bCs/>
          <w:sz w:val="32"/>
          <w:szCs w:val="32"/>
          <w:rtl/>
        </w:rPr>
        <w:t xml:space="preserve">ب ـ </w:t>
      </w:r>
      <w:r w:rsidRPr="00440AA6">
        <w:rPr>
          <w:rFonts w:hint="cs"/>
          <w:b/>
          <w:bCs/>
          <w:sz w:val="32"/>
          <w:szCs w:val="32"/>
          <w:rtl/>
        </w:rPr>
        <w:t>إجباري:</w:t>
      </w:r>
      <w:r w:rsidRPr="00606B43">
        <w:rPr>
          <w:rFonts w:hint="cs"/>
          <w:sz w:val="32"/>
          <w:szCs w:val="32"/>
          <w:rtl/>
        </w:rPr>
        <w:t xml:space="preserve"> وفيه يجبر الإنسان عل</w:t>
      </w:r>
      <w:r w:rsidR="005F31FC" w:rsidRPr="00606B43">
        <w:rPr>
          <w:rFonts w:hint="cs"/>
          <w:sz w:val="32"/>
          <w:szCs w:val="32"/>
          <w:rtl/>
        </w:rPr>
        <w:t>ى</w:t>
      </w:r>
      <w:r w:rsidRPr="00606B43">
        <w:rPr>
          <w:rFonts w:hint="cs"/>
          <w:sz w:val="32"/>
          <w:szCs w:val="32"/>
          <w:rtl/>
        </w:rPr>
        <w:t xml:space="preserve">  التصويت وإلا عوقب.</w:t>
      </w:r>
    </w:p>
    <w:p w:rsidR="00273423" w:rsidRPr="00606B43" w:rsidRDefault="00273423" w:rsidP="00606B43">
      <w:pPr>
        <w:pStyle w:val="a5"/>
        <w:spacing w:line="360" w:lineRule="auto"/>
        <w:rPr>
          <w:b/>
          <w:bCs/>
          <w:sz w:val="32"/>
          <w:szCs w:val="32"/>
          <w:rtl/>
        </w:rPr>
      </w:pPr>
      <w:r w:rsidRPr="00606B43">
        <w:rPr>
          <w:rFonts w:hint="cs"/>
          <w:b/>
          <w:bCs/>
          <w:sz w:val="32"/>
          <w:szCs w:val="32"/>
          <w:rtl/>
        </w:rPr>
        <w:t>6 ـ من حيث القائمة وعدمها تنقسم إلى:</w:t>
      </w:r>
    </w:p>
    <w:p w:rsidR="00273423" w:rsidRPr="00606B43" w:rsidRDefault="00273423" w:rsidP="00440AA6">
      <w:pPr>
        <w:pStyle w:val="a5"/>
        <w:spacing w:line="360" w:lineRule="auto"/>
        <w:ind w:firstLine="720"/>
        <w:rPr>
          <w:sz w:val="32"/>
          <w:szCs w:val="32"/>
          <w:rtl/>
        </w:rPr>
      </w:pPr>
      <w:r w:rsidRPr="00606B43">
        <w:rPr>
          <w:rFonts w:hint="cs"/>
          <w:b/>
          <w:bCs/>
          <w:sz w:val="32"/>
          <w:szCs w:val="32"/>
          <w:rtl/>
        </w:rPr>
        <w:t>أ ـ</w:t>
      </w:r>
      <w:r w:rsidR="00454C41">
        <w:rPr>
          <w:rFonts w:hint="cs"/>
          <w:b/>
          <w:bCs/>
          <w:sz w:val="32"/>
          <w:szCs w:val="32"/>
          <w:rtl/>
        </w:rPr>
        <w:t xml:space="preserve"> انتخا</w:t>
      </w:r>
      <w:r w:rsidRPr="00606B43">
        <w:rPr>
          <w:rFonts w:hint="cs"/>
          <w:b/>
          <w:bCs/>
          <w:sz w:val="32"/>
          <w:szCs w:val="32"/>
          <w:rtl/>
        </w:rPr>
        <w:t>ب فردي:</w:t>
      </w:r>
      <w:r w:rsidRPr="00606B43">
        <w:rPr>
          <w:rFonts w:hint="cs"/>
          <w:sz w:val="32"/>
          <w:szCs w:val="32"/>
          <w:rtl/>
        </w:rPr>
        <w:t xml:space="preserve"> وفيه يختار الناخب فرداً واحداً.</w:t>
      </w:r>
    </w:p>
    <w:p w:rsidR="00273423" w:rsidRPr="00606B43" w:rsidRDefault="00273423" w:rsidP="00440AA6">
      <w:pPr>
        <w:pStyle w:val="a5"/>
        <w:spacing w:line="360" w:lineRule="auto"/>
        <w:ind w:firstLine="720"/>
        <w:rPr>
          <w:sz w:val="32"/>
          <w:szCs w:val="32"/>
          <w:rtl/>
        </w:rPr>
      </w:pPr>
      <w:r w:rsidRPr="00606B43">
        <w:rPr>
          <w:rFonts w:hint="cs"/>
          <w:b/>
          <w:bCs/>
          <w:sz w:val="32"/>
          <w:szCs w:val="32"/>
          <w:rtl/>
        </w:rPr>
        <w:t>ب ـ</w:t>
      </w:r>
      <w:r w:rsidR="00454C41">
        <w:rPr>
          <w:rFonts w:hint="cs"/>
          <w:b/>
          <w:bCs/>
          <w:sz w:val="32"/>
          <w:szCs w:val="32"/>
          <w:rtl/>
        </w:rPr>
        <w:t xml:space="preserve"> انتخا</w:t>
      </w:r>
      <w:r w:rsidRPr="00606B43">
        <w:rPr>
          <w:rFonts w:hint="cs"/>
          <w:b/>
          <w:bCs/>
          <w:sz w:val="32"/>
          <w:szCs w:val="32"/>
          <w:rtl/>
        </w:rPr>
        <w:t>ب قائمة:</w:t>
      </w:r>
      <w:r w:rsidRPr="00606B43">
        <w:rPr>
          <w:rFonts w:hint="cs"/>
          <w:sz w:val="32"/>
          <w:szCs w:val="32"/>
          <w:rtl/>
        </w:rPr>
        <w:t xml:space="preserve"> وفيه يختار الناخب قائمة تضم عدداً من المرشحين.</w:t>
      </w:r>
    </w:p>
    <w:p w:rsidR="00273423" w:rsidRPr="00606B43" w:rsidRDefault="00994BCD" w:rsidP="00606B43">
      <w:pPr>
        <w:pStyle w:val="a5"/>
        <w:spacing w:line="360" w:lineRule="auto"/>
        <w:rPr>
          <w:b/>
          <w:bCs/>
          <w:sz w:val="32"/>
          <w:szCs w:val="32"/>
          <w:rtl/>
        </w:rPr>
      </w:pPr>
      <w:r w:rsidRPr="00606B43">
        <w:rPr>
          <w:rFonts w:hint="cs"/>
          <w:b/>
          <w:bCs/>
          <w:sz w:val="32"/>
          <w:szCs w:val="32"/>
          <w:rtl/>
        </w:rPr>
        <w:t>7 ـ من حيث الأغلبية والتقسيم النسبي تنقسم إلى:</w:t>
      </w:r>
    </w:p>
    <w:p w:rsidR="00994BCD" w:rsidRPr="00606B43" w:rsidRDefault="00994BCD" w:rsidP="00440AA6">
      <w:pPr>
        <w:pStyle w:val="a5"/>
        <w:spacing w:line="360" w:lineRule="auto"/>
        <w:ind w:firstLine="720"/>
        <w:rPr>
          <w:sz w:val="32"/>
          <w:szCs w:val="32"/>
          <w:rtl/>
        </w:rPr>
      </w:pPr>
      <w:r w:rsidRPr="00606B43">
        <w:rPr>
          <w:rFonts w:hint="cs"/>
          <w:b/>
          <w:bCs/>
          <w:sz w:val="32"/>
          <w:szCs w:val="32"/>
          <w:rtl/>
        </w:rPr>
        <w:t>أ ـ</w:t>
      </w:r>
      <w:r w:rsidR="00454C41">
        <w:rPr>
          <w:rFonts w:hint="cs"/>
          <w:b/>
          <w:bCs/>
          <w:sz w:val="32"/>
          <w:szCs w:val="32"/>
          <w:rtl/>
        </w:rPr>
        <w:t xml:space="preserve"> انتخا</w:t>
      </w:r>
      <w:r w:rsidRPr="00606B43">
        <w:rPr>
          <w:rFonts w:hint="cs"/>
          <w:b/>
          <w:bCs/>
          <w:sz w:val="32"/>
          <w:szCs w:val="32"/>
          <w:rtl/>
        </w:rPr>
        <w:t>ب بالأغلبية: وفيه</w:t>
      </w:r>
      <w:r w:rsidRPr="00606B43">
        <w:rPr>
          <w:rFonts w:hint="cs"/>
          <w:sz w:val="32"/>
          <w:szCs w:val="32"/>
          <w:rtl/>
        </w:rPr>
        <w:t xml:space="preserve"> يفوز المرشح الحاصل على أعلى الأصوات، سواء كان ذلك في دور أو دورين:</w:t>
      </w:r>
    </w:p>
    <w:p w:rsidR="00994BCD" w:rsidRPr="00606B43" w:rsidRDefault="00994BCD" w:rsidP="00440AA6">
      <w:pPr>
        <w:pStyle w:val="a5"/>
        <w:spacing w:line="360" w:lineRule="auto"/>
        <w:ind w:firstLine="720"/>
        <w:rPr>
          <w:sz w:val="32"/>
          <w:szCs w:val="32"/>
          <w:rtl/>
        </w:rPr>
      </w:pPr>
      <w:r w:rsidRPr="00606B43">
        <w:rPr>
          <w:rFonts w:hint="cs"/>
          <w:b/>
          <w:bCs/>
          <w:sz w:val="32"/>
          <w:szCs w:val="32"/>
          <w:rtl/>
        </w:rPr>
        <w:t>ب ـ</w:t>
      </w:r>
      <w:r w:rsidR="00454C41">
        <w:rPr>
          <w:rFonts w:hint="cs"/>
          <w:b/>
          <w:bCs/>
          <w:sz w:val="32"/>
          <w:szCs w:val="32"/>
          <w:rtl/>
        </w:rPr>
        <w:t xml:space="preserve"> انتخا</w:t>
      </w:r>
      <w:r w:rsidRPr="00606B43">
        <w:rPr>
          <w:rFonts w:hint="cs"/>
          <w:b/>
          <w:bCs/>
          <w:sz w:val="32"/>
          <w:szCs w:val="32"/>
          <w:rtl/>
        </w:rPr>
        <w:t>ب بالتمثيل النسبي:</w:t>
      </w:r>
      <w:r w:rsidRPr="00606B43">
        <w:rPr>
          <w:rFonts w:hint="cs"/>
          <w:sz w:val="32"/>
          <w:szCs w:val="32"/>
          <w:rtl/>
        </w:rPr>
        <w:t xml:space="preserve"> وفيه يضمن كل حزب من المقاعد بقدر النسبة التي يحصل عليها من الأصوات.</w:t>
      </w:r>
    </w:p>
    <w:p w:rsidR="00994BCD" w:rsidRPr="00606B43" w:rsidRDefault="00994BCD" w:rsidP="006368B4">
      <w:pPr>
        <w:pStyle w:val="a5"/>
        <w:spacing w:line="360" w:lineRule="auto"/>
        <w:rPr>
          <w:b/>
          <w:bCs/>
          <w:sz w:val="32"/>
          <w:szCs w:val="32"/>
          <w:rtl/>
        </w:rPr>
      </w:pPr>
      <w:r w:rsidRPr="00606B43">
        <w:rPr>
          <w:rFonts w:hint="cs"/>
          <w:b/>
          <w:bCs/>
          <w:sz w:val="32"/>
          <w:szCs w:val="32"/>
          <w:rtl/>
        </w:rPr>
        <w:t>8 ـ من حيث الدوائر وعدمها تنقسم إلى:</w:t>
      </w:r>
    </w:p>
    <w:p w:rsidR="00994BCD" w:rsidRPr="00606B43" w:rsidRDefault="00994BCD" w:rsidP="00440AA6">
      <w:pPr>
        <w:pStyle w:val="a5"/>
        <w:spacing w:line="360" w:lineRule="auto"/>
        <w:ind w:firstLine="720"/>
        <w:rPr>
          <w:sz w:val="32"/>
          <w:szCs w:val="32"/>
          <w:rtl/>
        </w:rPr>
      </w:pPr>
      <w:r w:rsidRPr="00606B43">
        <w:rPr>
          <w:rFonts w:hint="cs"/>
          <w:b/>
          <w:bCs/>
          <w:sz w:val="32"/>
          <w:szCs w:val="32"/>
          <w:rtl/>
        </w:rPr>
        <w:lastRenderedPageBreak/>
        <w:t>أ ـ</w:t>
      </w:r>
      <w:r w:rsidR="00454C41">
        <w:rPr>
          <w:rFonts w:hint="cs"/>
          <w:b/>
          <w:bCs/>
          <w:sz w:val="32"/>
          <w:szCs w:val="32"/>
          <w:rtl/>
        </w:rPr>
        <w:t xml:space="preserve"> انتخا</w:t>
      </w:r>
      <w:r w:rsidR="00550FB4" w:rsidRPr="00606B43">
        <w:rPr>
          <w:rFonts w:hint="cs"/>
          <w:b/>
          <w:bCs/>
          <w:sz w:val="32"/>
          <w:szCs w:val="32"/>
          <w:rtl/>
        </w:rPr>
        <w:t>ب شامل:</w:t>
      </w:r>
      <w:r w:rsidR="00550FB4" w:rsidRPr="00606B43">
        <w:rPr>
          <w:rFonts w:hint="cs"/>
          <w:sz w:val="32"/>
          <w:szCs w:val="32"/>
          <w:rtl/>
        </w:rPr>
        <w:t xml:space="preserve"> ويشمل كل دوائر الدولة دون تقسيم، كما هو الحال في الاستفتاءات العامة، وانتخابات الرئاسة.</w:t>
      </w:r>
    </w:p>
    <w:p w:rsidR="00550FB4" w:rsidRDefault="00550FB4" w:rsidP="00440AA6">
      <w:pPr>
        <w:pStyle w:val="a5"/>
        <w:spacing w:line="360" w:lineRule="auto"/>
        <w:ind w:firstLine="720"/>
        <w:rPr>
          <w:sz w:val="32"/>
          <w:szCs w:val="32"/>
          <w:rtl/>
        </w:rPr>
      </w:pPr>
      <w:r w:rsidRPr="00606B43">
        <w:rPr>
          <w:rFonts w:hint="cs"/>
          <w:b/>
          <w:bCs/>
          <w:sz w:val="32"/>
          <w:szCs w:val="32"/>
          <w:rtl/>
        </w:rPr>
        <w:t>ب ـ</w:t>
      </w:r>
      <w:r w:rsidR="00454C41">
        <w:rPr>
          <w:rFonts w:hint="cs"/>
          <w:b/>
          <w:bCs/>
          <w:sz w:val="32"/>
          <w:szCs w:val="32"/>
          <w:rtl/>
        </w:rPr>
        <w:t xml:space="preserve"> انتخا</w:t>
      </w:r>
      <w:r w:rsidRPr="00606B43">
        <w:rPr>
          <w:rFonts w:hint="cs"/>
          <w:b/>
          <w:bCs/>
          <w:sz w:val="32"/>
          <w:szCs w:val="32"/>
          <w:rtl/>
        </w:rPr>
        <w:t>ب الدوائر:</w:t>
      </w:r>
      <w:r w:rsidRPr="00606B43">
        <w:rPr>
          <w:rFonts w:hint="cs"/>
          <w:sz w:val="32"/>
          <w:szCs w:val="32"/>
          <w:rtl/>
        </w:rPr>
        <w:t xml:space="preserve"> وفيه تقسيم الدولة إلى دوائر محددة المعالم ل</w:t>
      </w:r>
      <w:r w:rsidR="001D1813">
        <w:rPr>
          <w:rFonts w:hint="cs"/>
          <w:sz w:val="32"/>
          <w:szCs w:val="32"/>
          <w:rtl/>
        </w:rPr>
        <w:t>اختيار</w:t>
      </w:r>
      <w:r w:rsidRPr="00606B43">
        <w:rPr>
          <w:rFonts w:hint="cs"/>
          <w:sz w:val="32"/>
          <w:szCs w:val="32"/>
          <w:rtl/>
        </w:rPr>
        <w:t xml:space="preserve"> ممثل أو أكثر عن كل دائرة.</w:t>
      </w:r>
    </w:p>
    <w:p w:rsidR="00440AA6" w:rsidRPr="00606B43" w:rsidRDefault="00440AA6" w:rsidP="00440AA6">
      <w:pPr>
        <w:pStyle w:val="a5"/>
        <w:spacing w:line="360" w:lineRule="auto"/>
        <w:ind w:firstLine="720"/>
        <w:rPr>
          <w:sz w:val="32"/>
          <w:szCs w:val="32"/>
          <w:rtl/>
        </w:rPr>
      </w:pPr>
    </w:p>
    <w:p w:rsidR="00550FB4" w:rsidRPr="00AA3ACF" w:rsidRDefault="00550FB4" w:rsidP="00606B43">
      <w:pPr>
        <w:pStyle w:val="a5"/>
        <w:spacing w:line="360" w:lineRule="auto"/>
        <w:rPr>
          <w:sz w:val="32"/>
          <w:szCs w:val="32"/>
          <w:u w:val="single"/>
          <w:rtl/>
        </w:rPr>
      </w:pPr>
      <w:r w:rsidRPr="00AA3ACF">
        <w:rPr>
          <w:rFonts w:hint="cs"/>
          <w:sz w:val="32"/>
          <w:szCs w:val="32"/>
          <w:u w:val="single"/>
          <w:rtl/>
        </w:rPr>
        <w:t>حكم هذه التقسيمات:</w:t>
      </w:r>
    </w:p>
    <w:p w:rsidR="00550FB4" w:rsidRDefault="003F2F2A" w:rsidP="00606B43">
      <w:pPr>
        <w:pStyle w:val="a5"/>
        <w:spacing w:line="360" w:lineRule="auto"/>
        <w:rPr>
          <w:sz w:val="32"/>
          <w:szCs w:val="32"/>
          <w:rtl/>
        </w:rPr>
      </w:pPr>
      <w:r w:rsidRPr="00606B43">
        <w:rPr>
          <w:rFonts w:hint="cs"/>
          <w:sz w:val="32"/>
          <w:szCs w:val="32"/>
          <w:rtl/>
        </w:rPr>
        <w:t>لا بأس في أي نوع، ما حقق المصلحة العامة للبلد، وانتفت منه المفاسد، لأن ذلك يدخل في الوسائل والأساليب التي لا يمنع الإسلام من استخدام أحس</w:t>
      </w:r>
      <w:r w:rsidR="005F31FC" w:rsidRPr="00606B43">
        <w:rPr>
          <w:rFonts w:hint="cs"/>
          <w:sz w:val="32"/>
          <w:szCs w:val="32"/>
          <w:rtl/>
        </w:rPr>
        <w:t>ـ</w:t>
      </w:r>
      <w:r w:rsidRPr="00606B43">
        <w:rPr>
          <w:rFonts w:hint="cs"/>
          <w:sz w:val="32"/>
          <w:szCs w:val="32"/>
          <w:rtl/>
        </w:rPr>
        <w:t>نها وأفضلها، لتف</w:t>
      </w:r>
      <w:r w:rsidR="005F31FC" w:rsidRPr="00606B43">
        <w:rPr>
          <w:rFonts w:hint="cs"/>
          <w:sz w:val="32"/>
          <w:szCs w:val="32"/>
          <w:rtl/>
        </w:rPr>
        <w:t>ـ</w:t>
      </w:r>
      <w:r w:rsidRPr="00606B43">
        <w:rPr>
          <w:rFonts w:hint="cs"/>
          <w:sz w:val="32"/>
          <w:szCs w:val="32"/>
          <w:rtl/>
        </w:rPr>
        <w:t>ويت م</w:t>
      </w:r>
      <w:r w:rsidR="005F31FC" w:rsidRPr="00606B43">
        <w:rPr>
          <w:rFonts w:hint="cs"/>
          <w:sz w:val="32"/>
          <w:szCs w:val="32"/>
          <w:rtl/>
        </w:rPr>
        <w:t>ـ</w:t>
      </w:r>
      <w:r w:rsidRPr="00606B43">
        <w:rPr>
          <w:rFonts w:hint="cs"/>
          <w:sz w:val="32"/>
          <w:szCs w:val="32"/>
          <w:rtl/>
        </w:rPr>
        <w:t>ا يُخشى م</w:t>
      </w:r>
      <w:r w:rsidR="005F31FC" w:rsidRPr="00606B43">
        <w:rPr>
          <w:rFonts w:hint="cs"/>
          <w:sz w:val="32"/>
          <w:szCs w:val="32"/>
          <w:rtl/>
        </w:rPr>
        <w:t>ـ</w:t>
      </w:r>
      <w:r w:rsidRPr="00606B43">
        <w:rPr>
          <w:rFonts w:hint="cs"/>
          <w:sz w:val="32"/>
          <w:szCs w:val="32"/>
          <w:rtl/>
        </w:rPr>
        <w:t>ن المفاسد، وجلب م</w:t>
      </w:r>
      <w:r w:rsidR="005F31FC" w:rsidRPr="00606B43">
        <w:rPr>
          <w:rFonts w:hint="cs"/>
          <w:sz w:val="32"/>
          <w:szCs w:val="32"/>
          <w:rtl/>
        </w:rPr>
        <w:t>ـ</w:t>
      </w:r>
      <w:r w:rsidRPr="00606B43">
        <w:rPr>
          <w:rFonts w:hint="cs"/>
          <w:sz w:val="32"/>
          <w:szCs w:val="32"/>
          <w:rtl/>
        </w:rPr>
        <w:t>ا يُرجى م</w:t>
      </w:r>
      <w:r w:rsidR="005F31FC" w:rsidRPr="00606B43">
        <w:rPr>
          <w:rFonts w:hint="cs"/>
          <w:sz w:val="32"/>
          <w:szCs w:val="32"/>
          <w:rtl/>
        </w:rPr>
        <w:t>ـ</w:t>
      </w:r>
      <w:r w:rsidRPr="00606B43">
        <w:rPr>
          <w:rFonts w:hint="cs"/>
          <w:sz w:val="32"/>
          <w:szCs w:val="32"/>
          <w:rtl/>
        </w:rPr>
        <w:t xml:space="preserve">ن المصالح، حتى وإن لم يرد بذلك نص، لأن السياسة ـ كما قال ابن عقيل ـ: ما كان فعلاً يكون معه </w:t>
      </w:r>
      <w:r w:rsidR="005F31FC" w:rsidRPr="00606B43">
        <w:rPr>
          <w:rFonts w:hint="cs"/>
          <w:sz w:val="32"/>
          <w:szCs w:val="32"/>
          <w:rtl/>
        </w:rPr>
        <w:t>الناس أقرب إلى الصلاح، و</w:t>
      </w:r>
      <w:r w:rsidR="004936B2" w:rsidRPr="00606B43">
        <w:rPr>
          <w:rFonts w:hint="cs"/>
          <w:sz w:val="32"/>
          <w:szCs w:val="32"/>
          <w:rtl/>
        </w:rPr>
        <w:t>أبعد عن الفساد، وإن لم يضعه الرسول، ولا نزل به وحي</w:t>
      </w:r>
      <w:r w:rsidR="004936B2" w:rsidRPr="00606B43">
        <w:rPr>
          <w:rStyle w:val="a4"/>
          <w:sz w:val="32"/>
          <w:szCs w:val="32"/>
          <w:rtl/>
        </w:rPr>
        <w:footnoteReference w:id="217"/>
      </w:r>
      <w:r w:rsidR="004936B2" w:rsidRPr="00606B43">
        <w:rPr>
          <w:rFonts w:hint="cs"/>
          <w:sz w:val="32"/>
          <w:szCs w:val="32"/>
          <w:rtl/>
        </w:rPr>
        <w:t>.</w:t>
      </w:r>
    </w:p>
    <w:p w:rsidR="00F54C73" w:rsidRDefault="00F54C73" w:rsidP="00606B43">
      <w:pPr>
        <w:pStyle w:val="a5"/>
        <w:spacing w:line="360" w:lineRule="auto"/>
        <w:rPr>
          <w:sz w:val="32"/>
          <w:szCs w:val="32"/>
          <w:rtl/>
        </w:rPr>
      </w:pPr>
    </w:p>
    <w:p w:rsidR="00F54C73" w:rsidRPr="00606B43" w:rsidRDefault="00F54C73" w:rsidP="00606B43">
      <w:pPr>
        <w:pStyle w:val="a5"/>
        <w:spacing w:line="360" w:lineRule="auto"/>
        <w:rPr>
          <w:sz w:val="32"/>
          <w:szCs w:val="32"/>
          <w:rtl/>
        </w:rPr>
      </w:pPr>
    </w:p>
    <w:p w:rsidR="00F62B4A" w:rsidRPr="00606B43" w:rsidRDefault="00F62B4A" w:rsidP="00606B43">
      <w:pPr>
        <w:pStyle w:val="a5"/>
        <w:spacing w:line="360" w:lineRule="auto"/>
        <w:rPr>
          <w:b/>
          <w:bCs/>
          <w:sz w:val="32"/>
          <w:szCs w:val="32"/>
          <w:rtl/>
        </w:rPr>
      </w:pPr>
      <w:r w:rsidRPr="00606B43">
        <w:rPr>
          <w:rFonts w:hint="cs"/>
          <w:b/>
          <w:bCs/>
          <w:sz w:val="32"/>
          <w:szCs w:val="32"/>
          <w:rtl/>
        </w:rPr>
        <w:t>رابعاً: العلاقة بين</w:t>
      </w:r>
      <w:r w:rsidR="00436F48">
        <w:rPr>
          <w:rFonts w:hint="cs"/>
          <w:b/>
          <w:bCs/>
          <w:sz w:val="32"/>
          <w:szCs w:val="32"/>
          <w:rtl/>
        </w:rPr>
        <w:t xml:space="preserve"> الانتخا</w:t>
      </w:r>
      <w:r w:rsidRPr="00606B43">
        <w:rPr>
          <w:rFonts w:hint="cs"/>
          <w:b/>
          <w:bCs/>
          <w:sz w:val="32"/>
          <w:szCs w:val="32"/>
          <w:rtl/>
        </w:rPr>
        <w:t>بات والبيعة</w:t>
      </w:r>
      <w:r w:rsidR="00076EBD" w:rsidRPr="00606B43">
        <w:rPr>
          <w:rFonts w:hint="cs"/>
          <w:b/>
          <w:bCs/>
          <w:sz w:val="32"/>
          <w:szCs w:val="32"/>
          <w:rtl/>
        </w:rPr>
        <w:t xml:space="preserve"> والشورى:</w:t>
      </w:r>
    </w:p>
    <w:p w:rsidR="004936B2" w:rsidRPr="00606B43" w:rsidRDefault="004936B2" w:rsidP="00606B43">
      <w:pPr>
        <w:pStyle w:val="a5"/>
        <w:spacing w:line="360" w:lineRule="auto"/>
        <w:rPr>
          <w:b/>
          <w:bCs/>
          <w:sz w:val="32"/>
          <w:szCs w:val="32"/>
          <w:rtl/>
        </w:rPr>
      </w:pPr>
      <w:r w:rsidRPr="00606B43">
        <w:rPr>
          <w:rFonts w:hint="cs"/>
          <w:b/>
          <w:bCs/>
          <w:sz w:val="32"/>
          <w:szCs w:val="32"/>
          <w:rtl/>
        </w:rPr>
        <w:t>1 ـ العلاقة بين</w:t>
      </w:r>
      <w:r w:rsidR="00436F48">
        <w:rPr>
          <w:rFonts w:hint="cs"/>
          <w:b/>
          <w:bCs/>
          <w:sz w:val="32"/>
          <w:szCs w:val="32"/>
          <w:rtl/>
        </w:rPr>
        <w:t xml:space="preserve"> الانتخا</w:t>
      </w:r>
      <w:r w:rsidRPr="00606B43">
        <w:rPr>
          <w:rFonts w:hint="cs"/>
          <w:b/>
          <w:bCs/>
          <w:sz w:val="32"/>
          <w:szCs w:val="32"/>
          <w:rtl/>
        </w:rPr>
        <w:t>بات والبيعة:</w:t>
      </w:r>
    </w:p>
    <w:p w:rsidR="004936B2" w:rsidRPr="00606B43" w:rsidRDefault="00C04664" w:rsidP="00606B43">
      <w:pPr>
        <w:pStyle w:val="a5"/>
        <w:spacing w:line="360" w:lineRule="auto"/>
        <w:rPr>
          <w:sz w:val="32"/>
          <w:szCs w:val="32"/>
          <w:rtl/>
        </w:rPr>
      </w:pPr>
      <w:r w:rsidRPr="00606B43">
        <w:rPr>
          <w:rFonts w:hint="cs"/>
          <w:sz w:val="32"/>
          <w:szCs w:val="32"/>
          <w:rtl/>
        </w:rPr>
        <w:t>البيعة من المعاني الشرعية الراسخة، والتي تتم بين الإمام وبين الرعية، تلتزم فيها الرعية للإمام بأن يسمعوا ويطيعوا له، ويلتزم لهم بأن يقوم على رعاية حقوقهم ونصرة دينهم والمراد بالبيعة هي العهد على الطاعة</w:t>
      </w:r>
      <w:r w:rsidRPr="00606B43">
        <w:rPr>
          <w:rStyle w:val="a4"/>
          <w:sz w:val="32"/>
          <w:szCs w:val="32"/>
          <w:rtl/>
        </w:rPr>
        <w:footnoteReference w:id="218"/>
      </w:r>
      <w:r w:rsidRPr="00606B43">
        <w:rPr>
          <w:rFonts w:hint="cs"/>
          <w:sz w:val="32"/>
          <w:szCs w:val="32"/>
          <w:rtl/>
        </w:rPr>
        <w:t>.</w:t>
      </w:r>
    </w:p>
    <w:p w:rsidR="00C04664" w:rsidRPr="00606B43" w:rsidRDefault="00C04664" w:rsidP="00606B43">
      <w:pPr>
        <w:pStyle w:val="a5"/>
        <w:spacing w:line="360" w:lineRule="auto"/>
        <w:rPr>
          <w:sz w:val="32"/>
          <w:szCs w:val="32"/>
          <w:rtl/>
        </w:rPr>
      </w:pPr>
      <w:r w:rsidRPr="00606B43">
        <w:rPr>
          <w:rFonts w:hint="cs"/>
          <w:sz w:val="32"/>
          <w:szCs w:val="32"/>
          <w:rtl/>
        </w:rPr>
        <w:t>أما كيف تتم البيعة، فإنها تتم بأن يجتمع أهل الحل والعقد فيختاروا أفضلهم وأصلحهم للإمامة ثم يبايعونه ويلزم الناس بعد ذلك طاعته والانقياد له</w:t>
      </w:r>
      <w:r w:rsidR="002571E9" w:rsidRPr="00606B43">
        <w:rPr>
          <w:rStyle w:val="a4"/>
          <w:sz w:val="32"/>
          <w:szCs w:val="32"/>
          <w:rtl/>
        </w:rPr>
        <w:footnoteReference w:id="219"/>
      </w:r>
      <w:r w:rsidRPr="00606B43">
        <w:rPr>
          <w:rFonts w:hint="cs"/>
          <w:sz w:val="32"/>
          <w:szCs w:val="32"/>
          <w:rtl/>
        </w:rPr>
        <w:t>.</w:t>
      </w:r>
    </w:p>
    <w:p w:rsidR="002571E9" w:rsidRPr="00606B43" w:rsidRDefault="002571E9" w:rsidP="00606B43">
      <w:pPr>
        <w:pStyle w:val="a5"/>
        <w:spacing w:line="360" w:lineRule="auto"/>
        <w:rPr>
          <w:sz w:val="32"/>
          <w:szCs w:val="32"/>
          <w:rtl/>
        </w:rPr>
      </w:pPr>
      <w:r w:rsidRPr="00606B43">
        <w:rPr>
          <w:rFonts w:hint="cs"/>
          <w:sz w:val="32"/>
          <w:szCs w:val="32"/>
          <w:rtl/>
        </w:rPr>
        <w:lastRenderedPageBreak/>
        <w:t>وحين نتأمل في</w:t>
      </w:r>
      <w:r w:rsidR="00436F48">
        <w:rPr>
          <w:rFonts w:hint="cs"/>
          <w:sz w:val="32"/>
          <w:szCs w:val="32"/>
          <w:rtl/>
        </w:rPr>
        <w:t xml:space="preserve"> الانتخا</w:t>
      </w:r>
      <w:r w:rsidRPr="00606B43">
        <w:rPr>
          <w:rFonts w:hint="cs"/>
          <w:sz w:val="32"/>
          <w:szCs w:val="32"/>
          <w:rtl/>
        </w:rPr>
        <w:t>بات ونقارنها بالبيعة نجد ثمة أوجه اتفاق بين</w:t>
      </w:r>
      <w:r w:rsidR="00436F48">
        <w:rPr>
          <w:rFonts w:hint="cs"/>
          <w:sz w:val="32"/>
          <w:szCs w:val="32"/>
          <w:rtl/>
        </w:rPr>
        <w:t xml:space="preserve"> الانتخا</w:t>
      </w:r>
      <w:r w:rsidRPr="00606B43">
        <w:rPr>
          <w:rFonts w:hint="cs"/>
          <w:sz w:val="32"/>
          <w:szCs w:val="32"/>
          <w:rtl/>
        </w:rPr>
        <w:t>بات والبيعة من وجوه:</w:t>
      </w:r>
    </w:p>
    <w:p w:rsidR="002571E9" w:rsidRPr="00606B43" w:rsidRDefault="002571E9" w:rsidP="00606B43">
      <w:pPr>
        <w:pStyle w:val="a5"/>
        <w:spacing w:line="360" w:lineRule="auto"/>
        <w:rPr>
          <w:sz w:val="32"/>
          <w:szCs w:val="32"/>
          <w:rtl/>
        </w:rPr>
      </w:pPr>
      <w:r w:rsidRPr="00F54C73">
        <w:rPr>
          <w:rFonts w:hint="cs"/>
          <w:sz w:val="32"/>
          <w:szCs w:val="32"/>
          <w:u w:val="single"/>
          <w:rtl/>
        </w:rPr>
        <w:t>الوجه الأول:</w:t>
      </w:r>
      <w:r w:rsidRPr="00606B43">
        <w:rPr>
          <w:rFonts w:hint="cs"/>
          <w:sz w:val="32"/>
          <w:szCs w:val="32"/>
          <w:rtl/>
        </w:rPr>
        <w:t xml:space="preserve"> أن البيعة والانتخابات كلاهما مبني على ال</w:t>
      </w:r>
      <w:r w:rsidR="001D1813">
        <w:rPr>
          <w:rFonts w:hint="cs"/>
          <w:sz w:val="32"/>
          <w:szCs w:val="32"/>
          <w:rtl/>
        </w:rPr>
        <w:t>اختيار</w:t>
      </w:r>
      <w:r w:rsidRPr="00606B43">
        <w:rPr>
          <w:rFonts w:hint="cs"/>
          <w:sz w:val="32"/>
          <w:szCs w:val="32"/>
          <w:rtl/>
        </w:rPr>
        <w:t xml:space="preserve"> الحر من غير إكراه</w:t>
      </w:r>
      <w:r w:rsidR="001B66A1" w:rsidRPr="00606B43">
        <w:rPr>
          <w:rStyle w:val="a4"/>
          <w:sz w:val="32"/>
          <w:szCs w:val="32"/>
          <w:rtl/>
        </w:rPr>
        <w:footnoteReference w:id="220"/>
      </w:r>
      <w:r w:rsidR="00C246D3" w:rsidRPr="00606B43">
        <w:rPr>
          <w:rFonts w:hint="cs"/>
          <w:sz w:val="32"/>
          <w:szCs w:val="32"/>
          <w:rtl/>
        </w:rPr>
        <w:t>.</w:t>
      </w:r>
    </w:p>
    <w:p w:rsidR="001B66A1" w:rsidRPr="00606B43" w:rsidRDefault="001B66A1" w:rsidP="00606B43">
      <w:pPr>
        <w:pStyle w:val="a5"/>
        <w:spacing w:line="360" w:lineRule="auto"/>
        <w:rPr>
          <w:sz w:val="32"/>
          <w:szCs w:val="32"/>
          <w:rtl/>
        </w:rPr>
      </w:pPr>
      <w:r w:rsidRPr="00F54C73">
        <w:rPr>
          <w:rFonts w:hint="cs"/>
          <w:sz w:val="32"/>
          <w:szCs w:val="32"/>
          <w:u w:val="single"/>
          <w:rtl/>
        </w:rPr>
        <w:t>الوجه الثاني:</w:t>
      </w:r>
      <w:r w:rsidRPr="00606B43">
        <w:rPr>
          <w:rFonts w:hint="cs"/>
          <w:sz w:val="32"/>
          <w:szCs w:val="32"/>
          <w:rtl/>
        </w:rPr>
        <w:t xml:space="preserve"> أن البيعة والانتخابات كلاهما مبني عل</w:t>
      </w:r>
      <w:r w:rsidR="005F31FC" w:rsidRPr="00606B43">
        <w:rPr>
          <w:rFonts w:hint="cs"/>
          <w:sz w:val="32"/>
          <w:szCs w:val="32"/>
          <w:rtl/>
        </w:rPr>
        <w:t>ى</w:t>
      </w:r>
      <w:r w:rsidRPr="00606B43">
        <w:rPr>
          <w:rFonts w:hint="cs"/>
          <w:sz w:val="32"/>
          <w:szCs w:val="32"/>
          <w:rtl/>
        </w:rPr>
        <w:t xml:space="preserve"> رأي الأغلبية</w:t>
      </w:r>
      <w:r w:rsidRPr="00606B43">
        <w:rPr>
          <w:rStyle w:val="a4"/>
          <w:sz w:val="32"/>
          <w:szCs w:val="32"/>
          <w:rtl/>
        </w:rPr>
        <w:footnoteReference w:id="221"/>
      </w:r>
      <w:r w:rsidRPr="00606B43">
        <w:rPr>
          <w:rFonts w:hint="cs"/>
          <w:sz w:val="32"/>
          <w:szCs w:val="32"/>
          <w:rtl/>
        </w:rPr>
        <w:t>.</w:t>
      </w:r>
    </w:p>
    <w:p w:rsidR="001B66A1" w:rsidRPr="00606B43" w:rsidRDefault="007212D6" w:rsidP="00606B43">
      <w:pPr>
        <w:pStyle w:val="a5"/>
        <w:spacing w:line="360" w:lineRule="auto"/>
        <w:rPr>
          <w:sz w:val="32"/>
          <w:szCs w:val="32"/>
          <w:rtl/>
        </w:rPr>
      </w:pPr>
      <w:r w:rsidRPr="00F54C73">
        <w:rPr>
          <w:rFonts w:hint="cs"/>
          <w:sz w:val="32"/>
          <w:szCs w:val="32"/>
          <w:u w:val="single"/>
          <w:rtl/>
        </w:rPr>
        <w:t>الوجه الثالث:</w:t>
      </w:r>
      <w:r w:rsidRPr="00606B43">
        <w:rPr>
          <w:rFonts w:hint="cs"/>
          <w:sz w:val="32"/>
          <w:szCs w:val="32"/>
          <w:rtl/>
        </w:rPr>
        <w:t xml:space="preserve"> أن البيعة والانتخابات كلاهما يصل من خلالهما إلى تعيين رئيس الدولة.</w:t>
      </w:r>
    </w:p>
    <w:p w:rsidR="007212D6" w:rsidRPr="00606B43" w:rsidRDefault="007212D6" w:rsidP="00606B43">
      <w:pPr>
        <w:pStyle w:val="a5"/>
        <w:spacing w:line="360" w:lineRule="auto"/>
        <w:rPr>
          <w:sz w:val="32"/>
          <w:szCs w:val="32"/>
          <w:rtl/>
        </w:rPr>
      </w:pPr>
      <w:r w:rsidRPr="00606B43">
        <w:rPr>
          <w:rFonts w:hint="cs"/>
          <w:sz w:val="32"/>
          <w:szCs w:val="32"/>
          <w:rtl/>
        </w:rPr>
        <w:t>وأما الفروق بين البيعة والانتخابات تتجلى في الفروق التالية:</w:t>
      </w:r>
    </w:p>
    <w:p w:rsidR="007212D6" w:rsidRPr="00606B43" w:rsidRDefault="004448FE" w:rsidP="00F54C73">
      <w:pPr>
        <w:pStyle w:val="a5"/>
        <w:numPr>
          <w:ilvl w:val="0"/>
          <w:numId w:val="19"/>
        </w:numPr>
        <w:spacing w:line="360" w:lineRule="auto"/>
        <w:rPr>
          <w:sz w:val="32"/>
          <w:szCs w:val="32"/>
          <w:rtl/>
        </w:rPr>
      </w:pPr>
      <w:r w:rsidRPr="00606B43">
        <w:rPr>
          <w:rFonts w:hint="cs"/>
          <w:sz w:val="32"/>
          <w:szCs w:val="32"/>
          <w:rtl/>
        </w:rPr>
        <w:t>الفرق الأول: أن</w:t>
      </w:r>
      <w:r w:rsidR="00436F48">
        <w:rPr>
          <w:rFonts w:hint="cs"/>
          <w:sz w:val="32"/>
          <w:szCs w:val="32"/>
          <w:rtl/>
        </w:rPr>
        <w:t xml:space="preserve"> الانتخا</w:t>
      </w:r>
      <w:r w:rsidRPr="00606B43">
        <w:rPr>
          <w:rFonts w:hint="cs"/>
          <w:sz w:val="32"/>
          <w:szCs w:val="32"/>
          <w:rtl/>
        </w:rPr>
        <w:t>بات وسيلة تنافس للوصول إلى الولاية، وأما البيعة فهي عقد لمن اختاره الناس، فالانتخاب طريق لتحديد من تتوجه له البيعة.</w:t>
      </w:r>
    </w:p>
    <w:p w:rsidR="004448FE" w:rsidRPr="00606B43" w:rsidRDefault="00C246D3" w:rsidP="00F54C73">
      <w:pPr>
        <w:pStyle w:val="a5"/>
        <w:numPr>
          <w:ilvl w:val="0"/>
          <w:numId w:val="19"/>
        </w:numPr>
        <w:spacing w:line="360" w:lineRule="auto"/>
        <w:rPr>
          <w:sz w:val="32"/>
          <w:szCs w:val="32"/>
          <w:rtl/>
        </w:rPr>
      </w:pPr>
      <w:r w:rsidRPr="00606B43">
        <w:rPr>
          <w:rFonts w:hint="cs"/>
          <w:sz w:val="32"/>
          <w:szCs w:val="32"/>
          <w:rtl/>
        </w:rPr>
        <w:t>الفرق الثاني: أن</w:t>
      </w:r>
      <w:r w:rsidR="00436F48">
        <w:rPr>
          <w:rFonts w:hint="cs"/>
          <w:sz w:val="32"/>
          <w:szCs w:val="32"/>
          <w:rtl/>
        </w:rPr>
        <w:t xml:space="preserve"> الانتخا</w:t>
      </w:r>
      <w:r w:rsidRPr="00606B43">
        <w:rPr>
          <w:rFonts w:hint="cs"/>
          <w:sz w:val="32"/>
          <w:szCs w:val="32"/>
          <w:rtl/>
        </w:rPr>
        <w:t>بات طريقة للوصول إلى</w:t>
      </w:r>
      <w:r w:rsidR="00436F48">
        <w:rPr>
          <w:rFonts w:hint="cs"/>
          <w:sz w:val="32"/>
          <w:szCs w:val="32"/>
          <w:rtl/>
        </w:rPr>
        <w:t xml:space="preserve"> الانتخا</w:t>
      </w:r>
      <w:r w:rsidRPr="00606B43">
        <w:rPr>
          <w:rFonts w:hint="cs"/>
          <w:sz w:val="32"/>
          <w:szCs w:val="32"/>
          <w:rtl/>
        </w:rPr>
        <w:t>بات الرئيسية والبرلمانية والمحلية وإلى غيرها من الولايات، بينما البيعة خاصة بالرئاسة العامة فقط.</w:t>
      </w:r>
    </w:p>
    <w:p w:rsidR="00C246D3" w:rsidRPr="00606B43" w:rsidRDefault="00C246D3" w:rsidP="00F54C73">
      <w:pPr>
        <w:pStyle w:val="a5"/>
        <w:numPr>
          <w:ilvl w:val="0"/>
          <w:numId w:val="19"/>
        </w:numPr>
        <w:spacing w:line="360" w:lineRule="auto"/>
        <w:rPr>
          <w:sz w:val="32"/>
          <w:szCs w:val="32"/>
          <w:rtl/>
        </w:rPr>
      </w:pPr>
      <w:r w:rsidRPr="00606B43">
        <w:rPr>
          <w:rFonts w:hint="cs"/>
          <w:sz w:val="32"/>
          <w:szCs w:val="32"/>
          <w:rtl/>
        </w:rPr>
        <w:t>الفرق الثالث: أن</w:t>
      </w:r>
      <w:r w:rsidR="00436F48">
        <w:rPr>
          <w:rFonts w:hint="cs"/>
          <w:sz w:val="32"/>
          <w:szCs w:val="32"/>
          <w:rtl/>
        </w:rPr>
        <w:t xml:space="preserve"> الانتخا</w:t>
      </w:r>
      <w:r w:rsidRPr="00606B43">
        <w:rPr>
          <w:rFonts w:hint="cs"/>
          <w:sz w:val="32"/>
          <w:szCs w:val="32"/>
          <w:rtl/>
        </w:rPr>
        <w:t>بات تكون لعامة الناس، وأما بيعة</w:t>
      </w:r>
      <w:r w:rsidR="009F61D4" w:rsidRPr="00606B43">
        <w:rPr>
          <w:rFonts w:hint="cs"/>
          <w:sz w:val="32"/>
          <w:szCs w:val="32"/>
          <w:rtl/>
        </w:rPr>
        <w:t xml:space="preserve"> الانعقاد  فالأصل أنها لأهل الحل والعقد.</w:t>
      </w:r>
    </w:p>
    <w:p w:rsidR="009F61D4" w:rsidRPr="00606B43" w:rsidRDefault="009F61D4" w:rsidP="00F54C73">
      <w:pPr>
        <w:pStyle w:val="a5"/>
        <w:numPr>
          <w:ilvl w:val="0"/>
          <w:numId w:val="19"/>
        </w:numPr>
        <w:spacing w:line="360" w:lineRule="auto"/>
        <w:rPr>
          <w:sz w:val="32"/>
          <w:szCs w:val="32"/>
          <w:rtl/>
        </w:rPr>
      </w:pPr>
      <w:r w:rsidRPr="00606B43">
        <w:rPr>
          <w:rFonts w:hint="cs"/>
          <w:sz w:val="32"/>
          <w:szCs w:val="32"/>
          <w:rtl/>
        </w:rPr>
        <w:t>الفرق الرابع: أن المرشحين في</w:t>
      </w:r>
      <w:r w:rsidR="00436F48">
        <w:rPr>
          <w:rFonts w:hint="cs"/>
          <w:sz w:val="32"/>
          <w:szCs w:val="32"/>
          <w:rtl/>
        </w:rPr>
        <w:t xml:space="preserve"> الانتخا</w:t>
      </w:r>
      <w:r w:rsidRPr="00606B43">
        <w:rPr>
          <w:rFonts w:hint="cs"/>
          <w:sz w:val="32"/>
          <w:szCs w:val="32"/>
          <w:rtl/>
        </w:rPr>
        <w:t>بات عدد غير محدَّد، وأما البيعة فلا يمكن أن تكون إلا لشخص واحد</w:t>
      </w:r>
      <w:r w:rsidRPr="00606B43">
        <w:rPr>
          <w:rStyle w:val="a4"/>
          <w:sz w:val="32"/>
          <w:szCs w:val="32"/>
          <w:rtl/>
        </w:rPr>
        <w:footnoteReference w:id="222"/>
      </w:r>
      <w:r w:rsidRPr="00606B43">
        <w:rPr>
          <w:rFonts w:hint="cs"/>
          <w:sz w:val="32"/>
          <w:szCs w:val="32"/>
          <w:rtl/>
        </w:rPr>
        <w:t>.</w:t>
      </w:r>
    </w:p>
    <w:p w:rsidR="009F61D4" w:rsidRPr="00606B43" w:rsidRDefault="009F61D4" w:rsidP="00606B43">
      <w:pPr>
        <w:pStyle w:val="a5"/>
        <w:spacing w:line="360" w:lineRule="auto"/>
        <w:rPr>
          <w:b/>
          <w:bCs/>
          <w:sz w:val="32"/>
          <w:szCs w:val="32"/>
          <w:rtl/>
        </w:rPr>
      </w:pPr>
      <w:r w:rsidRPr="00606B43">
        <w:rPr>
          <w:rFonts w:hint="cs"/>
          <w:b/>
          <w:bCs/>
          <w:sz w:val="32"/>
          <w:szCs w:val="32"/>
          <w:rtl/>
        </w:rPr>
        <w:t>2 ـ العلاقة بين</w:t>
      </w:r>
      <w:r w:rsidR="00436F48">
        <w:rPr>
          <w:rFonts w:hint="cs"/>
          <w:b/>
          <w:bCs/>
          <w:sz w:val="32"/>
          <w:szCs w:val="32"/>
          <w:rtl/>
        </w:rPr>
        <w:t xml:space="preserve"> الانتخا</w:t>
      </w:r>
      <w:r w:rsidRPr="00606B43">
        <w:rPr>
          <w:rFonts w:hint="cs"/>
          <w:b/>
          <w:bCs/>
          <w:sz w:val="32"/>
          <w:szCs w:val="32"/>
          <w:rtl/>
        </w:rPr>
        <w:t>بات والشورى:</w:t>
      </w:r>
    </w:p>
    <w:p w:rsidR="009F61D4" w:rsidRPr="00606B43" w:rsidRDefault="009F61D4" w:rsidP="00606B43">
      <w:pPr>
        <w:pStyle w:val="a5"/>
        <w:spacing w:line="360" w:lineRule="auto"/>
        <w:rPr>
          <w:sz w:val="32"/>
          <w:szCs w:val="32"/>
          <w:rtl/>
        </w:rPr>
      </w:pPr>
      <w:r w:rsidRPr="00606B43">
        <w:rPr>
          <w:rFonts w:hint="cs"/>
          <w:sz w:val="32"/>
          <w:szCs w:val="32"/>
          <w:rtl/>
        </w:rPr>
        <w:t>يراد بالشورى: الرجوع إلى أهل الرأي والاختصاص في الأمور التي لا نص شرعي واضح فيها للوصول إلى الأصلح للأمة والأنفع لها</w:t>
      </w:r>
      <w:r w:rsidR="00901CAD" w:rsidRPr="00606B43">
        <w:rPr>
          <w:rStyle w:val="a4"/>
          <w:sz w:val="32"/>
          <w:szCs w:val="32"/>
          <w:rtl/>
        </w:rPr>
        <w:footnoteReference w:id="223"/>
      </w:r>
      <w:r w:rsidRPr="00606B43">
        <w:rPr>
          <w:rFonts w:hint="cs"/>
          <w:sz w:val="32"/>
          <w:szCs w:val="32"/>
          <w:rtl/>
        </w:rPr>
        <w:t>.</w:t>
      </w:r>
    </w:p>
    <w:p w:rsidR="00901CAD" w:rsidRPr="00606B43" w:rsidRDefault="00901CAD" w:rsidP="00DD7F94">
      <w:pPr>
        <w:pStyle w:val="a5"/>
        <w:spacing w:line="360" w:lineRule="auto"/>
        <w:rPr>
          <w:sz w:val="32"/>
          <w:szCs w:val="32"/>
          <w:rtl/>
        </w:rPr>
      </w:pPr>
      <w:r w:rsidRPr="00606B43">
        <w:rPr>
          <w:rFonts w:hint="cs"/>
          <w:sz w:val="32"/>
          <w:szCs w:val="32"/>
          <w:rtl/>
        </w:rPr>
        <w:t xml:space="preserve">والشورى من المفاهيم الأساسية لنظام الحكم في الإسلام، فقد وصف الله المؤمنين بأنهم أهل شورى كما قال تعالى: </w:t>
      </w:r>
      <w:r w:rsidR="00DD7F94">
        <w:rPr>
          <w:rFonts w:ascii="Simplified Arabic" w:hAnsi="Simplified Arabic" w:cs="Simplified Arabic"/>
          <w:sz w:val="32"/>
          <w:szCs w:val="32"/>
          <w:rtl/>
        </w:rPr>
        <w:t>﴿</w:t>
      </w:r>
      <w:r w:rsidRPr="00606B43">
        <w:rPr>
          <w:sz w:val="32"/>
          <w:szCs w:val="32"/>
          <w:rtl/>
        </w:rPr>
        <w:t>وَأَمْرُهُ</w:t>
      </w:r>
      <w:r w:rsidRPr="00606B43">
        <w:rPr>
          <w:rFonts w:hint="cs"/>
          <w:sz w:val="32"/>
          <w:szCs w:val="32"/>
          <w:rtl/>
        </w:rPr>
        <w:t>م</w:t>
      </w:r>
      <w:r w:rsidRPr="00606B43">
        <w:rPr>
          <w:sz w:val="32"/>
          <w:szCs w:val="32"/>
          <w:rtl/>
        </w:rPr>
        <w:t>ْ</w:t>
      </w:r>
      <w:r w:rsidRPr="00606B43">
        <w:rPr>
          <w:sz w:val="32"/>
          <w:szCs w:val="32"/>
        </w:rPr>
        <w:t xml:space="preserve"> </w:t>
      </w:r>
      <w:r w:rsidRPr="00606B43">
        <w:rPr>
          <w:sz w:val="32"/>
          <w:szCs w:val="32"/>
          <w:rtl/>
        </w:rPr>
        <w:t>شُورَى</w:t>
      </w:r>
      <w:r w:rsidRPr="00606B43">
        <w:rPr>
          <w:sz w:val="32"/>
          <w:szCs w:val="32"/>
        </w:rPr>
        <w:t xml:space="preserve"> </w:t>
      </w:r>
      <w:r w:rsidRPr="00606B43">
        <w:rPr>
          <w:sz w:val="32"/>
          <w:szCs w:val="32"/>
          <w:rtl/>
        </w:rPr>
        <w:t>بَيْنَهُمْ</w:t>
      </w:r>
      <w:r w:rsidR="00DD7F94">
        <w:rPr>
          <w:rFonts w:ascii="Simplified Arabic" w:hAnsi="Simplified Arabic" w:cs="Simplified Arabic"/>
          <w:sz w:val="32"/>
          <w:szCs w:val="32"/>
          <w:rtl/>
        </w:rPr>
        <w:t>﴾</w:t>
      </w:r>
      <w:r w:rsidRPr="00606B43">
        <w:rPr>
          <w:rFonts w:hint="cs"/>
          <w:sz w:val="32"/>
          <w:szCs w:val="32"/>
          <w:rtl/>
        </w:rPr>
        <w:t xml:space="preserve"> (الشورى</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38).</w:t>
      </w:r>
    </w:p>
    <w:p w:rsidR="00901CAD" w:rsidRPr="00606B43" w:rsidRDefault="003E40EB" w:rsidP="00DD7F94">
      <w:pPr>
        <w:pStyle w:val="a5"/>
        <w:spacing w:line="360" w:lineRule="auto"/>
        <w:rPr>
          <w:sz w:val="32"/>
          <w:szCs w:val="32"/>
          <w:rtl/>
        </w:rPr>
      </w:pPr>
      <w:r w:rsidRPr="00606B43">
        <w:rPr>
          <w:rFonts w:hint="cs"/>
          <w:sz w:val="32"/>
          <w:szCs w:val="32"/>
          <w:rtl/>
        </w:rPr>
        <w:lastRenderedPageBreak/>
        <w:t xml:space="preserve">وأمر الله تعالى رسوله عليه الصلاة والسلام بالشورى فقال تعالى: </w:t>
      </w:r>
      <w:r w:rsidR="00DD7F94">
        <w:rPr>
          <w:rFonts w:ascii="Simplified Arabic" w:hAnsi="Simplified Arabic" w:cs="Simplified Arabic"/>
          <w:sz w:val="32"/>
          <w:szCs w:val="32"/>
          <w:rtl/>
        </w:rPr>
        <w:t>﴿</w:t>
      </w:r>
      <w:r w:rsidRPr="00606B43">
        <w:rPr>
          <w:sz w:val="32"/>
          <w:szCs w:val="32"/>
          <w:rtl/>
        </w:rPr>
        <w:t>وَشَاوِرْهُمْ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الأَمْرِ</w:t>
      </w:r>
      <w:r w:rsidR="00DD7F94">
        <w:rPr>
          <w:rFonts w:ascii="Simplified Arabic" w:hAnsi="Simplified Arabic" w:cs="Simplified Arabic"/>
          <w:sz w:val="32"/>
          <w:szCs w:val="32"/>
          <w:rtl/>
        </w:rPr>
        <w:t>﴾</w:t>
      </w:r>
      <w:r w:rsidRPr="00606B43">
        <w:rPr>
          <w:rFonts w:hint="cs"/>
          <w:sz w:val="32"/>
          <w:szCs w:val="32"/>
          <w:rtl/>
        </w:rPr>
        <w:t xml:space="preserve"> (آل عمران</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159).</w:t>
      </w:r>
    </w:p>
    <w:p w:rsidR="003E40EB" w:rsidRPr="00606B43" w:rsidRDefault="00E331B5" w:rsidP="00606B43">
      <w:pPr>
        <w:pStyle w:val="a5"/>
        <w:spacing w:line="360" w:lineRule="auto"/>
        <w:rPr>
          <w:sz w:val="32"/>
          <w:szCs w:val="32"/>
          <w:rtl/>
        </w:rPr>
      </w:pPr>
      <w:r w:rsidRPr="00606B43">
        <w:rPr>
          <w:rFonts w:hint="cs"/>
          <w:sz w:val="32"/>
          <w:szCs w:val="32"/>
          <w:rtl/>
        </w:rPr>
        <w:t>وإذا كان هذا في حق النبي صلى الله عليه وسلم مع مكانته وتأييده بالوحي فغيره أولى وفي حقه ألزم.</w:t>
      </w:r>
    </w:p>
    <w:p w:rsidR="00E331B5" w:rsidRPr="00606B43" w:rsidRDefault="00E331B5" w:rsidP="00606B43">
      <w:pPr>
        <w:pStyle w:val="a5"/>
        <w:spacing w:line="360" w:lineRule="auto"/>
        <w:rPr>
          <w:sz w:val="32"/>
          <w:szCs w:val="32"/>
          <w:rtl/>
        </w:rPr>
      </w:pPr>
      <w:r w:rsidRPr="00606B43">
        <w:rPr>
          <w:rFonts w:hint="cs"/>
          <w:sz w:val="32"/>
          <w:szCs w:val="32"/>
          <w:rtl/>
        </w:rPr>
        <w:t>وأما</w:t>
      </w:r>
      <w:r w:rsidR="00436F48">
        <w:rPr>
          <w:rFonts w:hint="cs"/>
          <w:sz w:val="32"/>
          <w:szCs w:val="32"/>
          <w:rtl/>
        </w:rPr>
        <w:t xml:space="preserve"> الانتخا</w:t>
      </w:r>
      <w:r w:rsidRPr="00606B43">
        <w:rPr>
          <w:rFonts w:hint="cs"/>
          <w:sz w:val="32"/>
          <w:szCs w:val="32"/>
          <w:rtl/>
        </w:rPr>
        <w:t xml:space="preserve">بات المعاصرة فتقوم على الرجوع إلى قاعدة </w:t>
      </w:r>
      <w:r w:rsidR="00F26692" w:rsidRPr="00606B43">
        <w:rPr>
          <w:rFonts w:hint="cs"/>
          <w:sz w:val="32"/>
          <w:szCs w:val="32"/>
          <w:rtl/>
        </w:rPr>
        <w:t>واسعة من الناس لمعرفة من يختارونه في الولايات، أو لمعرفة آرائهم في المسائل الاستفتائية، وبما أن</w:t>
      </w:r>
      <w:r w:rsidR="00436F48">
        <w:rPr>
          <w:rFonts w:hint="cs"/>
          <w:sz w:val="32"/>
          <w:szCs w:val="32"/>
          <w:rtl/>
        </w:rPr>
        <w:t xml:space="preserve"> الانتخا</w:t>
      </w:r>
      <w:r w:rsidR="00F26692" w:rsidRPr="00606B43">
        <w:rPr>
          <w:rFonts w:hint="cs"/>
          <w:sz w:val="32"/>
          <w:szCs w:val="32"/>
          <w:rtl/>
        </w:rPr>
        <w:t>بات فيها مراجعة ومعرفة لآراء الناس، فهذا يجعل فيها شبهاً بالشورى.</w:t>
      </w:r>
    </w:p>
    <w:p w:rsidR="00F26692" w:rsidRPr="00606B43" w:rsidRDefault="00F26692" w:rsidP="00DD7F94">
      <w:pPr>
        <w:pStyle w:val="a5"/>
        <w:spacing w:line="360" w:lineRule="auto"/>
        <w:rPr>
          <w:sz w:val="32"/>
          <w:szCs w:val="32"/>
          <w:rtl/>
        </w:rPr>
      </w:pPr>
      <w:r w:rsidRPr="00606B43">
        <w:rPr>
          <w:rFonts w:hint="cs"/>
          <w:sz w:val="32"/>
          <w:szCs w:val="32"/>
          <w:rtl/>
        </w:rPr>
        <w:t xml:space="preserve">والشورى تجيز الأخذ بالانتخابات كطريقة من طرائق الشورى فالله عز وجل قال: </w:t>
      </w:r>
      <w:r w:rsidR="00DD7F94">
        <w:rPr>
          <w:rFonts w:ascii="Simplified Arabic" w:hAnsi="Simplified Arabic" w:cs="Simplified Arabic"/>
          <w:sz w:val="32"/>
          <w:szCs w:val="32"/>
          <w:rtl/>
        </w:rPr>
        <w:t>﴿</w:t>
      </w:r>
      <w:r w:rsidRPr="00606B43">
        <w:rPr>
          <w:sz w:val="32"/>
          <w:szCs w:val="32"/>
          <w:rtl/>
        </w:rPr>
        <w:t>وَأَمْرُهُ</w:t>
      </w:r>
      <w:r w:rsidRPr="00606B43">
        <w:rPr>
          <w:rFonts w:hint="cs"/>
          <w:sz w:val="32"/>
          <w:szCs w:val="32"/>
          <w:rtl/>
        </w:rPr>
        <w:t>م</w:t>
      </w:r>
      <w:r w:rsidRPr="00606B43">
        <w:rPr>
          <w:sz w:val="32"/>
          <w:szCs w:val="32"/>
          <w:rtl/>
        </w:rPr>
        <w:t>ْ</w:t>
      </w:r>
      <w:r w:rsidRPr="00606B43">
        <w:rPr>
          <w:sz w:val="32"/>
          <w:szCs w:val="32"/>
        </w:rPr>
        <w:t xml:space="preserve"> </w:t>
      </w:r>
      <w:r w:rsidRPr="00606B43">
        <w:rPr>
          <w:sz w:val="32"/>
          <w:szCs w:val="32"/>
          <w:rtl/>
        </w:rPr>
        <w:t>شُورَى</w:t>
      </w:r>
      <w:r w:rsidRPr="00606B43">
        <w:rPr>
          <w:sz w:val="32"/>
          <w:szCs w:val="32"/>
        </w:rPr>
        <w:t xml:space="preserve"> </w:t>
      </w:r>
      <w:r w:rsidRPr="00606B43">
        <w:rPr>
          <w:sz w:val="32"/>
          <w:szCs w:val="32"/>
          <w:rtl/>
        </w:rPr>
        <w:t>بَيْنَهُمْ</w:t>
      </w:r>
      <w:r w:rsidR="00DD7F94">
        <w:rPr>
          <w:rFonts w:ascii="Simplified Arabic" w:hAnsi="Simplified Arabic" w:cs="Simplified Arabic"/>
          <w:sz w:val="32"/>
          <w:szCs w:val="32"/>
          <w:rtl/>
        </w:rPr>
        <w:t>﴾</w:t>
      </w:r>
      <w:r w:rsidRPr="00606B43">
        <w:rPr>
          <w:rFonts w:hint="cs"/>
          <w:sz w:val="32"/>
          <w:szCs w:val="32"/>
          <w:rtl/>
        </w:rPr>
        <w:t xml:space="preserve"> (الشورى</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38).</w:t>
      </w:r>
    </w:p>
    <w:p w:rsidR="00F26692" w:rsidRPr="00606B43" w:rsidRDefault="00803AB0" w:rsidP="00606B43">
      <w:pPr>
        <w:pStyle w:val="a5"/>
        <w:spacing w:line="360" w:lineRule="auto"/>
        <w:rPr>
          <w:sz w:val="32"/>
          <w:szCs w:val="32"/>
          <w:rtl/>
        </w:rPr>
      </w:pPr>
      <w:r w:rsidRPr="00606B43">
        <w:rPr>
          <w:rFonts w:hint="cs"/>
          <w:sz w:val="32"/>
          <w:szCs w:val="32"/>
          <w:rtl/>
        </w:rPr>
        <w:t xml:space="preserve">فهذا خطاب للأمة جميعاً، فالشورى تكون لجميع الأمة، كما أن الشريعة جاءت بمطلق الشورى، ولم تقيدها، بصفة ولا هيئة فكل من وضع لها هيئة أو صفة </w:t>
      </w:r>
      <w:r w:rsidR="00BC3A5B" w:rsidRPr="00606B43">
        <w:rPr>
          <w:rFonts w:hint="cs"/>
          <w:sz w:val="32"/>
          <w:szCs w:val="32"/>
          <w:rtl/>
        </w:rPr>
        <w:t>فهو متحكم، والشورى من الأمور المتعلقة بسياسة الناس، والأصل فيها الإباحة إلا بدليل، و</w:t>
      </w:r>
      <w:r w:rsidR="001D1813">
        <w:rPr>
          <w:rFonts w:hint="cs"/>
          <w:sz w:val="32"/>
          <w:szCs w:val="32"/>
          <w:rtl/>
        </w:rPr>
        <w:t>اختيار</w:t>
      </w:r>
      <w:r w:rsidR="00BC3A5B" w:rsidRPr="00606B43">
        <w:rPr>
          <w:rFonts w:hint="cs"/>
          <w:sz w:val="32"/>
          <w:szCs w:val="32"/>
          <w:rtl/>
        </w:rPr>
        <w:t xml:space="preserve"> الطريقة يختلف بحسب الزمان والمكان والانتخابات المعاصرة من الطرق الجيدة التي يمكن الاستفادة منها في مشاورة الناس ومعرفة آرائهم مما يحقق مقاصد الشورى</w:t>
      </w:r>
      <w:r w:rsidR="00BC3A5B" w:rsidRPr="00606B43">
        <w:rPr>
          <w:rStyle w:val="a4"/>
          <w:sz w:val="32"/>
          <w:szCs w:val="32"/>
          <w:rtl/>
        </w:rPr>
        <w:footnoteReference w:id="224"/>
      </w:r>
      <w:r w:rsidR="00BC3A5B" w:rsidRPr="00606B43">
        <w:rPr>
          <w:rFonts w:hint="cs"/>
          <w:sz w:val="32"/>
          <w:szCs w:val="32"/>
          <w:rtl/>
        </w:rPr>
        <w:t>.</w:t>
      </w:r>
    </w:p>
    <w:p w:rsidR="00BC3A5B" w:rsidRPr="00606B43" w:rsidRDefault="005E714B" w:rsidP="00606B43">
      <w:pPr>
        <w:pStyle w:val="a5"/>
        <w:spacing w:line="360" w:lineRule="auto"/>
        <w:rPr>
          <w:sz w:val="32"/>
          <w:szCs w:val="32"/>
          <w:rtl/>
        </w:rPr>
      </w:pPr>
      <w:r w:rsidRPr="00606B43">
        <w:rPr>
          <w:rFonts w:hint="cs"/>
          <w:sz w:val="32"/>
          <w:szCs w:val="32"/>
          <w:rtl/>
        </w:rPr>
        <w:t>وعند التأمل يمكننا تحديد الفروق بين</w:t>
      </w:r>
      <w:r w:rsidR="00436F48">
        <w:rPr>
          <w:rFonts w:hint="cs"/>
          <w:sz w:val="32"/>
          <w:szCs w:val="32"/>
          <w:rtl/>
        </w:rPr>
        <w:t xml:space="preserve"> الانتخا</w:t>
      </w:r>
      <w:r w:rsidRPr="00606B43">
        <w:rPr>
          <w:rFonts w:hint="cs"/>
          <w:sz w:val="32"/>
          <w:szCs w:val="32"/>
          <w:rtl/>
        </w:rPr>
        <w:t>بات والشورى والتي منها:</w:t>
      </w:r>
    </w:p>
    <w:p w:rsidR="005E714B" w:rsidRPr="00606B43" w:rsidRDefault="005E714B" w:rsidP="00F54C73">
      <w:pPr>
        <w:pStyle w:val="a5"/>
        <w:numPr>
          <w:ilvl w:val="0"/>
          <w:numId w:val="19"/>
        </w:numPr>
        <w:spacing w:line="360" w:lineRule="auto"/>
        <w:rPr>
          <w:sz w:val="32"/>
          <w:szCs w:val="32"/>
          <w:rtl/>
        </w:rPr>
      </w:pPr>
      <w:r w:rsidRPr="00606B43">
        <w:rPr>
          <w:rFonts w:hint="cs"/>
          <w:sz w:val="32"/>
          <w:szCs w:val="32"/>
          <w:rtl/>
        </w:rPr>
        <w:t>الفرق الأول: أن</w:t>
      </w:r>
      <w:r w:rsidR="00436F48">
        <w:rPr>
          <w:rFonts w:hint="cs"/>
          <w:sz w:val="32"/>
          <w:szCs w:val="32"/>
          <w:rtl/>
        </w:rPr>
        <w:t xml:space="preserve"> الانتخا</w:t>
      </w:r>
      <w:r w:rsidRPr="00606B43">
        <w:rPr>
          <w:rFonts w:hint="cs"/>
          <w:sz w:val="32"/>
          <w:szCs w:val="32"/>
          <w:rtl/>
        </w:rPr>
        <w:t>بات طريق من طرق الوصول إلى الولاية، وأما الشورى فهي وسيلة لمعرفة الرأي الصواب.</w:t>
      </w:r>
    </w:p>
    <w:p w:rsidR="005E714B" w:rsidRPr="00606B43" w:rsidRDefault="005E714B" w:rsidP="00F54C73">
      <w:pPr>
        <w:pStyle w:val="a5"/>
        <w:numPr>
          <w:ilvl w:val="0"/>
          <w:numId w:val="19"/>
        </w:numPr>
        <w:spacing w:line="360" w:lineRule="auto"/>
        <w:rPr>
          <w:sz w:val="32"/>
          <w:szCs w:val="32"/>
          <w:rtl/>
        </w:rPr>
      </w:pPr>
      <w:r w:rsidRPr="00606B43">
        <w:rPr>
          <w:rFonts w:hint="cs"/>
          <w:sz w:val="32"/>
          <w:szCs w:val="32"/>
          <w:rtl/>
        </w:rPr>
        <w:t>الفرق الثاني: أن</w:t>
      </w:r>
      <w:r w:rsidR="00436F48">
        <w:rPr>
          <w:rFonts w:hint="cs"/>
          <w:sz w:val="32"/>
          <w:szCs w:val="32"/>
          <w:rtl/>
        </w:rPr>
        <w:t xml:space="preserve"> الانتخا</w:t>
      </w:r>
      <w:r w:rsidR="00B669A7">
        <w:rPr>
          <w:rFonts w:hint="cs"/>
          <w:sz w:val="32"/>
          <w:szCs w:val="32"/>
          <w:rtl/>
        </w:rPr>
        <w:t>بات ت</w:t>
      </w:r>
      <w:r w:rsidRPr="00606B43">
        <w:rPr>
          <w:rFonts w:hint="cs"/>
          <w:sz w:val="32"/>
          <w:szCs w:val="32"/>
          <w:rtl/>
        </w:rPr>
        <w:t>كون بال</w:t>
      </w:r>
      <w:r w:rsidR="001D1813">
        <w:rPr>
          <w:rFonts w:hint="cs"/>
          <w:sz w:val="32"/>
          <w:szCs w:val="32"/>
          <w:rtl/>
        </w:rPr>
        <w:t>اختيار</w:t>
      </w:r>
      <w:r w:rsidRPr="00606B43">
        <w:rPr>
          <w:rFonts w:hint="cs"/>
          <w:sz w:val="32"/>
          <w:szCs w:val="32"/>
          <w:rtl/>
        </w:rPr>
        <w:t xml:space="preserve"> بين أشخاص أو مسائل، فدور الناخب محصور على </w:t>
      </w:r>
      <w:r w:rsidR="001D1813">
        <w:rPr>
          <w:rFonts w:hint="cs"/>
          <w:sz w:val="32"/>
          <w:szCs w:val="32"/>
          <w:rtl/>
        </w:rPr>
        <w:t>اختيار</w:t>
      </w:r>
      <w:r w:rsidRPr="00606B43">
        <w:rPr>
          <w:rFonts w:hint="cs"/>
          <w:sz w:val="32"/>
          <w:szCs w:val="32"/>
          <w:rtl/>
        </w:rPr>
        <w:t xml:space="preserve"> فلان من المرشحين أو الموافقة على قرار معين، وأما الشورى فهي نقاش وحوار وعرض كامل للموضو</w:t>
      </w:r>
      <w:r w:rsidR="005F31FC" w:rsidRPr="00606B43">
        <w:rPr>
          <w:rFonts w:hint="cs"/>
          <w:sz w:val="32"/>
          <w:szCs w:val="32"/>
          <w:rtl/>
        </w:rPr>
        <w:t xml:space="preserve">ع يتم من خلاله قبول الموضوع أو </w:t>
      </w:r>
      <w:r w:rsidRPr="00606B43">
        <w:rPr>
          <w:rFonts w:hint="cs"/>
          <w:sz w:val="32"/>
          <w:szCs w:val="32"/>
          <w:rtl/>
        </w:rPr>
        <w:t>ر</w:t>
      </w:r>
      <w:r w:rsidR="005F31FC" w:rsidRPr="00606B43">
        <w:rPr>
          <w:rFonts w:hint="cs"/>
          <w:sz w:val="32"/>
          <w:szCs w:val="32"/>
          <w:rtl/>
        </w:rPr>
        <w:t>ف</w:t>
      </w:r>
      <w:r w:rsidRPr="00606B43">
        <w:rPr>
          <w:rFonts w:hint="cs"/>
          <w:sz w:val="32"/>
          <w:szCs w:val="32"/>
          <w:rtl/>
        </w:rPr>
        <w:t>ضه أو تعديله.</w:t>
      </w:r>
    </w:p>
    <w:p w:rsidR="005E714B" w:rsidRPr="00606B43" w:rsidRDefault="005E714B" w:rsidP="00F54C73">
      <w:pPr>
        <w:pStyle w:val="a5"/>
        <w:numPr>
          <w:ilvl w:val="0"/>
          <w:numId w:val="19"/>
        </w:numPr>
        <w:spacing w:line="360" w:lineRule="auto"/>
        <w:rPr>
          <w:sz w:val="32"/>
          <w:szCs w:val="32"/>
          <w:rtl/>
        </w:rPr>
      </w:pPr>
      <w:r w:rsidRPr="00606B43">
        <w:rPr>
          <w:rFonts w:hint="cs"/>
          <w:sz w:val="32"/>
          <w:szCs w:val="32"/>
          <w:rtl/>
        </w:rPr>
        <w:lastRenderedPageBreak/>
        <w:t>الفرق الثالث: أن</w:t>
      </w:r>
      <w:r w:rsidR="00436F48">
        <w:rPr>
          <w:rFonts w:hint="cs"/>
          <w:sz w:val="32"/>
          <w:szCs w:val="32"/>
          <w:rtl/>
        </w:rPr>
        <w:t xml:space="preserve"> الانتخا</w:t>
      </w:r>
      <w:r w:rsidRPr="00606B43">
        <w:rPr>
          <w:rFonts w:hint="cs"/>
          <w:sz w:val="32"/>
          <w:szCs w:val="32"/>
          <w:rtl/>
        </w:rPr>
        <w:t>بات قاصرة على ما يتعلق بالولايات فقط، وأما الشورى فهي شاملة لكل شؤون الحياة</w:t>
      </w:r>
      <w:r w:rsidRPr="00606B43">
        <w:rPr>
          <w:rStyle w:val="a4"/>
          <w:sz w:val="32"/>
          <w:szCs w:val="32"/>
          <w:rtl/>
        </w:rPr>
        <w:footnoteReference w:id="225"/>
      </w:r>
      <w:r w:rsidRPr="00606B43">
        <w:rPr>
          <w:rFonts w:hint="cs"/>
          <w:sz w:val="32"/>
          <w:szCs w:val="32"/>
          <w:rtl/>
        </w:rPr>
        <w:t>.</w:t>
      </w:r>
    </w:p>
    <w:p w:rsidR="005E714B" w:rsidRPr="00606B43" w:rsidRDefault="005E714B" w:rsidP="00606B43">
      <w:pPr>
        <w:pStyle w:val="a5"/>
        <w:spacing w:line="360" w:lineRule="auto"/>
        <w:rPr>
          <w:sz w:val="32"/>
          <w:szCs w:val="32"/>
          <w:rtl/>
        </w:rPr>
      </w:pPr>
      <w:r w:rsidRPr="00606B43">
        <w:rPr>
          <w:rFonts w:hint="cs"/>
          <w:b/>
          <w:bCs/>
          <w:sz w:val="32"/>
          <w:szCs w:val="32"/>
          <w:rtl/>
        </w:rPr>
        <w:t>خامساً: حكم</w:t>
      </w:r>
      <w:r w:rsidR="00436F48">
        <w:rPr>
          <w:rFonts w:hint="cs"/>
          <w:b/>
          <w:bCs/>
          <w:sz w:val="32"/>
          <w:szCs w:val="32"/>
          <w:rtl/>
        </w:rPr>
        <w:t xml:space="preserve"> الانتخا</w:t>
      </w:r>
      <w:r w:rsidRPr="00606B43">
        <w:rPr>
          <w:rFonts w:hint="cs"/>
          <w:b/>
          <w:bCs/>
          <w:sz w:val="32"/>
          <w:szCs w:val="32"/>
          <w:rtl/>
        </w:rPr>
        <w:t>بات:</w:t>
      </w:r>
    </w:p>
    <w:p w:rsidR="005E714B" w:rsidRPr="00606B43" w:rsidRDefault="005E714B" w:rsidP="00606B43">
      <w:pPr>
        <w:pStyle w:val="a5"/>
        <w:spacing w:line="360" w:lineRule="auto"/>
        <w:rPr>
          <w:sz w:val="32"/>
          <w:szCs w:val="32"/>
          <w:rtl/>
        </w:rPr>
      </w:pPr>
      <w:r w:rsidRPr="00606B43">
        <w:rPr>
          <w:rFonts w:hint="cs"/>
          <w:sz w:val="32"/>
          <w:szCs w:val="32"/>
          <w:rtl/>
        </w:rPr>
        <w:t>اتفق العلماء على جواز</w:t>
      </w:r>
      <w:r w:rsidR="00436F48">
        <w:rPr>
          <w:rFonts w:hint="cs"/>
          <w:sz w:val="32"/>
          <w:szCs w:val="32"/>
          <w:rtl/>
        </w:rPr>
        <w:t xml:space="preserve"> الانتخا</w:t>
      </w:r>
      <w:r w:rsidRPr="00606B43">
        <w:rPr>
          <w:rFonts w:hint="cs"/>
          <w:sz w:val="32"/>
          <w:szCs w:val="32"/>
          <w:rtl/>
        </w:rPr>
        <w:t>بات حين تكون محصورة</w:t>
      </w:r>
      <w:r w:rsidR="00F11E91" w:rsidRPr="00606B43">
        <w:rPr>
          <w:rFonts w:hint="cs"/>
          <w:sz w:val="32"/>
          <w:szCs w:val="32"/>
          <w:rtl/>
        </w:rPr>
        <w:t xml:space="preserve"> في أهل الحل والعقد، والمراد بأهل الحل والعقد هم رؤساء الناس وأهل الوجاهة فيهم ممن اجتمعت فيهم خصال العلم والعدالة والرأي، وقد سمعوا بذلك لأنهم يملكون عقد أمر البيعة وحل ما عقدوه</w:t>
      </w:r>
      <w:r w:rsidR="00F11E91" w:rsidRPr="00606B43">
        <w:rPr>
          <w:rStyle w:val="a4"/>
          <w:sz w:val="32"/>
          <w:szCs w:val="32"/>
          <w:rtl/>
        </w:rPr>
        <w:footnoteReference w:id="226"/>
      </w:r>
      <w:r w:rsidR="00F11E91" w:rsidRPr="00606B43">
        <w:rPr>
          <w:rFonts w:hint="cs"/>
          <w:sz w:val="32"/>
          <w:szCs w:val="32"/>
          <w:rtl/>
        </w:rPr>
        <w:t>.</w:t>
      </w:r>
    </w:p>
    <w:p w:rsidR="00F11E91" w:rsidRPr="00606B43" w:rsidRDefault="00F11E91" w:rsidP="00606B43">
      <w:pPr>
        <w:pStyle w:val="a5"/>
        <w:spacing w:line="360" w:lineRule="auto"/>
        <w:rPr>
          <w:sz w:val="32"/>
          <w:szCs w:val="32"/>
          <w:rtl/>
        </w:rPr>
      </w:pPr>
      <w:r w:rsidRPr="00606B43">
        <w:rPr>
          <w:rFonts w:hint="cs"/>
          <w:sz w:val="32"/>
          <w:szCs w:val="32"/>
          <w:rtl/>
        </w:rPr>
        <w:t>فهذه صورة شرعية لا غبار عليها لما جرى عليها عمل الصحابة رضي الله عنهم في تولية أبي بكر وعثمان رضي الله عنهم، وأما دائرة</w:t>
      </w:r>
      <w:r w:rsidR="00436F48">
        <w:rPr>
          <w:rFonts w:hint="cs"/>
          <w:sz w:val="32"/>
          <w:szCs w:val="32"/>
          <w:rtl/>
        </w:rPr>
        <w:t xml:space="preserve"> الانتخا</w:t>
      </w:r>
      <w:r w:rsidRPr="00606B43">
        <w:rPr>
          <w:rFonts w:hint="cs"/>
          <w:sz w:val="32"/>
          <w:szCs w:val="32"/>
          <w:rtl/>
        </w:rPr>
        <w:t>بات المعاصرة التي تكون دائر</w:t>
      </w:r>
      <w:r w:rsidR="005F31FC" w:rsidRPr="00606B43">
        <w:rPr>
          <w:rFonts w:hint="cs"/>
          <w:sz w:val="32"/>
          <w:szCs w:val="32"/>
          <w:rtl/>
        </w:rPr>
        <w:t>ة</w:t>
      </w:r>
      <w:r w:rsidR="00436F48">
        <w:rPr>
          <w:rFonts w:hint="cs"/>
          <w:sz w:val="32"/>
          <w:szCs w:val="32"/>
          <w:rtl/>
        </w:rPr>
        <w:t xml:space="preserve"> الانتخا</w:t>
      </w:r>
      <w:r w:rsidRPr="00606B43">
        <w:rPr>
          <w:rFonts w:hint="cs"/>
          <w:sz w:val="32"/>
          <w:szCs w:val="32"/>
          <w:rtl/>
        </w:rPr>
        <w:t>ب فيها واسعة لعامة الناس، فلا بأس بذلك وهو ما ذهب إليه أكثر المعاصرين ومن الأدلة على ذلك:</w:t>
      </w:r>
    </w:p>
    <w:p w:rsidR="00F11E91" w:rsidRPr="00606B43" w:rsidRDefault="00F11E91" w:rsidP="00F54C73">
      <w:pPr>
        <w:pStyle w:val="a5"/>
        <w:spacing w:line="360" w:lineRule="auto"/>
        <w:ind w:firstLine="720"/>
        <w:rPr>
          <w:sz w:val="32"/>
          <w:szCs w:val="32"/>
          <w:rtl/>
        </w:rPr>
      </w:pPr>
      <w:r w:rsidRPr="00606B43">
        <w:rPr>
          <w:rFonts w:hint="cs"/>
          <w:b/>
          <w:bCs/>
          <w:sz w:val="32"/>
          <w:szCs w:val="32"/>
          <w:rtl/>
        </w:rPr>
        <w:t>1</w:t>
      </w:r>
      <w:r w:rsidR="00F54C73">
        <w:rPr>
          <w:rFonts w:hint="cs"/>
          <w:b/>
          <w:bCs/>
          <w:sz w:val="32"/>
          <w:szCs w:val="32"/>
          <w:rtl/>
        </w:rPr>
        <w:t xml:space="preserve"> </w:t>
      </w:r>
      <w:r w:rsidRPr="00606B43">
        <w:rPr>
          <w:rFonts w:hint="cs"/>
          <w:b/>
          <w:bCs/>
          <w:sz w:val="32"/>
          <w:szCs w:val="32"/>
          <w:rtl/>
        </w:rPr>
        <w:t xml:space="preserve">ـ </w:t>
      </w:r>
      <w:r w:rsidRPr="00606B43">
        <w:rPr>
          <w:rFonts w:hint="cs"/>
          <w:sz w:val="32"/>
          <w:szCs w:val="32"/>
          <w:rtl/>
        </w:rPr>
        <w:t>أن البيعة في جوهرها تعني إعلام الفرد المبايع عن موافقته ورضاه عن الشخص المبايع له وهذا أمر متحقق في</w:t>
      </w:r>
      <w:r w:rsidR="00436F48">
        <w:rPr>
          <w:rFonts w:hint="cs"/>
          <w:sz w:val="32"/>
          <w:szCs w:val="32"/>
          <w:rtl/>
        </w:rPr>
        <w:t xml:space="preserve"> الانتخا</w:t>
      </w:r>
      <w:r w:rsidRPr="00606B43">
        <w:rPr>
          <w:rFonts w:hint="cs"/>
          <w:sz w:val="32"/>
          <w:szCs w:val="32"/>
          <w:rtl/>
        </w:rPr>
        <w:t>ب المعاصر.</w:t>
      </w:r>
    </w:p>
    <w:p w:rsidR="00F11E91" w:rsidRPr="00606B43" w:rsidRDefault="00F11E91" w:rsidP="00F54C73">
      <w:pPr>
        <w:pStyle w:val="a5"/>
        <w:spacing w:line="360" w:lineRule="auto"/>
        <w:ind w:firstLine="720"/>
        <w:rPr>
          <w:sz w:val="32"/>
          <w:szCs w:val="32"/>
          <w:rtl/>
        </w:rPr>
      </w:pPr>
      <w:r w:rsidRPr="00606B43">
        <w:rPr>
          <w:rFonts w:hint="cs"/>
          <w:b/>
          <w:bCs/>
          <w:sz w:val="32"/>
          <w:szCs w:val="32"/>
          <w:rtl/>
        </w:rPr>
        <w:t>2</w:t>
      </w:r>
      <w:r w:rsidR="00F54C73">
        <w:rPr>
          <w:rFonts w:hint="cs"/>
          <w:b/>
          <w:bCs/>
          <w:sz w:val="32"/>
          <w:szCs w:val="32"/>
          <w:rtl/>
        </w:rPr>
        <w:t xml:space="preserve"> </w:t>
      </w:r>
      <w:r w:rsidRPr="00606B43">
        <w:rPr>
          <w:rFonts w:hint="cs"/>
          <w:b/>
          <w:bCs/>
          <w:sz w:val="32"/>
          <w:szCs w:val="32"/>
          <w:rtl/>
        </w:rPr>
        <w:t xml:space="preserve">ـ </w:t>
      </w:r>
      <w:r w:rsidRPr="00606B43">
        <w:rPr>
          <w:rFonts w:hint="cs"/>
          <w:sz w:val="32"/>
          <w:szCs w:val="32"/>
          <w:rtl/>
        </w:rPr>
        <w:t>الوقائع التاريخية في عهد النبي صلى الله عليه وسلم تدل</w:t>
      </w:r>
      <w:r w:rsidR="00A11572" w:rsidRPr="00606B43">
        <w:rPr>
          <w:rFonts w:hint="cs"/>
          <w:sz w:val="32"/>
          <w:szCs w:val="32"/>
          <w:rtl/>
        </w:rPr>
        <w:t xml:space="preserve"> على أن للانتخابات أصلاً شرعياً معتبراً كبيعة النقباء والعرفاء في وفد هوازن وقد تم بيانها وتوضيحها في الصفحات السابقة، وكذلك عهد الخلفاء الراشدين الذي تم شرح موضوع</w:t>
      </w:r>
      <w:r w:rsidR="00436F48">
        <w:rPr>
          <w:rFonts w:hint="cs"/>
          <w:sz w:val="32"/>
          <w:szCs w:val="32"/>
          <w:rtl/>
        </w:rPr>
        <w:t xml:space="preserve"> الانتخا</w:t>
      </w:r>
      <w:r w:rsidR="00A11572" w:rsidRPr="00606B43">
        <w:rPr>
          <w:rFonts w:hint="cs"/>
          <w:sz w:val="32"/>
          <w:szCs w:val="32"/>
          <w:rtl/>
        </w:rPr>
        <w:t>بات في ذلك العصر الرشيد.</w:t>
      </w:r>
    </w:p>
    <w:p w:rsidR="00A11572" w:rsidRPr="00606B43" w:rsidRDefault="00A11572" w:rsidP="00F54C73">
      <w:pPr>
        <w:pStyle w:val="a5"/>
        <w:spacing w:line="360" w:lineRule="auto"/>
        <w:ind w:firstLine="720"/>
        <w:rPr>
          <w:sz w:val="32"/>
          <w:szCs w:val="32"/>
          <w:rtl/>
        </w:rPr>
      </w:pPr>
      <w:r w:rsidRPr="00606B43">
        <w:rPr>
          <w:rFonts w:hint="cs"/>
          <w:b/>
          <w:bCs/>
          <w:sz w:val="32"/>
          <w:szCs w:val="32"/>
          <w:rtl/>
        </w:rPr>
        <w:t>3</w:t>
      </w:r>
      <w:r w:rsidR="00F54C73">
        <w:rPr>
          <w:rFonts w:hint="cs"/>
          <w:b/>
          <w:bCs/>
          <w:sz w:val="32"/>
          <w:szCs w:val="32"/>
          <w:rtl/>
        </w:rPr>
        <w:t xml:space="preserve"> </w:t>
      </w:r>
      <w:r w:rsidRPr="00606B43">
        <w:rPr>
          <w:rFonts w:hint="cs"/>
          <w:b/>
          <w:bCs/>
          <w:sz w:val="32"/>
          <w:szCs w:val="32"/>
          <w:rtl/>
        </w:rPr>
        <w:t xml:space="preserve">ـ </w:t>
      </w:r>
      <w:r w:rsidRPr="00606B43">
        <w:rPr>
          <w:rFonts w:hint="cs"/>
          <w:sz w:val="32"/>
          <w:szCs w:val="32"/>
          <w:rtl/>
        </w:rPr>
        <w:t>أن الشريعة جاءت باعتبار رضا الناس في البيعة ولم تحدد الطريقة التي من أجلها يعرف الرضا، والانتخابات من الطرق المعاصرة التي يعرف من خلالها رضا الناس ولم يدل على منعها دليل على حصر الطرق بوسائل معينة</w:t>
      </w:r>
      <w:r w:rsidRPr="00606B43">
        <w:rPr>
          <w:rStyle w:val="a4"/>
          <w:sz w:val="32"/>
          <w:szCs w:val="32"/>
          <w:rtl/>
        </w:rPr>
        <w:footnoteReference w:id="227"/>
      </w:r>
      <w:r w:rsidRPr="00606B43">
        <w:rPr>
          <w:rFonts w:hint="cs"/>
          <w:sz w:val="32"/>
          <w:szCs w:val="32"/>
          <w:rtl/>
        </w:rPr>
        <w:t>.</w:t>
      </w:r>
    </w:p>
    <w:p w:rsidR="00A11572" w:rsidRPr="00606B43" w:rsidRDefault="00A11572" w:rsidP="00F54C73">
      <w:pPr>
        <w:pStyle w:val="a5"/>
        <w:spacing w:line="360" w:lineRule="auto"/>
        <w:ind w:firstLine="720"/>
        <w:rPr>
          <w:sz w:val="32"/>
          <w:szCs w:val="32"/>
          <w:rtl/>
        </w:rPr>
      </w:pPr>
      <w:r w:rsidRPr="00606B43">
        <w:rPr>
          <w:rFonts w:hint="cs"/>
          <w:b/>
          <w:bCs/>
          <w:sz w:val="32"/>
          <w:szCs w:val="32"/>
          <w:rtl/>
        </w:rPr>
        <w:t>4</w:t>
      </w:r>
      <w:r w:rsidR="00F54C73">
        <w:rPr>
          <w:rFonts w:hint="cs"/>
          <w:b/>
          <w:bCs/>
          <w:sz w:val="32"/>
          <w:szCs w:val="32"/>
          <w:rtl/>
        </w:rPr>
        <w:t xml:space="preserve"> </w:t>
      </w:r>
      <w:r w:rsidRPr="00606B43">
        <w:rPr>
          <w:rFonts w:hint="cs"/>
          <w:b/>
          <w:bCs/>
          <w:sz w:val="32"/>
          <w:szCs w:val="32"/>
          <w:rtl/>
        </w:rPr>
        <w:t xml:space="preserve">ـ </w:t>
      </w:r>
      <w:r w:rsidRPr="00606B43">
        <w:rPr>
          <w:rFonts w:hint="cs"/>
          <w:sz w:val="32"/>
          <w:szCs w:val="32"/>
          <w:rtl/>
        </w:rPr>
        <w:t xml:space="preserve">أن الأمة هي صاحبة الحق في </w:t>
      </w:r>
      <w:r w:rsidR="001D1813">
        <w:rPr>
          <w:rFonts w:hint="cs"/>
          <w:sz w:val="32"/>
          <w:szCs w:val="32"/>
          <w:rtl/>
        </w:rPr>
        <w:t>اختيار</w:t>
      </w:r>
      <w:r w:rsidRPr="00606B43">
        <w:rPr>
          <w:rFonts w:hint="cs"/>
          <w:sz w:val="32"/>
          <w:szCs w:val="32"/>
          <w:rtl/>
        </w:rPr>
        <w:t xml:space="preserve"> الحاكم، وإذا كان كذلك فلها أن </w:t>
      </w:r>
      <w:r w:rsidR="007D2066" w:rsidRPr="00606B43">
        <w:rPr>
          <w:rFonts w:hint="cs"/>
          <w:sz w:val="32"/>
          <w:szCs w:val="32"/>
          <w:rtl/>
        </w:rPr>
        <w:t xml:space="preserve"> </w:t>
      </w:r>
      <w:r w:rsidRPr="00606B43">
        <w:rPr>
          <w:rFonts w:hint="cs"/>
          <w:sz w:val="32"/>
          <w:szCs w:val="32"/>
          <w:rtl/>
        </w:rPr>
        <w:t>تمارس ذلك مباشرة أو من خلال وكلائها من أهل الحل والعقد</w:t>
      </w:r>
      <w:r w:rsidRPr="00606B43">
        <w:rPr>
          <w:rStyle w:val="a4"/>
          <w:sz w:val="32"/>
          <w:szCs w:val="32"/>
          <w:rtl/>
        </w:rPr>
        <w:footnoteReference w:id="228"/>
      </w:r>
      <w:r w:rsidRPr="00606B43">
        <w:rPr>
          <w:rFonts w:hint="cs"/>
          <w:sz w:val="32"/>
          <w:szCs w:val="32"/>
          <w:rtl/>
        </w:rPr>
        <w:t>.</w:t>
      </w:r>
    </w:p>
    <w:p w:rsidR="00A11572" w:rsidRPr="00606B43" w:rsidRDefault="00A11572" w:rsidP="00F54C73">
      <w:pPr>
        <w:pStyle w:val="a5"/>
        <w:spacing w:line="360" w:lineRule="auto"/>
        <w:ind w:firstLine="720"/>
        <w:rPr>
          <w:sz w:val="32"/>
          <w:szCs w:val="32"/>
          <w:rtl/>
        </w:rPr>
      </w:pPr>
      <w:r w:rsidRPr="00606B43">
        <w:rPr>
          <w:rFonts w:hint="cs"/>
          <w:b/>
          <w:bCs/>
          <w:sz w:val="32"/>
          <w:szCs w:val="32"/>
          <w:rtl/>
        </w:rPr>
        <w:lastRenderedPageBreak/>
        <w:t>5</w:t>
      </w:r>
      <w:r w:rsidR="00F54C73">
        <w:rPr>
          <w:rFonts w:hint="cs"/>
          <w:b/>
          <w:bCs/>
          <w:sz w:val="32"/>
          <w:szCs w:val="32"/>
          <w:rtl/>
        </w:rPr>
        <w:t xml:space="preserve"> </w:t>
      </w:r>
      <w:r w:rsidRPr="00606B43">
        <w:rPr>
          <w:rFonts w:hint="cs"/>
          <w:b/>
          <w:bCs/>
          <w:sz w:val="32"/>
          <w:szCs w:val="32"/>
          <w:rtl/>
        </w:rPr>
        <w:t xml:space="preserve">ـ </w:t>
      </w:r>
      <w:r w:rsidRPr="00606B43">
        <w:rPr>
          <w:rFonts w:hint="cs"/>
          <w:sz w:val="32"/>
          <w:szCs w:val="32"/>
          <w:rtl/>
        </w:rPr>
        <w:t>أ</w:t>
      </w:r>
      <w:r w:rsidR="005F31FC" w:rsidRPr="00606B43">
        <w:rPr>
          <w:rFonts w:hint="cs"/>
          <w:sz w:val="32"/>
          <w:szCs w:val="32"/>
          <w:rtl/>
        </w:rPr>
        <w:t>ن طريقة تولية الخليفة من الطرائق</w:t>
      </w:r>
      <w:r w:rsidRPr="00606B43">
        <w:rPr>
          <w:rFonts w:hint="cs"/>
          <w:sz w:val="32"/>
          <w:szCs w:val="32"/>
          <w:rtl/>
        </w:rPr>
        <w:t xml:space="preserve"> ال</w:t>
      </w:r>
      <w:r w:rsidR="008F34DC">
        <w:rPr>
          <w:rFonts w:hint="cs"/>
          <w:sz w:val="32"/>
          <w:szCs w:val="32"/>
          <w:rtl/>
        </w:rPr>
        <w:t>اجتهاد</w:t>
      </w:r>
      <w:r w:rsidRPr="00606B43">
        <w:rPr>
          <w:rFonts w:hint="cs"/>
          <w:sz w:val="32"/>
          <w:szCs w:val="32"/>
          <w:rtl/>
        </w:rPr>
        <w:t>ية التي لم يأت دليل يحصرها في طريق معينة لأنها تختلف باختلاف الزمان والمكان</w:t>
      </w:r>
      <w:r w:rsidR="00A44AFE" w:rsidRPr="00606B43">
        <w:rPr>
          <w:rFonts w:hint="cs"/>
          <w:sz w:val="32"/>
          <w:szCs w:val="32"/>
          <w:rtl/>
        </w:rPr>
        <w:t xml:space="preserve"> فتجوز كل طريقة ما لم تخالف نصاً شرعياً وقد تنازع</w:t>
      </w:r>
      <w:r w:rsidR="00727F55" w:rsidRPr="00606B43">
        <w:rPr>
          <w:rFonts w:hint="cs"/>
          <w:sz w:val="32"/>
          <w:szCs w:val="32"/>
          <w:rtl/>
        </w:rPr>
        <w:t xml:space="preserve"> المسلمون في يوم السقيفة ولم يذكروا أي طريقة ولا أسلوب للوصول إلى الحكم مع وجود الحاجة لذلك مما يدل عل</w:t>
      </w:r>
      <w:r w:rsidR="00B669A7">
        <w:rPr>
          <w:rFonts w:hint="cs"/>
          <w:sz w:val="32"/>
          <w:szCs w:val="32"/>
          <w:rtl/>
        </w:rPr>
        <w:t xml:space="preserve">ى أن طرق الوصول للحكم طرق </w:t>
      </w:r>
      <w:r w:rsidR="008F34DC">
        <w:rPr>
          <w:rFonts w:hint="cs"/>
          <w:sz w:val="32"/>
          <w:szCs w:val="32"/>
          <w:rtl/>
        </w:rPr>
        <w:t>اجتهاد</w:t>
      </w:r>
      <w:r w:rsidR="00727F55" w:rsidRPr="00606B43">
        <w:rPr>
          <w:rFonts w:hint="cs"/>
          <w:sz w:val="32"/>
          <w:szCs w:val="32"/>
          <w:rtl/>
        </w:rPr>
        <w:t>ية لا يشترط لها نص شرعي، ويدل على ذلك اختلاف طرق تولية</w:t>
      </w:r>
      <w:r w:rsidR="007D2066" w:rsidRPr="00606B43">
        <w:rPr>
          <w:rFonts w:hint="cs"/>
          <w:sz w:val="32"/>
          <w:szCs w:val="32"/>
          <w:rtl/>
        </w:rPr>
        <w:t xml:space="preserve"> كل خليفة من الخلفاء الراشدين، فتولية أبي بكر رضي الله عنه تمت بطريقة ليست كطريقة تولية عمر </w:t>
      </w:r>
      <w:r w:rsidR="00B669A7">
        <w:rPr>
          <w:rFonts w:hint="cs"/>
          <w:sz w:val="32"/>
          <w:szCs w:val="32"/>
          <w:rtl/>
        </w:rPr>
        <w:t>رضي الله عنه، واختلفت عنها تولية</w:t>
      </w:r>
      <w:r w:rsidR="007D2066" w:rsidRPr="00606B43">
        <w:rPr>
          <w:rFonts w:hint="cs"/>
          <w:sz w:val="32"/>
          <w:szCs w:val="32"/>
          <w:rtl/>
        </w:rPr>
        <w:t xml:space="preserve"> عثمان وعلي رضي الله عنهما، نظراً لاختلاف الحا</w:t>
      </w:r>
      <w:r w:rsidR="00B669A7">
        <w:rPr>
          <w:rFonts w:hint="cs"/>
          <w:sz w:val="32"/>
          <w:szCs w:val="32"/>
          <w:rtl/>
        </w:rPr>
        <w:t xml:space="preserve">ل والعصر، فدل على أن الطرق </w:t>
      </w:r>
      <w:r w:rsidR="008F34DC">
        <w:rPr>
          <w:rFonts w:hint="cs"/>
          <w:sz w:val="32"/>
          <w:szCs w:val="32"/>
          <w:rtl/>
        </w:rPr>
        <w:t>اجتهاد</w:t>
      </w:r>
      <w:r w:rsidR="007D2066" w:rsidRPr="00606B43">
        <w:rPr>
          <w:rFonts w:hint="cs"/>
          <w:sz w:val="32"/>
          <w:szCs w:val="32"/>
          <w:rtl/>
        </w:rPr>
        <w:t>ية، فهذا من يسر الإسلام وسماحته في ترك الطريق الموصل للرئاسة من غير تقييد ليختار المسلمون أنفع وأفضل الطرق المناسبة لهم بحسب زمانهم ومكانهم.</w:t>
      </w:r>
    </w:p>
    <w:p w:rsidR="007D2066" w:rsidRPr="00606B43" w:rsidRDefault="007D2066" w:rsidP="00F54C73">
      <w:pPr>
        <w:pStyle w:val="a5"/>
        <w:spacing w:line="360" w:lineRule="auto"/>
        <w:ind w:firstLine="720"/>
        <w:rPr>
          <w:sz w:val="32"/>
          <w:szCs w:val="32"/>
          <w:rtl/>
        </w:rPr>
      </w:pPr>
      <w:r w:rsidRPr="00606B43">
        <w:rPr>
          <w:rFonts w:hint="cs"/>
          <w:b/>
          <w:bCs/>
          <w:sz w:val="32"/>
          <w:szCs w:val="32"/>
          <w:rtl/>
        </w:rPr>
        <w:t>6 ـ</w:t>
      </w:r>
      <w:r w:rsidRPr="00606B43">
        <w:rPr>
          <w:rFonts w:hint="cs"/>
          <w:sz w:val="32"/>
          <w:szCs w:val="32"/>
          <w:rtl/>
        </w:rPr>
        <w:t xml:space="preserve"> إن</w:t>
      </w:r>
      <w:r w:rsidR="00436F48">
        <w:rPr>
          <w:rFonts w:hint="cs"/>
          <w:sz w:val="32"/>
          <w:szCs w:val="32"/>
          <w:rtl/>
        </w:rPr>
        <w:t xml:space="preserve"> الانتخا</w:t>
      </w:r>
      <w:r w:rsidRPr="00606B43">
        <w:rPr>
          <w:rFonts w:hint="cs"/>
          <w:sz w:val="32"/>
          <w:szCs w:val="32"/>
          <w:rtl/>
        </w:rPr>
        <w:t>بات طريقة عصرية يتمكن بها من معرفة آراء الناس بكل عدل وإنصاف، والمخالفون لهذ الطريقة لم يوجدوا بديلاً صحيحاً لما يكفل معرفة أهل الحل والعقد، فكيف يتم معرفتهم وتحديدهم في ظل هذا العصر من غير</w:t>
      </w:r>
      <w:r w:rsidR="00454C41">
        <w:rPr>
          <w:rFonts w:hint="cs"/>
          <w:sz w:val="32"/>
          <w:szCs w:val="32"/>
          <w:rtl/>
        </w:rPr>
        <w:t xml:space="preserve"> انتخا</w:t>
      </w:r>
      <w:r w:rsidR="00B669A7">
        <w:rPr>
          <w:rFonts w:hint="cs"/>
          <w:sz w:val="32"/>
          <w:szCs w:val="32"/>
          <w:rtl/>
        </w:rPr>
        <w:t>ب؟ وكيف يمكن ضمان ا</w:t>
      </w:r>
      <w:r w:rsidRPr="00606B43">
        <w:rPr>
          <w:rFonts w:hint="cs"/>
          <w:sz w:val="32"/>
          <w:szCs w:val="32"/>
          <w:rtl/>
        </w:rPr>
        <w:t>نتقال السلطة ومنع الأنظمة السياسية من الظلم والاستبداد من غير</w:t>
      </w:r>
      <w:r w:rsidR="00454C41">
        <w:rPr>
          <w:rFonts w:hint="cs"/>
          <w:sz w:val="32"/>
          <w:szCs w:val="32"/>
          <w:rtl/>
        </w:rPr>
        <w:t xml:space="preserve"> انتخا</w:t>
      </w:r>
      <w:r w:rsidRPr="00606B43">
        <w:rPr>
          <w:rFonts w:hint="cs"/>
          <w:sz w:val="32"/>
          <w:szCs w:val="32"/>
          <w:rtl/>
        </w:rPr>
        <w:t>ب</w:t>
      </w:r>
      <w:r w:rsidR="00A100E8" w:rsidRPr="00606B43">
        <w:rPr>
          <w:rStyle w:val="a4"/>
          <w:sz w:val="32"/>
          <w:szCs w:val="32"/>
          <w:rtl/>
        </w:rPr>
        <w:footnoteReference w:id="229"/>
      </w:r>
      <w:r w:rsidRPr="00606B43">
        <w:rPr>
          <w:rFonts w:hint="cs"/>
          <w:sz w:val="32"/>
          <w:szCs w:val="32"/>
          <w:rtl/>
        </w:rPr>
        <w:t>.</w:t>
      </w:r>
    </w:p>
    <w:p w:rsidR="00A100E8" w:rsidRPr="00606B43" w:rsidRDefault="00A100E8" w:rsidP="00F54C73">
      <w:pPr>
        <w:bidi/>
        <w:spacing w:line="360" w:lineRule="auto"/>
        <w:ind w:firstLine="720"/>
        <w:jc w:val="both"/>
        <w:rPr>
          <w:sz w:val="32"/>
          <w:szCs w:val="32"/>
          <w:rtl/>
        </w:rPr>
      </w:pPr>
      <w:r w:rsidRPr="00F54C73">
        <w:rPr>
          <w:rFonts w:hint="cs"/>
          <w:b/>
          <w:bCs/>
          <w:sz w:val="32"/>
          <w:szCs w:val="32"/>
          <w:rtl/>
        </w:rPr>
        <w:t>7 ـ</w:t>
      </w:r>
      <w:r w:rsidRPr="00606B43">
        <w:rPr>
          <w:rFonts w:hint="cs"/>
          <w:sz w:val="32"/>
          <w:szCs w:val="32"/>
          <w:rtl/>
        </w:rPr>
        <w:t xml:space="preserve"> أن الله تعالى قد أثنى على المؤمنين بأنهم يأمرون بالمعروف وينهون عن المنكر، فقال سبحانه: </w:t>
      </w:r>
      <w:r w:rsidR="00DD7F94">
        <w:rPr>
          <w:rFonts w:ascii="Simplified Arabic" w:hAnsi="Simplified Arabic" w:cs="Simplified Arabic"/>
          <w:sz w:val="32"/>
          <w:szCs w:val="32"/>
          <w:rtl/>
        </w:rPr>
        <w:t>﴿</w:t>
      </w:r>
      <w:r w:rsidRPr="00606B43">
        <w:rPr>
          <w:sz w:val="32"/>
          <w:szCs w:val="32"/>
          <w:rtl/>
        </w:rPr>
        <w:t>كُنتُمْ</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أُمَّةٍ</w:t>
      </w:r>
      <w:r w:rsidRPr="00606B43">
        <w:rPr>
          <w:sz w:val="32"/>
          <w:szCs w:val="32"/>
        </w:rPr>
        <w:t xml:space="preserve"> </w:t>
      </w:r>
      <w:r w:rsidRPr="00606B43">
        <w:rPr>
          <w:sz w:val="32"/>
          <w:szCs w:val="32"/>
          <w:rtl/>
        </w:rPr>
        <w:t>أُخْرِجَتْ</w:t>
      </w:r>
      <w:r w:rsidRPr="00606B43">
        <w:rPr>
          <w:sz w:val="32"/>
          <w:szCs w:val="32"/>
        </w:rPr>
        <w:t xml:space="preserve"> </w:t>
      </w:r>
      <w:r w:rsidRPr="00606B43">
        <w:rPr>
          <w:sz w:val="32"/>
          <w:szCs w:val="32"/>
          <w:rtl/>
        </w:rPr>
        <w:t>لِلنَّاسِ</w:t>
      </w:r>
      <w:r w:rsidRPr="00606B43">
        <w:rPr>
          <w:sz w:val="32"/>
          <w:szCs w:val="32"/>
        </w:rPr>
        <w:t xml:space="preserve"> </w:t>
      </w:r>
      <w:r w:rsidRPr="00606B43">
        <w:rPr>
          <w:sz w:val="32"/>
          <w:szCs w:val="32"/>
          <w:rtl/>
        </w:rPr>
        <w:t>تَأْمُرُونَ</w:t>
      </w:r>
      <w:r w:rsidRPr="00606B43">
        <w:rPr>
          <w:sz w:val="32"/>
          <w:szCs w:val="32"/>
        </w:rPr>
        <w:t xml:space="preserve"> </w:t>
      </w:r>
      <w:r w:rsidRPr="00606B43">
        <w:rPr>
          <w:sz w:val="32"/>
          <w:szCs w:val="32"/>
          <w:rtl/>
        </w:rPr>
        <w:t>بِالْمَعْرُوفِ</w:t>
      </w:r>
      <w:r w:rsidRPr="00606B43">
        <w:rPr>
          <w:sz w:val="32"/>
          <w:szCs w:val="32"/>
        </w:rPr>
        <w:t xml:space="preserve"> </w:t>
      </w:r>
      <w:r w:rsidRPr="00606B43">
        <w:rPr>
          <w:sz w:val="32"/>
          <w:szCs w:val="32"/>
          <w:rtl/>
        </w:rPr>
        <w:t>وَتَنْهَوْنَ</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الْمُنكَرِ</w:t>
      </w:r>
      <w:r w:rsidR="00DD7F94">
        <w:rPr>
          <w:rFonts w:ascii="Simplified Arabic" w:hAnsi="Simplified Arabic" w:cs="Simplified Arabic"/>
          <w:sz w:val="32"/>
          <w:szCs w:val="32"/>
          <w:rtl/>
        </w:rPr>
        <w:t>﴾</w:t>
      </w:r>
      <w:r w:rsidRPr="00606B43">
        <w:rPr>
          <w:sz w:val="32"/>
          <w:szCs w:val="32"/>
        </w:rPr>
        <w:t xml:space="preserve"> </w:t>
      </w:r>
      <w:r w:rsidRPr="00606B43">
        <w:rPr>
          <w:rFonts w:hint="cs"/>
          <w:sz w:val="32"/>
          <w:szCs w:val="32"/>
          <w:rtl/>
        </w:rPr>
        <w:t>(آل عمران</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110).</w:t>
      </w:r>
    </w:p>
    <w:p w:rsidR="00A100E8" w:rsidRPr="00606B43" w:rsidRDefault="0054738E" w:rsidP="00DD7F94">
      <w:pPr>
        <w:bidi/>
        <w:spacing w:line="360" w:lineRule="auto"/>
        <w:jc w:val="both"/>
        <w:rPr>
          <w:sz w:val="32"/>
          <w:szCs w:val="32"/>
          <w:rtl/>
        </w:rPr>
      </w:pPr>
      <w:r w:rsidRPr="00606B43">
        <w:rPr>
          <w:rFonts w:hint="cs"/>
          <w:sz w:val="32"/>
          <w:szCs w:val="32"/>
          <w:rtl/>
        </w:rPr>
        <w:t xml:space="preserve">وأمرهم بذلك فقال تعالى: </w:t>
      </w:r>
      <w:r w:rsidR="00DD7F94">
        <w:rPr>
          <w:rFonts w:ascii="Simplified Arabic" w:hAnsi="Simplified Arabic" w:cs="Simplified Arabic"/>
          <w:sz w:val="32"/>
          <w:szCs w:val="32"/>
          <w:rtl/>
        </w:rPr>
        <w:t>﴿</w:t>
      </w:r>
      <w:r w:rsidRPr="00606B43">
        <w:rPr>
          <w:sz w:val="32"/>
          <w:szCs w:val="32"/>
          <w:rtl/>
        </w:rPr>
        <w:t>وَلْتَكُن</w:t>
      </w:r>
      <w:r w:rsidRPr="00606B43">
        <w:rPr>
          <w:sz w:val="32"/>
          <w:szCs w:val="32"/>
        </w:rPr>
        <w:t xml:space="preserve"> </w:t>
      </w:r>
      <w:r w:rsidRPr="00606B43">
        <w:rPr>
          <w:sz w:val="32"/>
          <w:szCs w:val="32"/>
          <w:rtl/>
        </w:rPr>
        <w:t>مِّنكُمْ</w:t>
      </w:r>
      <w:r w:rsidRPr="00606B43">
        <w:rPr>
          <w:sz w:val="32"/>
          <w:szCs w:val="32"/>
        </w:rPr>
        <w:t xml:space="preserve"> </w:t>
      </w:r>
      <w:r w:rsidRPr="00606B43">
        <w:rPr>
          <w:sz w:val="32"/>
          <w:szCs w:val="32"/>
          <w:rtl/>
        </w:rPr>
        <w:t>أُمَّةٌ</w:t>
      </w:r>
      <w:r w:rsidRPr="00606B43">
        <w:rPr>
          <w:sz w:val="32"/>
          <w:szCs w:val="32"/>
        </w:rPr>
        <w:t xml:space="preserve"> </w:t>
      </w:r>
      <w:r w:rsidRPr="00606B43">
        <w:rPr>
          <w:sz w:val="32"/>
          <w:szCs w:val="32"/>
          <w:rtl/>
        </w:rPr>
        <w:t>يَدْعُونَ</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الْخَيْرِ</w:t>
      </w:r>
      <w:r w:rsidRPr="00606B43">
        <w:rPr>
          <w:sz w:val="32"/>
          <w:szCs w:val="32"/>
        </w:rPr>
        <w:t xml:space="preserve"> </w:t>
      </w:r>
      <w:r w:rsidRPr="00606B43">
        <w:rPr>
          <w:sz w:val="32"/>
          <w:szCs w:val="32"/>
          <w:rtl/>
        </w:rPr>
        <w:t>وَيَأْمُرُونَ</w:t>
      </w:r>
      <w:r w:rsidRPr="00606B43">
        <w:rPr>
          <w:sz w:val="32"/>
          <w:szCs w:val="32"/>
        </w:rPr>
        <w:t xml:space="preserve"> </w:t>
      </w:r>
      <w:r w:rsidRPr="00606B43">
        <w:rPr>
          <w:sz w:val="32"/>
          <w:szCs w:val="32"/>
          <w:rtl/>
        </w:rPr>
        <w:t>بِالْمَعْرُوفِ</w:t>
      </w:r>
      <w:r w:rsidRPr="00606B43">
        <w:rPr>
          <w:rFonts w:hint="cs"/>
          <w:sz w:val="32"/>
          <w:szCs w:val="32"/>
          <w:rtl/>
        </w:rPr>
        <w:t xml:space="preserve"> </w:t>
      </w:r>
      <w:r w:rsidRPr="00606B43">
        <w:rPr>
          <w:sz w:val="32"/>
          <w:szCs w:val="32"/>
          <w:rtl/>
        </w:rPr>
        <w:t>وَيَنْهَوْنَ</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الْمُنكَرِ</w:t>
      </w:r>
      <w:r w:rsidR="00DD7F94">
        <w:rPr>
          <w:rFonts w:ascii="Simplified Arabic" w:hAnsi="Simplified Arabic" w:cs="Simplified Arabic"/>
          <w:sz w:val="32"/>
          <w:szCs w:val="32"/>
          <w:rtl/>
        </w:rPr>
        <w:t>﴾</w:t>
      </w:r>
      <w:r w:rsidR="002865D1" w:rsidRPr="00606B43">
        <w:rPr>
          <w:rFonts w:hint="cs"/>
          <w:sz w:val="32"/>
          <w:szCs w:val="32"/>
          <w:rtl/>
        </w:rPr>
        <w:t xml:space="preserve"> (آل عمران</w:t>
      </w:r>
      <w:r w:rsidR="006B0BFF" w:rsidRPr="00606B43">
        <w:rPr>
          <w:rFonts w:hint="cs"/>
          <w:sz w:val="32"/>
          <w:szCs w:val="32"/>
          <w:rtl/>
        </w:rPr>
        <w:t xml:space="preserve">، </w:t>
      </w:r>
      <w:r w:rsidR="00D139CA" w:rsidRPr="00606B43">
        <w:rPr>
          <w:rFonts w:hint="cs"/>
          <w:sz w:val="32"/>
          <w:szCs w:val="32"/>
          <w:rtl/>
        </w:rPr>
        <w:t>آية:</w:t>
      </w:r>
      <w:r w:rsidR="002865D1" w:rsidRPr="00606B43">
        <w:rPr>
          <w:rFonts w:hint="cs"/>
          <w:sz w:val="32"/>
          <w:szCs w:val="32"/>
          <w:rtl/>
        </w:rPr>
        <w:t xml:space="preserve"> 104)، ولا يمكن للأمة بجميع أفرادها أن تقوم بهذا الواجب ولا بغيره من الفروض الكفائية، بل لابد لها من الأخذ بمبدأ التوكيل والنيابية، فيقوم الناس </w:t>
      </w:r>
      <w:r w:rsidR="002865D1" w:rsidRPr="00606B43">
        <w:rPr>
          <w:rFonts w:hint="cs"/>
          <w:sz w:val="32"/>
          <w:szCs w:val="32"/>
          <w:rtl/>
        </w:rPr>
        <w:lastRenderedPageBreak/>
        <w:t>بتوكيل من يقوم بهذا الواجب</w:t>
      </w:r>
      <w:r w:rsidR="00CC2C6F" w:rsidRPr="00606B43">
        <w:rPr>
          <w:rFonts w:hint="cs"/>
          <w:sz w:val="32"/>
          <w:szCs w:val="32"/>
          <w:rtl/>
        </w:rPr>
        <w:t>، وهذا هو ما تقرره</w:t>
      </w:r>
      <w:r w:rsidR="00436F48">
        <w:rPr>
          <w:rFonts w:hint="cs"/>
          <w:sz w:val="32"/>
          <w:szCs w:val="32"/>
          <w:rtl/>
        </w:rPr>
        <w:t xml:space="preserve"> الانتخا</w:t>
      </w:r>
      <w:r w:rsidR="00CC2C6F" w:rsidRPr="00606B43">
        <w:rPr>
          <w:rFonts w:hint="cs"/>
          <w:sz w:val="32"/>
          <w:szCs w:val="32"/>
          <w:rtl/>
        </w:rPr>
        <w:t>بات المعاصرة، فهي استنابة من الناس لمن يقوم ببعض الواجبات الكفائية</w:t>
      </w:r>
      <w:r w:rsidR="004836EA" w:rsidRPr="00606B43">
        <w:rPr>
          <w:rStyle w:val="a4"/>
          <w:sz w:val="32"/>
          <w:szCs w:val="32"/>
          <w:rtl/>
        </w:rPr>
        <w:footnoteReference w:id="230"/>
      </w:r>
      <w:r w:rsidR="00CC2C6F" w:rsidRPr="00606B43">
        <w:rPr>
          <w:rFonts w:hint="cs"/>
          <w:sz w:val="32"/>
          <w:szCs w:val="32"/>
          <w:rtl/>
        </w:rPr>
        <w:t>.</w:t>
      </w:r>
    </w:p>
    <w:p w:rsidR="004836EA" w:rsidRPr="00606B43" w:rsidRDefault="004836EA" w:rsidP="00F54C73">
      <w:pPr>
        <w:bidi/>
        <w:spacing w:line="360" w:lineRule="auto"/>
        <w:ind w:firstLine="720"/>
        <w:jc w:val="both"/>
        <w:rPr>
          <w:sz w:val="32"/>
          <w:szCs w:val="32"/>
          <w:rtl/>
        </w:rPr>
      </w:pPr>
      <w:r w:rsidRPr="00606B43">
        <w:rPr>
          <w:rFonts w:hint="cs"/>
          <w:b/>
          <w:bCs/>
          <w:sz w:val="32"/>
          <w:szCs w:val="32"/>
          <w:rtl/>
        </w:rPr>
        <w:t>8 ـ</w:t>
      </w:r>
      <w:r w:rsidRPr="00606B43">
        <w:rPr>
          <w:rFonts w:hint="cs"/>
          <w:sz w:val="32"/>
          <w:szCs w:val="32"/>
          <w:rtl/>
        </w:rPr>
        <w:t xml:space="preserve"> الاستدلال بالقواعد الفقهية التي تحتم الدخول في العملية</w:t>
      </w:r>
      <w:r w:rsidR="00436F48">
        <w:rPr>
          <w:rFonts w:hint="cs"/>
          <w:sz w:val="32"/>
          <w:szCs w:val="32"/>
          <w:rtl/>
        </w:rPr>
        <w:t xml:space="preserve"> الانتخا</w:t>
      </w:r>
      <w:r w:rsidRPr="00606B43">
        <w:rPr>
          <w:rFonts w:hint="cs"/>
          <w:sz w:val="32"/>
          <w:szCs w:val="32"/>
          <w:rtl/>
        </w:rPr>
        <w:t>بية:</w:t>
      </w:r>
    </w:p>
    <w:p w:rsidR="004836EA" w:rsidRPr="00606B43" w:rsidRDefault="004836EA" w:rsidP="00606B43">
      <w:pPr>
        <w:bidi/>
        <w:spacing w:line="360" w:lineRule="auto"/>
        <w:jc w:val="both"/>
        <w:rPr>
          <w:sz w:val="32"/>
          <w:szCs w:val="32"/>
          <w:rtl/>
        </w:rPr>
      </w:pPr>
      <w:r w:rsidRPr="00606B43">
        <w:rPr>
          <w:rFonts w:hint="cs"/>
          <w:b/>
          <w:bCs/>
          <w:sz w:val="32"/>
          <w:szCs w:val="32"/>
          <w:rtl/>
        </w:rPr>
        <w:t>أ ـ</w:t>
      </w:r>
      <w:r w:rsidRPr="00606B43">
        <w:rPr>
          <w:rFonts w:hint="cs"/>
          <w:sz w:val="32"/>
          <w:szCs w:val="32"/>
          <w:rtl/>
        </w:rPr>
        <w:t xml:space="preserve"> ما لا يتم الواجب إلا به فهو واجب، ومن خلال المشاركة الفاعلة يمكن تقليل الشر الواقع في الأمة وفي مقدمة هذه الشرور الحيلولة بين شرع الله وخلق الله.</w:t>
      </w:r>
    </w:p>
    <w:p w:rsidR="004836EA" w:rsidRPr="00606B43" w:rsidRDefault="004836EA" w:rsidP="00606B43">
      <w:pPr>
        <w:bidi/>
        <w:spacing w:line="360" w:lineRule="auto"/>
        <w:jc w:val="both"/>
        <w:rPr>
          <w:sz w:val="32"/>
          <w:szCs w:val="32"/>
          <w:rtl/>
        </w:rPr>
      </w:pPr>
      <w:r w:rsidRPr="00606B43">
        <w:rPr>
          <w:rFonts w:hint="cs"/>
          <w:b/>
          <w:bCs/>
          <w:sz w:val="32"/>
          <w:szCs w:val="32"/>
          <w:rtl/>
        </w:rPr>
        <w:t xml:space="preserve">ب ـ </w:t>
      </w:r>
      <w:r w:rsidRPr="00606B43">
        <w:rPr>
          <w:rFonts w:hint="cs"/>
          <w:sz w:val="32"/>
          <w:szCs w:val="32"/>
          <w:rtl/>
        </w:rPr>
        <w:t>الضرر الأشد</w:t>
      </w:r>
      <w:r w:rsidR="00DB7240" w:rsidRPr="00606B43">
        <w:rPr>
          <w:rFonts w:hint="cs"/>
          <w:sz w:val="32"/>
          <w:szCs w:val="32"/>
          <w:rtl/>
        </w:rPr>
        <w:t xml:space="preserve"> يزال بالأخف وحيث أن</w:t>
      </w:r>
      <w:r w:rsidR="00436F48">
        <w:rPr>
          <w:rFonts w:hint="cs"/>
          <w:sz w:val="32"/>
          <w:szCs w:val="32"/>
          <w:rtl/>
        </w:rPr>
        <w:t xml:space="preserve"> الانتخا</w:t>
      </w:r>
      <w:r w:rsidR="00DB7240" w:rsidRPr="00606B43">
        <w:rPr>
          <w:rFonts w:hint="cs"/>
          <w:sz w:val="32"/>
          <w:szCs w:val="32"/>
          <w:rtl/>
        </w:rPr>
        <w:t>بات قد يتحقق من خلال بعض الضرر إلا أنه يمكن دفع ضرر أكبر من خلال هذه</w:t>
      </w:r>
      <w:r w:rsidR="00436F48">
        <w:rPr>
          <w:rFonts w:hint="cs"/>
          <w:sz w:val="32"/>
          <w:szCs w:val="32"/>
          <w:rtl/>
        </w:rPr>
        <w:t xml:space="preserve"> الانتخا</w:t>
      </w:r>
      <w:r w:rsidR="00DB7240" w:rsidRPr="00606B43">
        <w:rPr>
          <w:rFonts w:hint="cs"/>
          <w:sz w:val="32"/>
          <w:szCs w:val="32"/>
          <w:rtl/>
        </w:rPr>
        <w:t>بات، وخصوصاً إذا عمل الإسلاميون على بقاء النماذج الوطنية الفاعلة، وإزاحة العصبة الفاسدة المفسدة.</w:t>
      </w:r>
    </w:p>
    <w:p w:rsidR="00DB7240" w:rsidRPr="00606B43" w:rsidRDefault="00DB7240" w:rsidP="00606B43">
      <w:pPr>
        <w:bidi/>
        <w:spacing w:line="360" w:lineRule="auto"/>
        <w:jc w:val="both"/>
        <w:rPr>
          <w:sz w:val="32"/>
          <w:szCs w:val="32"/>
          <w:rtl/>
        </w:rPr>
      </w:pPr>
      <w:r w:rsidRPr="00606B43">
        <w:rPr>
          <w:rFonts w:hint="cs"/>
          <w:b/>
          <w:bCs/>
          <w:sz w:val="32"/>
          <w:szCs w:val="32"/>
          <w:rtl/>
        </w:rPr>
        <w:t xml:space="preserve">جـ ـ </w:t>
      </w:r>
      <w:r w:rsidR="00B669A7">
        <w:rPr>
          <w:rFonts w:hint="cs"/>
          <w:sz w:val="32"/>
          <w:szCs w:val="32"/>
          <w:rtl/>
        </w:rPr>
        <w:t>ا</w:t>
      </w:r>
      <w:r w:rsidRPr="00606B43">
        <w:rPr>
          <w:rFonts w:hint="cs"/>
          <w:sz w:val="32"/>
          <w:szCs w:val="32"/>
          <w:rtl/>
        </w:rPr>
        <w:t>عتبار الذرائع والنظر في المآلات حيث ترك العملية</w:t>
      </w:r>
      <w:r w:rsidR="00436F48">
        <w:rPr>
          <w:rFonts w:hint="cs"/>
          <w:sz w:val="32"/>
          <w:szCs w:val="32"/>
          <w:rtl/>
        </w:rPr>
        <w:t xml:space="preserve"> الانتخا</w:t>
      </w:r>
      <w:r w:rsidRPr="00606B43">
        <w:rPr>
          <w:rFonts w:hint="cs"/>
          <w:sz w:val="32"/>
          <w:szCs w:val="32"/>
          <w:rtl/>
        </w:rPr>
        <w:t>بية برمتها يسمح بوجود أبالسة الإنس الذين يفسدون في الأرض ولا يصلحون.</w:t>
      </w:r>
    </w:p>
    <w:p w:rsidR="00DB7240" w:rsidRPr="00606B43" w:rsidRDefault="00DB7240" w:rsidP="00606B43">
      <w:pPr>
        <w:bidi/>
        <w:spacing w:line="360" w:lineRule="auto"/>
        <w:jc w:val="both"/>
        <w:rPr>
          <w:sz w:val="32"/>
          <w:szCs w:val="32"/>
          <w:rtl/>
        </w:rPr>
      </w:pPr>
      <w:r w:rsidRPr="00606B43">
        <w:rPr>
          <w:rFonts w:hint="cs"/>
          <w:b/>
          <w:bCs/>
          <w:sz w:val="32"/>
          <w:szCs w:val="32"/>
          <w:rtl/>
        </w:rPr>
        <w:t>د ـ</w:t>
      </w:r>
      <w:r w:rsidRPr="00606B43">
        <w:rPr>
          <w:rFonts w:hint="cs"/>
          <w:sz w:val="32"/>
          <w:szCs w:val="32"/>
          <w:rtl/>
        </w:rPr>
        <w:t xml:space="preserve"> الأمور بمقاصدها، وهذا يوجب استحضار النية دائماً وإخلاص العمل لله سبحانه</w:t>
      </w:r>
      <w:r w:rsidR="002567AA" w:rsidRPr="00606B43">
        <w:rPr>
          <w:rStyle w:val="a4"/>
          <w:sz w:val="32"/>
          <w:szCs w:val="32"/>
          <w:rtl/>
        </w:rPr>
        <w:footnoteReference w:id="231"/>
      </w:r>
      <w:r w:rsidRPr="00606B43">
        <w:rPr>
          <w:rFonts w:hint="cs"/>
          <w:sz w:val="32"/>
          <w:szCs w:val="32"/>
          <w:rtl/>
        </w:rPr>
        <w:t>.</w:t>
      </w:r>
    </w:p>
    <w:p w:rsidR="002567AA" w:rsidRPr="00606B43" w:rsidRDefault="00060D60" w:rsidP="00F54C73">
      <w:pPr>
        <w:bidi/>
        <w:spacing w:line="360" w:lineRule="auto"/>
        <w:ind w:firstLine="720"/>
        <w:jc w:val="both"/>
        <w:rPr>
          <w:sz w:val="32"/>
          <w:szCs w:val="32"/>
          <w:rtl/>
        </w:rPr>
      </w:pPr>
      <w:r w:rsidRPr="00606B43">
        <w:rPr>
          <w:rFonts w:hint="cs"/>
          <w:b/>
          <w:bCs/>
          <w:sz w:val="32"/>
          <w:szCs w:val="32"/>
          <w:rtl/>
        </w:rPr>
        <w:t xml:space="preserve">9 ـ </w:t>
      </w:r>
      <w:r w:rsidRPr="00606B43">
        <w:rPr>
          <w:rFonts w:hint="cs"/>
          <w:sz w:val="32"/>
          <w:szCs w:val="32"/>
          <w:rtl/>
        </w:rPr>
        <w:t>إن المسلمين اقتبسوا من غيرهم كثيراً من النظم والوسائل والأساليب التي لا تخالف الشريعة، وقد أقرها العلماء بذلك، وقد سبق ذلك أخذ فكرة الخندق وتدوين الدواوين، وضرب العملة وغيرها من الوسائل والنظم المدنية التي لا تخالف نصاً من نصوص الشرع</w:t>
      </w:r>
      <w:r w:rsidRPr="00606B43">
        <w:rPr>
          <w:rStyle w:val="a4"/>
          <w:sz w:val="32"/>
          <w:szCs w:val="32"/>
          <w:rtl/>
        </w:rPr>
        <w:footnoteReference w:id="232"/>
      </w:r>
      <w:r w:rsidRPr="00606B43">
        <w:rPr>
          <w:rFonts w:hint="cs"/>
          <w:sz w:val="32"/>
          <w:szCs w:val="32"/>
          <w:rtl/>
        </w:rPr>
        <w:t>.</w:t>
      </w:r>
    </w:p>
    <w:p w:rsidR="00060D60" w:rsidRPr="00606B43" w:rsidRDefault="00060D60" w:rsidP="00F54C73">
      <w:pPr>
        <w:bidi/>
        <w:spacing w:line="360" w:lineRule="auto"/>
        <w:ind w:firstLine="720"/>
        <w:jc w:val="both"/>
        <w:rPr>
          <w:sz w:val="32"/>
          <w:szCs w:val="32"/>
          <w:rtl/>
        </w:rPr>
      </w:pPr>
      <w:r w:rsidRPr="00606B43">
        <w:rPr>
          <w:rFonts w:hint="cs"/>
          <w:b/>
          <w:bCs/>
          <w:sz w:val="32"/>
          <w:szCs w:val="32"/>
          <w:rtl/>
        </w:rPr>
        <w:t xml:space="preserve">10 ـ </w:t>
      </w:r>
      <w:r w:rsidRPr="00606B43">
        <w:rPr>
          <w:rFonts w:hint="cs"/>
          <w:sz w:val="32"/>
          <w:szCs w:val="32"/>
          <w:rtl/>
        </w:rPr>
        <w:t>إن</w:t>
      </w:r>
      <w:r w:rsidR="00436F48">
        <w:rPr>
          <w:rFonts w:hint="cs"/>
          <w:sz w:val="32"/>
          <w:szCs w:val="32"/>
          <w:rtl/>
        </w:rPr>
        <w:t xml:space="preserve"> الانتخا</w:t>
      </w:r>
      <w:r w:rsidRPr="00606B43">
        <w:rPr>
          <w:rFonts w:hint="cs"/>
          <w:sz w:val="32"/>
          <w:szCs w:val="32"/>
          <w:rtl/>
        </w:rPr>
        <w:t>بات في ظل الدولة الحديثة المسلم</w:t>
      </w:r>
      <w:r w:rsidR="008E233F" w:rsidRPr="00606B43">
        <w:rPr>
          <w:rFonts w:hint="cs"/>
          <w:sz w:val="32"/>
          <w:szCs w:val="32"/>
          <w:rtl/>
        </w:rPr>
        <w:t>ة لا توافق ولا ترضى بالتعصب المذ</w:t>
      </w:r>
      <w:r w:rsidRPr="00606B43">
        <w:rPr>
          <w:rFonts w:hint="cs"/>
          <w:sz w:val="32"/>
          <w:szCs w:val="32"/>
          <w:rtl/>
        </w:rPr>
        <w:t>موم للقبيلة والح</w:t>
      </w:r>
      <w:r w:rsidR="008E233F" w:rsidRPr="00606B43">
        <w:rPr>
          <w:rFonts w:hint="cs"/>
          <w:sz w:val="32"/>
          <w:szCs w:val="32"/>
          <w:rtl/>
        </w:rPr>
        <w:t xml:space="preserve">زب والجماعة وشراء الأصوات بالباطل، وحرص المرشحين على إرضاء الناخبين ولو بالحرام، وتفريق صف المسلمين وإثارة النزاع والاختلاف والتحزبات بينهم وما يقع من التزوير والتدليس وصرف الأموال في غير مصارفها الشرعية، وإضاعة </w:t>
      </w:r>
      <w:r w:rsidR="008E233F" w:rsidRPr="00606B43">
        <w:rPr>
          <w:rFonts w:hint="cs"/>
          <w:sz w:val="32"/>
          <w:szCs w:val="32"/>
          <w:rtl/>
        </w:rPr>
        <w:lastRenderedPageBreak/>
        <w:t>الأوقات وإهدار الجهود</w:t>
      </w:r>
      <w:r w:rsidR="005F6968" w:rsidRPr="00606B43">
        <w:rPr>
          <w:rStyle w:val="a4"/>
          <w:sz w:val="32"/>
          <w:szCs w:val="32"/>
          <w:rtl/>
        </w:rPr>
        <w:footnoteReference w:id="233"/>
      </w:r>
      <w:r w:rsidR="005F6968" w:rsidRPr="00606B43">
        <w:rPr>
          <w:rFonts w:hint="cs"/>
          <w:sz w:val="32"/>
          <w:szCs w:val="32"/>
          <w:rtl/>
        </w:rPr>
        <w:t xml:space="preserve">، وإنما يدفع المجموع شعباً ودولة لئن </w:t>
      </w:r>
      <w:r w:rsidR="00700E30" w:rsidRPr="00606B43">
        <w:rPr>
          <w:rFonts w:hint="cs"/>
          <w:sz w:val="32"/>
          <w:szCs w:val="32"/>
          <w:rtl/>
        </w:rPr>
        <w:t xml:space="preserve"> </w:t>
      </w:r>
      <w:r w:rsidR="005F6968" w:rsidRPr="00606B43">
        <w:rPr>
          <w:rFonts w:hint="cs"/>
          <w:sz w:val="32"/>
          <w:szCs w:val="32"/>
          <w:rtl/>
        </w:rPr>
        <w:t>تكون</w:t>
      </w:r>
      <w:r w:rsidR="00436F48">
        <w:rPr>
          <w:rFonts w:hint="cs"/>
          <w:sz w:val="32"/>
          <w:szCs w:val="32"/>
          <w:rtl/>
        </w:rPr>
        <w:t xml:space="preserve"> الانتخا</w:t>
      </w:r>
      <w:r w:rsidR="005F6968" w:rsidRPr="00606B43">
        <w:rPr>
          <w:rFonts w:hint="cs"/>
          <w:sz w:val="32"/>
          <w:szCs w:val="32"/>
          <w:rtl/>
        </w:rPr>
        <w:t>بات بحيث تقوم على مراقبة الله وتقواه، والبحث عن الأكفأ والأصلح والقوي الأمين الحفيظ العليم واستشعار</w:t>
      </w:r>
      <w:r w:rsidR="00700E30" w:rsidRPr="00606B43">
        <w:rPr>
          <w:rFonts w:hint="cs"/>
          <w:sz w:val="32"/>
          <w:szCs w:val="32"/>
          <w:rtl/>
        </w:rPr>
        <w:t xml:space="preserve"> عظمة ما يقوم به الناخب، والابتعاد عن كل ما يؤدي إلى المعاصي والذنوب والكبائر.</w:t>
      </w:r>
    </w:p>
    <w:p w:rsidR="00700E30" w:rsidRPr="00606B43" w:rsidRDefault="00700E30" w:rsidP="00606B43">
      <w:pPr>
        <w:bidi/>
        <w:spacing w:line="360" w:lineRule="auto"/>
        <w:jc w:val="both"/>
        <w:rPr>
          <w:sz w:val="32"/>
          <w:szCs w:val="32"/>
          <w:rtl/>
        </w:rPr>
      </w:pPr>
      <w:r w:rsidRPr="00606B43">
        <w:rPr>
          <w:rFonts w:hint="cs"/>
          <w:sz w:val="32"/>
          <w:szCs w:val="32"/>
          <w:rtl/>
        </w:rPr>
        <w:t>والدولة الحديثة المسلمة تعمل على ضبط الدعاية</w:t>
      </w:r>
      <w:r w:rsidR="00436F48">
        <w:rPr>
          <w:rFonts w:hint="cs"/>
          <w:sz w:val="32"/>
          <w:szCs w:val="32"/>
          <w:rtl/>
        </w:rPr>
        <w:t xml:space="preserve"> الانتخا</w:t>
      </w:r>
      <w:r w:rsidRPr="00606B43">
        <w:rPr>
          <w:rFonts w:hint="cs"/>
          <w:sz w:val="32"/>
          <w:szCs w:val="32"/>
          <w:rtl/>
        </w:rPr>
        <w:t>بية ونشر القيم وال</w:t>
      </w:r>
      <w:r w:rsidR="00E438F5">
        <w:rPr>
          <w:rFonts w:hint="cs"/>
          <w:sz w:val="32"/>
          <w:szCs w:val="32"/>
          <w:rtl/>
        </w:rPr>
        <w:t>مبادىء</w:t>
      </w:r>
      <w:r w:rsidRPr="00606B43">
        <w:rPr>
          <w:rFonts w:hint="cs"/>
          <w:sz w:val="32"/>
          <w:szCs w:val="32"/>
          <w:rtl/>
        </w:rPr>
        <w:t xml:space="preserve"> الإنسانية الإسلامية في تعظيم المناصب والولايات، وذم طلبها بالكذب وتحريمها بالغش، وتعمل على تقليل المفاسد ما أمكن وتغليب مصالح الشعب والوطن ما استطاعت إلى ذلك سبيلاً.</w:t>
      </w:r>
    </w:p>
    <w:p w:rsidR="00700E30" w:rsidRPr="00606B43" w:rsidRDefault="00700E30" w:rsidP="005F27BA">
      <w:pPr>
        <w:bidi/>
        <w:spacing w:line="360" w:lineRule="auto"/>
        <w:ind w:firstLine="720"/>
        <w:jc w:val="both"/>
        <w:rPr>
          <w:sz w:val="32"/>
          <w:szCs w:val="32"/>
          <w:rtl/>
        </w:rPr>
      </w:pPr>
      <w:r w:rsidRPr="00606B43">
        <w:rPr>
          <w:rFonts w:hint="cs"/>
          <w:b/>
          <w:bCs/>
          <w:sz w:val="32"/>
          <w:szCs w:val="32"/>
          <w:rtl/>
        </w:rPr>
        <w:t xml:space="preserve">11 ـ </w:t>
      </w:r>
      <w:r w:rsidRPr="00606B43">
        <w:rPr>
          <w:rFonts w:hint="cs"/>
          <w:sz w:val="32"/>
          <w:szCs w:val="32"/>
          <w:rtl/>
        </w:rPr>
        <w:t>إن دخول عامة الناس في</w:t>
      </w:r>
      <w:r w:rsidR="00436F48">
        <w:rPr>
          <w:rFonts w:hint="cs"/>
          <w:sz w:val="32"/>
          <w:szCs w:val="32"/>
          <w:rtl/>
        </w:rPr>
        <w:t xml:space="preserve"> الانتخا</w:t>
      </w:r>
      <w:r w:rsidRPr="00606B43">
        <w:rPr>
          <w:rFonts w:hint="cs"/>
          <w:sz w:val="32"/>
          <w:szCs w:val="32"/>
          <w:rtl/>
        </w:rPr>
        <w:t xml:space="preserve">بات لن يجعل صوت العالم كصوت غيره، فصورة المسألة ليست صورة عالم وجاهل ولا تمييز بينهما، بل سيكون للعالم دوره القيادي في التأثير على أصوات الناس وسيكون لأهل الفكر والعلم والعقل دورهم في توجيه آراء الشعوب، كما أن القول بمنع التسوية بين الناس في </w:t>
      </w:r>
      <w:r w:rsidR="001D1813">
        <w:rPr>
          <w:rFonts w:hint="cs"/>
          <w:sz w:val="32"/>
          <w:szCs w:val="32"/>
          <w:rtl/>
        </w:rPr>
        <w:t>اختيار</w:t>
      </w:r>
      <w:r w:rsidRPr="00606B43">
        <w:rPr>
          <w:rFonts w:hint="cs"/>
          <w:sz w:val="32"/>
          <w:szCs w:val="32"/>
          <w:rtl/>
        </w:rPr>
        <w:t xml:space="preserve"> الحاكم لم يدل عليه دليل بخصوصه،</w:t>
      </w:r>
      <w:r w:rsidR="00AD6082" w:rsidRPr="00606B43">
        <w:rPr>
          <w:rFonts w:hint="cs"/>
          <w:sz w:val="32"/>
          <w:szCs w:val="32"/>
          <w:rtl/>
        </w:rPr>
        <w:t xml:space="preserve"> فليس ثمة دليل شرعي على وجوب تفضيل أهل الحل والعقد على غيرهم في ال</w:t>
      </w:r>
      <w:r w:rsidR="001D1813">
        <w:rPr>
          <w:rFonts w:hint="cs"/>
          <w:sz w:val="32"/>
          <w:szCs w:val="32"/>
          <w:rtl/>
        </w:rPr>
        <w:t>اختيار</w:t>
      </w:r>
      <w:r w:rsidR="00AD6082" w:rsidRPr="00606B43">
        <w:rPr>
          <w:rFonts w:hint="cs"/>
          <w:sz w:val="32"/>
          <w:szCs w:val="32"/>
          <w:rtl/>
        </w:rPr>
        <w:t xml:space="preserve"> حتى يقال بأن التسوية بينهما محرمة لمخالفتها للنص الشرعي، وإنما الذي يستند إليه في عدم التسوية بينهما هو الاعتماد على المصلحة الشرعية تقتضي أن العالم المتخصص أقدر على تحقيق مصالح الشريعة من الشخص الذي لم تجتمع فيه الشروط، وحيث كان الأمر متعلقاً بمصلحة فما الذي يمنع من عدم إعمال هذه المصلحة</w:t>
      </w:r>
      <w:r w:rsidR="00E40FC9" w:rsidRPr="00606B43">
        <w:rPr>
          <w:rFonts w:hint="cs"/>
          <w:sz w:val="32"/>
          <w:szCs w:val="32"/>
          <w:rtl/>
        </w:rPr>
        <w:t xml:space="preserve"> لوجود مصلحة شرعية أخرى تعتمد على الرجوع إلى قاعدة أكبر من الناس لمعرفة رضاهم عن الحاكم حتى تستقيم له الأمور ويوضع لها من الضوابط والأسباب ما يظن به وصول الأكفاء لهذه </w:t>
      </w:r>
      <w:r w:rsidR="00BD4829" w:rsidRPr="00606B43">
        <w:rPr>
          <w:rFonts w:hint="cs"/>
          <w:sz w:val="32"/>
          <w:szCs w:val="32"/>
          <w:rtl/>
        </w:rPr>
        <w:t xml:space="preserve"> </w:t>
      </w:r>
      <w:r w:rsidR="00E40FC9" w:rsidRPr="00606B43">
        <w:rPr>
          <w:rFonts w:hint="cs"/>
          <w:sz w:val="32"/>
          <w:szCs w:val="32"/>
          <w:rtl/>
        </w:rPr>
        <w:t>الولايات</w:t>
      </w:r>
      <w:r w:rsidR="00773071" w:rsidRPr="00606B43">
        <w:rPr>
          <w:rStyle w:val="a4"/>
          <w:sz w:val="32"/>
          <w:szCs w:val="32"/>
          <w:rtl/>
        </w:rPr>
        <w:footnoteReference w:id="234"/>
      </w:r>
      <w:r w:rsidR="00E40FC9" w:rsidRPr="00606B43">
        <w:rPr>
          <w:rFonts w:hint="cs"/>
          <w:sz w:val="32"/>
          <w:szCs w:val="32"/>
          <w:rtl/>
        </w:rPr>
        <w:t>.</w:t>
      </w:r>
    </w:p>
    <w:p w:rsidR="00773071" w:rsidRPr="00606B43" w:rsidRDefault="00773071" w:rsidP="00606B43">
      <w:pPr>
        <w:bidi/>
        <w:spacing w:line="360" w:lineRule="auto"/>
        <w:jc w:val="both"/>
        <w:rPr>
          <w:sz w:val="32"/>
          <w:szCs w:val="32"/>
          <w:rtl/>
        </w:rPr>
      </w:pPr>
      <w:r w:rsidRPr="00606B43">
        <w:rPr>
          <w:rFonts w:hint="cs"/>
          <w:sz w:val="32"/>
          <w:szCs w:val="32"/>
          <w:rtl/>
        </w:rPr>
        <w:lastRenderedPageBreak/>
        <w:t>إن</w:t>
      </w:r>
      <w:r w:rsidR="00436F48">
        <w:rPr>
          <w:rFonts w:hint="cs"/>
          <w:sz w:val="32"/>
          <w:szCs w:val="32"/>
          <w:rtl/>
        </w:rPr>
        <w:t xml:space="preserve"> الانتخا</w:t>
      </w:r>
      <w:r w:rsidRPr="00606B43">
        <w:rPr>
          <w:rFonts w:hint="cs"/>
          <w:sz w:val="32"/>
          <w:szCs w:val="32"/>
          <w:rtl/>
        </w:rPr>
        <w:t>بات طريقة مباحة يجب أن يحرص عند تطبيقها على جلب المصالح ودفع المفاسد حتى تكون المصالح غالبة عليها وحينها تلزم الدولة الحديثة المسلمة عند تطبيقها للانتخابات أن تضع الأنظمة والقواعد التي تحمي</w:t>
      </w:r>
      <w:r w:rsidR="00436F48">
        <w:rPr>
          <w:rFonts w:hint="cs"/>
          <w:sz w:val="32"/>
          <w:szCs w:val="32"/>
          <w:rtl/>
        </w:rPr>
        <w:t xml:space="preserve"> الانتخا</w:t>
      </w:r>
      <w:r w:rsidRPr="00606B43">
        <w:rPr>
          <w:rFonts w:hint="cs"/>
          <w:sz w:val="32"/>
          <w:szCs w:val="32"/>
          <w:rtl/>
        </w:rPr>
        <w:t>بات من كثير من المفاسد</w:t>
      </w:r>
      <w:r w:rsidR="00BD4829" w:rsidRPr="00606B43">
        <w:rPr>
          <w:rStyle w:val="a4"/>
          <w:sz w:val="32"/>
          <w:szCs w:val="32"/>
          <w:rtl/>
        </w:rPr>
        <w:footnoteReference w:id="235"/>
      </w:r>
      <w:r w:rsidRPr="00606B43">
        <w:rPr>
          <w:rFonts w:hint="cs"/>
          <w:sz w:val="32"/>
          <w:szCs w:val="32"/>
          <w:rtl/>
        </w:rPr>
        <w:t>.</w:t>
      </w:r>
    </w:p>
    <w:p w:rsidR="00881CEE" w:rsidRPr="00606B43" w:rsidRDefault="00881CEE" w:rsidP="00606B43">
      <w:pPr>
        <w:bidi/>
        <w:spacing w:line="360" w:lineRule="auto"/>
        <w:jc w:val="both"/>
        <w:rPr>
          <w:sz w:val="32"/>
          <w:szCs w:val="32"/>
          <w:rtl/>
        </w:rPr>
      </w:pPr>
      <w:r w:rsidRPr="00606B43">
        <w:rPr>
          <w:rFonts w:hint="cs"/>
          <w:sz w:val="32"/>
          <w:szCs w:val="32"/>
          <w:rtl/>
        </w:rPr>
        <w:t>وحالياً تعتبر آليات</w:t>
      </w:r>
      <w:r w:rsidR="00436F48">
        <w:rPr>
          <w:rFonts w:hint="cs"/>
          <w:sz w:val="32"/>
          <w:szCs w:val="32"/>
          <w:rtl/>
        </w:rPr>
        <w:t xml:space="preserve"> الانتخا</w:t>
      </w:r>
      <w:r w:rsidRPr="00606B43">
        <w:rPr>
          <w:rFonts w:hint="cs"/>
          <w:sz w:val="32"/>
          <w:szCs w:val="32"/>
          <w:rtl/>
        </w:rPr>
        <w:t>بات المعاصرة من التجارب الإنسانية المتميزة والتي يمكن الاستفادة منها وأنه لا محيص عن هذه الآلية ما لم يستحدث الناس وسيلة غيرها أكثر ملاءمة.</w:t>
      </w:r>
    </w:p>
    <w:p w:rsidR="00881CEE" w:rsidRPr="00606B43" w:rsidRDefault="00881CEE" w:rsidP="00606B43">
      <w:pPr>
        <w:bidi/>
        <w:spacing w:line="360" w:lineRule="auto"/>
        <w:jc w:val="both"/>
        <w:rPr>
          <w:sz w:val="32"/>
          <w:szCs w:val="32"/>
          <w:rtl/>
        </w:rPr>
      </w:pPr>
      <w:r w:rsidRPr="00606B43">
        <w:rPr>
          <w:rFonts w:hint="cs"/>
          <w:sz w:val="32"/>
          <w:szCs w:val="32"/>
          <w:rtl/>
        </w:rPr>
        <w:t>ومن يراقب العملية</w:t>
      </w:r>
      <w:r w:rsidR="00436F48">
        <w:rPr>
          <w:rFonts w:hint="cs"/>
          <w:sz w:val="32"/>
          <w:szCs w:val="32"/>
          <w:rtl/>
        </w:rPr>
        <w:t xml:space="preserve"> الانتخا</w:t>
      </w:r>
      <w:r w:rsidRPr="00606B43">
        <w:rPr>
          <w:rFonts w:hint="cs"/>
          <w:sz w:val="32"/>
          <w:szCs w:val="32"/>
          <w:rtl/>
        </w:rPr>
        <w:t>بية وما يسبقها من تنافس شريف ـ في بعض التجارب الإنسانية ـ ودعاية نزيهة وتجاوب من الشعب وحرص من الجميع على المصلحة يدرك أن العملية</w:t>
      </w:r>
      <w:r w:rsidR="00436F48">
        <w:rPr>
          <w:rFonts w:hint="cs"/>
          <w:sz w:val="32"/>
          <w:szCs w:val="32"/>
          <w:rtl/>
        </w:rPr>
        <w:t xml:space="preserve"> الانتخا</w:t>
      </w:r>
      <w:r w:rsidRPr="00606B43">
        <w:rPr>
          <w:rFonts w:hint="cs"/>
          <w:sz w:val="32"/>
          <w:szCs w:val="32"/>
          <w:rtl/>
        </w:rPr>
        <w:t>بية تحقق العديد من المصالح والمكاسب، ومن أهمها:</w:t>
      </w:r>
    </w:p>
    <w:p w:rsidR="00881CEE" w:rsidRPr="00606B43" w:rsidRDefault="00881CEE" w:rsidP="00606B43">
      <w:pPr>
        <w:bidi/>
        <w:spacing w:line="360" w:lineRule="auto"/>
        <w:jc w:val="both"/>
        <w:rPr>
          <w:sz w:val="32"/>
          <w:szCs w:val="32"/>
          <w:rtl/>
        </w:rPr>
      </w:pPr>
      <w:r w:rsidRPr="00606B43">
        <w:rPr>
          <w:rFonts w:hint="cs"/>
          <w:sz w:val="32"/>
          <w:szCs w:val="32"/>
          <w:rtl/>
        </w:rPr>
        <w:t xml:space="preserve">ـ ممارسة الشعوب حقها في </w:t>
      </w:r>
      <w:r w:rsidR="001D1813">
        <w:rPr>
          <w:rFonts w:hint="cs"/>
          <w:sz w:val="32"/>
          <w:szCs w:val="32"/>
          <w:rtl/>
        </w:rPr>
        <w:t>اختيار</w:t>
      </w:r>
      <w:r w:rsidRPr="00606B43">
        <w:rPr>
          <w:rFonts w:hint="cs"/>
          <w:sz w:val="32"/>
          <w:szCs w:val="32"/>
          <w:rtl/>
        </w:rPr>
        <w:t>ها لنوابها وحكامها.</w:t>
      </w:r>
    </w:p>
    <w:p w:rsidR="00881CEE" w:rsidRPr="00606B43" w:rsidRDefault="00881CEE" w:rsidP="00606B43">
      <w:pPr>
        <w:bidi/>
        <w:spacing w:line="360" w:lineRule="auto"/>
        <w:jc w:val="both"/>
        <w:rPr>
          <w:sz w:val="32"/>
          <w:szCs w:val="32"/>
          <w:rtl/>
        </w:rPr>
      </w:pPr>
      <w:r w:rsidRPr="00606B43">
        <w:rPr>
          <w:rFonts w:hint="cs"/>
          <w:sz w:val="32"/>
          <w:szCs w:val="32"/>
          <w:rtl/>
        </w:rPr>
        <w:t xml:space="preserve">ـ إبعاد الفاسدين عن تولي المناصب العامة والمناصب الكبرى إذ الشعب الواعي حريص على </w:t>
      </w:r>
      <w:r w:rsidR="001D1813">
        <w:rPr>
          <w:rFonts w:hint="cs"/>
          <w:sz w:val="32"/>
          <w:szCs w:val="32"/>
          <w:rtl/>
        </w:rPr>
        <w:t>اختيار</w:t>
      </w:r>
      <w:r w:rsidRPr="00606B43">
        <w:rPr>
          <w:rFonts w:hint="cs"/>
          <w:sz w:val="32"/>
          <w:szCs w:val="32"/>
          <w:rtl/>
        </w:rPr>
        <w:t xml:space="preserve"> الأكفأ والأفضل.</w:t>
      </w:r>
    </w:p>
    <w:p w:rsidR="00881CEE" w:rsidRPr="00606B43" w:rsidRDefault="00881CEE" w:rsidP="00606B43">
      <w:pPr>
        <w:bidi/>
        <w:spacing w:line="360" w:lineRule="auto"/>
        <w:jc w:val="both"/>
        <w:rPr>
          <w:sz w:val="32"/>
          <w:szCs w:val="32"/>
          <w:rtl/>
        </w:rPr>
      </w:pPr>
      <w:r w:rsidRPr="00606B43">
        <w:rPr>
          <w:rFonts w:hint="cs"/>
          <w:sz w:val="32"/>
          <w:szCs w:val="32"/>
          <w:rtl/>
        </w:rPr>
        <w:t>ـ</w:t>
      </w:r>
      <w:r w:rsidR="0018012A" w:rsidRPr="00606B43">
        <w:rPr>
          <w:rFonts w:hint="cs"/>
          <w:sz w:val="32"/>
          <w:szCs w:val="32"/>
          <w:rtl/>
        </w:rPr>
        <w:t xml:space="preserve"> إشاعة الإيجابية في المجتمع، إذ بدون المجتمع الإيجابي لا تتم العملية</w:t>
      </w:r>
      <w:r w:rsidR="00436F48">
        <w:rPr>
          <w:rFonts w:hint="cs"/>
          <w:sz w:val="32"/>
          <w:szCs w:val="32"/>
          <w:rtl/>
        </w:rPr>
        <w:t xml:space="preserve"> الانتخا</w:t>
      </w:r>
      <w:r w:rsidR="0018012A" w:rsidRPr="00606B43">
        <w:rPr>
          <w:rFonts w:hint="cs"/>
          <w:sz w:val="32"/>
          <w:szCs w:val="32"/>
          <w:rtl/>
        </w:rPr>
        <w:t>بية.</w:t>
      </w:r>
    </w:p>
    <w:p w:rsidR="0018012A" w:rsidRPr="00606B43" w:rsidRDefault="0018012A" w:rsidP="00606B43">
      <w:pPr>
        <w:bidi/>
        <w:spacing w:line="360" w:lineRule="auto"/>
        <w:jc w:val="both"/>
        <w:rPr>
          <w:sz w:val="32"/>
          <w:szCs w:val="32"/>
          <w:rtl/>
        </w:rPr>
      </w:pPr>
      <w:r w:rsidRPr="00606B43">
        <w:rPr>
          <w:rFonts w:hint="cs"/>
          <w:sz w:val="32"/>
          <w:szCs w:val="32"/>
          <w:rtl/>
        </w:rPr>
        <w:t>ـ تنمية الحراك السياسي في داخل المجتمع، من خلال المشاركة الفعالة والتي تظهر العديد من القوى السياسية الفاعلة في المجتمع.</w:t>
      </w:r>
    </w:p>
    <w:p w:rsidR="0018012A" w:rsidRPr="00606B43" w:rsidRDefault="0018012A" w:rsidP="00606B43">
      <w:pPr>
        <w:bidi/>
        <w:spacing w:line="360" w:lineRule="auto"/>
        <w:jc w:val="both"/>
        <w:rPr>
          <w:sz w:val="32"/>
          <w:szCs w:val="32"/>
          <w:rtl/>
        </w:rPr>
      </w:pPr>
      <w:r w:rsidRPr="00606B43">
        <w:rPr>
          <w:rFonts w:hint="cs"/>
          <w:sz w:val="32"/>
          <w:szCs w:val="32"/>
          <w:rtl/>
        </w:rPr>
        <w:t xml:space="preserve">ـ </w:t>
      </w:r>
      <w:r w:rsidR="00DB28B2" w:rsidRPr="00606B43">
        <w:rPr>
          <w:rFonts w:hint="cs"/>
          <w:sz w:val="32"/>
          <w:szCs w:val="32"/>
          <w:rtl/>
        </w:rPr>
        <w:t>إيجاد الاستقرار في المجتمع، إذ بالانتخابات يتولى الصالح ويبعد الفاسد، وبذلك تستقر الحياة السياسية.</w:t>
      </w:r>
    </w:p>
    <w:p w:rsidR="00DB28B2" w:rsidRPr="00606B43" w:rsidRDefault="00DB28B2" w:rsidP="00606B43">
      <w:pPr>
        <w:bidi/>
        <w:spacing w:line="360" w:lineRule="auto"/>
        <w:jc w:val="both"/>
        <w:rPr>
          <w:sz w:val="32"/>
          <w:szCs w:val="32"/>
          <w:rtl/>
        </w:rPr>
      </w:pPr>
      <w:r w:rsidRPr="00606B43">
        <w:rPr>
          <w:rFonts w:hint="cs"/>
          <w:sz w:val="32"/>
          <w:szCs w:val="32"/>
          <w:rtl/>
        </w:rPr>
        <w:t>ـ إيجاد لحمة قوية بين الشعوب وحكامها ونوابها لأن القادمون من خلال</w:t>
      </w:r>
      <w:r w:rsidR="00436F48">
        <w:rPr>
          <w:rFonts w:hint="cs"/>
          <w:sz w:val="32"/>
          <w:szCs w:val="32"/>
          <w:rtl/>
        </w:rPr>
        <w:t xml:space="preserve"> الانتخا</w:t>
      </w:r>
      <w:r w:rsidRPr="00606B43">
        <w:rPr>
          <w:rFonts w:hint="cs"/>
          <w:sz w:val="32"/>
          <w:szCs w:val="32"/>
          <w:rtl/>
        </w:rPr>
        <w:t>بات الحقيقية حريصون على رد الجميل لشعوبهم.</w:t>
      </w:r>
    </w:p>
    <w:p w:rsidR="00DB28B2" w:rsidRPr="00606B43" w:rsidRDefault="00DB28B2" w:rsidP="00606B43">
      <w:pPr>
        <w:bidi/>
        <w:spacing w:line="360" w:lineRule="auto"/>
        <w:jc w:val="both"/>
        <w:rPr>
          <w:sz w:val="32"/>
          <w:szCs w:val="32"/>
          <w:rtl/>
        </w:rPr>
      </w:pPr>
      <w:r w:rsidRPr="00606B43">
        <w:rPr>
          <w:rFonts w:hint="cs"/>
          <w:sz w:val="32"/>
          <w:szCs w:val="32"/>
          <w:rtl/>
        </w:rPr>
        <w:lastRenderedPageBreak/>
        <w:t>ـ حرص الشخص المنتخب على تحقيق المصلحة العامة لأنه يدرك أنما من أتى به من خلال</w:t>
      </w:r>
      <w:r w:rsidR="00436F48">
        <w:rPr>
          <w:rFonts w:hint="cs"/>
          <w:sz w:val="32"/>
          <w:szCs w:val="32"/>
          <w:rtl/>
        </w:rPr>
        <w:t xml:space="preserve"> الانتخا</w:t>
      </w:r>
      <w:r w:rsidRPr="00606B43">
        <w:rPr>
          <w:rFonts w:hint="cs"/>
          <w:sz w:val="32"/>
          <w:szCs w:val="32"/>
          <w:rtl/>
        </w:rPr>
        <w:t>بات يستطيع عزله إن قصر، أو على الأقل</w:t>
      </w:r>
      <w:r w:rsidR="00454C41">
        <w:rPr>
          <w:rFonts w:hint="cs"/>
          <w:sz w:val="32"/>
          <w:szCs w:val="32"/>
          <w:rtl/>
        </w:rPr>
        <w:t xml:space="preserve"> انتخا</w:t>
      </w:r>
      <w:r w:rsidRPr="00606B43">
        <w:rPr>
          <w:rFonts w:hint="cs"/>
          <w:sz w:val="32"/>
          <w:szCs w:val="32"/>
          <w:rtl/>
        </w:rPr>
        <w:t>ب غيره فيما يجد من</w:t>
      </w:r>
      <w:r w:rsidR="00454C41">
        <w:rPr>
          <w:rFonts w:hint="cs"/>
          <w:sz w:val="32"/>
          <w:szCs w:val="32"/>
          <w:rtl/>
        </w:rPr>
        <w:t xml:space="preserve"> انتخا</w:t>
      </w:r>
      <w:r w:rsidRPr="00606B43">
        <w:rPr>
          <w:rFonts w:hint="cs"/>
          <w:sz w:val="32"/>
          <w:szCs w:val="32"/>
          <w:rtl/>
        </w:rPr>
        <w:t>بات.</w:t>
      </w:r>
    </w:p>
    <w:p w:rsidR="00DB28B2" w:rsidRPr="00606B43" w:rsidRDefault="0082366D" w:rsidP="00606B43">
      <w:pPr>
        <w:bidi/>
        <w:spacing w:line="360" w:lineRule="auto"/>
        <w:jc w:val="both"/>
        <w:rPr>
          <w:sz w:val="32"/>
          <w:szCs w:val="32"/>
          <w:rtl/>
        </w:rPr>
      </w:pPr>
      <w:r w:rsidRPr="00606B43">
        <w:rPr>
          <w:rFonts w:hint="cs"/>
          <w:sz w:val="32"/>
          <w:szCs w:val="32"/>
          <w:rtl/>
        </w:rPr>
        <w:t>ـ إشاعة جو الحرية، إذ بالانتخابات الحرة النزيهة يستطيع كل أحد أن يعبر عن نفسه وطموحاته</w:t>
      </w:r>
      <w:r w:rsidR="00E94D8C" w:rsidRPr="00606B43">
        <w:rPr>
          <w:rStyle w:val="a4"/>
          <w:sz w:val="32"/>
          <w:szCs w:val="32"/>
          <w:rtl/>
        </w:rPr>
        <w:footnoteReference w:id="236"/>
      </w:r>
      <w:r w:rsidRPr="00606B43">
        <w:rPr>
          <w:rFonts w:hint="cs"/>
          <w:sz w:val="32"/>
          <w:szCs w:val="32"/>
          <w:rtl/>
        </w:rPr>
        <w:t>.</w:t>
      </w:r>
    </w:p>
    <w:p w:rsidR="00E94D8C" w:rsidRPr="00606B43" w:rsidRDefault="00E94D8C" w:rsidP="00B669A7">
      <w:pPr>
        <w:bidi/>
        <w:spacing w:line="360" w:lineRule="auto"/>
        <w:jc w:val="both"/>
        <w:rPr>
          <w:b/>
          <w:bCs/>
          <w:sz w:val="32"/>
          <w:szCs w:val="32"/>
          <w:rtl/>
        </w:rPr>
      </w:pPr>
      <w:r w:rsidRPr="00606B43">
        <w:rPr>
          <w:rFonts w:hint="cs"/>
          <w:b/>
          <w:bCs/>
          <w:sz w:val="32"/>
          <w:szCs w:val="32"/>
          <w:rtl/>
        </w:rPr>
        <w:t xml:space="preserve">سادساً: </w:t>
      </w:r>
      <w:r w:rsidR="00B669A7" w:rsidRPr="00606B43">
        <w:rPr>
          <w:rFonts w:hint="cs"/>
          <w:b/>
          <w:bCs/>
          <w:sz w:val="32"/>
          <w:szCs w:val="32"/>
          <w:rtl/>
        </w:rPr>
        <w:t xml:space="preserve">هل </w:t>
      </w:r>
      <w:r w:rsidRPr="00606B43">
        <w:rPr>
          <w:rFonts w:hint="cs"/>
          <w:b/>
          <w:bCs/>
          <w:sz w:val="32"/>
          <w:szCs w:val="32"/>
          <w:rtl/>
        </w:rPr>
        <w:t>العملية</w:t>
      </w:r>
      <w:r w:rsidR="00436F48">
        <w:rPr>
          <w:rFonts w:hint="cs"/>
          <w:b/>
          <w:bCs/>
          <w:sz w:val="32"/>
          <w:szCs w:val="32"/>
          <w:rtl/>
        </w:rPr>
        <w:t xml:space="preserve"> الانتخا</w:t>
      </w:r>
      <w:r w:rsidRPr="00606B43">
        <w:rPr>
          <w:rFonts w:hint="cs"/>
          <w:b/>
          <w:bCs/>
          <w:sz w:val="32"/>
          <w:szCs w:val="32"/>
          <w:rtl/>
        </w:rPr>
        <w:t>بية عبادة؟</w:t>
      </w:r>
    </w:p>
    <w:p w:rsidR="00E94D8C" w:rsidRPr="00606B43" w:rsidRDefault="00E94D8C" w:rsidP="00060A48">
      <w:pPr>
        <w:bidi/>
        <w:spacing w:line="360" w:lineRule="auto"/>
        <w:jc w:val="both"/>
        <w:rPr>
          <w:sz w:val="32"/>
          <w:szCs w:val="32"/>
          <w:rtl/>
        </w:rPr>
      </w:pPr>
      <w:r w:rsidRPr="00606B43">
        <w:rPr>
          <w:rFonts w:hint="cs"/>
          <w:sz w:val="32"/>
          <w:szCs w:val="32"/>
          <w:rtl/>
        </w:rPr>
        <w:t xml:space="preserve">إن كل جهد يبذل في سبيل تمكين دين الله هو من الجهاد وطاعة يتقرب بها العبد إلى ربه، وينتظر أجرها عند الله يوم القيامة، ومثل ذلك كل سعي يبذل للرقي بحياة الناس والعمل على إسعادهم وفق منهج الله هو لاشك جهاد في سبيل الله وإذا كانت إماطة الأذى من طريق الناس كرفع حجر أو إزالة قاذورات عده الإسلام صدقة يتصدق الإنسان بها، كما في قوله صلى الله عليه وسلم: </w:t>
      </w:r>
      <w:r w:rsidR="00B669A7">
        <w:rPr>
          <w:rFonts w:ascii="Adobe Caslon Pro" w:hAnsi="Adobe Caslon Pro"/>
          <w:sz w:val="32"/>
          <w:szCs w:val="32"/>
          <w:rtl/>
        </w:rPr>
        <w:t>«</w:t>
      </w:r>
      <w:r w:rsidR="00B669A7" w:rsidRPr="00060A48">
        <w:rPr>
          <w:b/>
          <w:bCs/>
          <w:color w:val="000000" w:themeColor="text1"/>
          <w:sz w:val="32"/>
          <w:szCs w:val="32"/>
          <w:shd w:val="clear" w:color="auto" w:fill="FFFFFF"/>
          <w:rtl/>
        </w:rPr>
        <w:t>الإ</w:t>
      </w:r>
      <w:r w:rsidR="00060A48">
        <w:rPr>
          <w:b/>
          <w:bCs/>
          <w:color w:val="000000" w:themeColor="text1"/>
          <w:sz w:val="32"/>
          <w:szCs w:val="32"/>
          <w:shd w:val="clear" w:color="auto" w:fill="FFFFFF"/>
          <w:rtl/>
        </w:rPr>
        <w:t>ِيمَانُ بِضْعٌ وَسَبْعُونَ أَوْ، بِضْعٌ وَسِتُّونَ شُعْبَةً</w:t>
      </w:r>
      <w:r w:rsidR="00B669A7" w:rsidRPr="00060A48">
        <w:rPr>
          <w:b/>
          <w:bCs/>
          <w:color w:val="000000" w:themeColor="text1"/>
          <w:sz w:val="32"/>
          <w:szCs w:val="32"/>
          <w:shd w:val="clear" w:color="auto" w:fill="FFFFFF"/>
          <w:rtl/>
        </w:rPr>
        <w:t>، فَأَفْضَلُهَا قَو</w:t>
      </w:r>
      <w:r w:rsidR="00060A48">
        <w:rPr>
          <w:b/>
          <w:bCs/>
          <w:color w:val="000000" w:themeColor="text1"/>
          <w:sz w:val="32"/>
          <w:szCs w:val="32"/>
          <w:shd w:val="clear" w:color="auto" w:fill="FFFFFF"/>
          <w:rtl/>
        </w:rPr>
        <w:t>ْلُ: لَا إِلَهَ إِلَّا اللَّهُ</w:t>
      </w:r>
      <w:r w:rsidR="00B669A7" w:rsidRPr="00060A48">
        <w:rPr>
          <w:b/>
          <w:bCs/>
          <w:color w:val="000000" w:themeColor="text1"/>
          <w:sz w:val="32"/>
          <w:szCs w:val="32"/>
          <w:shd w:val="clear" w:color="auto" w:fill="FFFFFF"/>
          <w:rtl/>
        </w:rPr>
        <w:t xml:space="preserve">، وَأَدْنَاهَا إِمَاطَةُ </w:t>
      </w:r>
      <w:r w:rsidR="00060A48" w:rsidRPr="00060A48">
        <w:rPr>
          <w:b/>
          <w:bCs/>
          <w:color w:val="000000" w:themeColor="text1"/>
          <w:sz w:val="32"/>
          <w:szCs w:val="32"/>
          <w:shd w:val="clear" w:color="auto" w:fill="FFFFFF"/>
          <w:rtl/>
        </w:rPr>
        <w:t>الأَذَى عَنِ الطَّرِيقِ</w:t>
      </w:r>
      <w:r w:rsidR="00B669A7" w:rsidRPr="00060A48">
        <w:rPr>
          <w:b/>
          <w:bCs/>
          <w:color w:val="000000" w:themeColor="text1"/>
          <w:sz w:val="32"/>
          <w:szCs w:val="32"/>
          <w:shd w:val="clear" w:color="auto" w:fill="FFFFFF"/>
          <w:rtl/>
        </w:rPr>
        <w:t>، وَالْحَيَاءُ شُعْبَةٌ مِنَ الإِيمَانِ</w:t>
      </w:r>
      <w:r w:rsidR="00060A48">
        <w:rPr>
          <w:rFonts w:ascii="Adobe Caslon Pro" w:hAnsi="Adobe Caslon Pro"/>
          <w:sz w:val="32"/>
          <w:szCs w:val="32"/>
          <w:rtl/>
        </w:rPr>
        <w:t>»</w:t>
      </w:r>
      <w:r w:rsidR="00D13B87" w:rsidRPr="00606B43">
        <w:rPr>
          <w:rStyle w:val="a4"/>
          <w:sz w:val="32"/>
          <w:szCs w:val="32"/>
          <w:rtl/>
        </w:rPr>
        <w:footnoteReference w:id="237"/>
      </w:r>
      <w:r w:rsidR="00BF0887" w:rsidRPr="00606B43">
        <w:rPr>
          <w:rFonts w:hint="cs"/>
          <w:sz w:val="32"/>
          <w:szCs w:val="32"/>
          <w:rtl/>
        </w:rPr>
        <w:t>، أفلا تكون إماطة الظلم وتحقيق العدالة وإزالة عبودية البشر ومساندة الحرية والقضاء على التفرقة بين الناس ومناصرة المساواة واحترام الكرامة الإنسانية من خلال مؤسسة الرئاسة والبرلمان و</w:t>
      </w:r>
      <w:r w:rsidR="001D1813">
        <w:rPr>
          <w:rFonts w:hint="cs"/>
          <w:sz w:val="32"/>
          <w:szCs w:val="32"/>
          <w:rtl/>
        </w:rPr>
        <w:t>اختيار</w:t>
      </w:r>
      <w:r w:rsidR="00BF0887" w:rsidRPr="00606B43">
        <w:rPr>
          <w:rFonts w:hint="cs"/>
          <w:sz w:val="32"/>
          <w:szCs w:val="32"/>
          <w:rtl/>
        </w:rPr>
        <w:t xml:space="preserve"> العناصر القادرة على ذلك جهاداً في سبيل الله.</w:t>
      </w:r>
    </w:p>
    <w:p w:rsidR="00BF0887" w:rsidRPr="00606B43" w:rsidRDefault="009452A1" w:rsidP="00606B43">
      <w:pPr>
        <w:bidi/>
        <w:spacing w:line="360" w:lineRule="auto"/>
        <w:jc w:val="both"/>
        <w:rPr>
          <w:sz w:val="32"/>
          <w:szCs w:val="32"/>
          <w:rtl/>
        </w:rPr>
      </w:pPr>
      <w:r w:rsidRPr="00606B43">
        <w:rPr>
          <w:rFonts w:hint="cs"/>
          <w:sz w:val="32"/>
          <w:szCs w:val="32"/>
          <w:rtl/>
        </w:rPr>
        <w:t>وإذا إرشاد الأعمى في الطريق صدقة وهداية الضال صدقة هذا وغيره يعد في سبيل الله فلا</w:t>
      </w:r>
      <w:r w:rsidR="00060A48">
        <w:rPr>
          <w:rFonts w:hint="cs"/>
          <w:sz w:val="32"/>
          <w:szCs w:val="32"/>
          <w:rtl/>
        </w:rPr>
        <w:t xml:space="preserve"> </w:t>
      </w:r>
      <w:r w:rsidRPr="00606B43">
        <w:rPr>
          <w:rFonts w:hint="cs"/>
          <w:sz w:val="32"/>
          <w:szCs w:val="32"/>
          <w:rtl/>
        </w:rPr>
        <w:t>شك في أن هداية الناس إلى الشريعة وإرشاد الخلق إلى صلاحهم في دنياهم وأخراهم من أعمال العبادة العظيمة التي يحبها الله عز وجل، ومما يقره الشرع والعقل إذا أخلص العبد عمله لله تعالى والتزم بالتوجيهات الربانية وشارك مشاركة فعالة في</w:t>
      </w:r>
      <w:r w:rsidR="00436F48">
        <w:rPr>
          <w:rFonts w:hint="cs"/>
          <w:sz w:val="32"/>
          <w:szCs w:val="32"/>
          <w:rtl/>
        </w:rPr>
        <w:t xml:space="preserve"> الانتخا</w:t>
      </w:r>
      <w:r w:rsidRPr="00606B43">
        <w:rPr>
          <w:rFonts w:hint="cs"/>
          <w:sz w:val="32"/>
          <w:szCs w:val="32"/>
          <w:rtl/>
        </w:rPr>
        <w:t>بات فإنها تحقق صور متعددة من العبادة منها:</w:t>
      </w:r>
    </w:p>
    <w:p w:rsidR="009452A1" w:rsidRPr="00606B43" w:rsidRDefault="009452A1" w:rsidP="00DD7F94">
      <w:pPr>
        <w:pStyle w:val="a5"/>
        <w:spacing w:line="360" w:lineRule="auto"/>
        <w:rPr>
          <w:sz w:val="32"/>
          <w:szCs w:val="32"/>
          <w:rtl/>
        </w:rPr>
      </w:pPr>
      <w:r w:rsidRPr="00606B43">
        <w:rPr>
          <w:rFonts w:hint="cs"/>
          <w:b/>
          <w:bCs/>
          <w:sz w:val="32"/>
          <w:szCs w:val="32"/>
          <w:rtl/>
        </w:rPr>
        <w:lastRenderedPageBreak/>
        <w:t>ـ</w:t>
      </w:r>
      <w:r w:rsidRPr="00606B43">
        <w:rPr>
          <w:rFonts w:hint="cs"/>
          <w:sz w:val="32"/>
          <w:szCs w:val="32"/>
          <w:rtl/>
        </w:rPr>
        <w:t xml:space="preserve"> الدعوة إلى الله تعالى بالحكمة والموعظة الحسنة تجسيداً لقوله تعالى: </w:t>
      </w:r>
      <w:r w:rsidR="00DD7F94">
        <w:rPr>
          <w:rFonts w:ascii="Simplified Arabic" w:hAnsi="Simplified Arabic" w:cs="Simplified Arabic"/>
          <w:sz w:val="32"/>
          <w:szCs w:val="32"/>
          <w:rtl/>
        </w:rPr>
        <w:t>﴿</w:t>
      </w:r>
      <w:r w:rsidRPr="00606B43">
        <w:rPr>
          <w:sz w:val="32"/>
          <w:szCs w:val="32"/>
          <w:rtl/>
        </w:rPr>
        <w:t>ادْعُ</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سَبِيلِ</w:t>
      </w:r>
      <w:r w:rsidRPr="00606B43">
        <w:rPr>
          <w:sz w:val="32"/>
          <w:szCs w:val="32"/>
        </w:rPr>
        <w:t xml:space="preserve"> </w:t>
      </w:r>
      <w:r w:rsidRPr="00606B43">
        <w:rPr>
          <w:sz w:val="32"/>
          <w:szCs w:val="32"/>
          <w:rtl/>
        </w:rPr>
        <w:t>رَبِّكَ</w:t>
      </w:r>
      <w:r w:rsidRPr="00606B43">
        <w:rPr>
          <w:sz w:val="32"/>
          <w:szCs w:val="32"/>
        </w:rPr>
        <w:t xml:space="preserve"> </w:t>
      </w:r>
      <w:r w:rsidRPr="00606B43">
        <w:rPr>
          <w:sz w:val="32"/>
          <w:szCs w:val="32"/>
          <w:rtl/>
        </w:rPr>
        <w:t>بِالْحِكْمَةِ</w:t>
      </w:r>
      <w:r w:rsidRPr="00606B43">
        <w:rPr>
          <w:rFonts w:hint="cs"/>
          <w:sz w:val="32"/>
          <w:szCs w:val="32"/>
          <w:rtl/>
        </w:rPr>
        <w:t xml:space="preserve"> </w:t>
      </w:r>
      <w:r w:rsidRPr="00606B43">
        <w:rPr>
          <w:sz w:val="32"/>
          <w:szCs w:val="32"/>
          <w:rtl/>
        </w:rPr>
        <w:t>وَالْمَوْعِظَةِ</w:t>
      </w:r>
      <w:r w:rsidRPr="00606B43">
        <w:rPr>
          <w:sz w:val="32"/>
          <w:szCs w:val="32"/>
        </w:rPr>
        <w:t xml:space="preserve"> </w:t>
      </w:r>
      <w:r w:rsidRPr="00606B43">
        <w:rPr>
          <w:sz w:val="32"/>
          <w:szCs w:val="32"/>
          <w:rtl/>
        </w:rPr>
        <w:t>الْحَسَنَةِ</w:t>
      </w:r>
      <w:r w:rsidRPr="00606B43">
        <w:rPr>
          <w:sz w:val="32"/>
          <w:szCs w:val="32"/>
        </w:rPr>
        <w:t xml:space="preserve"> </w:t>
      </w:r>
      <w:r w:rsidRPr="00606B43">
        <w:rPr>
          <w:sz w:val="32"/>
          <w:szCs w:val="32"/>
          <w:rtl/>
        </w:rPr>
        <w:t>وَجَادِلْهُم</w:t>
      </w:r>
      <w:r w:rsidRPr="00606B43">
        <w:rPr>
          <w:sz w:val="32"/>
          <w:szCs w:val="32"/>
        </w:rPr>
        <w:t xml:space="preserve"> </w:t>
      </w:r>
      <w:r w:rsidRPr="00606B43">
        <w:rPr>
          <w:sz w:val="32"/>
          <w:szCs w:val="32"/>
          <w:rtl/>
        </w:rPr>
        <w:t>بِالَّتِي</w:t>
      </w:r>
      <w:r w:rsidRPr="00606B43">
        <w:rPr>
          <w:sz w:val="32"/>
          <w:szCs w:val="32"/>
        </w:rPr>
        <w:t xml:space="preserve"> </w:t>
      </w:r>
      <w:r w:rsidRPr="00606B43">
        <w:rPr>
          <w:sz w:val="32"/>
          <w:szCs w:val="32"/>
          <w:rtl/>
        </w:rPr>
        <w:t>هِيَ</w:t>
      </w:r>
      <w:r w:rsidRPr="00606B43">
        <w:rPr>
          <w:sz w:val="32"/>
          <w:szCs w:val="32"/>
        </w:rPr>
        <w:t xml:space="preserve"> </w:t>
      </w:r>
      <w:r w:rsidRPr="00606B43">
        <w:rPr>
          <w:sz w:val="32"/>
          <w:szCs w:val="32"/>
          <w:rtl/>
        </w:rPr>
        <w:t>أَحْسَنُ</w:t>
      </w:r>
      <w:r w:rsidR="00DD7F94">
        <w:rPr>
          <w:rFonts w:ascii="Simplified Arabic" w:hAnsi="Simplified Arabic" w:cs="Simplified Arabic"/>
          <w:sz w:val="32"/>
          <w:szCs w:val="32"/>
          <w:rtl/>
        </w:rPr>
        <w:t>﴾</w:t>
      </w:r>
      <w:r w:rsidRPr="00606B43">
        <w:rPr>
          <w:rFonts w:hint="cs"/>
          <w:sz w:val="32"/>
          <w:szCs w:val="32"/>
          <w:rtl/>
        </w:rPr>
        <w:t xml:space="preserve"> (النحل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125).</w:t>
      </w:r>
    </w:p>
    <w:p w:rsidR="009452A1" w:rsidRPr="00606B43" w:rsidRDefault="00D25DA8" w:rsidP="00606B43">
      <w:pPr>
        <w:pStyle w:val="a5"/>
        <w:spacing w:line="360" w:lineRule="auto"/>
        <w:rPr>
          <w:sz w:val="32"/>
          <w:szCs w:val="32"/>
          <w:rtl/>
        </w:rPr>
      </w:pPr>
      <w:r w:rsidRPr="00606B43">
        <w:rPr>
          <w:rFonts w:hint="cs"/>
          <w:b/>
          <w:bCs/>
          <w:sz w:val="32"/>
          <w:szCs w:val="32"/>
          <w:rtl/>
        </w:rPr>
        <w:t>ـ</w:t>
      </w:r>
      <w:r w:rsidRPr="00606B43">
        <w:rPr>
          <w:rFonts w:hint="cs"/>
          <w:sz w:val="32"/>
          <w:szCs w:val="32"/>
          <w:rtl/>
        </w:rPr>
        <w:t xml:space="preserve"> إن فيها بذل وقت وجهد لتعريف الناس بمنهج الله وهدي رسول الله.</w:t>
      </w:r>
    </w:p>
    <w:p w:rsidR="00D25DA8" w:rsidRPr="00606B43" w:rsidRDefault="00D25DA8"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تمثل صورة من صو</w:t>
      </w:r>
      <w:r w:rsidR="00060A48">
        <w:rPr>
          <w:rFonts w:hint="cs"/>
          <w:sz w:val="32"/>
          <w:szCs w:val="32"/>
          <w:rtl/>
        </w:rPr>
        <w:t xml:space="preserve">ر الأمر </w:t>
      </w:r>
      <w:r w:rsidRPr="00606B43">
        <w:rPr>
          <w:rFonts w:hint="cs"/>
          <w:sz w:val="32"/>
          <w:szCs w:val="32"/>
          <w:rtl/>
        </w:rPr>
        <w:t>بالمعروف والنهي عن المنكر.</w:t>
      </w:r>
    </w:p>
    <w:p w:rsidR="00D25DA8" w:rsidRPr="00606B43" w:rsidRDefault="00D25DA8"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أنها تعد واجب الوقت في العديد من دول العالم التي لم يعد الجهاد فيها ضد عدو وافد مسلح، وإنما ضد أنظمة غاشمة وحكام ظلمة منعوا الناس من ممارسة حقوقهم، فقيدوا حرياتهم ونهبوا أموالهم وسرقوا حتى أحلامهم فتوجب تغيير</w:t>
      </w:r>
      <w:r w:rsidR="005F31FC" w:rsidRPr="00606B43">
        <w:rPr>
          <w:rFonts w:hint="cs"/>
          <w:sz w:val="32"/>
          <w:szCs w:val="32"/>
          <w:rtl/>
        </w:rPr>
        <w:t xml:space="preserve"> هؤلاء بكل الوسائل السلمية المم</w:t>
      </w:r>
      <w:r w:rsidRPr="00606B43">
        <w:rPr>
          <w:rFonts w:hint="cs"/>
          <w:sz w:val="32"/>
          <w:szCs w:val="32"/>
          <w:rtl/>
        </w:rPr>
        <w:t>كنة ومن أهمها وسيلة</w:t>
      </w:r>
      <w:r w:rsidR="00436F48">
        <w:rPr>
          <w:rFonts w:hint="cs"/>
          <w:sz w:val="32"/>
          <w:szCs w:val="32"/>
          <w:rtl/>
        </w:rPr>
        <w:t xml:space="preserve"> الانتخا</w:t>
      </w:r>
      <w:r w:rsidRPr="00606B43">
        <w:rPr>
          <w:rFonts w:hint="cs"/>
          <w:sz w:val="32"/>
          <w:szCs w:val="32"/>
          <w:rtl/>
        </w:rPr>
        <w:t>بات</w:t>
      </w:r>
      <w:r w:rsidR="00A4711C" w:rsidRPr="00606B43">
        <w:rPr>
          <w:rStyle w:val="a4"/>
          <w:sz w:val="32"/>
          <w:szCs w:val="32"/>
          <w:rtl/>
        </w:rPr>
        <w:footnoteReference w:id="238"/>
      </w:r>
      <w:r w:rsidRPr="00606B43">
        <w:rPr>
          <w:rFonts w:hint="cs"/>
          <w:sz w:val="32"/>
          <w:szCs w:val="32"/>
          <w:rtl/>
        </w:rPr>
        <w:t>.</w:t>
      </w:r>
    </w:p>
    <w:p w:rsidR="00A4711C" w:rsidRPr="00606B43" w:rsidRDefault="00A4711C" w:rsidP="00606B43">
      <w:pPr>
        <w:pStyle w:val="a5"/>
        <w:spacing w:line="360" w:lineRule="auto"/>
        <w:rPr>
          <w:b/>
          <w:bCs/>
          <w:sz w:val="32"/>
          <w:szCs w:val="32"/>
          <w:rtl/>
        </w:rPr>
      </w:pPr>
      <w:r w:rsidRPr="00606B43">
        <w:rPr>
          <w:rFonts w:hint="cs"/>
          <w:b/>
          <w:bCs/>
          <w:sz w:val="32"/>
          <w:szCs w:val="32"/>
          <w:rtl/>
        </w:rPr>
        <w:t>سابعاً: حكم مقاطعة</w:t>
      </w:r>
      <w:r w:rsidR="00436F48">
        <w:rPr>
          <w:rFonts w:hint="cs"/>
          <w:b/>
          <w:bCs/>
          <w:sz w:val="32"/>
          <w:szCs w:val="32"/>
          <w:rtl/>
        </w:rPr>
        <w:t xml:space="preserve"> الانتخا</w:t>
      </w:r>
      <w:r w:rsidRPr="00606B43">
        <w:rPr>
          <w:rFonts w:hint="cs"/>
          <w:b/>
          <w:bCs/>
          <w:sz w:val="32"/>
          <w:szCs w:val="32"/>
          <w:rtl/>
        </w:rPr>
        <w:t>بات:</w:t>
      </w:r>
    </w:p>
    <w:p w:rsidR="00A4711C" w:rsidRPr="00606B43" w:rsidRDefault="00A4711C" w:rsidP="00606B43">
      <w:pPr>
        <w:pStyle w:val="a5"/>
        <w:spacing w:line="360" w:lineRule="auto"/>
        <w:rPr>
          <w:sz w:val="32"/>
          <w:szCs w:val="32"/>
          <w:rtl/>
        </w:rPr>
      </w:pPr>
      <w:r w:rsidRPr="00606B43">
        <w:rPr>
          <w:rFonts w:hint="cs"/>
          <w:sz w:val="32"/>
          <w:szCs w:val="32"/>
          <w:rtl/>
        </w:rPr>
        <w:t>قد يرى فرد من أفراد المجتمع أو فصيل من فصائله مقاطعة</w:t>
      </w:r>
      <w:r w:rsidR="00436F48">
        <w:rPr>
          <w:rFonts w:hint="cs"/>
          <w:sz w:val="32"/>
          <w:szCs w:val="32"/>
          <w:rtl/>
        </w:rPr>
        <w:t xml:space="preserve"> الانتخا</w:t>
      </w:r>
      <w:r w:rsidRPr="00606B43">
        <w:rPr>
          <w:rFonts w:hint="cs"/>
          <w:sz w:val="32"/>
          <w:szCs w:val="32"/>
          <w:rtl/>
        </w:rPr>
        <w:t>بات لكون الدولة الحديثة المسلمة قائمة، وهناك من أفراد الشعب وجماعاته ومؤسساته من يسد هذا الفراغ، حيث يتفرغ هذا الفرد أو الفصيل لملء فراغ آخر لا يجد من يقوم فيه بفرض الكفاية، وفي هذه الحالة لا مانع من هذا التفرغ</w:t>
      </w:r>
      <w:r w:rsidR="002C29AF" w:rsidRPr="00606B43">
        <w:rPr>
          <w:rFonts w:hint="cs"/>
          <w:sz w:val="32"/>
          <w:szCs w:val="32"/>
          <w:rtl/>
        </w:rPr>
        <w:t xml:space="preserve"> أو تلك المقاطعة لكون هذا الصنيع يدخل في تقسيم الأدوار بين أفراد المجتمع ومؤسساته، وكل يعمل فيما يحسن إتقانه إذ (كل ميسر لما خلق له)</w:t>
      </w:r>
      <w:r w:rsidR="00840D8D" w:rsidRPr="00606B43">
        <w:rPr>
          <w:rStyle w:val="a4"/>
          <w:sz w:val="32"/>
          <w:szCs w:val="32"/>
          <w:rtl/>
        </w:rPr>
        <w:footnoteReference w:id="239"/>
      </w:r>
      <w:r w:rsidR="00840D8D" w:rsidRPr="00606B43">
        <w:rPr>
          <w:rFonts w:hint="cs"/>
          <w:sz w:val="32"/>
          <w:szCs w:val="32"/>
          <w:rtl/>
        </w:rPr>
        <w:t>، والحكم في هذه الحالة يكون من باب فرض الكفاية، إذا قام به البعض سقط عن الباقين، وفي مثل هذه الحالة يمكن إعمال فقه الاختلاف والذي تتعدد فيه الرؤى وتختلف فيه الآراء والعمل في هذا يدور بين الصواب والأصوب، وبين الأجر والأجرين، وقد يرى مواطن أو مواطنة أو تيار معين من المجتمع مقاطعة</w:t>
      </w:r>
      <w:r w:rsidR="00436F48">
        <w:rPr>
          <w:rFonts w:hint="cs"/>
          <w:sz w:val="32"/>
          <w:szCs w:val="32"/>
          <w:rtl/>
        </w:rPr>
        <w:t xml:space="preserve"> الانتخا</w:t>
      </w:r>
      <w:r w:rsidR="00840D8D" w:rsidRPr="00606B43">
        <w:rPr>
          <w:rFonts w:hint="cs"/>
          <w:sz w:val="32"/>
          <w:szCs w:val="32"/>
          <w:rtl/>
        </w:rPr>
        <w:t>بات لعدم الفائدة فيها حسب رأيهم وعدم الوصول إلى نتائج ملموسة تتناسب مع الجهد المبذول فيها.</w:t>
      </w:r>
    </w:p>
    <w:p w:rsidR="00840D8D" w:rsidRPr="00606B43" w:rsidRDefault="00840D8D" w:rsidP="00606B43">
      <w:pPr>
        <w:pStyle w:val="a5"/>
        <w:spacing w:line="360" w:lineRule="auto"/>
        <w:rPr>
          <w:sz w:val="32"/>
          <w:szCs w:val="32"/>
          <w:rtl/>
        </w:rPr>
      </w:pPr>
      <w:r w:rsidRPr="00606B43">
        <w:rPr>
          <w:rFonts w:hint="cs"/>
          <w:sz w:val="32"/>
          <w:szCs w:val="32"/>
          <w:rtl/>
        </w:rPr>
        <w:lastRenderedPageBreak/>
        <w:t>وفي هذه الحالة تدرس العملية</w:t>
      </w:r>
      <w:r w:rsidR="00436F48">
        <w:rPr>
          <w:rFonts w:hint="cs"/>
          <w:sz w:val="32"/>
          <w:szCs w:val="32"/>
          <w:rtl/>
        </w:rPr>
        <w:t xml:space="preserve"> الانتخا</w:t>
      </w:r>
      <w:r w:rsidRPr="00606B43">
        <w:rPr>
          <w:rFonts w:hint="cs"/>
          <w:sz w:val="32"/>
          <w:szCs w:val="32"/>
          <w:rtl/>
        </w:rPr>
        <w:t>بية في إطار فقه الموازنات والمآلات وال</w:t>
      </w:r>
      <w:r w:rsidR="008F34DC">
        <w:rPr>
          <w:rFonts w:hint="cs"/>
          <w:sz w:val="32"/>
          <w:szCs w:val="32"/>
          <w:rtl/>
        </w:rPr>
        <w:t>اجتهاد</w:t>
      </w:r>
      <w:r w:rsidRPr="00606B43">
        <w:rPr>
          <w:rFonts w:hint="cs"/>
          <w:sz w:val="32"/>
          <w:szCs w:val="32"/>
          <w:rtl/>
        </w:rPr>
        <w:t>ات، ويحترم كل الآخر، ويبتعد الفريق الذي قاطع الآخرين الذين شاركوا عن التشويه أو التجريح أو</w:t>
      </w:r>
      <w:r w:rsidR="00537BBE" w:rsidRPr="00606B43">
        <w:rPr>
          <w:rFonts w:hint="cs"/>
          <w:sz w:val="32"/>
          <w:szCs w:val="32"/>
          <w:rtl/>
        </w:rPr>
        <w:t xml:space="preserve"> إل</w:t>
      </w:r>
      <w:r w:rsidR="005F31FC" w:rsidRPr="00606B43">
        <w:rPr>
          <w:rFonts w:hint="cs"/>
          <w:sz w:val="32"/>
          <w:szCs w:val="32"/>
          <w:rtl/>
        </w:rPr>
        <w:t>قاء تهم، ونترك للأيام بيان الأصوب</w:t>
      </w:r>
      <w:r w:rsidR="00060A48">
        <w:rPr>
          <w:rFonts w:hint="cs"/>
          <w:sz w:val="32"/>
          <w:szCs w:val="32"/>
          <w:rtl/>
        </w:rPr>
        <w:t xml:space="preserve"> في ال</w:t>
      </w:r>
      <w:r w:rsidR="008F34DC">
        <w:rPr>
          <w:rFonts w:hint="cs"/>
          <w:sz w:val="32"/>
          <w:szCs w:val="32"/>
          <w:rtl/>
        </w:rPr>
        <w:t>اجتهاد</w:t>
      </w:r>
      <w:r w:rsidR="00537BBE" w:rsidRPr="00606B43">
        <w:rPr>
          <w:rFonts w:hint="cs"/>
          <w:sz w:val="32"/>
          <w:szCs w:val="32"/>
          <w:rtl/>
        </w:rPr>
        <w:t>.</w:t>
      </w:r>
    </w:p>
    <w:p w:rsidR="00537BBE" w:rsidRPr="00606B43" w:rsidRDefault="00537BBE" w:rsidP="00DD7F94">
      <w:pPr>
        <w:bidi/>
        <w:spacing w:line="360" w:lineRule="auto"/>
        <w:jc w:val="both"/>
        <w:rPr>
          <w:sz w:val="32"/>
          <w:szCs w:val="32"/>
          <w:rtl/>
        </w:rPr>
      </w:pPr>
      <w:r w:rsidRPr="00606B43">
        <w:rPr>
          <w:rFonts w:hint="cs"/>
          <w:sz w:val="32"/>
          <w:szCs w:val="32"/>
          <w:rtl/>
        </w:rPr>
        <w:t>وفي حالة وجود منافسة شرسة بين قوى الخير والشر والحق والباطل، فلا يجوز التأخر لمساندة الخير والحق والتصدي للتيارات التي تريد أن تفتن بذلك من القوانين ما يحول بين الناس وبين تطبيق شرع ربهم، وفي هذه الحالة لا يجوز لأهل الخير من الوطنيين أن يقاطعوا العملية</w:t>
      </w:r>
      <w:r w:rsidR="00436F48">
        <w:rPr>
          <w:rFonts w:hint="cs"/>
          <w:sz w:val="32"/>
          <w:szCs w:val="32"/>
          <w:rtl/>
        </w:rPr>
        <w:t xml:space="preserve"> الانتخا</w:t>
      </w:r>
      <w:r w:rsidRPr="00606B43">
        <w:rPr>
          <w:rFonts w:hint="cs"/>
          <w:sz w:val="32"/>
          <w:szCs w:val="32"/>
          <w:rtl/>
        </w:rPr>
        <w:t xml:space="preserve">بية، إذ يترتب على ذلك إلحاق ضرر بالبلاد والعباد، والمقاطعة في مثل هذه الظروف </w:t>
      </w:r>
      <w:r w:rsidR="00F0330B" w:rsidRPr="00606B43">
        <w:rPr>
          <w:rFonts w:hint="cs"/>
          <w:sz w:val="32"/>
          <w:szCs w:val="32"/>
          <w:rtl/>
        </w:rPr>
        <w:t>تخلف عن أداء واجب ومن تخلف عن أداء واجبه</w:t>
      </w:r>
      <w:r w:rsidR="00436F48">
        <w:rPr>
          <w:rFonts w:hint="cs"/>
          <w:sz w:val="32"/>
          <w:szCs w:val="32"/>
          <w:rtl/>
        </w:rPr>
        <w:t xml:space="preserve"> الانتخا</w:t>
      </w:r>
      <w:r w:rsidR="00F0330B" w:rsidRPr="00606B43">
        <w:rPr>
          <w:rFonts w:hint="cs"/>
          <w:sz w:val="32"/>
          <w:szCs w:val="32"/>
          <w:rtl/>
        </w:rPr>
        <w:t xml:space="preserve">بي حتى يرسب الكفء الأمين ويفوز بالأغلبية ما لا يستحق ممن لم يتوفر فيه وصف القوي الأمين ـ فقد خالف أمر الله في أداء الشهادة وقد دعي إليها، وكتم الشهادة أحوج ما يكون الشعب إليها، وقد قال تعالى: </w:t>
      </w:r>
      <w:r w:rsidR="00DD7F94">
        <w:rPr>
          <w:rFonts w:ascii="Simplified Arabic" w:hAnsi="Simplified Arabic" w:cs="Simplified Arabic"/>
          <w:sz w:val="32"/>
          <w:szCs w:val="32"/>
          <w:rtl/>
        </w:rPr>
        <w:t>﴿</w:t>
      </w:r>
      <w:r w:rsidR="00F0330B" w:rsidRPr="00606B43">
        <w:rPr>
          <w:sz w:val="32"/>
          <w:szCs w:val="32"/>
          <w:rtl/>
        </w:rPr>
        <w:t>وَلاَ</w:t>
      </w:r>
      <w:r w:rsidR="00F0330B" w:rsidRPr="00606B43">
        <w:rPr>
          <w:sz w:val="32"/>
          <w:szCs w:val="32"/>
        </w:rPr>
        <w:t xml:space="preserve"> </w:t>
      </w:r>
      <w:r w:rsidR="00F0330B" w:rsidRPr="00606B43">
        <w:rPr>
          <w:sz w:val="32"/>
          <w:szCs w:val="32"/>
          <w:rtl/>
        </w:rPr>
        <w:t>يَأْبَ</w:t>
      </w:r>
      <w:r w:rsidR="00F0330B" w:rsidRPr="00606B43">
        <w:rPr>
          <w:sz w:val="32"/>
          <w:szCs w:val="32"/>
        </w:rPr>
        <w:t xml:space="preserve"> </w:t>
      </w:r>
      <w:r w:rsidR="00F0330B" w:rsidRPr="00606B43">
        <w:rPr>
          <w:sz w:val="32"/>
          <w:szCs w:val="32"/>
          <w:rtl/>
        </w:rPr>
        <w:t>الشُّهَدَاء</w:t>
      </w:r>
      <w:r w:rsidR="00F0330B" w:rsidRPr="00606B43">
        <w:rPr>
          <w:sz w:val="32"/>
          <w:szCs w:val="32"/>
        </w:rPr>
        <w:t xml:space="preserve"> </w:t>
      </w:r>
      <w:r w:rsidR="00F0330B" w:rsidRPr="00606B43">
        <w:rPr>
          <w:sz w:val="32"/>
          <w:szCs w:val="32"/>
          <w:rtl/>
        </w:rPr>
        <w:t>إِذَا</w:t>
      </w:r>
      <w:r w:rsidR="00F0330B" w:rsidRPr="00606B43">
        <w:rPr>
          <w:sz w:val="32"/>
          <w:szCs w:val="32"/>
        </w:rPr>
        <w:t xml:space="preserve"> </w:t>
      </w:r>
      <w:r w:rsidR="00F0330B" w:rsidRPr="00606B43">
        <w:rPr>
          <w:sz w:val="32"/>
          <w:szCs w:val="32"/>
          <w:rtl/>
        </w:rPr>
        <w:t>مَا</w:t>
      </w:r>
      <w:r w:rsidR="00F0330B" w:rsidRPr="00606B43">
        <w:rPr>
          <w:sz w:val="32"/>
          <w:szCs w:val="32"/>
        </w:rPr>
        <w:t xml:space="preserve"> </w:t>
      </w:r>
      <w:r w:rsidR="00F0330B" w:rsidRPr="00606B43">
        <w:rPr>
          <w:sz w:val="32"/>
          <w:szCs w:val="32"/>
          <w:rtl/>
        </w:rPr>
        <w:t>دُعُواْ</w:t>
      </w:r>
      <w:r w:rsidR="00DD7F94">
        <w:rPr>
          <w:rFonts w:ascii="Simplified Arabic" w:hAnsi="Simplified Arabic" w:cs="Simplified Arabic"/>
          <w:sz w:val="32"/>
          <w:szCs w:val="32"/>
          <w:rtl/>
        </w:rPr>
        <w:t>﴾</w:t>
      </w:r>
      <w:r w:rsidR="00F0330B"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00F0330B" w:rsidRPr="00606B43">
        <w:rPr>
          <w:rFonts w:hint="cs"/>
          <w:sz w:val="32"/>
          <w:szCs w:val="32"/>
          <w:rtl/>
        </w:rPr>
        <w:t xml:space="preserve"> 282)، وقال تعالى: </w:t>
      </w:r>
      <w:r w:rsidR="00DD7F94">
        <w:rPr>
          <w:rFonts w:ascii="Simplified Arabic" w:hAnsi="Simplified Arabic" w:cs="Simplified Arabic"/>
          <w:sz w:val="32"/>
          <w:szCs w:val="32"/>
          <w:rtl/>
        </w:rPr>
        <w:t>﴿</w:t>
      </w:r>
      <w:r w:rsidR="00AF3484" w:rsidRPr="00606B43">
        <w:rPr>
          <w:sz w:val="32"/>
          <w:szCs w:val="32"/>
          <w:rtl/>
        </w:rPr>
        <w:t>وَلاَ</w:t>
      </w:r>
      <w:r w:rsidR="00AF3484" w:rsidRPr="00606B43">
        <w:rPr>
          <w:sz w:val="32"/>
          <w:szCs w:val="32"/>
        </w:rPr>
        <w:t xml:space="preserve"> </w:t>
      </w:r>
      <w:r w:rsidR="00AF3484" w:rsidRPr="00606B43">
        <w:rPr>
          <w:sz w:val="32"/>
          <w:szCs w:val="32"/>
          <w:rtl/>
        </w:rPr>
        <w:t>تَكْتُمُواْ</w:t>
      </w:r>
      <w:r w:rsidR="00AF3484" w:rsidRPr="00606B43">
        <w:rPr>
          <w:sz w:val="32"/>
          <w:szCs w:val="32"/>
        </w:rPr>
        <w:t xml:space="preserve"> </w:t>
      </w:r>
      <w:r w:rsidR="00AF3484" w:rsidRPr="00606B43">
        <w:rPr>
          <w:sz w:val="32"/>
          <w:szCs w:val="32"/>
          <w:rtl/>
        </w:rPr>
        <w:t>الشَّهَادَةَ</w:t>
      </w:r>
      <w:r w:rsidR="00AF3484" w:rsidRPr="00606B43">
        <w:rPr>
          <w:sz w:val="32"/>
          <w:szCs w:val="32"/>
        </w:rPr>
        <w:t xml:space="preserve"> </w:t>
      </w:r>
      <w:r w:rsidR="00AF3484" w:rsidRPr="00606B43">
        <w:rPr>
          <w:sz w:val="32"/>
          <w:szCs w:val="32"/>
          <w:rtl/>
        </w:rPr>
        <w:t>وَمَن</w:t>
      </w:r>
      <w:r w:rsidR="00AF3484" w:rsidRPr="00606B43">
        <w:rPr>
          <w:sz w:val="32"/>
          <w:szCs w:val="32"/>
        </w:rPr>
        <w:t xml:space="preserve"> </w:t>
      </w:r>
      <w:r w:rsidR="00AF3484" w:rsidRPr="00606B43">
        <w:rPr>
          <w:sz w:val="32"/>
          <w:szCs w:val="32"/>
          <w:rtl/>
        </w:rPr>
        <w:t>يَكْتُمْهَا</w:t>
      </w:r>
      <w:r w:rsidR="00AF3484" w:rsidRPr="00606B43">
        <w:rPr>
          <w:sz w:val="32"/>
          <w:szCs w:val="32"/>
        </w:rPr>
        <w:t xml:space="preserve"> </w:t>
      </w:r>
      <w:r w:rsidR="00AF3484" w:rsidRPr="00606B43">
        <w:rPr>
          <w:sz w:val="32"/>
          <w:szCs w:val="32"/>
          <w:rtl/>
        </w:rPr>
        <w:t>فَإِنَّهُ</w:t>
      </w:r>
      <w:r w:rsidR="00AF3484" w:rsidRPr="00606B43">
        <w:rPr>
          <w:rFonts w:hint="cs"/>
          <w:sz w:val="32"/>
          <w:szCs w:val="32"/>
          <w:rtl/>
        </w:rPr>
        <w:t xml:space="preserve"> </w:t>
      </w:r>
      <w:r w:rsidR="00AF3484" w:rsidRPr="00606B43">
        <w:rPr>
          <w:sz w:val="32"/>
          <w:szCs w:val="32"/>
          <w:rtl/>
        </w:rPr>
        <w:t>آثِمٌ</w:t>
      </w:r>
      <w:r w:rsidR="00AF3484" w:rsidRPr="00606B43">
        <w:rPr>
          <w:sz w:val="32"/>
          <w:szCs w:val="32"/>
        </w:rPr>
        <w:t xml:space="preserve"> </w:t>
      </w:r>
      <w:r w:rsidR="00AF3484" w:rsidRPr="00606B43">
        <w:rPr>
          <w:sz w:val="32"/>
          <w:szCs w:val="32"/>
          <w:rtl/>
        </w:rPr>
        <w:t>قَلْبُهُ</w:t>
      </w:r>
      <w:r w:rsidR="00DD7F94">
        <w:rPr>
          <w:rFonts w:ascii="Simplified Arabic" w:hAnsi="Simplified Arabic" w:cs="Simplified Arabic"/>
          <w:sz w:val="32"/>
          <w:szCs w:val="32"/>
          <w:rtl/>
        </w:rPr>
        <w:t>﴾</w:t>
      </w:r>
      <w:r w:rsidR="006D7389"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006D7389" w:rsidRPr="00606B43">
        <w:rPr>
          <w:rFonts w:hint="cs"/>
          <w:sz w:val="32"/>
          <w:szCs w:val="32"/>
          <w:rtl/>
        </w:rPr>
        <w:t xml:space="preserve"> 283).</w:t>
      </w:r>
    </w:p>
    <w:p w:rsidR="00840D8D" w:rsidRPr="00606B43" w:rsidRDefault="00FD42E3" w:rsidP="00606B43">
      <w:pPr>
        <w:bidi/>
        <w:spacing w:line="360" w:lineRule="auto"/>
        <w:jc w:val="both"/>
        <w:rPr>
          <w:sz w:val="32"/>
          <w:szCs w:val="32"/>
          <w:rtl/>
        </w:rPr>
      </w:pPr>
      <w:r w:rsidRPr="00606B43">
        <w:rPr>
          <w:rFonts w:hint="cs"/>
          <w:sz w:val="32"/>
          <w:szCs w:val="32"/>
          <w:rtl/>
        </w:rPr>
        <w:t>ومثل ذلك يقال ف</w:t>
      </w:r>
      <w:r w:rsidR="005F31FC" w:rsidRPr="00606B43">
        <w:rPr>
          <w:rFonts w:hint="cs"/>
          <w:sz w:val="32"/>
          <w:szCs w:val="32"/>
          <w:rtl/>
        </w:rPr>
        <w:t>ي</w:t>
      </w:r>
      <w:r w:rsidRPr="00606B43">
        <w:rPr>
          <w:rFonts w:hint="cs"/>
          <w:sz w:val="32"/>
          <w:szCs w:val="32"/>
          <w:rtl/>
        </w:rPr>
        <w:t xml:space="preserve"> صفات المرشح وشروطه من باب أولى</w:t>
      </w:r>
      <w:r w:rsidRPr="00606B43">
        <w:rPr>
          <w:rStyle w:val="a4"/>
          <w:sz w:val="32"/>
          <w:szCs w:val="32"/>
          <w:rtl/>
        </w:rPr>
        <w:footnoteReference w:id="240"/>
      </w:r>
      <w:r w:rsidRPr="00606B43">
        <w:rPr>
          <w:rFonts w:hint="cs"/>
          <w:sz w:val="32"/>
          <w:szCs w:val="32"/>
          <w:rtl/>
        </w:rPr>
        <w:t>، وترك الواجب ـ كما في هذه الحالة ـ يقتضي تحقق وقوع الإثم عل</w:t>
      </w:r>
      <w:r w:rsidR="005F31FC" w:rsidRPr="00606B43">
        <w:rPr>
          <w:rFonts w:hint="cs"/>
          <w:sz w:val="32"/>
          <w:szCs w:val="32"/>
          <w:rtl/>
        </w:rPr>
        <w:t>ى</w:t>
      </w:r>
      <w:r w:rsidRPr="00606B43">
        <w:rPr>
          <w:rFonts w:hint="cs"/>
          <w:sz w:val="32"/>
          <w:szCs w:val="32"/>
          <w:rtl/>
        </w:rPr>
        <w:t xml:space="preserve"> صاحبه، ولذا فقد </w:t>
      </w:r>
      <w:r w:rsidR="005F31FC" w:rsidRPr="00606B43">
        <w:rPr>
          <w:rFonts w:hint="cs"/>
          <w:sz w:val="32"/>
          <w:szCs w:val="32"/>
          <w:rtl/>
        </w:rPr>
        <w:t>وجبت المشاركة، وكانت الخطوات إل</w:t>
      </w:r>
      <w:r w:rsidRPr="00606B43">
        <w:rPr>
          <w:rFonts w:hint="cs"/>
          <w:sz w:val="32"/>
          <w:szCs w:val="32"/>
          <w:rtl/>
        </w:rPr>
        <w:t>ى صناديق الاقتراع قربة وطاعة وصار المكث في البيت ضعفاً وخوراً وخذلاناً ومساهمة في تضييع مصالح الشعب وحقوقه</w:t>
      </w:r>
      <w:r w:rsidR="005151CE" w:rsidRPr="00606B43">
        <w:rPr>
          <w:rStyle w:val="a4"/>
          <w:sz w:val="32"/>
          <w:szCs w:val="32"/>
          <w:rtl/>
        </w:rPr>
        <w:footnoteReference w:id="241"/>
      </w:r>
      <w:r w:rsidRPr="00606B43">
        <w:rPr>
          <w:rFonts w:hint="cs"/>
          <w:sz w:val="32"/>
          <w:szCs w:val="32"/>
          <w:rtl/>
        </w:rPr>
        <w:t>.</w:t>
      </w:r>
    </w:p>
    <w:p w:rsidR="005151CE" w:rsidRPr="00606B43" w:rsidRDefault="005151CE" w:rsidP="00606B43">
      <w:pPr>
        <w:bidi/>
        <w:spacing w:line="360" w:lineRule="auto"/>
        <w:jc w:val="both"/>
        <w:rPr>
          <w:b/>
          <w:bCs/>
          <w:sz w:val="32"/>
          <w:szCs w:val="32"/>
          <w:rtl/>
        </w:rPr>
      </w:pPr>
      <w:r w:rsidRPr="00606B43">
        <w:rPr>
          <w:rFonts w:hint="cs"/>
          <w:b/>
          <w:bCs/>
          <w:sz w:val="32"/>
          <w:szCs w:val="32"/>
          <w:rtl/>
        </w:rPr>
        <w:t>ثامناً: هل</w:t>
      </w:r>
      <w:r w:rsidR="00436F48">
        <w:rPr>
          <w:rFonts w:hint="cs"/>
          <w:b/>
          <w:bCs/>
          <w:sz w:val="32"/>
          <w:szCs w:val="32"/>
          <w:rtl/>
        </w:rPr>
        <w:t xml:space="preserve"> الانتخا</w:t>
      </w:r>
      <w:r w:rsidRPr="00606B43">
        <w:rPr>
          <w:rFonts w:hint="cs"/>
          <w:b/>
          <w:bCs/>
          <w:sz w:val="32"/>
          <w:szCs w:val="32"/>
          <w:rtl/>
        </w:rPr>
        <w:t>بات شهادة أم وكالة؟</w:t>
      </w:r>
    </w:p>
    <w:p w:rsidR="005151CE" w:rsidRPr="00606B43" w:rsidRDefault="005151CE" w:rsidP="00606B43">
      <w:pPr>
        <w:bidi/>
        <w:spacing w:line="360" w:lineRule="auto"/>
        <w:jc w:val="both"/>
        <w:rPr>
          <w:sz w:val="32"/>
          <w:szCs w:val="32"/>
          <w:rtl/>
        </w:rPr>
      </w:pPr>
      <w:r w:rsidRPr="00606B43">
        <w:rPr>
          <w:rFonts w:hint="cs"/>
          <w:sz w:val="32"/>
          <w:szCs w:val="32"/>
          <w:rtl/>
        </w:rPr>
        <w:t>اختلف العلماء في ذلك، فهناك من قال شهادة وهناك من قال وكالة.</w:t>
      </w:r>
    </w:p>
    <w:p w:rsidR="005151CE" w:rsidRPr="00606B43" w:rsidRDefault="005151CE" w:rsidP="005F27BA">
      <w:pPr>
        <w:bidi/>
        <w:spacing w:line="360" w:lineRule="auto"/>
        <w:ind w:firstLine="720"/>
        <w:jc w:val="both"/>
        <w:rPr>
          <w:b/>
          <w:bCs/>
          <w:sz w:val="32"/>
          <w:szCs w:val="32"/>
          <w:rtl/>
        </w:rPr>
      </w:pPr>
      <w:r w:rsidRPr="00606B43">
        <w:rPr>
          <w:rFonts w:hint="cs"/>
          <w:b/>
          <w:bCs/>
          <w:sz w:val="32"/>
          <w:szCs w:val="32"/>
          <w:rtl/>
        </w:rPr>
        <w:t>1 ـ</w:t>
      </w:r>
      <w:r w:rsidR="00436F48">
        <w:rPr>
          <w:rFonts w:hint="cs"/>
          <w:b/>
          <w:bCs/>
          <w:sz w:val="32"/>
          <w:szCs w:val="32"/>
          <w:rtl/>
        </w:rPr>
        <w:t xml:space="preserve"> الانتخا</w:t>
      </w:r>
      <w:r w:rsidRPr="00606B43">
        <w:rPr>
          <w:rFonts w:hint="cs"/>
          <w:b/>
          <w:bCs/>
          <w:sz w:val="32"/>
          <w:szCs w:val="32"/>
          <w:rtl/>
        </w:rPr>
        <w:t>بات شهادة:</w:t>
      </w:r>
    </w:p>
    <w:p w:rsidR="005151CE" w:rsidRPr="00606B43" w:rsidRDefault="003858A6" w:rsidP="003858A6">
      <w:pPr>
        <w:pStyle w:val="a5"/>
        <w:spacing w:line="360" w:lineRule="auto"/>
        <w:rPr>
          <w:sz w:val="32"/>
          <w:szCs w:val="32"/>
          <w:rtl/>
        </w:rPr>
      </w:pPr>
      <w:r>
        <w:rPr>
          <w:rFonts w:hint="cs"/>
          <w:sz w:val="32"/>
          <w:szCs w:val="32"/>
          <w:rtl/>
        </w:rPr>
        <w:lastRenderedPageBreak/>
        <w:t>فإذا نظرنا إلى نظام كنظام الان</w:t>
      </w:r>
      <w:r w:rsidR="005151CE" w:rsidRPr="00606B43">
        <w:rPr>
          <w:rFonts w:hint="cs"/>
          <w:sz w:val="32"/>
          <w:szCs w:val="32"/>
          <w:rtl/>
        </w:rPr>
        <w:t xml:space="preserve">تخاب أو التصويت فهو في نظر الإسلام (شهادة) للمرشح للصلاحية، فيجب أن يتوفر في (صاحب الصوت) ما يتوفر في الشاهد من الشروط بأن يكون عدلاً مرضي السيرة، كما قال تعالى: </w:t>
      </w:r>
      <w:r w:rsidR="00DD7F94">
        <w:rPr>
          <w:rFonts w:ascii="Simplified Arabic" w:hAnsi="Simplified Arabic" w:cs="Simplified Arabic"/>
          <w:sz w:val="32"/>
          <w:szCs w:val="32"/>
          <w:rtl/>
        </w:rPr>
        <w:t>﴿</w:t>
      </w:r>
      <w:r w:rsidR="00E30724" w:rsidRPr="00606B43">
        <w:rPr>
          <w:sz w:val="32"/>
          <w:szCs w:val="32"/>
          <w:rtl/>
        </w:rPr>
        <w:t>وَأَشْهِدُوا</w:t>
      </w:r>
      <w:r w:rsidR="00E30724" w:rsidRPr="00606B43">
        <w:rPr>
          <w:sz w:val="32"/>
          <w:szCs w:val="32"/>
        </w:rPr>
        <w:t xml:space="preserve"> </w:t>
      </w:r>
      <w:r w:rsidR="00E30724" w:rsidRPr="00606B43">
        <w:rPr>
          <w:sz w:val="32"/>
          <w:szCs w:val="32"/>
          <w:rtl/>
        </w:rPr>
        <w:t>ذَوَيْ</w:t>
      </w:r>
      <w:r w:rsidR="00E30724" w:rsidRPr="00606B43">
        <w:rPr>
          <w:sz w:val="32"/>
          <w:szCs w:val="32"/>
        </w:rPr>
        <w:t xml:space="preserve"> </w:t>
      </w:r>
      <w:r w:rsidR="00E30724" w:rsidRPr="00606B43">
        <w:rPr>
          <w:sz w:val="32"/>
          <w:szCs w:val="32"/>
          <w:rtl/>
        </w:rPr>
        <w:t>عَدْلٍ</w:t>
      </w:r>
      <w:r w:rsidR="00E30724" w:rsidRPr="00606B43">
        <w:rPr>
          <w:sz w:val="32"/>
          <w:szCs w:val="32"/>
        </w:rPr>
        <w:t xml:space="preserve"> </w:t>
      </w:r>
      <w:r w:rsidR="00E30724" w:rsidRPr="00606B43">
        <w:rPr>
          <w:sz w:val="32"/>
          <w:szCs w:val="32"/>
          <w:rtl/>
        </w:rPr>
        <w:t>مِّنكُمْ</w:t>
      </w:r>
      <w:r w:rsidR="00DD7F94">
        <w:rPr>
          <w:rFonts w:ascii="Simplified Arabic" w:hAnsi="Simplified Arabic" w:cs="Simplified Arabic"/>
          <w:sz w:val="32"/>
          <w:szCs w:val="32"/>
          <w:rtl/>
        </w:rPr>
        <w:t>﴾</w:t>
      </w:r>
      <w:r w:rsidR="00E30724" w:rsidRPr="00606B43">
        <w:rPr>
          <w:rFonts w:hint="cs"/>
          <w:sz w:val="32"/>
          <w:szCs w:val="32"/>
          <w:rtl/>
        </w:rPr>
        <w:t xml:space="preserve"> (الطلاق</w:t>
      </w:r>
      <w:r w:rsidR="006B0BFF" w:rsidRPr="00606B43">
        <w:rPr>
          <w:rFonts w:hint="cs"/>
          <w:sz w:val="32"/>
          <w:szCs w:val="32"/>
          <w:rtl/>
        </w:rPr>
        <w:t xml:space="preserve">، </w:t>
      </w:r>
      <w:r w:rsidR="00D139CA" w:rsidRPr="00606B43">
        <w:rPr>
          <w:rFonts w:hint="cs"/>
          <w:sz w:val="32"/>
          <w:szCs w:val="32"/>
          <w:rtl/>
        </w:rPr>
        <w:t>آية:</w:t>
      </w:r>
      <w:r w:rsidR="00E30724" w:rsidRPr="00606B43">
        <w:rPr>
          <w:rFonts w:hint="cs"/>
          <w:sz w:val="32"/>
          <w:szCs w:val="32"/>
          <w:rtl/>
        </w:rPr>
        <w:t xml:space="preserve"> 2)، </w:t>
      </w:r>
      <w:r w:rsidR="00DD7F94">
        <w:rPr>
          <w:rFonts w:ascii="Simplified Arabic" w:hAnsi="Simplified Arabic" w:cs="Simplified Arabic"/>
          <w:sz w:val="32"/>
          <w:szCs w:val="32"/>
          <w:rtl/>
        </w:rPr>
        <w:t>﴿</w:t>
      </w:r>
      <w:r w:rsidR="00E30724" w:rsidRPr="00606B43">
        <w:rPr>
          <w:sz w:val="32"/>
          <w:szCs w:val="32"/>
          <w:rtl/>
        </w:rPr>
        <w:t>مِمَّن</w:t>
      </w:r>
      <w:r w:rsidR="00E30724" w:rsidRPr="00606B43">
        <w:rPr>
          <w:sz w:val="32"/>
          <w:szCs w:val="32"/>
        </w:rPr>
        <w:t xml:space="preserve"> </w:t>
      </w:r>
      <w:r w:rsidR="00E30724" w:rsidRPr="00606B43">
        <w:rPr>
          <w:sz w:val="32"/>
          <w:szCs w:val="32"/>
          <w:rtl/>
        </w:rPr>
        <w:t>تَرْضَوْنَ</w:t>
      </w:r>
      <w:r w:rsidR="00E30724" w:rsidRPr="00606B43">
        <w:rPr>
          <w:sz w:val="32"/>
          <w:szCs w:val="32"/>
        </w:rPr>
        <w:t xml:space="preserve"> </w:t>
      </w:r>
      <w:r w:rsidR="00E30724" w:rsidRPr="00606B43">
        <w:rPr>
          <w:sz w:val="32"/>
          <w:szCs w:val="32"/>
          <w:rtl/>
        </w:rPr>
        <w:t>مِنَ</w:t>
      </w:r>
      <w:r w:rsidR="00E30724" w:rsidRPr="00606B43">
        <w:rPr>
          <w:sz w:val="32"/>
          <w:szCs w:val="32"/>
        </w:rPr>
        <w:t xml:space="preserve"> </w:t>
      </w:r>
      <w:r w:rsidR="00E30724" w:rsidRPr="00606B43">
        <w:rPr>
          <w:sz w:val="32"/>
          <w:szCs w:val="32"/>
          <w:rtl/>
        </w:rPr>
        <w:t>الشُّهَدَاء</w:t>
      </w:r>
      <w:r w:rsidR="00DD7F94">
        <w:rPr>
          <w:rFonts w:ascii="Simplified Arabic" w:hAnsi="Simplified Arabic" w:cs="Simplified Arabic"/>
          <w:sz w:val="32"/>
          <w:szCs w:val="32"/>
          <w:rtl/>
        </w:rPr>
        <w:t>﴾</w:t>
      </w:r>
      <w:r w:rsidR="00E30724"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00E30724" w:rsidRPr="00606B43">
        <w:rPr>
          <w:rFonts w:hint="cs"/>
          <w:sz w:val="32"/>
          <w:szCs w:val="32"/>
          <w:rtl/>
        </w:rPr>
        <w:t xml:space="preserve"> 282)</w:t>
      </w:r>
      <w:r w:rsidR="00602C81" w:rsidRPr="00606B43">
        <w:rPr>
          <w:rFonts w:hint="cs"/>
          <w:sz w:val="32"/>
          <w:szCs w:val="32"/>
          <w:rtl/>
        </w:rPr>
        <w:t>، ويمكننا أن نخفف من شروط العدالة وأوصافها هنا بما يناسب المهام، ويمكن أكبر عدد من المواطنين من الشهادة ولا يستبعد إل</w:t>
      </w:r>
      <w:r>
        <w:rPr>
          <w:rFonts w:hint="cs"/>
          <w:sz w:val="32"/>
          <w:szCs w:val="32"/>
          <w:rtl/>
        </w:rPr>
        <w:t>ا من أثبت عليه القضاء جريمة مُخلّة</w:t>
      </w:r>
      <w:r w:rsidR="00602C81" w:rsidRPr="00606B43">
        <w:rPr>
          <w:rFonts w:hint="cs"/>
          <w:sz w:val="32"/>
          <w:szCs w:val="32"/>
          <w:rtl/>
        </w:rPr>
        <w:t xml:space="preserve"> بالشرف ونحوها، ومن شهد لغير صالح بأنه صالح، فقد ارتكب كبيرة شهادة الزور، وقد قرنها القرآن بالشرك بالله، إذ قال: </w:t>
      </w:r>
      <w:r w:rsidR="00DD7F94">
        <w:rPr>
          <w:rFonts w:ascii="Simplified Arabic" w:hAnsi="Simplified Arabic" w:cs="Simplified Arabic"/>
          <w:sz w:val="32"/>
          <w:szCs w:val="32"/>
          <w:rtl/>
        </w:rPr>
        <w:t>﴿</w:t>
      </w:r>
      <w:r w:rsidR="00602C81" w:rsidRPr="00606B43">
        <w:rPr>
          <w:sz w:val="32"/>
          <w:szCs w:val="32"/>
        </w:rPr>
        <w:t xml:space="preserve"> </w:t>
      </w:r>
      <w:r w:rsidR="00602C81" w:rsidRPr="00606B43">
        <w:rPr>
          <w:sz w:val="32"/>
          <w:szCs w:val="32"/>
          <w:rtl/>
        </w:rPr>
        <w:t>فَاجْتَنِبُوا</w:t>
      </w:r>
      <w:r w:rsidR="00602C81" w:rsidRPr="00606B43">
        <w:rPr>
          <w:rFonts w:hint="cs"/>
          <w:sz w:val="32"/>
          <w:szCs w:val="32"/>
          <w:rtl/>
        </w:rPr>
        <w:t xml:space="preserve"> </w:t>
      </w:r>
      <w:r w:rsidR="00602C81" w:rsidRPr="00606B43">
        <w:rPr>
          <w:sz w:val="32"/>
          <w:szCs w:val="32"/>
          <w:rtl/>
        </w:rPr>
        <w:t>الرِّجْسَ</w:t>
      </w:r>
      <w:r w:rsidR="00602C81" w:rsidRPr="00606B43">
        <w:rPr>
          <w:sz w:val="32"/>
          <w:szCs w:val="32"/>
        </w:rPr>
        <w:t xml:space="preserve"> </w:t>
      </w:r>
      <w:r w:rsidR="00602C81" w:rsidRPr="00606B43">
        <w:rPr>
          <w:sz w:val="32"/>
          <w:szCs w:val="32"/>
          <w:rtl/>
        </w:rPr>
        <w:t>مِنَ</w:t>
      </w:r>
      <w:r w:rsidR="00602C81" w:rsidRPr="00606B43">
        <w:rPr>
          <w:sz w:val="32"/>
          <w:szCs w:val="32"/>
        </w:rPr>
        <w:t xml:space="preserve"> </w:t>
      </w:r>
      <w:r w:rsidR="00602C81" w:rsidRPr="00606B43">
        <w:rPr>
          <w:sz w:val="32"/>
          <w:szCs w:val="32"/>
          <w:rtl/>
        </w:rPr>
        <w:t>الْأَوْثَانِ</w:t>
      </w:r>
      <w:r w:rsidR="00602C81" w:rsidRPr="00606B43">
        <w:rPr>
          <w:sz w:val="32"/>
          <w:szCs w:val="32"/>
        </w:rPr>
        <w:t xml:space="preserve"> </w:t>
      </w:r>
      <w:r w:rsidR="00602C81" w:rsidRPr="00606B43">
        <w:rPr>
          <w:sz w:val="32"/>
          <w:szCs w:val="32"/>
          <w:rtl/>
        </w:rPr>
        <w:t>وَاجْتَنِبُوا</w:t>
      </w:r>
      <w:r w:rsidR="00602C81" w:rsidRPr="00606B43">
        <w:rPr>
          <w:sz w:val="32"/>
          <w:szCs w:val="32"/>
        </w:rPr>
        <w:t xml:space="preserve"> </w:t>
      </w:r>
      <w:r w:rsidR="00602C81" w:rsidRPr="00606B43">
        <w:rPr>
          <w:sz w:val="32"/>
          <w:szCs w:val="32"/>
          <w:rtl/>
        </w:rPr>
        <w:t>قَوْلَ</w:t>
      </w:r>
      <w:r w:rsidR="00602C81" w:rsidRPr="00606B43">
        <w:rPr>
          <w:sz w:val="32"/>
          <w:szCs w:val="32"/>
        </w:rPr>
        <w:t xml:space="preserve"> </w:t>
      </w:r>
      <w:r w:rsidR="00602C81" w:rsidRPr="00606B43">
        <w:rPr>
          <w:sz w:val="32"/>
          <w:szCs w:val="32"/>
          <w:rtl/>
        </w:rPr>
        <w:t>الزُّورِ</w:t>
      </w:r>
      <w:r w:rsidR="00DD7F94">
        <w:rPr>
          <w:rFonts w:ascii="Simplified Arabic" w:hAnsi="Simplified Arabic" w:cs="Simplified Arabic"/>
          <w:sz w:val="32"/>
          <w:szCs w:val="32"/>
          <w:rtl/>
        </w:rPr>
        <w:t>﴾</w:t>
      </w:r>
      <w:r w:rsidR="00602C81" w:rsidRPr="00606B43">
        <w:rPr>
          <w:rFonts w:hint="cs"/>
          <w:sz w:val="32"/>
          <w:szCs w:val="32"/>
          <w:rtl/>
        </w:rPr>
        <w:t xml:space="preserve"> (الحج</w:t>
      </w:r>
      <w:r w:rsidR="006B0BFF" w:rsidRPr="00606B43">
        <w:rPr>
          <w:rFonts w:hint="cs"/>
          <w:sz w:val="32"/>
          <w:szCs w:val="32"/>
          <w:rtl/>
        </w:rPr>
        <w:t xml:space="preserve">، </w:t>
      </w:r>
      <w:r w:rsidR="00D139CA" w:rsidRPr="00606B43">
        <w:rPr>
          <w:rFonts w:hint="cs"/>
          <w:sz w:val="32"/>
          <w:szCs w:val="32"/>
          <w:rtl/>
        </w:rPr>
        <w:t>آية:</w:t>
      </w:r>
      <w:r w:rsidR="00602C81" w:rsidRPr="00606B43">
        <w:rPr>
          <w:rFonts w:hint="cs"/>
          <w:sz w:val="32"/>
          <w:szCs w:val="32"/>
          <w:rtl/>
        </w:rPr>
        <w:t xml:space="preserve"> 30).</w:t>
      </w:r>
    </w:p>
    <w:p w:rsidR="00E30724" w:rsidRPr="00606B43" w:rsidRDefault="00602C81" w:rsidP="00DD7F94">
      <w:pPr>
        <w:bidi/>
        <w:spacing w:line="360" w:lineRule="auto"/>
        <w:jc w:val="both"/>
        <w:rPr>
          <w:sz w:val="32"/>
          <w:szCs w:val="32"/>
          <w:rtl/>
        </w:rPr>
      </w:pPr>
      <w:r w:rsidRPr="00606B43">
        <w:rPr>
          <w:rFonts w:hint="cs"/>
          <w:sz w:val="32"/>
          <w:szCs w:val="32"/>
          <w:rtl/>
        </w:rPr>
        <w:t xml:space="preserve">ومن شهد لمرشح بالصلاحية لمجرد أنه قريبه أو ابن بلده أو لمنفعة شخصية يرتجيها منه فقد خالف أمر الله تعالى: </w:t>
      </w:r>
      <w:r w:rsidR="00DD7F94">
        <w:rPr>
          <w:rFonts w:ascii="Simplified Arabic" w:hAnsi="Simplified Arabic" w:cs="Simplified Arabic"/>
          <w:sz w:val="32"/>
          <w:szCs w:val="32"/>
          <w:rtl/>
        </w:rPr>
        <w:t>﴿</w:t>
      </w:r>
      <w:r w:rsidRPr="00606B43">
        <w:rPr>
          <w:sz w:val="32"/>
          <w:szCs w:val="32"/>
          <w:rtl/>
        </w:rPr>
        <w:t>وَأَقِيمُوا</w:t>
      </w:r>
      <w:r w:rsidRPr="00606B43">
        <w:rPr>
          <w:sz w:val="32"/>
          <w:szCs w:val="32"/>
        </w:rPr>
        <w:t xml:space="preserve"> </w:t>
      </w:r>
      <w:r w:rsidRPr="00606B43">
        <w:rPr>
          <w:sz w:val="32"/>
          <w:szCs w:val="32"/>
          <w:rtl/>
        </w:rPr>
        <w:t>الشَّهَادَةَ</w:t>
      </w:r>
      <w:r w:rsidRPr="00606B43">
        <w:rPr>
          <w:sz w:val="32"/>
          <w:szCs w:val="32"/>
        </w:rPr>
        <w:t xml:space="preserve"> </w:t>
      </w:r>
      <w:r w:rsidRPr="00606B43">
        <w:rPr>
          <w:sz w:val="32"/>
          <w:szCs w:val="32"/>
          <w:rtl/>
        </w:rPr>
        <w:t>لِلَّهِ</w:t>
      </w:r>
      <w:r w:rsidR="00DD7F94">
        <w:rPr>
          <w:rFonts w:ascii="Simplified Arabic" w:hAnsi="Simplified Arabic" w:cs="Simplified Arabic"/>
          <w:sz w:val="32"/>
          <w:szCs w:val="32"/>
          <w:rtl/>
        </w:rPr>
        <w:t>﴾</w:t>
      </w:r>
      <w:r w:rsidRPr="00606B43">
        <w:rPr>
          <w:rFonts w:hint="cs"/>
          <w:sz w:val="32"/>
          <w:szCs w:val="32"/>
          <w:rtl/>
        </w:rPr>
        <w:t xml:space="preserve"> (الطلاق</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 ومن تخلف عن أداء واجبه</w:t>
      </w:r>
      <w:r w:rsidR="00436F48">
        <w:rPr>
          <w:rFonts w:hint="cs"/>
          <w:sz w:val="32"/>
          <w:szCs w:val="32"/>
          <w:rtl/>
        </w:rPr>
        <w:t xml:space="preserve"> الانتخا</w:t>
      </w:r>
      <w:r w:rsidRPr="00606B43">
        <w:rPr>
          <w:rFonts w:hint="cs"/>
          <w:sz w:val="32"/>
          <w:szCs w:val="32"/>
          <w:rtl/>
        </w:rPr>
        <w:t xml:space="preserve">بي حتى رسب الكفء الأمين وفاز بالأغلبية من لا يستحق ممن لم يتوفر فيه وصف (القوي الأمين) لقد خالف أمر الله في أداء الشهادة وقد دعي إليها، وكتم الشهادة أحوج ما تكون الأمة إليها، وقد قال تعالى: </w:t>
      </w:r>
      <w:r w:rsidR="00DD7F94">
        <w:rPr>
          <w:rFonts w:ascii="Simplified Arabic" w:hAnsi="Simplified Arabic" w:cs="Simplified Arabic"/>
          <w:sz w:val="32"/>
          <w:szCs w:val="32"/>
          <w:rtl/>
        </w:rPr>
        <w:t>﴿</w:t>
      </w:r>
      <w:r w:rsidRPr="00606B43">
        <w:rPr>
          <w:sz w:val="32"/>
          <w:szCs w:val="32"/>
          <w:rtl/>
        </w:rPr>
        <w:t>وَلاَ</w:t>
      </w:r>
      <w:r w:rsidRPr="00606B43">
        <w:rPr>
          <w:sz w:val="32"/>
          <w:szCs w:val="32"/>
        </w:rPr>
        <w:t xml:space="preserve"> </w:t>
      </w:r>
      <w:r w:rsidRPr="00606B43">
        <w:rPr>
          <w:sz w:val="32"/>
          <w:szCs w:val="32"/>
          <w:rtl/>
        </w:rPr>
        <w:t>يَأْبَ</w:t>
      </w:r>
      <w:r w:rsidRPr="00606B43">
        <w:rPr>
          <w:sz w:val="32"/>
          <w:szCs w:val="32"/>
        </w:rPr>
        <w:t xml:space="preserve"> </w:t>
      </w:r>
      <w:r w:rsidRPr="00606B43">
        <w:rPr>
          <w:sz w:val="32"/>
          <w:szCs w:val="32"/>
          <w:rtl/>
        </w:rPr>
        <w:t>الشُّهَدَاء</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دُعُواْ</w:t>
      </w:r>
      <w:r w:rsidR="00DD7F94">
        <w:rPr>
          <w:rFonts w:ascii="Simplified Arabic" w:hAnsi="Simplified Arabic" w:cs="Simplified Arabic"/>
          <w:sz w:val="32"/>
          <w:szCs w:val="32"/>
          <w:rtl/>
        </w:rPr>
        <w:t>﴾</w:t>
      </w:r>
      <w:r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282)، وقال تعالى: </w:t>
      </w:r>
      <w:r w:rsidR="00DD7F94">
        <w:rPr>
          <w:rFonts w:ascii="Simplified Arabic" w:hAnsi="Simplified Arabic" w:cs="Simplified Arabic"/>
          <w:sz w:val="32"/>
          <w:szCs w:val="32"/>
          <w:rtl/>
        </w:rPr>
        <w:t>﴿</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تَكْتُمُواْ</w:t>
      </w:r>
      <w:r w:rsidRPr="00606B43">
        <w:rPr>
          <w:sz w:val="32"/>
          <w:szCs w:val="32"/>
        </w:rPr>
        <w:t xml:space="preserve"> </w:t>
      </w:r>
      <w:r w:rsidRPr="00606B43">
        <w:rPr>
          <w:sz w:val="32"/>
          <w:szCs w:val="32"/>
          <w:rtl/>
        </w:rPr>
        <w:t>الشَّهَادَةَ</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يَكْتُمْهَا</w:t>
      </w:r>
      <w:r w:rsidRPr="00606B43">
        <w:rPr>
          <w:sz w:val="32"/>
          <w:szCs w:val="32"/>
        </w:rPr>
        <w:t xml:space="preserve"> </w:t>
      </w:r>
      <w:r w:rsidRPr="00606B43">
        <w:rPr>
          <w:sz w:val="32"/>
          <w:szCs w:val="32"/>
          <w:rtl/>
        </w:rPr>
        <w:t>فَإِنَّهُ</w:t>
      </w:r>
      <w:r w:rsidRPr="00606B43">
        <w:rPr>
          <w:rFonts w:hint="cs"/>
          <w:sz w:val="32"/>
          <w:szCs w:val="32"/>
          <w:rtl/>
        </w:rPr>
        <w:t xml:space="preserve"> </w:t>
      </w:r>
      <w:r w:rsidRPr="00606B43">
        <w:rPr>
          <w:sz w:val="32"/>
          <w:szCs w:val="32"/>
          <w:rtl/>
        </w:rPr>
        <w:t>آثِمٌ</w:t>
      </w:r>
      <w:r w:rsidRPr="00606B43">
        <w:rPr>
          <w:sz w:val="32"/>
          <w:szCs w:val="32"/>
        </w:rPr>
        <w:t xml:space="preserve"> </w:t>
      </w:r>
      <w:r w:rsidRPr="00606B43">
        <w:rPr>
          <w:sz w:val="32"/>
          <w:szCs w:val="32"/>
          <w:rtl/>
        </w:rPr>
        <w:t>قَلْبُهُ</w:t>
      </w:r>
      <w:r w:rsidR="00DD7F94">
        <w:rPr>
          <w:rFonts w:ascii="Simplified Arabic" w:hAnsi="Simplified Arabic" w:cs="Simplified Arabic"/>
          <w:sz w:val="32"/>
          <w:szCs w:val="32"/>
          <w:rtl/>
        </w:rPr>
        <w:t>﴾</w:t>
      </w:r>
      <w:r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283)</w:t>
      </w:r>
      <w:r w:rsidR="00425405" w:rsidRPr="00606B43">
        <w:rPr>
          <w:rStyle w:val="a4"/>
          <w:sz w:val="32"/>
          <w:szCs w:val="32"/>
          <w:rtl/>
        </w:rPr>
        <w:footnoteReference w:id="242"/>
      </w:r>
      <w:r w:rsidRPr="00606B43">
        <w:rPr>
          <w:rFonts w:hint="cs"/>
          <w:sz w:val="32"/>
          <w:szCs w:val="32"/>
          <w:rtl/>
        </w:rPr>
        <w:t>.</w:t>
      </w:r>
    </w:p>
    <w:p w:rsidR="00425405" w:rsidRPr="00606B43" w:rsidRDefault="00425405" w:rsidP="005F27BA">
      <w:pPr>
        <w:bidi/>
        <w:spacing w:line="360" w:lineRule="auto"/>
        <w:ind w:firstLine="720"/>
        <w:jc w:val="both"/>
        <w:rPr>
          <w:b/>
          <w:bCs/>
          <w:sz w:val="32"/>
          <w:szCs w:val="32"/>
          <w:rtl/>
        </w:rPr>
      </w:pPr>
      <w:r w:rsidRPr="00606B43">
        <w:rPr>
          <w:rFonts w:hint="cs"/>
          <w:b/>
          <w:bCs/>
          <w:sz w:val="32"/>
          <w:szCs w:val="32"/>
          <w:rtl/>
        </w:rPr>
        <w:t>2 ـ</w:t>
      </w:r>
      <w:r w:rsidR="00436F48">
        <w:rPr>
          <w:rFonts w:hint="cs"/>
          <w:b/>
          <w:bCs/>
          <w:sz w:val="32"/>
          <w:szCs w:val="32"/>
          <w:rtl/>
        </w:rPr>
        <w:t xml:space="preserve"> الانتخا</w:t>
      </w:r>
      <w:r w:rsidRPr="00606B43">
        <w:rPr>
          <w:rFonts w:hint="cs"/>
          <w:b/>
          <w:bCs/>
          <w:sz w:val="32"/>
          <w:szCs w:val="32"/>
          <w:rtl/>
        </w:rPr>
        <w:t>بات وكالة:</w:t>
      </w:r>
    </w:p>
    <w:p w:rsidR="00425405" w:rsidRPr="00606B43" w:rsidRDefault="007567CE" w:rsidP="00606B43">
      <w:pPr>
        <w:bidi/>
        <w:spacing w:line="360" w:lineRule="auto"/>
        <w:jc w:val="both"/>
        <w:rPr>
          <w:sz w:val="32"/>
          <w:szCs w:val="32"/>
          <w:rtl/>
        </w:rPr>
      </w:pPr>
      <w:r w:rsidRPr="00606B43">
        <w:rPr>
          <w:rFonts w:hint="cs"/>
          <w:sz w:val="32"/>
          <w:szCs w:val="32"/>
          <w:rtl/>
        </w:rPr>
        <w:t>ذهب إل</w:t>
      </w:r>
      <w:r w:rsidR="00425405" w:rsidRPr="00606B43">
        <w:rPr>
          <w:rFonts w:hint="cs"/>
          <w:sz w:val="32"/>
          <w:szCs w:val="32"/>
          <w:rtl/>
        </w:rPr>
        <w:t>ى هذا عدد من الفقهاء وعلى رأسهم مصطفى السباعي، إذ اعتبر</w:t>
      </w:r>
      <w:r w:rsidR="00436F48">
        <w:rPr>
          <w:rFonts w:hint="cs"/>
          <w:sz w:val="32"/>
          <w:szCs w:val="32"/>
          <w:rtl/>
        </w:rPr>
        <w:t xml:space="preserve"> الانتخا</w:t>
      </w:r>
      <w:r w:rsidRPr="00606B43">
        <w:rPr>
          <w:rFonts w:hint="cs"/>
          <w:sz w:val="32"/>
          <w:szCs w:val="32"/>
          <w:rtl/>
        </w:rPr>
        <w:t>بات وكالة بين الناخب والمرشح، أن</w:t>
      </w:r>
      <w:r w:rsidR="00425405" w:rsidRPr="00606B43">
        <w:rPr>
          <w:rFonts w:hint="cs"/>
          <w:sz w:val="32"/>
          <w:szCs w:val="32"/>
          <w:rtl/>
        </w:rPr>
        <w:t xml:space="preserve"> بمعنى أدق صورة من صور الوكالة لأن الأفراد يختارون من الأمة الأصلح والأكفأ والأجدر لينوب عنهم في مراقبة الحكومة وتشريع القوانين، ولهذا فإن الأفراد من حقهم إقالة الرئيس إن خان الوكالة أو إسقاط النائب على الأقل في الدورة </w:t>
      </w:r>
      <w:r w:rsidR="00425405" w:rsidRPr="00606B43">
        <w:rPr>
          <w:rFonts w:hint="cs"/>
          <w:sz w:val="32"/>
          <w:szCs w:val="32"/>
          <w:rtl/>
        </w:rPr>
        <w:lastRenderedPageBreak/>
        <w:t>المقبلة إن لم يكن على قدر ال</w:t>
      </w:r>
      <w:r w:rsidR="00AB1C76">
        <w:rPr>
          <w:rFonts w:hint="cs"/>
          <w:sz w:val="32"/>
          <w:szCs w:val="32"/>
          <w:rtl/>
        </w:rPr>
        <w:t>مسؤول</w:t>
      </w:r>
      <w:r w:rsidR="00425405" w:rsidRPr="00606B43">
        <w:rPr>
          <w:rFonts w:hint="cs"/>
          <w:sz w:val="32"/>
          <w:szCs w:val="32"/>
          <w:rtl/>
        </w:rPr>
        <w:t>ية أو قدم مصلحته أو مصلحة حزبه على مصالح الأفراد أو البلاد</w:t>
      </w:r>
      <w:r w:rsidR="00DD1857" w:rsidRPr="00606B43">
        <w:rPr>
          <w:rStyle w:val="a4"/>
          <w:sz w:val="32"/>
          <w:szCs w:val="32"/>
          <w:rtl/>
        </w:rPr>
        <w:footnoteReference w:id="243"/>
      </w:r>
      <w:r w:rsidR="00425405" w:rsidRPr="00606B43">
        <w:rPr>
          <w:rFonts w:hint="cs"/>
          <w:sz w:val="32"/>
          <w:szCs w:val="32"/>
          <w:rtl/>
        </w:rPr>
        <w:t>.</w:t>
      </w:r>
    </w:p>
    <w:p w:rsidR="00DD1857" w:rsidRPr="00606B43" w:rsidRDefault="00DD1857" w:rsidP="005F27BA">
      <w:pPr>
        <w:bidi/>
        <w:spacing w:line="360" w:lineRule="auto"/>
        <w:ind w:firstLine="720"/>
        <w:jc w:val="both"/>
        <w:rPr>
          <w:b/>
          <w:bCs/>
          <w:sz w:val="32"/>
          <w:szCs w:val="32"/>
          <w:rtl/>
        </w:rPr>
      </w:pPr>
      <w:r w:rsidRPr="00606B43">
        <w:rPr>
          <w:rFonts w:hint="cs"/>
          <w:b/>
          <w:bCs/>
          <w:sz w:val="32"/>
          <w:szCs w:val="32"/>
          <w:rtl/>
        </w:rPr>
        <w:t>3 ـ</w:t>
      </w:r>
      <w:r w:rsidR="00436F48">
        <w:rPr>
          <w:rFonts w:hint="cs"/>
          <w:b/>
          <w:bCs/>
          <w:sz w:val="32"/>
          <w:szCs w:val="32"/>
          <w:rtl/>
        </w:rPr>
        <w:t xml:space="preserve"> الانتخا</w:t>
      </w:r>
      <w:r w:rsidRPr="00606B43">
        <w:rPr>
          <w:rFonts w:hint="cs"/>
          <w:b/>
          <w:bCs/>
          <w:sz w:val="32"/>
          <w:szCs w:val="32"/>
          <w:rtl/>
        </w:rPr>
        <w:t>بات شهادة ووكالة:</w:t>
      </w:r>
    </w:p>
    <w:p w:rsidR="00DD1857" w:rsidRPr="00606B43" w:rsidRDefault="00DD1857" w:rsidP="00606B43">
      <w:pPr>
        <w:bidi/>
        <w:spacing w:line="360" w:lineRule="auto"/>
        <w:jc w:val="both"/>
        <w:rPr>
          <w:sz w:val="32"/>
          <w:szCs w:val="32"/>
          <w:rtl/>
        </w:rPr>
      </w:pPr>
      <w:r w:rsidRPr="00606B43">
        <w:rPr>
          <w:rFonts w:hint="cs"/>
          <w:sz w:val="32"/>
          <w:szCs w:val="32"/>
          <w:rtl/>
        </w:rPr>
        <w:t>إن</w:t>
      </w:r>
      <w:r w:rsidR="00436F48">
        <w:rPr>
          <w:rFonts w:hint="cs"/>
          <w:sz w:val="32"/>
          <w:szCs w:val="32"/>
          <w:rtl/>
        </w:rPr>
        <w:t xml:space="preserve"> الانتخا</w:t>
      </w:r>
      <w:r w:rsidRPr="00606B43">
        <w:rPr>
          <w:rFonts w:hint="cs"/>
          <w:sz w:val="32"/>
          <w:szCs w:val="32"/>
          <w:rtl/>
        </w:rPr>
        <w:t>بات تجمع بين الأمرين، فهي شهادة وتزكية ووكالة وإنابة، فالفرد المرشح لا ينيب عنه إلا من ثبت لديه أنه قوي أمين، ولا يوكل إلا من وثق في قدراته ليطالب له بحقوقه وينوب عنه في محاسبة الحكومة وسن القوانين، فعمله من جهة شهادة، ومن جهة أخرى وكالة</w:t>
      </w:r>
      <w:r w:rsidR="00534DD2" w:rsidRPr="00606B43">
        <w:rPr>
          <w:rStyle w:val="a4"/>
          <w:sz w:val="32"/>
          <w:szCs w:val="32"/>
          <w:rtl/>
        </w:rPr>
        <w:footnoteReference w:id="244"/>
      </w:r>
      <w:r w:rsidRPr="00606B43">
        <w:rPr>
          <w:rFonts w:hint="cs"/>
          <w:sz w:val="32"/>
          <w:szCs w:val="32"/>
          <w:rtl/>
        </w:rPr>
        <w:t>.</w:t>
      </w:r>
    </w:p>
    <w:p w:rsidR="00534DD2" w:rsidRPr="00606B43" w:rsidRDefault="00534DD2" w:rsidP="005F27BA">
      <w:pPr>
        <w:bidi/>
        <w:spacing w:line="360" w:lineRule="auto"/>
        <w:ind w:firstLine="720"/>
        <w:jc w:val="both"/>
        <w:rPr>
          <w:b/>
          <w:bCs/>
          <w:sz w:val="32"/>
          <w:szCs w:val="32"/>
          <w:rtl/>
        </w:rPr>
      </w:pPr>
      <w:r w:rsidRPr="00606B43">
        <w:rPr>
          <w:rFonts w:hint="cs"/>
          <w:b/>
          <w:bCs/>
          <w:sz w:val="32"/>
          <w:szCs w:val="32"/>
          <w:rtl/>
        </w:rPr>
        <w:t>4 ـ</w:t>
      </w:r>
      <w:r w:rsidR="00436F48">
        <w:rPr>
          <w:rFonts w:hint="cs"/>
          <w:b/>
          <w:bCs/>
          <w:sz w:val="32"/>
          <w:szCs w:val="32"/>
          <w:rtl/>
        </w:rPr>
        <w:t xml:space="preserve"> الانتخا</w:t>
      </w:r>
      <w:r w:rsidRPr="00606B43">
        <w:rPr>
          <w:rFonts w:hint="cs"/>
          <w:b/>
          <w:bCs/>
          <w:sz w:val="32"/>
          <w:szCs w:val="32"/>
          <w:rtl/>
        </w:rPr>
        <w:t>بات حق أم واجب؟</w:t>
      </w:r>
    </w:p>
    <w:p w:rsidR="00534DD2" w:rsidRPr="00606B43" w:rsidRDefault="00534DD2" w:rsidP="00606B43">
      <w:pPr>
        <w:bidi/>
        <w:spacing w:line="360" w:lineRule="auto"/>
        <w:jc w:val="both"/>
        <w:rPr>
          <w:sz w:val="32"/>
          <w:szCs w:val="32"/>
          <w:rtl/>
        </w:rPr>
      </w:pPr>
      <w:r w:rsidRPr="00606B43">
        <w:rPr>
          <w:rFonts w:hint="cs"/>
          <w:sz w:val="32"/>
          <w:szCs w:val="32"/>
          <w:rtl/>
        </w:rPr>
        <w:t>تتعامل بعض النظم الحديثة مع</w:t>
      </w:r>
      <w:r w:rsidR="00436F48">
        <w:rPr>
          <w:rFonts w:hint="cs"/>
          <w:sz w:val="32"/>
          <w:szCs w:val="32"/>
          <w:rtl/>
        </w:rPr>
        <w:t xml:space="preserve"> الانتخا</w:t>
      </w:r>
      <w:r w:rsidRPr="00606B43">
        <w:rPr>
          <w:rFonts w:hint="cs"/>
          <w:sz w:val="32"/>
          <w:szCs w:val="32"/>
          <w:rtl/>
        </w:rPr>
        <w:t>بات على اعتبار أنها حق وبعضها يرى أنها واجب، وفرق واضح بين الأمرين:</w:t>
      </w:r>
    </w:p>
    <w:p w:rsidR="00534DD2" w:rsidRPr="00606B43" w:rsidRDefault="00534DD2" w:rsidP="00606B43">
      <w:pPr>
        <w:bidi/>
        <w:spacing w:line="360" w:lineRule="auto"/>
        <w:jc w:val="both"/>
        <w:rPr>
          <w:sz w:val="32"/>
          <w:szCs w:val="32"/>
          <w:rtl/>
        </w:rPr>
      </w:pPr>
      <w:r w:rsidRPr="00606B43">
        <w:rPr>
          <w:rFonts w:hint="cs"/>
          <w:sz w:val="32"/>
          <w:szCs w:val="32"/>
          <w:rtl/>
        </w:rPr>
        <w:t>فكونها حقاً يعني أنه لا يجوز منع المرء من هذا الح</w:t>
      </w:r>
      <w:r w:rsidR="0078086B" w:rsidRPr="00606B43">
        <w:rPr>
          <w:rFonts w:hint="cs"/>
          <w:sz w:val="32"/>
          <w:szCs w:val="32"/>
          <w:rtl/>
        </w:rPr>
        <w:t>ق من قبل أي سلطة مهما أوتيت من قوة، وكونها واجباً، يعني أنه لا يجوز للمرء التهاون في هذا الأمر وتقصيره بعدم الإدلاء بصوته يعرضه للمساءلة القانونية وتعرضه لما يترتب على ذلك من غرامة مالية أو ما شابه ذلك وهذا معمول به في العديد من دول العالم والانتخابات حق واجب، وهذا يعني أنه لا يجوز منع أحد من القيام بهذا الحق، وترك الإنسان لحقه لا يوجب عليه تعزيرات مالية أو غيرها، إلا أنه إذا رأى ولي الأمر أن ترك الحق يؤثر سلباً على العملية</w:t>
      </w:r>
      <w:r w:rsidR="00436F48">
        <w:rPr>
          <w:rFonts w:hint="cs"/>
          <w:sz w:val="32"/>
          <w:szCs w:val="32"/>
          <w:rtl/>
        </w:rPr>
        <w:t xml:space="preserve"> الانتخا</w:t>
      </w:r>
      <w:r w:rsidR="0078086B" w:rsidRPr="00606B43">
        <w:rPr>
          <w:rFonts w:hint="cs"/>
          <w:sz w:val="32"/>
          <w:szCs w:val="32"/>
          <w:rtl/>
        </w:rPr>
        <w:t>بية، كأن تزور النتائج أو تعطل المصالح، فيجوز له أن يلزم الأفراد بأداء هذا الواجب وإلا لزمهم تعزير ويدخل هذا فيما يسميه العلماء بالمصلحة المرسلة</w:t>
      </w:r>
      <w:r w:rsidR="0078086B" w:rsidRPr="00606B43">
        <w:rPr>
          <w:rStyle w:val="a4"/>
          <w:sz w:val="32"/>
          <w:szCs w:val="32"/>
          <w:rtl/>
        </w:rPr>
        <w:footnoteReference w:id="245"/>
      </w:r>
      <w:r w:rsidR="0078086B" w:rsidRPr="00606B43">
        <w:rPr>
          <w:rFonts w:hint="cs"/>
          <w:sz w:val="32"/>
          <w:szCs w:val="32"/>
          <w:rtl/>
        </w:rPr>
        <w:t>.</w:t>
      </w:r>
    </w:p>
    <w:p w:rsidR="0078086B" w:rsidRPr="00606B43" w:rsidRDefault="0078086B" w:rsidP="00606B43">
      <w:pPr>
        <w:bidi/>
        <w:spacing w:line="360" w:lineRule="auto"/>
        <w:jc w:val="both"/>
        <w:rPr>
          <w:sz w:val="32"/>
          <w:szCs w:val="32"/>
          <w:rtl/>
        </w:rPr>
      </w:pPr>
      <w:r w:rsidRPr="00606B43">
        <w:rPr>
          <w:rFonts w:hint="cs"/>
          <w:b/>
          <w:bCs/>
          <w:sz w:val="32"/>
          <w:szCs w:val="32"/>
          <w:rtl/>
        </w:rPr>
        <w:t>تاسعاً: إلغاء</w:t>
      </w:r>
      <w:r w:rsidR="00436F48">
        <w:rPr>
          <w:rFonts w:hint="cs"/>
          <w:b/>
          <w:bCs/>
          <w:sz w:val="32"/>
          <w:szCs w:val="32"/>
          <w:rtl/>
        </w:rPr>
        <w:t xml:space="preserve"> الانتخا</w:t>
      </w:r>
      <w:r w:rsidRPr="00606B43">
        <w:rPr>
          <w:rFonts w:hint="cs"/>
          <w:b/>
          <w:bCs/>
          <w:sz w:val="32"/>
          <w:szCs w:val="32"/>
          <w:rtl/>
        </w:rPr>
        <w:t>بات ونتائجها هل يجوز؟</w:t>
      </w:r>
    </w:p>
    <w:p w:rsidR="0078086B" w:rsidRPr="00606B43" w:rsidRDefault="0078086B" w:rsidP="00AA3ACF">
      <w:pPr>
        <w:bidi/>
        <w:spacing w:after="0" w:line="360" w:lineRule="auto"/>
        <w:jc w:val="both"/>
        <w:rPr>
          <w:sz w:val="32"/>
          <w:szCs w:val="32"/>
          <w:rtl/>
        </w:rPr>
      </w:pPr>
      <w:r w:rsidRPr="00606B43">
        <w:rPr>
          <w:rFonts w:hint="cs"/>
          <w:sz w:val="32"/>
          <w:szCs w:val="32"/>
          <w:rtl/>
        </w:rPr>
        <w:lastRenderedPageBreak/>
        <w:t>حين تجري</w:t>
      </w:r>
      <w:r w:rsidR="00436F48">
        <w:rPr>
          <w:rFonts w:hint="cs"/>
          <w:sz w:val="32"/>
          <w:szCs w:val="32"/>
          <w:rtl/>
        </w:rPr>
        <w:t xml:space="preserve"> الانتخا</w:t>
      </w:r>
      <w:r w:rsidRPr="00606B43">
        <w:rPr>
          <w:rFonts w:hint="cs"/>
          <w:sz w:val="32"/>
          <w:szCs w:val="32"/>
          <w:rtl/>
        </w:rPr>
        <w:t>بات ويتقدم الناس لترشيح من يختارونه ثم تظهر النتائج عن فوز أحد المرشحين للولاية المنتخب عليها فهل يجوز تغيير نتيجة هذه</w:t>
      </w:r>
      <w:r w:rsidR="00436F48">
        <w:rPr>
          <w:rFonts w:hint="cs"/>
          <w:sz w:val="32"/>
          <w:szCs w:val="32"/>
          <w:rtl/>
        </w:rPr>
        <w:t xml:space="preserve"> الانتخا</w:t>
      </w:r>
      <w:r w:rsidRPr="00606B43">
        <w:rPr>
          <w:rFonts w:hint="cs"/>
          <w:sz w:val="32"/>
          <w:szCs w:val="32"/>
          <w:rtl/>
        </w:rPr>
        <w:t>بات وإسناد الولاية لغيره؟</w:t>
      </w:r>
      <w:r w:rsidR="00C22F4C" w:rsidRPr="00606B43">
        <w:rPr>
          <w:rFonts w:hint="cs"/>
          <w:sz w:val="32"/>
          <w:szCs w:val="32"/>
          <w:rtl/>
        </w:rPr>
        <w:t xml:space="preserve"> ولا يجوز لأحد أن يلغي</w:t>
      </w:r>
      <w:r w:rsidR="00436F48">
        <w:rPr>
          <w:rFonts w:hint="cs"/>
          <w:sz w:val="32"/>
          <w:szCs w:val="32"/>
          <w:rtl/>
        </w:rPr>
        <w:t xml:space="preserve"> الانتخا</w:t>
      </w:r>
      <w:r w:rsidR="00C22F4C" w:rsidRPr="00606B43">
        <w:rPr>
          <w:rFonts w:hint="cs"/>
          <w:sz w:val="32"/>
          <w:szCs w:val="32"/>
          <w:rtl/>
        </w:rPr>
        <w:t>بات ونتائجها مهما كانت سلطته مادامت نزيهة، قام كل أفراد المجتمع فيها بدورهم، الحكومة ترتيباً وتنظيماً والأحزاب دعاية وتنسيقاً والمرشحون عرضاً وتوضيحاً والإعلام تثقيفاً وتنويراً والشعب حضوراً و</w:t>
      </w:r>
      <w:r w:rsidR="001D1813">
        <w:rPr>
          <w:rFonts w:hint="cs"/>
          <w:sz w:val="32"/>
          <w:szCs w:val="32"/>
          <w:rtl/>
        </w:rPr>
        <w:t>اختيار</w:t>
      </w:r>
      <w:r w:rsidR="00C22F4C" w:rsidRPr="00606B43">
        <w:rPr>
          <w:rFonts w:hint="cs"/>
          <w:sz w:val="32"/>
          <w:szCs w:val="32"/>
          <w:rtl/>
        </w:rPr>
        <w:t>اً، إن نتيجة العملية</w:t>
      </w:r>
      <w:r w:rsidR="00436F48">
        <w:rPr>
          <w:rFonts w:hint="cs"/>
          <w:sz w:val="32"/>
          <w:szCs w:val="32"/>
          <w:rtl/>
        </w:rPr>
        <w:t xml:space="preserve"> الانتخا</w:t>
      </w:r>
      <w:r w:rsidR="00C22F4C" w:rsidRPr="00606B43">
        <w:rPr>
          <w:rFonts w:hint="cs"/>
          <w:sz w:val="32"/>
          <w:szCs w:val="32"/>
          <w:rtl/>
        </w:rPr>
        <w:t xml:space="preserve">بية بمثابة شورى، والشورى هنا تعتبر شورى (تنصيب وتولية) ومثل هذه الشورى لم يختلف العلماء في وجوب الإلزام بها، بل الأدلة الشرعية على حرمة ذلك وعقاب من يحاول شق الصف ورفض رأي الشعب وبخاصة إذا كان الأمر يتعلق بولاية عامة كما هو الحال في </w:t>
      </w:r>
      <w:r w:rsidR="001D1813">
        <w:rPr>
          <w:rFonts w:hint="cs"/>
          <w:sz w:val="32"/>
          <w:szCs w:val="32"/>
          <w:rtl/>
        </w:rPr>
        <w:t>اختيار</w:t>
      </w:r>
      <w:r w:rsidR="00C22F4C" w:rsidRPr="00606B43">
        <w:rPr>
          <w:rFonts w:hint="cs"/>
          <w:sz w:val="32"/>
          <w:szCs w:val="32"/>
          <w:rtl/>
        </w:rPr>
        <w:t xml:space="preserve"> حاكم ورئيس وقريب منه المجالس النيابية التي من خلالها يتم </w:t>
      </w:r>
      <w:r w:rsidR="001D1813">
        <w:rPr>
          <w:rFonts w:hint="cs"/>
          <w:sz w:val="32"/>
          <w:szCs w:val="32"/>
          <w:rtl/>
        </w:rPr>
        <w:t>اختيار</w:t>
      </w:r>
      <w:r w:rsidR="00C22F4C" w:rsidRPr="00606B43">
        <w:rPr>
          <w:rFonts w:hint="cs"/>
          <w:sz w:val="32"/>
          <w:szCs w:val="32"/>
          <w:rtl/>
        </w:rPr>
        <w:t xml:space="preserve"> حكومة تدير مصالح البلاد ويستدل هنا بقوله صلى الله عليه وسلم: </w:t>
      </w:r>
      <w:r w:rsidR="003858A6">
        <w:rPr>
          <w:rFonts w:ascii="Adobe Caslon Pro" w:hAnsi="Adobe Caslon Pro"/>
          <w:sz w:val="32"/>
          <w:szCs w:val="32"/>
          <w:rtl/>
        </w:rPr>
        <w:t>«</w:t>
      </w:r>
      <w:r w:rsidR="00C22F4C" w:rsidRPr="003858A6">
        <w:rPr>
          <w:rFonts w:hint="cs"/>
          <w:b/>
          <w:bCs/>
          <w:sz w:val="32"/>
          <w:szCs w:val="32"/>
          <w:rtl/>
        </w:rPr>
        <w:t>من بايع إماماً فأعطاه صفقة يده وثمرة قلبه فليُطعه ما استطاع، فإن جاء آخر ينازعه فاضربوا عنق الآخر</w:t>
      </w:r>
      <w:r w:rsidR="003858A6">
        <w:rPr>
          <w:rFonts w:ascii="Adobe Caslon Pro" w:hAnsi="Adobe Caslon Pro"/>
          <w:sz w:val="32"/>
          <w:szCs w:val="32"/>
          <w:rtl/>
        </w:rPr>
        <w:t>»</w:t>
      </w:r>
      <w:r w:rsidR="00C22F4C" w:rsidRPr="00606B43">
        <w:rPr>
          <w:rStyle w:val="a4"/>
          <w:sz w:val="32"/>
          <w:szCs w:val="32"/>
          <w:rtl/>
        </w:rPr>
        <w:footnoteReference w:id="246"/>
      </w:r>
      <w:r w:rsidR="00C22F4C" w:rsidRPr="00606B43">
        <w:rPr>
          <w:rFonts w:hint="cs"/>
          <w:sz w:val="32"/>
          <w:szCs w:val="32"/>
          <w:rtl/>
        </w:rPr>
        <w:t xml:space="preserve">، وقوله صلى الله عليه وسلم: </w:t>
      </w:r>
      <w:r w:rsidR="003858A6">
        <w:rPr>
          <w:rFonts w:ascii="Adobe Caslon Pro" w:hAnsi="Adobe Caslon Pro"/>
          <w:sz w:val="32"/>
          <w:szCs w:val="32"/>
          <w:rtl/>
        </w:rPr>
        <w:t>«</w:t>
      </w:r>
      <w:r w:rsidR="003858A6" w:rsidRPr="003858A6">
        <w:rPr>
          <w:b/>
          <w:bCs/>
          <w:color w:val="000000" w:themeColor="text1"/>
          <w:sz w:val="32"/>
          <w:szCs w:val="32"/>
          <w:shd w:val="clear" w:color="auto" w:fill="FFFFFF"/>
          <w:rtl/>
        </w:rPr>
        <w:t>مَنْ أَتَاكُمْ وَأَمْرُكُمْ جَمِيعٌ عَلَى رَجُلٍ وَاحِدٍ يُرِيدُ أَنْ يَشُقَّ عَصَاكُمْ أَوْ يُفَرِّقَ جَمَاعَتَكُمْ فَاقْتُلُوهُ</w:t>
      </w:r>
      <w:r w:rsidR="003858A6">
        <w:rPr>
          <w:rFonts w:ascii="Adobe Caslon Pro" w:hAnsi="Adobe Caslon Pro"/>
          <w:sz w:val="32"/>
          <w:szCs w:val="32"/>
          <w:rtl/>
        </w:rPr>
        <w:t>»</w:t>
      </w:r>
      <w:r w:rsidR="00C22F4C" w:rsidRPr="00606B43">
        <w:rPr>
          <w:rStyle w:val="a4"/>
          <w:sz w:val="32"/>
          <w:szCs w:val="32"/>
          <w:rtl/>
        </w:rPr>
        <w:footnoteReference w:id="247"/>
      </w:r>
      <w:r w:rsidR="00C22F4C" w:rsidRPr="00606B43">
        <w:rPr>
          <w:rFonts w:hint="cs"/>
          <w:sz w:val="32"/>
          <w:szCs w:val="32"/>
          <w:rtl/>
        </w:rPr>
        <w:t>، كما أن إلغاء</w:t>
      </w:r>
      <w:r w:rsidR="00436F48">
        <w:rPr>
          <w:rFonts w:hint="cs"/>
          <w:sz w:val="32"/>
          <w:szCs w:val="32"/>
          <w:rtl/>
        </w:rPr>
        <w:t xml:space="preserve"> الانتخا</w:t>
      </w:r>
      <w:r w:rsidR="00C22F4C" w:rsidRPr="00606B43">
        <w:rPr>
          <w:rFonts w:hint="cs"/>
          <w:sz w:val="32"/>
          <w:szCs w:val="32"/>
          <w:rtl/>
        </w:rPr>
        <w:t>بات</w:t>
      </w:r>
      <w:r w:rsidR="00B61D31" w:rsidRPr="00606B43">
        <w:rPr>
          <w:rFonts w:hint="cs"/>
          <w:sz w:val="32"/>
          <w:szCs w:val="32"/>
          <w:rtl/>
        </w:rPr>
        <w:t xml:space="preserve"> مهما كان صاحب القرار قد يؤدي إلى كثير من المفاسد منها</w:t>
      </w:r>
      <w:r w:rsidR="003858A6">
        <w:rPr>
          <w:rFonts w:hint="cs"/>
          <w:sz w:val="32"/>
          <w:szCs w:val="32"/>
          <w:rtl/>
        </w:rPr>
        <w:t>:</w:t>
      </w:r>
    </w:p>
    <w:p w:rsidR="00B61D31" w:rsidRPr="00606B43" w:rsidRDefault="00B61D31" w:rsidP="00606B43">
      <w:pPr>
        <w:bidi/>
        <w:spacing w:line="360" w:lineRule="auto"/>
        <w:jc w:val="both"/>
        <w:rPr>
          <w:sz w:val="32"/>
          <w:szCs w:val="32"/>
          <w:rtl/>
        </w:rPr>
      </w:pPr>
      <w:r w:rsidRPr="00606B43">
        <w:rPr>
          <w:rFonts w:hint="cs"/>
          <w:sz w:val="32"/>
          <w:szCs w:val="32"/>
          <w:rtl/>
        </w:rPr>
        <w:t>ـ إهدار أموال الشعب دون مصلحة تنفذ، إذ في العملية</w:t>
      </w:r>
      <w:r w:rsidR="00436F48">
        <w:rPr>
          <w:rFonts w:hint="cs"/>
          <w:sz w:val="32"/>
          <w:szCs w:val="32"/>
          <w:rtl/>
        </w:rPr>
        <w:t xml:space="preserve"> الانتخا</w:t>
      </w:r>
      <w:r w:rsidRPr="00606B43">
        <w:rPr>
          <w:rFonts w:hint="cs"/>
          <w:sz w:val="32"/>
          <w:szCs w:val="32"/>
          <w:rtl/>
        </w:rPr>
        <w:t>بية في بعض الدول تصرف المليارات.</w:t>
      </w:r>
    </w:p>
    <w:p w:rsidR="00B61D31" w:rsidRPr="00606B43" w:rsidRDefault="00B61D31" w:rsidP="00606B43">
      <w:pPr>
        <w:bidi/>
        <w:spacing w:line="360" w:lineRule="auto"/>
        <w:jc w:val="both"/>
        <w:rPr>
          <w:sz w:val="32"/>
          <w:szCs w:val="32"/>
          <w:rtl/>
        </w:rPr>
      </w:pPr>
      <w:r w:rsidRPr="00606B43">
        <w:rPr>
          <w:rFonts w:hint="cs"/>
          <w:sz w:val="32"/>
          <w:szCs w:val="32"/>
          <w:rtl/>
        </w:rPr>
        <w:t>ـ إضاعة الكثير من الجهود دون تحقيق هدف يذكر.</w:t>
      </w:r>
    </w:p>
    <w:p w:rsidR="00B61D31" w:rsidRPr="00606B43" w:rsidRDefault="00B61D31" w:rsidP="00606B43">
      <w:pPr>
        <w:bidi/>
        <w:spacing w:line="360" w:lineRule="auto"/>
        <w:jc w:val="both"/>
        <w:rPr>
          <w:sz w:val="32"/>
          <w:szCs w:val="32"/>
          <w:rtl/>
        </w:rPr>
      </w:pPr>
      <w:r w:rsidRPr="00606B43">
        <w:rPr>
          <w:rFonts w:hint="cs"/>
          <w:sz w:val="32"/>
          <w:szCs w:val="32"/>
          <w:rtl/>
        </w:rPr>
        <w:t>ـ إضاعة هيبة الحكومة، إذ إرغامها على فعل شيء دون سبب حقيقي يذهب هيبتها.</w:t>
      </w:r>
    </w:p>
    <w:p w:rsidR="00B61D31" w:rsidRPr="00606B43" w:rsidRDefault="00B61D31" w:rsidP="00606B43">
      <w:pPr>
        <w:bidi/>
        <w:spacing w:line="360" w:lineRule="auto"/>
        <w:jc w:val="both"/>
        <w:rPr>
          <w:sz w:val="32"/>
          <w:szCs w:val="32"/>
          <w:rtl/>
        </w:rPr>
      </w:pPr>
      <w:r w:rsidRPr="00606B43">
        <w:rPr>
          <w:rFonts w:hint="cs"/>
          <w:sz w:val="32"/>
          <w:szCs w:val="32"/>
          <w:rtl/>
        </w:rPr>
        <w:t>ـ توقع تكرار هذا الأمر، إذ من يمنع حدوثه ثانية طالما تحقق للبعض مراده.</w:t>
      </w:r>
    </w:p>
    <w:p w:rsidR="00B61D31" w:rsidRPr="00606B43" w:rsidRDefault="00B61D31" w:rsidP="00606B43">
      <w:pPr>
        <w:bidi/>
        <w:spacing w:line="360" w:lineRule="auto"/>
        <w:jc w:val="both"/>
        <w:rPr>
          <w:sz w:val="32"/>
          <w:szCs w:val="32"/>
          <w:rtl/>
        </w:rPr>
      </w:pPr>
      <w:r w:rsidRPr="00606B43">
        <w:rPr>
          <w:rFonts w:hint="cs"/>
          <w:sz w:val="32"/>
          <w:szCs w:val="32"/>
          <w:rtl/>
        </w:rPr>
        <w:lastRenderedPageBreak/>
        <w:t>لكن هذا لا يمنع أن تلغى</w:t>
      </w:r>
      <w:r w:rsidR="00436F48">
        <w:rPr>
          <w:rFonts w:hint="cs"/>
          <w:sz w:val="32"/>
          <w:szCs w:val="32"/>
          <w:rtl/>
        </w:rPr>
        <w:t xml:space="preserve"> الانتخا</w:t>
      </w:r>
      <w:r w:rsidRPr="00606B43">
        <w:rPr>
          <w:rFonts w:hint="cs"/>
          <w:sz w:val="32"/>
          <w:szCs w:val="32"/>
          <w:rtl/>
        </w:rPr>
        <w:t>بات في بعض الأوقات وذلك إن كان التزوير واضحاً جلياً، أو تحقق خلل في العملية</w:t>
      </w:r>
      <w:r w:rsidR="00436F48">
        <w:rPr>
          <w:rFonts w:hint="cs"/>
          <w:sz w:val="32"/>
          <w:szCs w:val="32"/>
          <w:rtl/>
        </w:rPr>
        <w:t xml:space="preserve"> الانتخا</w:t>
      </w:r>
      <w:r w:rsidRPr="00606B43">
        <w:rPr>
          <w:rFonts w:hint="cs"/>
          <w:sz w:val="32"/>
          <w:szCs w:val="32"/>
          <w:rtl/>
        </w:rPr>
        <w:t>بية، على أن يكون الفصل في ذلك للمحكمة الدستورية العليا النزيهة والحرة التي لا تخلو منها أرض الله</w:t>
      </w:r>
      <w:r w:rsidRPr="00606B43">
        <w:rPr>
          <w:rStyle w:val="a4"/>
          <w:sz w:val="32"/>
          <w:szCs w:val="32"/>
          <w:rtl/>
        </w:rPr>
        <w:footnoteReference w:id="248"/>
      </w:r>
      <w:r w:rsidRPr="00606B43">
        <w:rPr>
          <w:rFonts w:hint="cs"/>
          <w:sz w:val="32"/>
          <w:szCs w:val="32"/>
          <w:rtl/>
        </w:rPr>
        <w:t>.</w:t>
      </w:r>
    </w:p>
    <w:p w:rsidR="00B61D31" w:rsidRPr="00606B43" w:rsidRDefault="00B61D31" w:rsidP="00606B43">
      <w:pPr>
        <w:bidi/>
        <w:spacing w:line="360" w:lineRule="auto"/>
        <w:jc w:val="both"/>
        <w:rPr>
          <w:sz w:val="32"/>
          <w:szCs w:val="32"/>
          <w:rtl/>
        </w:rPr>
      </w:pPr>
      <w:r w:rsidRPr="00606B43">
        <w:rPr>
          <w:rFonts w:hint="cs"/>
          <w:b/>
          <w:bCs/>
          <w:sz w:val="32"/>
          <w:szCs w:val="32"/>
          <w:rtl/>
        </w:rPr>
        <w:t>عاشراً: الدعاية</w:t>
      </w:r>
      <w:r w:rsidR="00436F48">
        <w:rPr>
          <w:rFonts w:hint="cs"/>
          <w:b/>
          <w:bCs/>
          <w:sz w:val="32"/>
          <w:szCs w:val="32"/>
          <w:rtl/>
        </w:rPr>
        <w:t xml:space="preserve"> الانتخا</w:t>
      </w:r>
      <w:r w:rsidRPr="00606B43">
        <w:rPr>
          <w:rFonts w:hint="cs"/>
          <w:b/>
          <w:bCs/>
          <w:sz w:val="32"/>
          <w:szCs w:val="32"/>
          <w:rtl/>
        </w:rPr>
        <w:t>بية:</w:t>
      </w:r>
    </w:p>
    <w:p w:rsidR="00B61D31" w:rsidRPr="00606B43" w:rsidRDefault="00B61D31" w:rsidP="005F27BA">
      <w:pPr>
        <w:bidi/>
        <w:spacing w:after="0" w:line="360" w:lineRule="auto"/>
        <w:jc w:val="both"/>
        <w:rPr>
          <w:sz w:val="32"/>
          <w:szCs w:val="32"/>
          <w:rtl/>
        </w:rPr>
      </w:pPr>
      <w:r w:rsidRPr="00606B43">
        <w:rPr>
          <w:rFonts w:hint="cs"/>
          <w:sz w:val="32"/>
          <w:szCs w:val="32"/>
          <w:rtl/>
        </w:rPr>
        <w:t>هي الحملة التي يقوم بها المرشح في المدة التي تسبق مرحلة</w:t>
      </w:r>
      <w:r w:rsidR="00436F48">
        <w:rPr>
          <w:rFonts w:hint="cs"/>
          <w:sz w:val="32"/>
          <w:szCs w:val="32"/>
          <w:rtl/>
        </w:rPr>
        <w:t xml:space="preserve"> الانتخا</w:t>
      </w:r>
      <w:r w:rsidRPr="00606B43">
        <w:rPr>
          <w:rFonts w:hint="cs"/>
          <w:sz w:val="32"/>
          <w:szCs w:val="32"/>
          <w:rtl/>
        </w:rPr>
        <w:t>بات ليحقق بها أكبر عدد ممكن من الأصوات مستخدماً في ذلك وسائل الاتصالات وأساليب التأثير</w:t>
      </w:r>
      <w:r w:rsidRPr="00606B43">
        <w:rPr>
          <w:rStyle w:val="a4"/>
          <w:sz w:val="32"/>
          <w:szCs w:val="32"/>
          <w:rtl/>
        </w:rPr>
        <w:footnoteReference w:id="249"/>
      </w:r>
      <w:r w:rsidRPr="00606B43">
        <w:rPr>
          <w:rFonts w:hint="cs"/>
          <w:sz w:val="32"/>
          <w:szCs w:val="32"/>
          <w:rtl/>
        </w:rPr>
        <w:t>،</w:t>
      </w:r>
      <w:r w:rsidR="000F4C8B" w:rsidRPr="00606B43">
        <w:rPr>
          <w:rFonts w:hint="cs"/>
          <w:sz w:val="32"/>
          <w:szCs w:val="32"/>
          <w:rtl/>
        </w:rPr>
        <w:t xml:space="preserve"> وقد تسمى بالدعاية</w:t>
      </w:r>
      <w:r w:rsidR="00436F48">
        <w:rPr>
          <w:rFonts w:hint="cs"/>
          <w:sz w:val="32"/>
          <w:szCs w:val="32"/>
          <w:rtl/>
        </w:rPr>
        <w:t xml:space="preserve"> الانتخا</w:t>
      </w:r>
      <w:r w:rsidR="000F4C8B" w:rsidRPr="00606B43">
        <w:rPr>
          <w:rFonts w:hint="cs"/>
          <w:sz w:val="32"/>
          <w:szCs w:val="32"/>
          <w:rtl/>
        </w:rPr>
        <w:t>بية أو الحملات</w:t>
      </w:r>
      <w:r w:rsidR="00436F48">
        <w:rPr>
          <w:rFonts w:hint="cs"/>
          <w:sz w:val="32"/>
          <w:szCs w:val="32"/>
          <w:rtl/>
        </w:rPr>
        <w:t xml:space="preserve"> الانتخا</w:t>
      </w:r>
      <w:r w:rsidR="000F4C8B" w:rsidRPr="00606B43">
        <w:rPr>
          <w:rFonts w:hint="cs"/>
          <w:sz w:val="32"/>
          <w:szCs w:val="32"/>
          <w:rtl/>
        </w:rPr>
        <w:t>بية أو الدعاية السياسية</w:t>
      </w:r>
      <w:r w:rsidR="000F4C8B" w:rsidRPr="00606B43">
        <w:rPr>
          <w:rStyle w:val="a4"/>
          <w:sz w:val="32"/>
          <w:szCs w:val="32"/>
          <w:rtl/>
        </w:rPr>
        <w:footnoteReference w:id="250"/>
      </w:r>
      <w:r w:rsidR="00C03423" w:rsidRPr="00606B43">
        <w:rPr>
          <w:rFonts w:hint="cs"/>
          <w:sz w:val="32"/>
          <w:szCs w:val="32"/>
          <w:rtl/>
        </w:rPr>
        <w:t>، وبيان حكم الدعاية</w:t>
      </w:r>
      <w:r w:rsidR="00436F48">
        <w:rPr>
          <w:rFonts w:hint="cs"/>
          <w:sz w:val="32"/>
          <w:szCs w:val="32"/>
          <w:rtl/>
        </w:rPr>
        <w:t xml:space="preserve"> الانتخا</w:t>
      </w:r>
      <w:r w:rsidR="00C03423" w:rsidRPr="00606B43">
        <w:rPr>
          <w:rFonts w:hint="cs"/>
          <w:sz w:val="32"/>
          <w:szCs w:val="32"/>
          <w:rtl/>
        </w:rPr>
        <w:t>بية يتطلب</w:t>
      </w:r>
      <w:r w:rsidR="00D07494">
        <w:rPr>
          <w:rFonts w:hint="cs"/>
          <w:sz w:val="32"/>
          <w:szCs w:val="32"/>
          <w:rtl/>
        </w:rPr>
        <w:t xml:space="preserve"> البحث عن أهم الأ</w:t>
      </w:r>
      <w:r w:rsidR="00C03423" w:rsidRPr="00606B43">
        <w:rPr>
          <w:rFonts w:hint="cs"/>
          <w:sz w:val="32"/>
          <w:szCs w:val="32"/>
          <w:rtl/>
        </w:rPr>
        <w:t>حكام التي تتضمنها هذه الدعاية ثم بيان حكم الدعاية وهذا ما تحتويه المطالب التالية:</w:t>
      </w:r>
    </w:p>
    <w:p w:rsidR="00C03423" w:rsidRPr="00606B43" w:rsidRDefault="00C03423" w:rsidP="005F27BA">
      <w:pPr>
        <w:bidi/>
        <w:spacing w:after="0" w:line="360" w:lineRule="auto"/>
        <w:ind w:firstLine="720"/>
        <w:jc w:val="both"/>
        <w:rPr>
          <w:sz w:val="32"/>
          <w:szCs w:val="32"/>
          <w:rtl/>
        </w:rPr>
      </w:pPr>
      <w:r w:rsidRPr="00606B43">
        <w:rPr>
          <w:rFonts w:hint="cs"/>
          <w:b/>
          <w:bCs/>
          <w:sz w:val="32"/>
          <w:szCs w:val="32"/>
          <w:rtl/>
        </w:rPr>
        <w:t>1ـ تزكية النفس:</w:t>
      </w:r>
    </w:p>
    <w:p w:rsidR="00C03423" w:rsidRPr="004E1DCF" w:rsidRDefault="00C03423" w:rsidP="00187B3C">
      <w:pPr>
        <w:pStyle w:val="a5"/>
        <w:spacing w:line="360" w:lineRule="auto"/>
        <w:rPr>
          <w:sz w:val="20"/>
          <w:szCs w:val="20"/>
          <w:rtl/>
        </w:rPr>
      </w:pPr>
      <w:r w:rsidRPr="00606B43">
        <w:rPr>
          <w:rFonts w:hint="cs"/>
          <w:sz w:val="32"/>
          <w:szCs w:val="32"/>
          <w:rtl/>
        </w:rPr>
        <w:t>فالأصل في تزكية النفس هو قول الله تعالى:</w:t>
      </w:r>
      <w:r w:rsidR="00187B3C">
        <w:rPr>
          <w:rFonts w:ascii="Simplified Arabic" w:hAnsi="Simplified Arabic" w:cs="Simplified Arabic"/>
          <w:sz w:val="32"/>
          <w:szCs w:val="32"/>
          <w:rtl/>
        </w:rPr>
        <w:t>﴿</w:t>
      </w:r>
      <w:r w:rsidRPr="00606B43">
        <w:rPr>
          <w:sz w:val="32"/>
          <w:szCs w:val="32"/>
          <w:rtl/>
        </w:rPr>
        <w:t xml:space="preserve"> فَلَا</w:t>
      </w:r>
      <w:r w:rsidRPr="00606B43">
        <w:rPr>
          <w:sz w:val="32"/>
          <w:szCs w:val="32"/>
        </w:rPr>
        <w:t xml:space="preserve"> </w:t>
      </w:r>
      <w:r w:rsidRPr="00606B43">
        <w:rPr>
          <w:sz w:val="32"/>
          <w:szCs w:val="32"/>
          <w:rtl/>
        </w:rPr>
        <w:t>تُزَكُّوا</w:t>
      </w:r>
      <w:r w:rsidRPr="00606B43">
        <w:rPr>
          <w:sz w:val="32"/>
          <w:szCs w:val="32"/>
        </w:rPr>
        <w:t xml:space="preserve"> </w:t>
      </w:r>
      <w:r w:rsidRPr="00606B43">
        <w:rPr>
          <w:sz w:val="32"/>
          <w:szCs w:val="32"/>
          <w:rtl/>
        </w:rPr>
        <w:t>أَنفُسَكُمْ</w:t>
      </w:r>
      <w:r w:rsidRPr="00606B43">
        <w:rPr>
          <w:sz w:val="32"/>
          <w:szCs w:val="32"/>
        </w:rPr>
        <w:t xml:space="preserve"> </w:t>
      </w:r>
      <w:r w:rsidRPr="00606B43">
        <w:rPr>
          <w:sz w:val="32"/>
          <w:szCs w:val="32"/>
          <w:rtl/>
        </w:rPr>
        <w:t>هُوَ</w:t>
      </w:r>
      <w:r w:rsidRPr="00606B43">
        <w:rPr>
          <w:sz w:val="32"/>
          <w:szCs w:val="32"/>
        </w:rPr>
        <w:t xml:space="preserve"> </w:t>
      </w:r>
      <w:r w:rsidRPr="00606B43">
        <w:rPr>
          <w:sz w:val="32"/>
          <w:szCs w:val="32"/>
          <w:rtl/>
        </w:rPr>
        <w:t>أَعْلَمُ</w:t>
      </w:r>
      <w:r w:rsidRPr="00606B43">
        <w:rPr>
          <w:rFonts w:hint="cs"/>
          <w:sz w:val="32"/>
          <w:szCs w:val="32"/>
          <w:rtl/>
        </w:rPr>
        <w:t xml:space="preserve"> </w:t>
      </w:r>
      <w:r w:rsidRPr="00606B43">
        <w:rPr>
          <w:sz w:val="32"/>
          <w:szCs w:val="32"/>
          <w:rtl/>
        </w:rPr>
        <w:t>بِمَنِ</w:t>
      </w:r>
      <w:r w:rsidRPr="00606B43">
        <w:rPr>
          <w:sz w:val="32"/>
          <w:szCs w:val="32"/>
        </w:rPr>
        <w:t xml:space="preserve"> </w:t>
      </w:r>
      <w:r w:rsidRPr="00606B43">
        <w:rPr>
          <w:sz w:val="32"/>
          <w:szCs w:val="32"/>
          <w:rtl/>
        </w:rPr>
        <w:t>اتَّقَى</w:t>
      </w:r>
      <w:r w:rsidR="00187B3C">
        <w:rPr>
          <w:rFonts w:ascii="Simplified Arabic" w:hAnsi="Simplified Arabic" w:cs="Simplified Arabic"/>
          <w:sz w:val="32"/>
          <w:szCs w:val="32"/>
          <w:rtl/>
        </w:rPr>
        <w:t>﴾</w:t>
      </w:r>
      <w:r w:rsidRPr="00606B43">
        <w:rPr>
          <w:rFonts w:hint="cs"/>
          <w:sz w:val="32"/>
          <w:szCs w:val="32"/>
          <w:rtl/>
        </w:rPr>
        <w:t xml:space="preserve"> </w:t>
      </w:r>
      <w:r w:rsidRPr="004E1DCF">
        <w:rPr>
          <w:rFonts w:hint="cs"/>
          <w:sz w:val="20"/>
          <w:szCs w:val="20"/>
          <w:rtl/>
        </w:rPr>
        <w:t xml:space="preserve">(النجم، </w:t>
      </w:r>
      <w:r w:rsidR="00D139CA" w:rsidRPr="004E1DCF">
        <w:rPr>
          <w:rFonts w:hint="cs"/>
          <w:sz w:val="20"/>
          <w:szCs w:val="20"/>
          <w:rtl/>
        </w:rPr>
        <w:t>آية:</w:t>
      </w:r>
      <w:r w:rsidRPr="004E1DCF">
        <w:rPr>
          <w:rFonts w:hint="cs"/>
          <w:sz w:val="20"/>
          <w:szCs w:val="20"/>
          <w:rtl/>
        </w:rPr>
        <w:t xml:space="preserve"> 32).</w:t>
      </w:r>
    </w:p>
    <w:p w:rsidR="00C03423" w:rsidRDefault="00C03423" w:rsidP="00187B3C">
      <w:pPr>
        <w:pStyle w:val="a5"/>
        <w:spacing w:line="360" w:lineRule="auto"/>
        <w:rPr>
          <w:sz w:val="32"/>
          <w:szCs w:val="32"/>
          <w:rtl/>
        </w:rPr>
      </w:pPr>
      <w:r w:rsidRPr="00606B43">
        <w:rPr>
          <w:rFonts w:hint="cs"/>
          <w:sz w:val="32"/>
          <w:szCs w:val="32"/>
          <w:rtl/>
        </w:rPr>
        <w:t>ـ وقال تعالى:</w:t>
      </w:r>
      <w:r w:rsidR="00187B3C">
        <w:rPr>
          <w:rFonts w:ascii="Simplified Arabic" w:hAnsi="Simplified Arabic" w:cs="Simplified Arabic"/>
          <w:sz w:val="32"/>
          <w:szCs w:val="32"/>
          <w:rtl/>
        </w:rPr>
        <w:t>﴿</w:t>
      </w:r>
      <w:r w:rsidRPr="00606B43">
        <w:rPr>
          <w:sz w:val="32"/>
          <w:szCs w:val="32"/>
          <w:rtl/>
        </w:rPr>
        <w:t>أَلَمْ</w:t>
      </w:r>
      <w:r w:rsidRPr="00606B43">
        <w:rPr>
          <w:sz w:val="32"/>
          <w:szCs w:val="32"/>
        </w:rPr>
        <w:t xml:space="preserve"> </w:t>
      </w:r>
      <w:r w:rsidRPr="00606B43">
        <w:rPr>
          <w:sz w:val="32"/>
          <w:szCs w:val="32"/>
          <w:rtl/>
        </w:rPr>
        <w:t>تَرَ</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يُزَكُّونَ</w:t>
      </w:r>
      <w:r w:rsidRPr="00606B43">
        <w:rPr>
          <w:sz w:val="32"/>
          <w:szCs w:val="32"/>
        </w:rPr>
        <w:t xml:space="preserve"> </w:t>
      </w:r>
      <w:r w:rsidRPr="00606B43">
        <w:rPr>
          <w:sz w:val="32"/>
          <w:szCs w:val="32"/>
          <w:rtl/>
        </w:rPr>
        <w:t>أَنفُسَهُمْ</w:t>
      </w:r>
      <w:r w:rsidRPr="00606B43">
        <w:rPr>
          <w:sz w:val="32"/>
          <w:szCs w:val="32"/>
        </w:rPr>
        <w:t xml:space="preserve"> </w:t>
      </w:r>
      <w:r w:rsidRPr="00606B43">
        <w:rPr>
          <w:sz w:val="32"/>
          <w:szCs w:val="32"/>
          <w:rtl/>
        </w:rPr>
        <w:t>بَلِ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يُزَكِّي</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يَشَاء</w:t>
      </w:r>
      <w:r w:rsidR="00187B3C">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49).</w:t>
      </w:r>
    </w:p>
    <w:p w:rsidR="005F27BA" w:rsidRPr="00606B43" w:rsidRDefault="005F27BA" w:rsidP="00187B3C">
      <w:pPr>
        <w:pStyle w:val="a5"/>
        <w:spacing w:line="360" w:lineRule="auto"/>
        <w:rPr>
          <w:sz w:val="32"/>
          <w:szCs w:val="32"/>
          <w:rtl/>
        </w:rPr>
      </w:pPr>
    </w:p>
    <w:p w:rsidR="00C03423" w:rsidRPr="00606B43" w:rsidRDefault="00C03423" w:rsidP="00606B43">
      <w:pPr>
        <w:pStyle w:val="a5"/>
        <w:spacing w:line="360" w:lineRule="auto"/>
        <w:rPr>
          <w:sz w:val="32"/>
          <w:szCs w:val="32"/>
          <w:rtl/>
        </w:rPr>
      </w:pPr>
      <w:r w:rsidRPr="00606B43">
        <w:rPr>
          <w:rFonts w:hint="cs"/>
          <w:sz w:val="32"/>
          <w:szCs w:val="32"/>
          <w:rtl/>
        </w:rPr>
        <w:t>وقد اختلف المفسرون في بيان التزكية المنهي عنها في هاتين الآيتين إلى عدة أقوال:</w:t>
      </w:r>
    </w:p>
    <w:p w:rsidR="00C03423" w:rsidRPr="00606B43" w:rsidRDefault="00C03423" w:rsidP="00606B43">
      <w:pPr>
        <w:pStyle w:val="a5"/>
        <w:spacing w:line="360" w:lineRule="auto"/>
        <w:rPr>
          <w:sz w:val="32"/>
          <w:szCs w:val="32"/>
          <w:rtl/>
        </w:rPr>
      </w:pPr>
      <w:r w:rsidRPr="00606B43">
        <w:rPr>
          <w:rFonts w:hint="cs"/>
          <w:sz w:val="32"/>
          <w:szCs w:val="32"/>
          <w:rtl/>
        </w:rPr>
        <w:t xml:space="preserve">ـ </w:t>
      </w:r>
      <w:r w:rsidRPr="005F27BA">
        <w:rPr>
          <w:rFonts w:hint="cs"/>
          <w:sz w:val="32"/>
          <w:szCs w:val="32"/>
          <w:u w:val="single"/>
          <w:rtl/>
        </w:rPr>
        <w:t>القول الأول:</w:t>
      </w:r>
      <w:r w:rsidRPr="00606B43">
        <w:rPr>
          <w:rFonts w:hint="cs"/>
          <w:sz w:val="32"/>
          <w:szCs w:val="32"/>
          <w:rtl/>
        </w:rPr>
        <w:t xml:space="preserve"> أن هذا</w:t>
      </w:r>
      <w:r w:rsidR="00D07494">
        <w:rPr>
          <w:rFonts w:hint="cs"/>
          <w:sz w:val="32"/>
          <w:szCs w:val="32"/>
          <w:rtl/>
        </w:rPr>
        <w:t xml:space="preserve"> في التمادح وتزكية الناس بعضهم </w:t>
      </w:r>
      <w:r w:rsidRPr="00606B43">
        <w:rPr>
          <w:rFonts w:hint="cs"/>
          <w:sz w:val="32"/>
          <w:szCs w:val="32"/>
          <w:rtl/>
        </w:rPr>
        <w:t>بعض</w:t>
      </w:r>
      <w:r w:rsidR="004E1DCF">
        <w:rPr>
          <w:rFonts w:hint="cs"/>
          <w:sz w:val="32"/>
          <w:szCs w:val="32"/>
          <w:rtl/>
        </w:rPr>
        <w:t>اً</w:t>
      </w:r>
      <w:r w:rsidRPr="00606B43">
        <w:rPr>
          <w:rFonts w:hint="cs"/>
          <w:sz w:val="32"/>
          <w:szCs w:val="32"/>
          <w:rtl/>
        </w:rPr>
        <w:t>.</w:t>
      </w:r>
    </w:p>
    <w:p w:rsidR="00C03423" w:rsidRPr="00606B43" w:rsidRDefault="00C03423" w:rsidP="00606B43">
      <w:pPr>
        <w:pStyle w:val="a5"/>
        <w:spacing w:line="360" w:lineRule="auto"/>
        <w:rPr>
          <w:sz w:val="32"/>
          <w:szCs w:val="32"/>
          <w:rtl/>
        </w:rPr>
      </w:pPr>
      <w:r w:rsidRPr="00606B43">
        <w:rPr>
          <w:rFonts w:hint="cs"/>
          <w:sz w:val="32"/>
          <w:szCs w:val="32"/>
          <w:rtl/>
        </w:rPr>
        <w:t xml:space="preserve">ـ </w:t>
      </w:r>
      <w:r w:rsidRPr="005F27BA">
        <w:rPr>
          <w:rFonts w:hint="cs"/>
          <w:sz w:val="32"/>
          <w:szCs w:val="32"/>
          <w:u w:val="single"/>
          <w:rtl/>
        </w:rPr>
        <w:t>القول الثاني:</w:t>
      </w:r>
      <w:r w:rsidRPr="00606B43">
        <w:rPr>
          <w:rFonts w:hint="cs"/>
          <w:sz w:val="32"/>
          <w:szCs w:val="32"/>
          <w:rtl/>
        </w:rPr>
        <w:t xml:space="preserve"> أن هذا في مدح النفس بأنها خالية وبريئة من الذنوب والمعاصي</w:t>
      </w:r>
      <w:r w:rsidRPr="00606B43">
        <w:rPr>
          <w:rStyle w:val="a4"/>
          <w:sz w:val="32"/>
          <w:szCs w:val="32"/>
          <w:rtl/>
        </w:rPr>
        <w:footnoteReference w:id="251"/>
      </w:r>
      <w:r w:rsidRPr="00606B43">
        <w:rPr>
          <w:rFonts w:hint="cs"/>
          <w:sz w:val="32"/>
          <w:szCs w:val="32"/>
          <w:rtl/>
        </w:rPr>
        <w:t>.</w:t>
      </w:r>
    </w:p>
    <w:p w:rsidR="00C03423" w:rsidRPr="00606B43" w:rsidRDefault="00C03423" w:rsidP="00606B43">
      <w:pPr>
        <w:pStyle w:val="a5"/>
        <w:spacing w:line="360" w:lineRule="auto"/>
        <w:rPr>
          <w:sz w:val="32"/>
          <w:szCs w:val="32"/>
          <w:rtl/>
        </w:rPr>
      </w:pPr>
      <w:r w:rsidRPr="00606B43">
        <w:rPr>
          <w:rFonts w:hint="cs"/>
          <w:sz w:val="32"/>
          <w:szCs w:val="32"/>
          <w:rtl/>
        </w:rPr>
        <w:t xml:space="preserve">ـ </w:t>
      </w:r>
      <w:r w:rsidRPr="005F27BA">
        <w:rPr>
          <w:rFonts w:hint="cs"/>
          <w:sz w:val="32"/>
          <w:szCs w:val="32"/>
          <w:u w:val="single"/>
          <w:rtl/>
        </w:rPr>
        <w:t>القول الثالث:</w:t>
      </w:r>
      <w:r w:rsidRPr="00606B43">
        <w:rPr>
          <w:rFonts w:hint="cs"/>
          <w:sz w:val="32"/>
          <w:szCs w:val="32"/>
          <w:rtl/>
        </w:rPr>
        <w:t xml:space="preserve"> أن هذا في النهي عن مدح النفس بفعل الخير والطاعة</w:t>
      </w:r>
      <w:r w:rsidRPr="00606B43">
        <w:rPr>
          <w:rStyle w:val="a4"/>
          <w:sz w:val="32"/>
          <w:szCs w:val="32"/>
          <w:rtl/>
        </w:rPr>
        <w:footnoteReference w:id="252"/>
      </w:r>
      <w:r w:rsidR="00A624DA" w:rsidRPr="00606B43">
        <w:rPr>
          <w:rFonts w:hint="cs"/>
          <w:sz w:val="32"/>
          <w:szCs w:val="32"/>
          <w:rtl/>
        </w:rPr>
        <w:t>.</w:t>
      </w:r>
    </w:p>
    <w:p w:rsidR="00A624DA" w:rsidRPr="00606B43" w:rsidRDefault="00A624DA" w:rsidP="00606B43">
      <w:pPr>
        <w:pStyle w:val="a5"/>
        <w:spacing w:line="360" w:lineRule="auto"/>
        <w:rPr>
          <w:sz w:val="32"/>
          <w:szCs w:val="32"/>
          <w:rtl/>
        </w:rPr>
      </w:pPr>
      <w:r w:rsidRPr="00606B43">
        <w:rPr>
          <w:rFonts w:hint="cs"/>
          <w:sz w:val="32"/>
          <w:szCs w:val="32"/>
          <w:rtl/>
        </w:rPr>
        <w:t>والحكمة في النهي عن ذلك يرجع إلى أمور منها:</w:t>
      </w:r>
    </w:p>
    <w:p w:rsidR="00A624DA" w:rsidRPr="00606B43" w:rsidRDefault="00A624DA" w:rsidP="00187B3C">
      <w:pPr>
        <w:pStyle w:val="a5"/>
        <w:spacing w:line="360" w:lineRule="auto"/>
        <w:rPr>
          <w:sz w:val="32"/>
          <w:szCs w:val="32"/>
          <w:rtl/>
        </w:rPr>
      </w:pPr>
      <w:r w:rsidRPr="00606B43">
        <w:rPr>
          <w:rFonts w:hint="cs"/>
          <w:sz w:val="32"/>
          <w:szCs w:val="32"/>
          <w:rtl/>
        </w:rPr>
        <w:lastRenderedPageBreak/>
        <w:t xml:space="preserve">أن الله تعالى أعلم منا بأنفسنا، فهو أعلم بالتقي الفاجر ولا يخفى عليه خافية </w:t>
      </w:r>
      <w:r w:rsidR="00187B3C">
        <w:rPr>
          <w:rFonts w:ascii="Simplified Arabic" w:hAnsi="Simplified Arabic" w:cs="Simplified Arabic"/>
          <w:sz w:val="32"/>
          <w:szCs w:val="32"/>
          <w:rtl/>
        </w:rPr>
        <w:t>﴿</w:t>
      </w:r>
      <w:r w:rsidRPr="00606B43">
        <w:rPr>
          <w:sz w:val="32"/>
          <w:szCs w:val="32"/>
          <w:rtl/>
        </w:rPr>
        <w:t>هُوَ</w:t>
      </w:r>
      <w:r w:rsidRPr="00606B43">
        <w:rPr>
          <w:sz w:val="32"/>
          <w:szCs w:val="32"/>
        </w:rPr>
        <w:t xml:space="preserve"> </w:t>
      </w:r>
      <w:r w:rsidRPr="00606B43">
        <w:rPr>
          <w:sz w:val="32"/>
          <w:szCs w:val="32"/>
          <w:rtl/>
        </w:rPr>
        <w:t>أَعْلَمُ</w:t>
      </w:r>
      <w:r w:rsidRPr="00606B43">
        <w:rPr>
          <w:rFonts w:hint="cs"/>
          <w:sz w:val="32"/>
          <w:szCs w:val="32"/>
          <w:rtl/>
        </w:rPr>
        <w:t xml:space="preserve"> </w:t>
      </w:r>
      <w:r w:rsidRPr="00606B43">
        <w:rPr>
          <w:sz w:val="32"/>
          <w:szCs w:val="32"/>
          <w:rtl/>
        </w:rPr>
        <w:t>بِمَنِ</w:t>
      </w:r>
      <w:r w:rsidRPr="00606B43">
        <w:rPr>
          <w:sz w:val="32"/>
          <w:szCs w:val="32"/>
        </w:rPr>
        <w:t xml:space="preserve"> </w:t>
      </w:r>
      <w:r w:rsidRPr="00606B43">
        <w:rPr>
          <w:sz w:val="32"/>
          <w:szCs w:val="32"/>
          <w:rtl/>
        </w:rPr>
        <w:t>اتَّقَى</w:t>
      </w:r>
      <w:r w:rsidR="00187B3C">
        <w:rPr>
          <w:rFonts w:ascii="Simplified Arabic" w:hAnsi="Simplified Arabic" w:cs="Simplified Arabic"/>
          <w:sz w:val="32"/>
          <w:szCs w:val="32"/>
          <w:rtl/>
        </w:rPr>
        <w:t>﴾</w:t>
      </w:r>
      <w:r w:rsidRPr="00606B43">
        <w:rPr>
          <w:rFonts w:hint="cs"/>
          <w:sz w:val="32"/>
          <w:szCs w:val="32"/>
          <w:rtl/>
        </w:rPr>
        <w:t xml:space="preserve"> (النجم، </w:t>
      </w:r>
      <w:r w:rsidR="00D139CA" w:rsidRPr="00606B43">
        <w:rPr>
          <w:rFonts w:hint="cs"/>
          <w:sz w:val="32"/>
          <w:szCs w:val="32"/>
          <w:rtl/>
        </w:rPr>
        <w:t>آية:</w:t>
      </w:r>
      <w:r w:rsidRPr="00606B43">
        <w:rPr>
          <w:rFonts w:hint="cs"/>
          <w:sz w:val="32"/>
          <w:szCs w:val="32"/>
          <w:rtl/>
        </w:rPr>
        <w:t xml:space="preserve"> 32). ولأن مدح الإنسان لنفسه يورث عجباً وغروراً وبطراً</w:t>
      </w:r>
      <w:r w:rsidRPr="00606B43">
        <w:rPr>
          <w:rStyle w:val="a4"/>
          <w:sz w:val="32"/>
          <w:szCs w:val="32"/>
          <w:rtl/>
        </w:rPr>
        <w:footnoteReference w:id="253"/>
      </w:r>
      <w:r w:rsidRPr="00606B43">
        <w:rPr>
          <w:rFonts w:hint="cs"/>
          <w:sz w:val="32"/>
          <w:szCs w:val="32"/>
          <w:rtl/>
        </w:rPr>
        <w:t>، وقد وردت أدلة أخرى تجيز للشخص أن يذكر نفسه بالخير وأن يذكر الصفات الحسنة فيه ومن تلك</w:t>
      </w:r>
      <w:r w:rsidR="00ED77D4" w:rsidRPr="00606B43">
        <w:rPr>
          <w:rFonts w:hint="cs"/>
          <w:sz w:val="32"/>
          <w:szCs w:val="32"/>
          <w:rtl/>
        </w:rPr>
        <w:t xml:space="preserve"> الأدلة:</w:t>
      </w:r>
    </w:p>
    <w:p w:rsidR="00ED77D4" w:rsidRPr="00606B43" w:rsidRDefault="00ED77D4" w:rsidP="005F27BA">
      <w:pPr>
        <w:pStyle w:val="a5"/>
        <w:numPr>
          <w:ilvl w:val="0"/>
          <w:numId w:val="20"/>
        </w:numPr>
        <w:spacing w:line="360" w:lineRule="auto"/>
        <w:rPr>
          <w:sz w:val="32"/>
          <w:szCs w:val="32"/>
          <w:rtl/>
        </w:rPr>
      </w:pPr>
      <w:r w:rsidRPr="004E1DCF">
        <w:rPr>
          <w:rFonts w:hint="cs"/>
          <w:b/>
          <w:bCs/>
          <w:sz w:val="32"/>
          <w:szCs w:val="32"/>
          <w:rtl/>
        </w:rPr>
        <w:t>الدليل الأول:</w:t>
      </w:r>
      <w:r w:rsidRPr="00606B43">
        <w:rPr>
          <w:rFonts w:hint="cs"/>
          <w:sz w:val="32"/>
          <w:szCs w:val="32"/>
          <w:rtl/>
        </w:rPr>
        <w:t xml:space="preserve"> ثناء يوسف عليه الصلاة والسلام على نفسه، كما قال تعالى:</w:t>
      </w:r>
      <w:r w:rsidR="00187B3C">
        <w:rPr>
          <w:rFonts w:ascii="Simplified Arabic" w:hAnsi="Simplified Arabic" w:cs="Simplified Arabic"/>
          <w:sz w:val="32"/>
          <w:szCs w:val="32"/>
          <w:rtl/>
        </w:rPr>
        <w:t>﴿</w:t>
      </w:r>
      <w:r w:rsidRPr="00606B43">
        <w:rPr>
          <w:sz w:val="32"/>
          <w:szCs w:val="32"/>
          <w:rtl/>
        </w:rPr>
        <w:t>قَالَ</w:t>
      </w:r>
      <w:r w:rsidRPr="00606B43">
        <w:rPr>
          <w:rFonts w:hint="cs"/>
          <w:sz w:val="32"/>
          <w:szCs w:val="32"/>
          <w:rtl/>
        </w:rPr>
        <w:t xml:space="preserve"> </w:t>
      </w:r>
      <w:r w:rsidRPr="00606B43">
        <w:rPr>
          <w:sz w:val="32"/>
          <w:szCs w:val="32"/>
          <w:rtl/>
        </w:rPr>
        <w:t>اجْعَلْنِي</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خَزَآئِنِ</w:t>
      </w:r>
      <w:r w:rsidRPr="00606B43">
        <w:rPr>
          <w:sz w:val="32"/>
          <w:szCs w:val="32"/>
        </w:rPr>
        <w:t xml:space="preserve"> </w:t>
      </w:r>
      <w:r w:rsidRPr="00606B43">
        <w:rPr>
          <w:sz w:val="32"/>
          <w:szCs w:val="32"/>
          <w:rtl/>
        </w:rPr>
        <w:t>الأَرْضِ</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حَفِيظٌ</w:t>
      </w:r>
      <w:r w:rsidRPr="00606B43">
        <w:rPr>
          <w:sz w:val="32"/>
          <w:szCs w:val="32"/>
        </w:rPr>
        <w:t xml:space="preserve"> </w:t>
      </w:r>
      <w:r w:rsidRPr="00606B43">
        <w:rPr>
          <w:sz w:val="32"/>
          <w:szCs w:val="32"/>
          <w:rtl/>
        </w:rPr>
        <w:t>عَلِيمٌ</w:t>
      </w:r>
      <w:r w:rsidR="00187B3C">
        <w:rPr>
          <w:rFonts w:ascii="Simplified Arabic" w:hAnsi="Simplified Arabic" w:cs="Simplified Arabic"/>
          <w:sz w:val="32"/>
          <w:szCs w:val="32"/>
          <w:rtl/>
        </w:rPr>
        <w:t>﴾</w:t>
      </w:r>
      <w:r w:rsidRPr="00606B43">
        <w:rPr>
          <w:rFonts w:hint="cs"/>
          <w:sz w:val="32"/>
          <w:szCs w:val="32"/>
          <w:rtl/>
        </w:rPr>
        <w:t xml:space="preserve"> (يوسف، </w:t>
      </w:r>
      <w:r w:rsidR="00D139CA" w:rsidRPr="00606B43">
        <w:rPr>
          <w:rFonts w:hint="cs"/>
          <w:sz w:val="32"/>
          <w:szCs w:val="32"/>
          <w:rtl/>
        </w:rPr>
        <w:t>آية:</w:t>
      </w:r>
      <w:r w:rsidRPr="00606B43">
        <w:rPr>
          <w:rFonts w:hint="cs"/>
          <w:sz w:val="32"/>
          <w:szCs w:val="32"/>
          <w:rtl/>
        </w:rPr>
        <w:t xml:space="preserve"> 55).</w:t>
      </w:r>
    </w:p>
    <w:p w:rsidR="00ED77D4" w:rsidRPr="00606B43" w:rsidRDefault="00ED77D4" w:rsidP="005F27BA">
      <w:pPr>
        <w:pStyle w:val="a5"/>
        <w:numPr>
          <w:ilvl w:val="0"/>
          <w:numId w:val="20"/>
        </w:numPr>
        <w:spacing w:line="360" w:lineRule="auto"/>
        <w:rPr>
          <w:sz w:val="32"/>
          <w:szCs w:val="32"/>
          <w:rtl/>
        </w:rPr>
      </w:pPr>
      <w:r w:rsidRPr="004E1DCF">
        <w:rPr>
          <w:rFonts w:hint="cs"/>
          <w:b/>
          <w:bCs/>
          <w:sz w:val="32"/>
          <w:szCs w:val="32"/>
          <w:rtl/>
        </w:rPr>
        <w:t>الدليل الثاني:</w:t>
      </w:r>
      <w:r w:rsidRPr="00606B43">
        <w:rPr>
          <w:rFonts w:hint="cs"/>
          <w:sz w:val="32"/>
          <w:szCs w:val="32"/>
          <w:rtl/>
        </w:rPr>
        <w:t xml:space="preserve"> ثناء النبي صلى الله عليه وسلم على نفسه كما قال صلى الله عليه وسلم: </w:t>
      </w:r>
      <w:r w:rsidR="00187B3C">
        <w:rPr>
          <w:rFonts w:ascii="Adobe Caslon Pro" w:hAnsi="Adobe Caslon Pro"/>
          <w:sz w:val="32"/>
          <w:szCs w:val="32"/>
          <w:rtl/>
        </w:rPr>
        <w:t>«</w:t>
      </w:r>
      <w:r w:rsidRPr="00187B3C">
        <w:rPr>
          <w:rFonts w:hint="cs"/>
          <w:b/>
          <w:bCs/>
          <w:sz w:val="32"/>
          <w:szCs w:val="32"/>
          <w:rtl/>
        </w:rPr>
        <w:t>أنا سيد ولد آدم يوم القيامة، وأول من ينشق عنه القبر وأول شافع وأول مشفع</w:t>
      </w:r>
      <w:r w:rsidR="00187B3C">
        <w:rPr>
          <w:rFonts w:ascii="Adobe Caslon Pro" w:hAnsi="Adobe Caslon Pro"/>
          <w:sz w:val="32"/>
          <w:szCs w:val="32"/>
          <w:rtl/>
        </w:rPr>
        <w:t>»</w:t>
      </w:r>
      <w:r w:rsidRPr="00606B43">
        <w:rPr>
          <w:rStyle w:val="a4"/>
          <w:sz w:val="32"/>
          <w:szCs w:val="32"/>
          <w:rtl/>
        </w:rPr>
        <w:footnoteReference w:id="254"/>
      </w:r>
      <w:r w:rsidRPr="00606B43">
        <w:rPr>
          <w:rFonts w:hint="cs"/>
          <w:sz w:val="32"/>
          <w:szCs w:val="32"/>
          <w:rtl/>
        </w:rPr>
        <w:t>.</w:t>
      </w:r>
    </w:p>
    <w:p w:rsidR="00ED77D4" w:rsidRPr="00606B43" w:rsidRDefault="00ED77D4" w:rsidP="005F27BA">
      <w:pPr>
        <w:pStyle w:val="a5"/>
        <w:numPr>
          <w:ilvl w:val="0"/>
          <w:numId w:val="20"/>
        </w:numPr>
        <w:spacing w:line="360" w:lineRule="auto"/>
        <w:rPr>
          <w:sz w:val="32"/>
          <w:szCs w:val="32"/>
          <w:rtl/>
        </w:rPr>
      </w:pPr>
      <w:r w:rsidRPr="005F27BA">
        <w:rPr>
          <w:rFonts w:hint="cs"/>
          <w:b/>
          <w:bCs/>
          <w:sz w:val="32"/>
          <w:szCs w:val="32"/>
          <w:rtl/>
        </w:rPr>
        <w:t>الدليل الثالث:</w:t>
      </w:r>
      <w:r w:rsidRPr="00606B43">
        <w:rPr>
          <w:rFonts w:hint="cs"/>
          <w:sz w:val="32"/>
          <w:szCs w:val="32"/>
          <w:rtl/>
        </w:rPr>
        <w:t xml:space="preserve"> ثناء</w:t>
      </w:r>
      <w:r w:rsidR="00691CDE" w:rsidRPr="00606B43">
        <w:rPr>
          <w:rFonts w:hint="cs"/>
          <w:sz w:val="32"/>
          <w:szCs w:val="32"/>
          <w:rtl/>
        </w:rPr>
        <w:t xml:space="preserve"> بعض الصحابة على أنفسهم كما روى مسروق قال: قال عبدالله بن مسعود رضي الله عنه والله الذي لا إله غيره ما أنزلت سورة في كتاب الله إلا أنا أعلم أين أنزلت ولا أنزلت آية من كتاب الله إلا أنا أعلم بما نزلت ولو أعلم أحداً أعلم مني بكتاب الله تبلغه الإبل لركبت إليه</w:t>
      </w:r>
      <w:r w:rsidR="00691CDE" w:rsidRPr="00606B43">
        <w:rPr>
          <w:rStyle w:val="a4"/>
          <w:sz w:val="32"/>
          <w:szCs w:val="32"/>
          <w:rtl/>
        </w:rPr>
        <w:footnoteReference w:id="255"/>
      </w:r>
      <w:r w:rsidR="00691CDE" w:rsidRPr="00606B43">
        <w:rPr>
          <w:rFonts w:hint="cs"/>
          <w:sz w:val="32"/>
          <w:szCs w:val="32"/>
          <w:rtl/>
        </w:rPr>
        <w:t>.</w:t>
      </w:r>
    </w:p>
    <w:p w:rsidR="00691CDE" w:rsidRPr="00606B43" w:rsidRDefault="00691CDE" w:rsidP="00606B43">
      <w:pPr>
        <w:pStyle w:val="a5"/>
        <w:spacing w:line="360" w:lineRule="auto"/>
        <w:rPr>
          <w:sz w:val="32"/>
          <w:szCs w:val="32"/>
          <w:rtl/>
        </w:rPr>
      </w:pPr>
      <w:r w:rsidRPr="00606B43">
        <w:rPr>
          <w:rFonts w:hint="cs"/>
          <w:sz w:val="32"/>
          <w:szCs w:val="32"/>
          <w:rtl/>
        </w:rPr>
        <w:t>ولأجل ذلك نصّ العلماء على أن تزكية العبد لنفسه إن كان ثمّ حاجة داعية لها، كأن يحتاج لذلك لجلب كسب أو ليعرف نفسه على من يجهل حاله، أو لمصلحة شرعية غيرها فلا بأس بتزكية العبد حينها لنفسه</w:t>
      </w:r>
      <w:r w:rsidRPr="00606B43">
        <w:rPr>
          <w:rStyle w:val="a4"/>
          <w:sz w:val="32"/>
          <w:szCs w:val="32"/>
          <w:rtl/>
        </w:rPr>
        <w:footnoteReference w:id="256"/>
      </w:r>
      <w:r w:rsidRPr="00606B43">
        <w:rPr>
          <w:rFonts w:hint="cs"/>
          <w:sz w:val="32"/>
          <w:szCs w:val="32"/>
          <w:rtl/>
        </w:rPr>
        <w:t>.</w:t>
      </w:r>
    </w:p>
    <w:p w:rsidR="00691CDE" w:rsidRPr="00606B43" w:rsidRDefault="00691CDE" w:rsidP="00606B43">
      <w:pPr>
        <w:pStyle w:val="a5"/>
        <w:spacing w:line="360" w:lineRule="auto"/>
        <w:rPr>
          <w:sz w:val="32"/>
          <w:szCs w:val="32"/>
          <w:rtl/>
        </w:rPr>
      </w:pPr>
      <w:r w:rsidRPr="00606B43">
        <w:rPr>
          <w:rFonts w:hint="cs"/>
          <w:b/>
          <w:bCs/>
          <w:sz w:val="32"/>
          <w:szCs w:val="32"/>
          <w:rtl/>
        </w:rPr>
        <w:t>وأما المسألة الثانية وهي مدح الآخرين في وجوههم</w:t>
      </w:r>
      <w:r w:rsidRPr="00606B43">
        <w:rPr>
          <w:rFonts w:hint="cs"/>
          <w:sz w:val="32"/>
          <w:szCs w:val="32"/>
          <w:rtl/>
        </w:rPr>
        <w:t>، فالأصل النهي عنه في الكتاب والسنة.</w:t>
      </w:r>
    </w:p>
    <w:p w:rsidR="00691CDE" w:rsidRPr="00606B43" w:rsidRDefault="00691CDE" w:rsidP="00187B3C">
      <w:pPr>
        <w:pStyle w:val="a5"/>
        <w:spacing w:line="360" w:lineRule="auto"/>
        <w:rPr>
          <w:sz w:val="32"/>
          <w:szCs w:val="32"/>
          <w:rtl/>
        </w:rPr>
      </w:pPr>
      <w:r w:rsidRPr="00606B43">
        <w:rPr>
          <w:rFonts w:hint="cs"/>
          <w:sz w:val="32"/>
          <w:szCs w:val="32"/>
          <w:rtl/>
        </w:rPr>
        <w:t>أما الكتاب: فهو داخل في قول الله تعالى:</w:t>
      </w:r>
      <w:r w:rsidR="00187B3C">
        <w:rPr>
          <w:rFonts w:ascii="Simplified Arabic" w:hAnsi="Simplified Arabic" w:cs="Simplified Arabic"/>
          <w:sz w:val="32"/>
          <w:szCs w:val="32"/>
          <w:rtl/>
        </w:rPr>
        <w:t>﴿</w:t>
      </w:r>
      <w:r w:rsidRPr="00606B43">
        <w:rPr>
          <w:sz w:val="32"/>
          <w:szCs w:val="32"/>
          <w:rtl/>
        </w:rPr>
        <w:t>فَلَا</w:t>
      </w:r>
      <w:r w:rsidRPr="00606B43">
        <w:rPr>
          <w:sz w:val="32"/>
          <w:szCs w:val="32"/>
        </w:rPr>
        <w:t xml:space="preserve"> </w:t>
      </w:r>
      <w:r w:rsidRPr="00606B43">
        <w:rPr>
          <w:sz w:val="32"/>
          <w:szCs w:val="32"/>
          <w:rtl/>
        </w:rPr>
        <w:t>تُزَكُّوا</w:t>
      </w:r>
      <w:r w:rsidRPr="00606B43">
        <w:rPr>
          <w:sz w:val="32"/>
          <w:szCs w:val="32"/>
        </w:rPr>
        <w:t xml:space="preserve"> </w:t>
      </w:r>
      <w:r w:rsidRPr="00606B43">
        <w:rPr>
          <w:sz w:val="32"/>
          <w:szCs w:val="32"/>
          <w:rtl/>
        </w:rPr>
        <w:t>أَنفُسَكُمْ</w:t>
      </w:r>
      <w:r w:rsidR="00187B3C">
        <w:rPr>
          <w:rFonts w:ascii="Simplified Arabic" w:hAnsi="Simplified Arabic" w:cs="Simplified Arabic"/>
          <w:sz w:val="32"/>
          <w:szCs w:val="32"/>
          <w:rtl/>
        </w:rPr>
        <w:t>﴾</w:t>
      </w:r>
      <w:r w:rsidRPr="00606B43">
        <w:rPr>
          <w:rFonts w:hint="cs"/>
          <w:sz w:val="32"/>
          <w:szCs w:val="32"/>
          <w:rtl/>
        </w:rPr>
        <w:t xml:space="preserve"> (النجم، </w:t>
      </w:r>
      <w:r w:rsidR="00D139CA" w:rsidRPr="00606B43">
        <w:rPr>
          <w:rFonts w:hint="cs"/>
          <w:sz w:val="32"/>
          <w:szCs w:val="32"/>
          <w:rtl/>
        </w:rPr>
        <w:t>آية:</w:t>
      </w:r>
      <w:r w:rsidRPr="00606B43">
        <w:rPr>
          <w:rFonts w:hint="cs"/>
          <w:sz w:val="32"/>
          <w:szCs w:val="32"/>
          <w:rtl/>
        </w:rPr>
        <w:t xml:space="preserve"> 32).</w:t>
      </w:r>
    </w:p>
    <w:p w:rsidR="00691CDE" w:rsidRPr="00606B43" w:rsidRDefault="00691CDE" w:rsidP="00606B43">
      <w:pPr>
        <w:pStyle w:val="a5"/>
        <w:spacing w:line="360" w:lineRule="auto"/>
        <w:rPr>
          <w:sz w:val="32"/>
          <w:szCs w:val="32"/>
          <w:rtl/>
        </w:rPr>
      </w:pPr>
      <w:r w:rsidRPr="00606B43">
        <w:rPr>
          <w:rFonts w:hint="cs"/>
          <w:sz w:val="32"/>
          <w:szCs w:val="32"/>
          <w:rtl/>
        </w:rPr>
        <w:lastRenderedPageBreak/>
        <w:t>وأما السنة: فقد ورد النهي عن المدح في الوجه عدة أحاديث منها:</w:t>
      </w:r>
    </w:p>
    <w:p w:rsidR="00646059" w:rsidRPr="00606B43" w:rsidRDefault="00646059" w:rsidP="00FF725F">
      <w:pPr>
        <w:pStyle w:val="a5"/>
        <w:spacing w:line="360" w:lineRule="auto"/>
        <w:rPr>
          <w:sz w:val="32"/>
          <w:szCs w:val="32"/>
          <w:rtl/>
        </w:rPr>
      </w:pPr>
      <w:r w:rsidRPr="00606B43">
        <w:rPr>
          <w:rFonts w:hint="cs"/>
          <w:sz w:val="32"/>
          <w:szCs w:val="32"/>
          <w:rtl/>
        </w:rPr>
        <w:t xml:space="preserve">عن المقداد بن عمرو أن رسول الله صلى الله عليه وسلم قال: </w:t>
      </w:r>
      <w:r w:rsidR="00294E3D">
        <w:rPr>
          <w:rFonts w:ascii="Adobe Caslon Pro" w:hAnsi="Adobe Caslon Pro"/>
          <w:sz w:val="32"/>
          <w:szCs w:val="32"/>
          <w:rtl/>
        </w:rPr>
        <w:t>«</w:t>
      </w:r>
      <w:r w:rsidR="00FF725F" w:rsidRPr="00FF725F">
        <w:rPr>
          <w:b/>
          <w:bCs/>
          <w:color w:val="000000" w:themeColor="text1"/>
          <w:sz w:val="32"/>
          <w:szCs w:val="32"/>
          <w:shd w:val="clear" w:color="auto" w:fill="FFFFFF"/>
          <w:rtl/>
        </w:rPr>
        <w:t>إِذَا رَأَيْتُمُ الْمَدَّاحِينَ فَاحْثُوا فِي وُجُوهِهِمُ التُّرَابَ</w:t>
      </w:r>
      <w:r w:rsidR="00294E3D">
        <w:rPr>
          <w:rFonts w:ascii="Adobe Caslon Pro" w:hAnsi="Adobe Caslon Pro"/>
          <w:sz w:val="32"/>
          <w:szCs w:val="32"/>
          <w:rtl/>
        </w:rPr>
        <w:t>»</w:t>
      </w:r>
      <w:r w:rsidR="003D0FE0" w:rsidRPr="00606B43">
        <w:rPr>
          <w:rStyle w:val="a4"/>
          <w:sz w:val="32"/>
          <w:szCs w:val="32"/>
          <w:rtl/>
        </w:rPr>
        <w:footnoteReference w:id="257"/>
      </w:r>
      <w:r w:rsidR="003D0FE0" w:rsidRPr="00606B43">
        <w:rPr>
          <w:rFonts w:hint="cs"/>
          <w:sz w:val="32"/>
          <w:szCs w:val="32"/>
          <w:rtl/>
        </w:rPr>
        <w:t>.</w:t>
      </w:r>
    </w:p>
    <w:p w:rsidR="003D0FE0" w:rsidRPr="00606B43" w:rsidRDefault="003D0FE0" w:rsidP="00701C54">
      <w:pPr>
        <w:pStyle w:val="a5"/>
        <w:spacing w:line="360" w:lineRule="auto"/>
        <w:rPr>
          <w:sz w:val="32"/>
          <w:szCs w:val="32"/>
          <w:rtl/>
        </w:rPr>
      </w:pPr>
      <w:r w:rsidRPr="00606B43">
        <w:rPr>
          <w:rFonts w:hint="cs"/>
          <w:sz w:val="32"/>
          <w:szCs w:val="32"/>
          <w:rtl/>
        </w:rPr>
        <w:t xml:space="preserve">وعن أبي بكرة رضي الله عنه أن رجلاً مدح رجلاً عند النبي صلى الله عليه وسلم فقال عليه الصلاة والسلام: </w:t>
      </w:r>
      <w:r w:rsidR="00294E3D">
        <w:rPr>
          <w:rFonts w:ascii="Adobe Caslon Pro" w:hAnsi="Adobe Caslon Pro"/>
          <w:sz w:val="32"/>
          <w:szCs w:val="32"/>
          <w:rtl/>
        </w:rPr>
        <w:t>«</w:t>
      </w:r>
      <w:r w:rsidR="00701C54" w:rsidRPr="00701C54">
        <w:rPr>
          <w:b/>
          <w:bCs/>
          <w:color w:val="000000" w:themeColor="text1"/>
          <w:sz w:val="32"/>
          <w:szCs w:val="32"/>
          <w:shd w:val="clear" w:color="auto" w:fill="FFFFFF"/>
          <w:rtl/>
        </w:rPr>
        <w:t>وَيْحَكَ قَطَعْتَ عُنُقَ صَاحِبِكَ ، قَطَعْتَ عُنُقَ صَاحِبِكَ</w:t>
      </w:r>
      <w:r w:rsidR="00701C54" w:rsidRPr="00701C54">
        <w:rPr>
          <w:rFonts w:ascii="Adobe Caslon Pro" w:hAnsi="Adobe Caslon Pro"/>
          <w:b/>
          <w:bCs/>
          <w:color w:val="000000" w:themeColor="text1"/>
          <w:sz w:val="32"/>
          <w:szCs w:val="32"/>
          <w:shd w:val="clear" w:color="auto" w:fill="FFFFFF"/>
          <w:rtl/>
        </w:rPr>
        <w:t>»</w:t>
      </w:r>
      <w:r w:rsidR="00701C54" w:rsidRPr="00701C54">
        <w:rPr>
          <w:b/>
          <w:bCs/>
          <w:color w:val="000000" w:themeColor="text1"/>
          <w:sz w:val="32"/>
          <w:szCs w:val="32"/>
          <w:shd w:val="clear" w:color="auto" w:fill="FFFFFF"/>
          <w:rtl/>
        </w:rPr>
        <w:t xml:space="preserve"> </w:t>
      </w:r>
      <w:r w:rsidR="00701C54" w:rsidRPr="00701C54">
        <w:rPr>
          <w:color w:val="000000" w:themeColor="text1"/>
          <w:sz w:val="32"/>
          <w:szCs w:val="32"/>
          <w:shd w:val="clear" w:color="auto" w:fill="FFFFFF"/>
          <w:rtl/>
        </w:rPr>
        <w:t>مِرَارًا</w:t>
      </w:r>
      <w:r w:rsidR="00701C54" w:rsidRPr="00701C54">
        <w:rPr>
          <w:b/>
          <w:bCs/>
          <w:color w:val="000000" w:themeColor="text1"/>
          <w:sz w:val="32"/>
          <w:szCs w:val="32"/>
          <w:shd w:val="clear" w:color="auto" w:fill="FFFFFF"/>
          <w:rtl/>
        </w:rPr>
        <w:t xml:space="preserve"> </w:t>
      </w:r>
      <w:r w:rsidR="00701C54" w:rsidRPr="00701C54">
        <w:rPr>
          <w:rFonts w:ascii="Adobe Caslon Pro" w:hAnsi="Adobe Caslon Pro"/>
          <w:b/>
          <w:bCs/>
          <w:color w:val="000000" w:themeColor="text1"/>
          <w:sz w:val="32"/>
          <w:szCs w:val="32"/>
          <w:shd w:val="clear" w:color="auto" w:fill="FFFFFF"/>
          <w:rtl/>
        </w:rPr>
        <w:t>«</w:t>
      </w:r>
      <w:r w:rsidR="00701C54" w:rsidRPr="00701C54">
        <w:rPr>
          <w:b/>
          <w:bCs/>
          <w:color w:val="000000" w:themeColor="text1"/>
          <w:sz w:val="32"/>
          <w:szCs w:val="32"/>
          <w:shd w:val="clear" w:color="auto" w:fill="FFFFFF"/>
          <w:rtl/>
        </w:rPr>
        <w:t>إِذَا كَانَ أَحَدُكُمْ مَادِحًا صَاحِبَهُ لَا مَحَالَةَ، فَلْيَقُلْ : أَحْسِبُ فُلَانًا وَاللَّهُ حَسِيبُهُ، وَلَا أُزَكِّي عَلَى اللَّهِ أَحَدًا أَحْسِبُهُ، إِنْ كَانَ يَعْلَمُ ذَاكَ</w:t>
      </w:r>
      <w:r w:rsidR="00701C54" w:rsidRPr="00701C54">
        <w:rPr>
          <w:rFonts w:hint="cs"/>
          <w:b/>
          <w:bCs/>
          <w:color w:val="000000" w:themeColor="text1"/>
          <w:sz w:val="32"/>
          <w:szCs w:val="32"/>
          <w:shd w:val="clear" w:color="auto" w:fill="FFFFFF"/>
          <w:rtl/>
        </w:rPr>
        <w:t>،</w:t>
      </w:r>
      <w:r w:rsidR="00701C54" w:rsidRPr="00701C54">
        <w:rPr>
          <w:b/>
          <w:bCs/>
          <w:color w:val="000000" w:themeColor="text1"/>
          <w:sz w:val="32"/>
          <w:szCs w:val="32"/>
          <w:shd w:val="clear" w:color="auto" w:fill="FFFFFF"/>
          <w:rtl/>
        </w:rPr>
        <w:t xml:space="preserve"> كَذَا وَكَذَ</w:t>
      </w:r>
      <w:r w:rsidR="00701C54" w:rsidRPr="00701C54">
        <w:rPr>
          <w:rFonts w:hint="cs"/>
          <w:b/>
          <w:bCs/>
          <w:color w:val="000000" w:themeColor="text1"/>
          <w:sz w:val="32"/>
          <w:szCs w:val="32"/>
          <w:shd w:val="clear" w:color="auto" w:fill="FFFFFF"/>
          <w:rtl/>
        </w:rPr>
        <w:t>ا</w:t>
      </w:r>
      <w:r w:rsidR="00294E3D">
        <w:rPr>
          <w:rFonts w:ascii="Adobe Caslon Pro" w:hAnsi="Adobe Caslon Pro"/>
          <w:sz w:val="32"/>
          <w:szCs w:val="32"/>
          <w:rtl/>
        </w:rPr>
        <w:t>»</w:t>
      </w:r>
      <w:r w:rsidRPr="00606B43">
        <w:rPr>
          <w:rStyle w:val="a4"/>
          <w:sz w:val="32"/>
          <w:szCs w:val="32"/>
          <w:rtl/>
        </w:rPr>
        <w:footnoteReference w:id="258"/>
      </w:r>
      <w:r w:rsidRPr="00606B43">
        <w:rPr>
          <w:rFonts w:hint="cs"/>
          <w:sz w:val="32"/>
          <w:szCs w:val="32"/>
          <w:rtl/>
        </w:rPr>
        <w:t>.</w:t>
      </w:r>
    </w:p>
    <w:p w:rsidR="003D0FE0" w:rsidRPr="00606B43" w:rsidRDefault="003D0FE0" w:rsidP="00606B43">
      <w:pPr>
        <w:pStyle w:val="a5"/>
        <w:spacing w:line="360" w:lineRule="auto"/>
        <w:rPr>
          <w:sz w:val="32"/>
          <w:szCs w:val="32"/>
          <w:rtl/>
        </w:rPr>
      </w:pPr>
      <w:r w:rsidRPr="00606B43">
        <w:rPr>
          <w:rFonts w:hint="cs"/>
          <w:sz w:val="32"/>
          <w:szCs w:val="32"/>
          <w:rtl/>
        </w:rPr>
        <w:t>والحكمة في النهي عن تزكية الإنسان لغيره أن هذا المدح يكون سبباً في إفساد قلب الممدوح ووقوعه في الرياء والعجب، مع أن هذا المدح لا يخلو في الغالب من الكذب والثناء على الممدوح بما ليس فيه</w:t>
      </w:r>
      <w:r w:rsidRPr="00606B43">
        <w:rPr>
          <w:rStyle w:val="a4"/>
          <w:sz w:val="32"/>
          <w:szCs w:val="32"/>
          <w:rtl/>
        </w:rPr>
        <w:footnoteReference w:id="259"/>
      </w:r>
      <w:r w:rsidRPr="00606B43">
        <w:rPr>
          <w:rFonts w:hint="cs"/>
          <w:sz w:val="32"/>
          <w:szCs w:val="32"/>
          <w:rtl/>
        </w:rPr>
        <w:t>.</w:t>
      </w:r>
    </w:p>
    <w:p w:rsidR="003D0FE0" w:rsidRPr="00606B43" w:rsidRDefault="003D0FE0" w:rsidP="00606B43">
      <w:pPr>
        <w:pStyle w:val="a5"/>
        <w:spacing w:line="360" w:lineRule="auto"/>
        <w:rPr>
          <w:sz w:val="32"/>
          <w:szCs w:val="32"/>
          <w:rtl/>
        </w:rPr>
      </w:pPr>
      <w:r w:rsidRPr="00606B43">
        <w:rPr>
          <w:rFonts w:hint="cs"/>
          <w:sz w:val="32"/>
          <w:szCs w:val="32"/>
          <w:rtl/>
        </w:rPr>
        <w:t>غير أن العلماء قد استثنوا من هذا النهي المدح الذي يكون معتدلاً ومقتصداً وخالياً من الكذب مع الأمن من إفسادها لقلب الممدوح، ومستندهم في ذلك أمران:</w:t>
      </w:r>
    </w:p>
    <w:p w:rsidR="003D0FE0" w:rsidRPr="00606B43" w:rsidRDefault="003D0FE0" w:rsidP="005F27BA">
      <w:pPr>
        <w:pStyle w:val="a5"/>
        <w:numPr>
          <w:ilvl w:val="0"/>
          <w:numId w:val="21"/>
        </w:numPr>
        <w:spacing w:line="360" w:lineRule="auto"/>
        <w:rPr>
          <w:sz w:val="32"/>
          <w:szCs w:val="32"/>
          <w:rtl/>
        </w:rPr>
      </w:pPr>
      <w:r w:rsidRPr="00606B43">
        <w:rPr>
          <w:rFonts w:hint="cs"/>
          <w:sz w:val="32"/>
          <w:szCs w:val="32"/>
          <w:rtl/>
        </w:rPr>
        <w:t>الأمر الأول: أن كثيراً من الناس قد مدحوا النبي صلى الله عليه وسلم في وجهه كالشعراء وذكروا فيه القصائد فما أنكر عليهم النبي صلى الله عليه وسلم شيئاً مما يدل على جواز هذا المدح.</w:t>
      </w:r>
    </w:p>
    <w:p w:rsidR="003D0FE0" w:rsidRPr="00606B43" w:rsidRDefault="003D0FE0" w:rsidP="005F27BA">
      <w:pPr>
        <w:pStyle w:val="a5"/>
        <w:numPr>
          <w:ilvl w:val="0"/>
          <w:numId w:val="21"/>
        </w:numPr>
        <w:spacing w:line="360" w:lineRule="auto"/>
        <w:rPr>
          <w:sz w:val="32"/>
          <w:szCs w:val="32"/>
          <w:rtl/>
        </w:rPr>
      </w:pPr>
      <w:r w:rsidRPr="00606B43">
        <w:rPr>
          <w:rFonts w:hint="cs"/>
          <w:sz w:val="32"/>
          <w:szCs w:val="32"/>
          <w:rtl/>
        </w:rPr>
        <w:t>الأمر الثاني: ولأن الأحاديث الواردة في النهي تحمل على المدح المبالغ فيه</w:t>
      </w:r>
      <w:r w:rsidR="00D958CB" w:rsidRPr="00606B43">
        <w:rPr>
          <w:rFonts w:hint="cs"/>
          <w:sz w:val="32"/>
          <w:szCs w:val="32"/>
          <w:rtl/>
        </w:rPr>
        <w:t>، أو ما كان مفسداً لقلب الممدوح أو أريد به الدنيا، وأما ما كان معتدلاً لا مفسدة فيه ومدح فيه الإنسان بما فيه فلا يدخل في هذا النهي</w:t>
      </w:r>
      <w:r w:rsidR="00D958CB" w:rsidRPr="00606B43">
        <w:rPr>
          <w:rStyle w:val="a4"/>
          <w:sz w:val="32"/>
          <w:szCs w:val="32"/>
          <w:rtl/>
        </w:rPr>
        <w:footnoteReference w:id="260"/>
      </w:r>
      <w:r w:rsidR="00D958CB" w:rsidRPr="00606B43">
        <w:rPr>
          <w:rFonts w:hint="cs"/>
          <w:sz w:val="32"/>
          <w:szCs w:val="32"/>
          <w:rtl/>
        </w:rPr>
        <w:t>.</w:t>
      </w:r>
    </w:p>
    <w:p w:rsidR="00D139AB" w:rsidRPr="00606B43" w:rsidRDefault="00D958CB" w:rsidP="00606B43">
      <w:pPr>
        <w:pStyle w:val="a5"/>
        <w:spacing w:line="360" w:lineRule="auto"/>
        <w:rPr>
          <w:sz w:val="32"/>
          <w:szCs w:val="32"/>
          <w:rtl/>
        </w:rPr>
      </w:pPr>
      <w:r w:rsidRPr="00606B43">
        <w:rPr>
          <w:rFonts w:hint="cs"/>
          <w:sz w:val="32"/>
          <w:szCs w:val="32"/>
          <w:rtl/>
        </w:rPr>
        <w:t>قال الإمام النووي: وطريقة الجمع بينهما أن النهي محمول على المجازفة في المدح والزيادة في الأوصاف أو على من يخاف فتنة من إعجاب ونحوه إذا سمع المدح</w:t>
      </w:r>
      <w:r w:rsidR="00D139AB" w:rsidRPr="00606B43">
        <w:rPr>
          <w:rFonts w:hint="cs"/>
          <w:sz w:val="32"/>
          <w:szCs w:val="32"/>
          <w:rtl/>
        </w:rPr>
        <w:t xml:space="preserve">، وأما من لا يخاف عليه ذلك لكمال تقواه ورسوخ عقله ومعرفته فلا نهي في مدحه في وجهه إذا لم يكن فيه </w:t>
      </w:r>
      <w:r w:rsidR="00D139AB" w:rsidRPr="00606B43">
        <w:rPr>
          <w:rFonts w:hint="cs"/>
          <w:sz w:val="32"/>
          <w:szCs w:val="32"/>
          <w:rtl/>
        </w:rPr>
        <w:lastRenderedPageBreak/>
        <w:t>مجازفة</w:t>
      </w:r>
      <w:r w:rsidR="00D139AB" w:rsidRPr="00606B43">
        <w:rPr>
          <w:rStyle w:val="a4"/>
          <w:sz w:val="32"/>
          <w:szCs w:val="32"/>
          <w:rtl/>
        </w:rPr>
        <w:footnoteReference w:id="261"/>
      </w:r>
      <w:r w:rsidR="00D139AB" w:rsidRPr="00606B43">
        <w:rPr>
          <w:rFonts w:hint="cs"/>
          <w:sz w:val="32"/>
          <w:szCs w:val="32"/>
          <w:rtl/>
        </w:rPr>
        <w:t>، فالثناء على الناس إن كان معتدلاً وبما يعلم الإنسان من أخيه فلا شيء فيه، فإن لم يكن على هذه الصورة فهو مكروه، وإن تضمن كذباً أو ترتب عليه عجب وغرور حرم</w:t>
      </w:r>
      <w:r w:rsidR="00D139AB" w:rsidRPr="00606B43">
        <w:rPr>
          <w:rStyle w:val="a4"/>
          <w:sz w:val="32"/>
          <w:szCs w:val="32"/>
          <w:rtl/>
        </w:rPr>
        <w:footnoteReference w:id="262"/>
      </w:r>
      <w:r w:rsidR="00D139AB" w:rsidRPr="00606B43">
        <w:rPr>
          <w:rFonts w:hint="cs"/>
          <w:sz w:val="32"/>
          <w:szCs w:val="32"/>
          <w:rtl/>
        </w:rPr>
        <w:t>.</w:t>
      </w:r>
    </w:p>
    <w:p w:rsidR="00D139AB" w:rsidRPr="00606B43" w:rsidRDefault="00D139AB" w:rsidP="005F27BA">
      <w:pPr>
        <w:bidi/>
        <w:spacing w:line="360" w:lineRule="auto"/>
        <w:ind w:firstLine="720"/>
        <w:jc w:val="both"/>
        <w:rPr>
          <w:b/>
          <w:bCs/>
          <w:sz w:val="32"/>
          <w:szCs w:val="32"/>
          <w:rtl/>
        </w:rPr>
      </w:pPr>
      <w:r w:rsidRPr="00606B43">
        <w:rPr>
          <w:rFonts w:hint="cs"/>
          <w:b/>
          <w:bCs/>
          <w:sz w:val="32"/>
          <w:szCs w:val="32"/>
          <w:rtl/>
        </w:rPr>
        <w:t>أ ـ تزكية الشخص لنفسه في الدعاية</w:t>
      </w:r>
      <w:r w:rsidR="00436F48">
        <w:rPr>
          <w:rFonts w:hint="cs"/>
          <w:b/>
          <w:bCs/>
          <w:sz w:val="32"/>
          <w:szCs w:val="32"/>
          <w:rtl/>
        </w:rPr>
        <w:t xml:space="preserve"> الانتخا</w:t>
      </w:r>
      <w:r w:rsidRPr="00606B43">
        <w:rPr>
          <w:rFonts w:hint="cs"/>
          <w:b/>
          <w:bCs/>
          <w:sz w:val="32"/>
          <w:szCs w:val="32"/>
          <w:rtl/>
        </w:rPr>
        <w:t>بية لها ثلاث حالات:</w:t>
      </w:r>
    </w:p>
    <w:p w:rsidR="00D139AB" w:rsidRPr="00606B43" w:rsidRDefault="00D139AB" w:rsidP="00606B43">
      <w:pPr>
        <w:bidi/>
        <w:spacing w:line="360" w:lineRule="auto"/>
        <w:jc w:val="both"/>
        <w:rPr>
          <w:sz w:val="32"/>
          <w:szCs w:val="32"/>
          <w:rtl/>
        </w:rPr>
      </w:pPr>
      <w:r w:rsidRPr="00606B43">
        <w:rPr>
          <w:rFonts w:hint="cs"/>
          <w:b/>
          <w:bCs/>
          <w:sz w:val="32"/>
          <w:szCs w:val="32"/>
          <w:rtl/>
        </w:rPr>
        <w:t>ـ الحالة الأولى:</w:t>
      </w:r>
      <w:r w:rsidRPr="00606B43">
        <w:rPr>
          <w:rFonts w:hint="cs"/>
          <w:sz w:val="32"/>
          <w:szCs w:val="32"/>
          <w:rtl/>
        </w:rPr>
        <w:t xml:space="preserve"> إن كان ثمّ مصلحة شرعية أو حاجة معتبرة ليزكي الشخص فيها نفسه جاز له ذلك بلا كراهة ومن الحاجة المعتبرة في نظري إقرار النظام للحملات</w:t>
      </w:r>
      <w:r w:rsidR="00436F48">
        <w:rPr>
          <w:rFonts w:hint="cs"/>
          <w:sz w:val="32"/>
          <w:szCs w:val="32"/>
          <w:rtl/>
        </w:rPr>
        <w:t xml:space="preserve"> الانتخا</w:t>
      </w:r>
      <w:r w:rsidRPr="00606B43">
        <w:rPr>
          <w:rFonts w:hint="cs"/>
          <w:sz w:val="32"/>
          <w:szCs w:val="32"/>
          <w:rtl/>
        </w:rPr>
        <w:t>بية حيث لابد لمن يريد المشاركة في</w:t>
      </w:r>
      <w:r w:rsidR="00436F48">
        <w:rPr>
          <w:rFonts w:hint="cs"/>
          <w:sz w:val="32"/>
          <w:szCs w:val="32"/>
          <w:rtl/>
        </w:rPr>
        <w:t xml:space="preserve"> الانتخا</w:t>
      </w:r>
      <w:r w:rsidRPr="00606B43">
        <w:rPr>
          <w:rFonts w:hint="cs"/>
          <w:sz w:val="32"/>
          <w:szCs w:val="32"/>
          <w:rtl/>
        </w:rPr>
        <w:t>بات لقصد الخير والإصلاح أن يذكر بعض أعماله وشهاداته حتى يتمكن من تولي الولاية التي يطلبها، وهذه حاجة معتبرة، وقد نص الفقهاء على جواز تزكية نفسه لمن لا يعرفه شريطة أن يلتزم بقدر الحاجة في التعريف بنفسه.</w:t>
      </w:r>
    </w:p>
    <w:p w:rsidR="00D139AB" w:rsidRPr="00606B43" w:rsidRDefault="00D139AB" w:rsidP="00606B43">
      <w:pPr>
        <w:bidi/>
        <w:spacing w:line="360" w:lineRule="auto"/>
        <w:jc w:val="both"/>
        <w:rPr>
          <w:sz w:val="32"/>
          <w:szCs w:val="32"/>
          <w:rtl/>
        </w:rPr>
      </w:pPr>
      <w:r w:rsidRPr="00606B43">
        <w:rPr>
          <w:rFonts w:hint="cs"/>
          <w:b/>
          <w:bCs/>
          <w:sz w:val="32"/>
          <w:szCs w:val="32"/>
          <w:rtl/>
        </w:rPr>
        <w:t>ـ الحالة الثانية:</w:t>
      </w:r>
      <w:r w:rsidRPr="00606B43">
        <w:rPr>
          <w:rFonts w:hint="cs"/>
          <w:sz w:val="32"/>
          <w:szCs w:val="32"/>
          <w:rtl/>
        </w:rPr>
        <w:t xml:space="preserve"> أن تضمن مدحه لنفسه كذباً ورياء أو ترتب عليه عجباً وغروراً أو تنقصاً للآخرين، أو غير ذلك من المحرمات فهذه تزكية محرمة.</w:t>
      </w:r>
    </w:p>
    <w:p w:rsidR="00D139AB" w:rsidRDefault="00D139AB" w:rsidP="00606B43">
      <w:pPr>
        <w:bidi/>
        <w:spacing w:line="360" w:lineRule="auto"/>
        <w:jc w:val="both"/>
        <w:rPr>
          <w:sz w:val="32"/>
          <w:szCs w:val="32"/>
          <w:rtl/>
        </w:rPr>
      </w:pPr>
      <w:r w:rsidRPr="00606B43">
        <w:rPr>
          <w:rFonts w:hint="cs"/>
          <w:b/>
          <w:bCs/>
          <w:sz w:val="32"/>
          <w:szCs w:val="32"/>
          <w:rtl/>
        </w:rPr>
        <w:t>ـ الحالة الثالثة:</w:t>
      </w:r>
      <w:r w:rsidRPr="00606B43">
        <w:rPr>
          <w:rFonts w:hint="cs"/>
          <w:sz w:val="32"/>
          <w:szCs w:val="32"/>
          <w:rtl/>
        </w:rPr>
        <w:t xml:space="preserve"> وإن كانت التزكية من غير حاجة، أو زيد فيها عن الحاجة، فإن التزكية حينئذ مكروهة.</w:t>
      </w:r>
    </w:p>
    <w:p w:rsidR="00D139AB" w:rsidRPr="00606B43" w:rsidRDefault="00D139AB" w:rsidP="005F27BA">
      <w:pPr>
        <w:bidi/>
        <w:spacing w:line="360" w:lineRule="auto"/>
        <w:ind w:firstLine="720"/>
        <w:jc w:val="both"/>
        <w:rPr>
          <w:sz w:val="32"/>
          <w:szCs w:val="32"/>
          <w:rtl/>
        </w:rPr>
      </w:pPr>
      <w:r w:rsidRPr="00606B43">
        <w:rPr>
          <w:rFonts w:hint="cs"/>
          <w:b/>
          <w:bCs/>
          <w:sz w:val="32"/>
          <w:szCs w:val="32"/>
          <w:rtl/>
        </w:rPr>
        <w:t>ب ـ تزكية الآخرين للمرشح وثناؤهم عليه:</w:t>
      </w:r>
      <w:r w:rsidRPr="00606B43">
        <w:rPr>
          <w:rFonts w:hint="cs"/>
          <w:sz w:val="32"/>
          <w:szCs w:val="32"/>
          <w:rtl/>
        </w:rPr>
        <w:t xml:space="preserve"> فله أحوال:</w:t>
      </w:r>
    </w:p>
    <w:p w:rsidR="00D139AB" w:rsidRPr="00606B43" w:rsidRDefault="00D139AB" w:rsidP="00606B43">
      <w:pPr>
        <w:bidi/>
        <w:spacing w:line="360" w:lineRule="auto"/>
        <w:jc w:val="both"/>
        <w:rPr>
          <w:sz w:val="32"/>
          <w:szCs w:val="32"/>
          <w:rtl/>
        </w:rPr>
      </w:pPr>
      <w:r w:rsidRPr="00606B43">
        <w:rPr>
          <w:rFonts w:hint="cs"/>
          <w:b/>
          <w:bCs/>
          <w:sz w:val="32"/>
          <w:szCs w:val="32"/>
          <w:rtl/>
        </w:rPr>
        <w:t>ـ الحالة الأولى:</w:t>
      </w:r>
      <w:r w:rsidRPr="00606B43">
        <w:rPr>
          <w:rFonts w:hint="cs"/>
          <w:sz w:val="32"/>
          <w:szCs w:val="32"/>
          <w:rtl/>
        </w:rPr>
        <w:t xml:space="preserve"> أن يكون ثناءً معتدلاً لا يقتصر فيه على ذكر ما يعرف عنه من الصفات الحسنة، فهذا لا بأس، خاصة حين يكون فيه مصلحة وحاجة، ومن الحاجة إقرار النظام لهذه الدعاية</w:t>
      </w:r>
      <w:r w:rsidR="00436F48">
        <w:rPr>
          <w:rFonts w:hint="cs"/>
          <w:sz w:val="32"/>
          <w:szCs w:val="32"/>
          <w:rtl/>
        </w:rPr>
        <w:t xml:space="preserve"> الانتخا</w:t>
      </w:r>
      <w:r w:rsidRPr="00606B43">
        <w:rPr>
          <w:rFonts w:hint="cs"/>
          <w:sz w:val="32"/>
          <w:szCs w:val="32"/>
          <w:rtl/>
        </w:rPr>
        <w:t>بية.</w:t>
      </w:r>
    </w:p>
    <w:p w:rsidR="00D139AB" w:rsidRPr="00606B43" w:rsidRDefault="00D139AB" w:rsidP="00606B43">
      <w:pPr>
        <w:bidi/>
        <w:spacing w:line="360" w:lineRule="auto"/>
        <w:jc w:val="both"/>
        <w:rPr>
          <w:sz w:val="32"/>
          <w:szCs w:val="32"/>
          <w:rtl/>
        </w:rPr>
      </w:pPr>
      <w:r w:rsidRPr="00606B43">
        <w:rPr>
          <w:rFonts w:hint="cs"/>
          <w:b/>
          <w:bCs/>
          <w:sz w:val="32"/>
          <w:szCs w:val="32"/>
          <w:rtl/>
        </w:rPr>
        <w:t xml:space="preserve">ـ الحالة الثانية: </w:t>
      </w:r>
      <w:r w:rsidRPr="00606B43">
        <w:rPr>
          <w:rFonts w:hint="cs"/>
          <w:sz w:val="32"/>
          <w:szCs w:val="32"/>
          <w:rtl/>
        </w:rPr>
        <w:t>أن لا يقتصر في الثناء على حده المعتدل بل يكون فيه كثرة وإطراء من غير أن يقع المادح في محرم، أو يترتب عليه كبر ورياء فهذه التزكية مكروهة.</w:t>
      </w:r>
    </w:p>
    <w:p w:rsidR="00D139AB" w:rsidRPr="00606B43" w:rsidRDefault="00D139AB" w:rsidP="00606B43">
      <w:pPr>
        <w:bidi/>
        <w:spacing w:line="360" w:lineRule="auto"/>
        <w:jc w:val="both"/>
        <w:rPr>
          <w:sz w:val="32"/>
          <w:szCs w:val="32"/>
          <w:rtl/>
        </w:rPr>
      </w:pPr>
      <w:r w:rsidRPr="00606B43">
        <w:rPr>
          <w:rFonts w:hint="cs"/>
          <w:b/>
          <w:bCs/>
          <w:sz w:val="32"/>
          <w:szCs w:val="32"/>
          <w:rtl/>
        </w:rPr>
        <w:lastRenderedPageBreak/>
        <w:t xml:space="preserve">ـ الحالة الثالثة: </w:t>
      </w:r>
      <w:r w:rsidRPr="00606B43">
        <w:rPr>
          <w:rFonts w:hint="cs"/>
          <w:sz w:val="32"/>
          <w:szCs w:val="32"/>
          <w:rtl/>
        </w:rPr>
        <w:t>أن يتضمن الثناء أموراً محرمة كالكذب، وتنقص الآخرين، والمبالغة المفضية إلى الرياء والكبر، فهذه التزكية محرمة، ويرى العلامة علّال الفاسي: أن القول الصحيح هو جواز ترشيح الإنسان نفسه وطلب المنصب الذي يرى نفسه صالحاً له، بشرط أن يكون أهلاً له، وبشرط أن لا يستعمل الوسائل المخلة بالأخلاق وبالنزاهة وقال: إن الترشيح لأية وظيفة أو لعضوية مجلس من المجالس قد يكون واج</w:t>
      </w:r>
      <w:r w:rsidR="00FF725F">
        <w:rPr>
          <w:rFonts w:hint="cs"/>
          <w:sz w:val="32"/>
          <w:szCs w:val="32"/>
          <w:rtl/>
        </w:rPr>
        <w:t>باً إذا كان الذي يرشح نفسه ممن ا</w:t>
      </w:r>
      <w:r w:rsidRPr="00606B43">
        <w:rPr>
          <w:rFonts w:hint="cs"/>
          <w:sz w:val="32"/>
          <w:szCs w:val="32"/>
          <w:rtl/>
        </w:rPr>
        <w:t>متازوا بوسائل النفع للأمة ومساعدتها على النهوض وقد يكون مستحباً إذا توفرت فيه الشروط وكان هناك من يقوم مقامه، فقد يكون مباحاً في الحالات العادية، وعند تساوي الكفاءات، ويكون مكروهاً إذا قصد به الاستعلاء على الناس، وحراماً إذا قصد به الفساد في الحكم والاستغناء عن طريق الرشوة، أو إذاية الخصوم والانتقام منهم، ولا أعتقد أن مذهباً من المذاهب الاجتماعية يقول بعكس هذا التفعيل ولذلك يضع المشرعون المحدثون قوانين تمنع المحكوم عليه في جناية أو جنحة من ترشيح نفسه، بل حتى في التصويت على غيره أحياناً ولكن ذلك لا يعني عدم إباحة الترشيح</w:t>
      </w:r>
      <w:r w:rsidRPr="00606B43">
        <w:rPr>
          <w:rStyle w:val="a4"/>
          <w:sz w:val="32"/>
          <w:szCs w:val="32"/>
          <w:rtl/>
        </w:rPr>
        <w:footnoteReference w:id="263"/>
      </w:r>
      <w:r w:rsidRPr="00606B43">
        <w:rPr>
          <w:rFonts w:hint="cs"/>
          <w:sz w:val="32"/>
          <w:szCs w:val="32"/>
          <w:rtl/>
        </w:rPr>
        <w:t>.</w:t>
      </w:r>
    </w:p>
    <w:p w:rsidR="00D139AB" w:rsidRPr="00606B43" w:rsidRDefault="00D139AB" w:rsidP="005F27BA">
      <w:pPr>
        <w:bidi/>
        <w:spacing w:line="360" w:lineRule="auto"/>
        <w:ind w:firstLine="720"/>
        <w:jc w:val="both"/>
        <w:rPr>
          <w:sz w:val="32"/>
          <w:szCs w:val="32"/>
          <w:rtl/>
        </w:rPr>
      </w:pPr>
      <w:r w:rsidRPr="00606B43">
        <w:rPr>
          <w:rFonts w:hint="cs"/>
          <w:b/>
          <w:bCs/>
          <w:sz w:val="32"/>
          <w:szCs w:val="32"/>
          <w:rtl/>
        </w:rPr>
        <w:t>ج ـ حكم إقرار النظام:</w:t>
      </w:r>
    </w:p>
    <w:p w:rsidR="00D139AB" w:rsidRPr="00606B43" w:rsidRDefault="00D139AB" w:rsidP="00FF725F">
      <w:pPr>
        <w:bidi/>
        <w:spacing w:line="360" w:lineRule="auto"/>
        <w:jc w:val="both"/>
        <w:rPr>
          <w:sz w:val="32"/>
          <w:szCs w:val="32"/>
          <w:rtl/>
        </w:rPr>
      </w:pPr>
      <w:r w:rsidRPr="00606B43">
        <w:rPr>
          <w:rFonts w:hint="cs"/>
          <w:sz w:val="32"/>
          <w:szCs w:val="32"/>
          <w:rtl/>
        </w:rPr>
        <w:t>على الدولة الحديثة المسلمة إقرار مبدأ تزكية النفس في الدعاية</w:t>
      </w:r>
      <w:r w:rsidR="00436F48">
        <w:rPr>
          <w:rFonts w:hint="cs"/>
          <w:sz w:val="32"/>
          <w:szCs w:val="32"/>
          <w:rtl/>
        </w:rPr>
        <w:t xml:space="preserve"> الانتخا</w:t>
      </w:r>
      <w:r w:rsidRPr="00606B43">
        <w:rPr>
          <w:rFonts w:hint="cs"/>
          <w:sz w:val="32"/>
          <w:szCs w:val="32"/>
          <w:rtl/>
        </w:rPr>
        <w:t>بية، لوجود المصلحة والحاجة ل</w:t>
      </w:r>
      <w:r w:rsidR="00FF725F">
        <w:rPr>
          <w:rFonts w:hint="cs"/>
          <w:sz w:val="32"/>
          <w:szCs w:val="32"/>
          <w:rtl/>
        </w:rPr>
        <w:t>ذلك وحتى يعرف الناس الأكفأ والأ</w:t>
      </w:r>
      <w:r w:rsidRPr="00606B43">
        <w:rPr>
          <w:rFonts w:hint="cs"/>
          <w:sz w:val="32"/>
          <w:szCs w:val="32"/>
          <w:rtl/>
        </w:rPr>
        <w:t>قدر عند ال</w:t>
      </w:r>
      <w:r w:rsidR="001D1813">
        <w:rPr>
          <w:rFonts w:hint="cs"/>
          <w:sz w:val="32"/>
          <w:szCs w:val="32"/>
          <w:rtl/>
        </w:rPr>
        <w:t>اختيار</w:t>
      </w:r>
      <w:r w:rsidRPr="00606B43">
        <w:rPr>
          <w:rFonts w:hint="cs"/>
          <w:sz w:val="32"/>
          <w:szCs w:val="32"/>
          <w:rtl/>
        </w:rPr>
        <w:t>، وعلى الدولة منع أي تجاوز شرعي في هذه التزكية، فلا يقر المدح الكاذب أو الإطراء والمبالغة المفرطة في الثناء على النفس وعلى الآخرين أو التنقص منهم</w:t>
      </w:r>
      <w:r w:rsidRPr="00606B43">
        <w:rPr>
          <w:rStyle w:val="a4"/>
          <w:sz w:val="32"/>
          <w:szCs w:val="32"/>
          <w:rtl/>
        </w:rPr>
        <w:footnoteReference w:id="264"/>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b/>
          <w:bCs/>
          <w:sz w:val="32"/>
          <w:szCs w:val="32"/>
          <w:rtl/>
        </w:rPr>
        <w:t>2ـ المبالغة في إنفاق الأموال:</w:t>
      </w:r>
    </w:p>
    <w:p w:rsidR="00D139AB" w:rsidRPr="00606B43" w:rsidRDefault="00D139AB" w:rsidP="00FF725F">
      <w:pPr>
        <w:pStyle w:val="a5"/>
        <w:spacing w:line="360" w:lineRule="auto"/>
        <w:rPr>
          <w:sz w:val="32"/>
          <w:szCs w:val="32"/>
          <w:rtl/>
        </w:rPr>
      </w:pPr>
      <w:r w:rsidRPr="00606B43">
        <w:rPr>
          <w:rFonts w:hint="cs"/>
          <w:sz w:val="32"/>
          <w:szCs w:val="32"/>
          <w:rtl/>
        </w:rPr>
        <w:lastRenderedPageBreak/>
        <w:t>قال تعالى:</w:t>
      </w:r>
      <w:r w:rsidR="00294E3D">
        <w:rPr>
          <w:rFonts w:ascii="Simplified Arabic" w:hAnsi="Simplified Arabic" w:cs="Simplified Arabic"/>
          <w:sz w:val="32"/>
          <w:szCs w:val="32"/>
          <w:rtl/>
        </w:rPr>
        <w:t>﴿</w:t>
      </w:r>
      <w:r w:rsidRPr="00606B43">
        <w:rPr>
          <w:sz w:val="32"/>
          <w:szCs w:val="32"/>
          <w:rtl/>
        </w:rPr>
        <w:t>وَلاَ</w:t>
      </w:r>
      <w:r w:rsidRPr="00606B43">
        <w:rPr>
          <w:sz w:val="32"/>
          <w:szCs w:val="32"/>
        </w:rPr>
        <w:t xml:space="preserve"> </w:t>
      </w:r>
      <w:r w:rsidRPr="00606B43">
        <w:rPr>
          <w:sz w:val="32"/>
          <w:szCs w:val="32"/>
          <w:rtl/>
        </w:rPr>
        <w:t>تُبَذِّرْ</w:t>
      </w:r>
      <w:r w:rsidRPr="00606B43">
        <w:rPr>
          <w:sz w:val="32"/>
          <w:szCs w:val="32"/>
        </w:rPr>
        <w:t xml:space="preserve"> </w:t>
      </w:r>
      <w:r w:rsidRPr="00606B43">
        <w:rPr>
          <w:sz w:val="32"/>
          <w:szCs w:val="32"/>
          <w:rtl/>
        </w:rPr>
        <w:t xml:space="preserve">تَبْذِيرًا </w:t>
      </w:r>
      <w:r w:rsidRPr="00606B43">
        <w:rPr>
          <w:rFonts w:hint="cs"/>
          <w:sz w:val="32"/>
          <w:szCs w:val="32"/>
          <w:rtl/>
        </w:rPr>
        <w:t>*</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الْمُبَذِّرِينَ</w:t>
      </w:r>
      <w:r w:rsidRPr="00606B43">
        <w:rPr>
          <w:rFonts w:hint="cs"/>
          <w:sz w:val="32"/>
          <w:szCs w:val="32"/>
          <w:rtl/>
        </w:rPr>
        <w:t xml:space="preserve"> </w:t>
      </w:r>
      <w:r w:rsidRPr="00606B43">
        <w:rPr>
          <w:sz w:val="32"/>
          <w:szCs w:val="32"/>
          <w:rtl/>
        </w:rPr>
        <w:t>كَانُواْ</w:t>
      </w:r>
      <w:r w:rsidRPr="00606B43">
        <w:rPr>
          <w:sz w:val="32"/>
          <w:szCs w:val="32"/>
        </w:rPr>
        <w:t xml:space="preserve"> </w:t>
      </w:r>
      <w:r w:rsidRPr="00606B43">
        <w:rPr>
          <w:sz w:val="32"/>
          <w:szCs w:val="32"/>
          <w:rtl/>
        </w:rPr>
        <w:t>إِخْوَانَ</w:t>
      </w:r>
      <w:r w:rsidRPr="00606B43">
        <w:rPr>
          <w:sz w:val="32"/>
          <w:szCs w:val="32"/>
        </w:rPr>
        <w:t xml:space="preserve"> </w:t>
      </w:r>
      <w:r w:rsidRPr="00606B43">
        <w:rPr>
          <w:sz w:val="32"/>
          <w:szCs w:val="32"/>
          <w:rtl/>
        </w:rPr>
        <w:t>الشَّيَاطِينِ</w:t>
      </w:r>
      <w:r w:rsidR="00294E3D">
        <w:rPr>
          <w:rFonts w:ascii="Simplified Arabic" w:hAnsi="Simplified Arabic" w:cs="Simplified Arabic"/>
          <w:sz w:val="32"/>
          <w:szCs w:val="32"/>
          <w:rtl/>
        </w:rPr>
        <w:t>﴾</w:t>
      </w:r>
      <w:r w:rsidRPr="00606B43">
        <w:rPr>
          <w:rFonts w:hint="cs"/>
          <w:sz w:val="32"/>
          <w:szCs w:val="32"/>
          <w:rtl/>
        </w:rPr>
        <w:t xml:space="preserve"> (الإسراء، </w:t>
      </w:r>
      <w:r w:rsidR="00FF725F">
        <w:rPr>
          <w:rFonts w:hint="cs"/>
          <w:sz w:val="32"/>
          <w:szCs w:val="32"/>
          <w:rtl/>
        </w:rPr>
        <w:t>الآيتان</w:t>
      </w:r>
      <w:r w:rsidR="00D139CA" w:rsidRPr="00606B43">
        <w:rPr>
          <w:rFonts w:hint="cs"/>
          <w:sz w:val="32"/>
          <w:szCs w:val="32"/>
          <w:rtl/>
        </w:rPr>
        <w:t>:</w:t>
      </w:r>
      <w:r w:rsidRPr="00606B43">
        <w:rPr>
          <w:rFonts w:hint="cs"/>
          <w:sz w:val="32"/>
          <w:szCs w:val="32"/>
          <w:rtl/>
        </w:rPr>
        <w:t xml:space="preserve"> 26، 27). فالآية صريحة في النهي عن تبذير المال، والمراد بتبذير المال هو وضع المال في غير حقه</w:t>
      </w:r>
      <w:r w:rsidRPr="00606B43">
        <w:rPr>
          <w:rStyle w:val="a4"/>
          <w:sz w:val="32"/>
          <w:szCs w:val="32"/>
          <w:rtl/>
        </w:rPr>
        <w:footnoteReference w:id="265"/>
      </w:r>
      <w:r w:rsidRPr="00606B43">
        <w:rPr>
          <w:rFonts w:hint="cs"/>
          <w:sz w:val="32"/>
          <w:szCs w:val="32"/>
          <w:rtl/>
        </w:rPr>
        <w:t>، وهو يتضمن صورتين:</w:t>
      </w:r>
    </w:p>
    <w:p w:rsidR="00D139AB" w:rsidRPr="00606B43" w:rsidRDefault="00D139AB" w:rsidP="00606B43">
      <w:pPr>
        <w:pStyle w:val="a5"/>
        <w:spacing w:line="360" w:lineRule="auto"/>
        <w:rPr>
          <w:sz w:val="32"/>
          <w:szCs w:val="32"/>
          <w:rtl/>
        </w:rPr>
      </w:pPr>
      <w:r w:rsidRPr="00606B43">
        <w:rPr>
          <w:rFonts w:hint="cs"/>
          <w:sz w:val="32"/>
          <w:szCs w:val="32"/>
          <w:rtl/>
        </w:rPr>
        <w:t>الصورة الأولى: إنفاق المال في حرام، ولو كان الإنفاق شيئاً يسيراً.</w:t>
      </w:r>
    </w:p>
    <w:p w:rsidR="00D139AB" w:rsidRPr="00606B43" w:rsidRDefault="00D139AB" w:rsidP="00294E3D">
      <w:pPr>
        <w:pStyle w:val="a5"/>
        <w:spacing w:line="360" w:lineRule="auto"/>
        <w:rPr>
          <w:sz w:val="32"/>
          <w:szCs w:val="32"/>
          <w:rtl/>
        </w:rPr>
      </w:pPr>
      <w:r w:rsidRPr="00606B43">
        <w:rPr>
          <w:rFonts w:hint="cs"/>
          <w:sz w:val="32"/>
          <w:szCs w:val="32"/>
          <w:rtl/>
        </w:rPr>
        <w:t>الصورة الثانية: الإسراف المتلف للمال الذي يعرضه للنفاذ</w:t>
      </w:r>
      <w:r w:rsidRPr="00606B43">
        <w:rPr>
          <w:rStyle w:val="a4"/>
          <w:sz w:val="32"/>
          <w:szCs w:val="32"/>
          <w:rtl/>
        </w:rPr>
        <w:footnoteReference w:id="266"/>
      </w:r>
      <w:r w:rsidRPr="00606B43">
        <w:rPr>
          <w:rFonts w:hint="cs"/>
          <w:sz w:val="32"/>
          <w:szCs w:val="32"/>
          <w:rtl/>
        </w:rPr>
        <w:t>، ووجه دخول الصورة الأولى في النهي ظاهر، لأن العبد المسلم يجب عليه تجنب الحرام مطلقاً، ومن وقع فيه فهو آثم، فكيف بمن يبذل المال فيه ومن أجله، وأما وجه تخصيص التبذير بما كان متلفاً للمال ومعرضاً له للنفاذ، فالدليل عليه قول الله تعالى:</w:t>
      </w:r>
      <w:r w:rsidR="00294E3D">
        <w:rPr>
          <w:rFonts w:hint="cs"/>
          <w:sz w:val="32"/>
          <w:szCs w:val="32"/>
          <w:rtl/>
        </w:rPr>
        <w:t xml:space="preserve"> </w:t>
      </w:r>
      <w:r w:rsidR="00294E3D">
        <w:rPr>
          <w:rFonts w:ascii="Simplified Arabic" w:hAnsi="Simplified Arabic" w:cs="Simplified Arabic"/>
          <w:sz w:val="32"/>
          <w:szCs w:val="32"/>
          <w:rtl/>
        </w:rPr>
        <w:t>﴿</w:t>
      </w:r>
      <w:r w:rsidRPr="00606B43">
        <w:rPr>
          <w:sz w:val="32"/>
          <w:szCs w:val="32"/>
          <w:rtl/>
        </w:rPr>
        <w:t>وَلاَ</w:t>
      </w:r>
      <w:r w:rsidRPr="00606B43">
        <w:rPr>
          <w:sz w:val="32"/>
          <w:szCs w:val="32"/>
        </w:rPr>
        <w:t xml:space="preserve"> </w:t>
      </w:r>
      <w:r w:rsidRPr="00606B43">
        <w:rPr>
          <w:sz w:val="32"/>
          <w:szCs w:val="32"/>
          <w:rtl/>
        </w:rPr>
        <w:t>تَجْعَلْ</w:t>
      </w:r>
      <w:r w:rsidRPr="00606B43">
        <w:rPr>
          <w:sz w:val="32"/>
          <w:szCs w:val="32"/>
        </w:rPr>
        <w:t xml:space="preserve"> </w:t>
      </w:r>
      <w:r w:rsidRPr="00606B43">
        <w:rPr>
          <w:sz w:val="32"/>
          <w:szCs w:val="32"/>
          <w:rtl/>
        </w:rPr>
        <w:t>يَدَكَ</w:t>
      </w:r>
      <w:r w:rsidRPr="00606B43">
        <w:rPr>
          <w:sz w:val="32"/>
          <w:szCs w:val="32"/>
        </w:rPr>
        <w:t xml:space="preserve"> </w:t>
      </w:r>
      <w:r w:rsidRPr="00606B43">
        <w:rPr>
          <w:sz w:val="32"/>
          <w:szCs w:val="32"/>
          <w:rtl/>
        </w:rPr>
        <w:t>مَغْلُولَةً</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عُنُقِكَ</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تَبْسُطْهَا</w:t>
      </w:r>
      <w:r w:rsidRPr="00606B43">
        <w:rPr>
          <w:rFonts w:hint="cs"/>
          <w:sz w:val="32"/>
          <w:szCs w:val="32"/>
          <w:rtl/>
        </w:rPr>
        <w:t xml:space="preserve"> </w:t>
      </w:r>
      <w:r w:rsidRPr="00606B43">
        <w:rPr>
          <w:sz w:val="32"/>
          <w:szCs w:val="32"/>
          <w:rtl/>
        </w:rPr>
        <w:t>كُلَّ</w:t>
      </w:r>
      <w:r w:rsidRPr="00606B43">
        <w:rPr>
          <w:sz w:val="32"/>
          <w:szCs w:val="32"/>
        </w:rPr>
        <w:t xml:space="preserve"> </w:t>
      </w:r>
      <w:r w:rsidRPr="00606B43">
        <w:rPr>
          <w:sz w:val="32"/>
          <w:szCs w:val="32"/>
          <w:rtl/>
        </w:rPr>
        <w:t>الْبَسْطِ</w:t>
      </w:r>
      <w:r w:rsidRPr="00606B43">
        <w:rPr>
          <w:sz w:val="32"/>
          <w:szCs w:val="32"/>
        </w:rPr>
        <w:t xml:space="preserve"> </w:t>
      </w:r>
      <w:r w:rsidRPr="00606B43">
        <w:rPr>
          <w:sz w:val="32"/>
          <w:szCs w:val="32"/>
          <w:rtl/>
        </w:rPr>
        <w:t>فَتَقْعُدَ</w:t>
      </w:r>
      <w:r w:rsidRPr="00606B43">
        <w:rPr>
          <w:sz w:val="32"/>
          <w:szCs w:val="32"/>
        </w:rPr>
        <w:t xml:space="preserve"> </w:t>
      </w:r>
      <w:r w:rsidRPr="00606B43">
        <w:rPr>
          <w:sz w:val="32"/>
          <w:szCs w:val="32"/>
          <w:rtl/>
        </w:rPr>
        <w:t>مَلُومًا</w:t>
      </w:r>
      <w:r w:rsidRPr="00606B43">
        <w:rPr>
          <w:sz w:val="32"/>
          <w:szCs w:val="32"/>
        </w:rPr>
        <w:t xml:space="preserve"> </w:t>
      </w:r>
      <w:r w:rsidRPr="00606B43">
        <w:rPr>
          <w:sz w:val="32"/>
          <w:szCs w:val="32"/>
          <w:rtl/>
        </w:rPr>
        <w:t>مَّحْسُورًا</w:t>
      </w:r>
      <w:r w:rsidR="00294E3D">
        <w:rPr>
          <w:rFonts w:ascii="Simplified Arabic" w:hAnsi="Simplified Arabic" w:cs="Simplified Arabic"/>
          <w:sz w:val="32"/>
          <w:szCs w:val="32"/>
          <w:rtl/>
        </w:rPr>
        <w:t>﴾</w:t>
      </w:r>
      <w:r w:rsidRPr="00606B43">
        <w:rPr>
          <w:rFonts w:hint="cs"/>
          <w:sz w:val="32"/>
          <w:szCs w:val="32"/>
          <w:rtl/>
        </w:rPr>
        <w:t xml:space="preserve"> (الإسراء، </w:t>
      </w:r>
      <w:r w:rsidR="00D139CA" w:rsidRPr="00606B43">
        <w:rPr>
          <w:rFonts w:hint="cs"/>
          <w:sz w:val="32"/>
          <w:szCs w:val="32"/>
          <w:rtl/>
        </w:rPr>
        <w:t>آية:</w:t>
      </w:r>
      <w:r w:rsidRPr="00606B43">
        <w:rPr>
          <w:rFonts w:hint="cs"/>
          <w:sz w:val="32"/>
          <w:szCs w:val="32"/>
          <w:rtl/>
        </w:rPr>
        <w:t xml:space="preserve"> 29.</w:t>
      </w:r>
    </w:p>
    <w:p w:rsidR="00D139AB" w:rsidRPr="00606B43" w:rsidRDefault="00D139AB" w:rsidP="00606B43">
      <w:pPr>
        <w:pStyle w:val="a5"/>
        <w:spacing w:line="360" w:lineRule="auto"/>
        <w:rPr>
          <w:sz w:val="32"/>
          <w:szCs w:val="32"/>
          <w:rtl/>
        </w:rPr>
      </w:pPr>
      <w:r w:rsidRPr="00606B43">
        <w:rPr>
          <w:rFonts w:hint="cs"/>
          <w:sz w:val="32"/>
          <w:szCs w:val="32"/>
          <w:rtl/>
        </w:rPr>
        <w:t>والم</w:t>
      </w:r>
      <w:r w:rsidR="005F27BA">
        <w:rPr>
          <w:rFonts w:hint="cs"/>
          <w:sz w:val="32"/>
          <w:szCs w:val="32"/>
          <w:rtl/>
        </w:rPr>
        <w:t>ُ</w:t>
      </w:r>
      <w:r w:rsidRPr="00606B43">
        <w:rPr>
          <w:rFonts w:hint="cs"/>
          <w:sz w:val="32"/>
          <w:szCs w:val="32"/>
          <w:rtl/>
        </w:rPr>
        <w:t>راد لا تخرج جميع ما في يدك، وتنفق فوق طاقتك مع حاجتك وحاجة عيالك</w:t>
      </w:r>
      <w:r w:rsidRPr="00606B43">
        <w:rPr>
          <w:rStyle w:val="a4"/>
          <w:sz w:val="32"/>
          <w:szCs w:val="32"/>
          <w:rtl/>
        </w:rPr>
        <w:footnoteReference w:id="267"/>
      </w:r>
      <w:r w:rsidRPr="00606B43">
        <w:rPr>
          <w:rFonts w:hint="cs"/>
          <w:sz w:val="32"/>
          <w:szCs w:val="32"/>
          <w:rtl/>
        </w:rPr>
        <w:t>، والتبذير محرم وهو من السفه الذي يوجب الحجر على صاحبه</w:t>
      </w:r>
      <w:r w:rsidRPr="00606B43">
        <w:rPr>
          <w:rStyle w:val="a4"/>
          <w:sz w:val="32"/>
          <w:szCs w:val="32"/>
          <w:rtl/>
        </w:rPr>
        <w:footnoteReference w:id="268"/>
      </w:r>
      <w:r w:rsidRPr="00606B43">
        <w:rPr>
          <w:rFonts w:hint="cs"/>
          <w:sz w:val="32"/>
          <w:szCs w:val="32"/>
          <w:rtl/>
        </w:rPr>
        <w:t>، لأن الله تعالى جعل المبذر في حكم الشياطين، والمسلم يجب عليه اجتناب أي صفة من الصفات التي يختص بها الشياطين، وإذا كان من وصف الشياطين التبذير، وجب اجتناب التبذير، وكان محرماً</w:t>
      </w:r>
      <w:r w:rsidRPr="00606B43">
        <w:rPr>
          <w:rStyle w:val="a4"/>
          <w:sz w:val="32"/>
          <w:szCs w:val="32"/>
          <w:rtl/>
        </w:rPr>
        <w:footnoteReference w:id="269"/>
      </w:r>
      <w:r w:rsidRPr="00606B43">
        <w:rPr>
          <w:rFonts w:hint="cs"/>
          <w:sz w:val="32"/>
          <w:szCs w:val="32"/>
          <w:rtl/>
        </w:rPr>
        <w:t>.</w:t>
      </w:r>
    </w:p>
    <w:p w:rsidR="00D139AB" w:rsidRDefault="00D139AB" w:rsidP="00606B43">
      <w:pPr>
        <w:pStyle w:val="a5"/>
        <w:spacing w:line="360" w:lineRule="auto"/>
        <w:rPr>
          <w:b/>
          <w:bCs/>
          <w:sz w:val="32"/>
          <w:szCs w:val="32"/>
          <w:rtl/>
        </w:rPr>
      </w:pPr>
      <w:r w:rsidRPr="00606B43">
        <w:rPr>
          <w:rFonts w:hint="cs"/>
          <w:sz w:val="32"/>
          <w:szCs w:val="32"/>
          <w:rtl/>
        </w:rPr>
        <w:t>هذا في بذل المال في حرام، وفي الإسراف المتلف للمال في غير الحرام وأما إنفاق المال في وجوه الخير ولو بالغ فيه المرء غير داخل في النهي المذكور في الآية</w:t>
      </w:r>
      <w:r w:rsidRPr="00606B43">
        <w:rPr>
          <w:rStyle w:val="a4"/>
          <w:sz w:val="32"/>
          <w:szCs w:val="32"/>
          <w:rtl/>
        </w:rPr>
        <w:footnoteReference w:id="270"/>
      </w:r>
      <w:r w:rsidRPr="00606B43">
        <w:rPr>
          <w:rFonts w:hint="cs"/>
          <w:sz w:val="32"/>
          <w:szCs w:val="32"/>
          <w:rtl/>
        </w:rPr>
        <w:t xml:space="preserve">، وبعد ما تقرر حكم التبذير، </w:t>
      </w:r>
      <w:r w:rsidRPr="005F27BA">
        <w:rPr>
          <w:rFonts w:hint="cs"/>
          <w:b/>
          <w:bCs/>
          <w:sz w:val="32"/>
          <w:szCs w:val="32"/>
          <w:rtl/>
        </w:rPr>
        <w:t>نستخلص أن الأموال التي يدفعها المرشح في حملته</w:t>
      </w:r>
      <w:r w:rsidR="00436F48" w:rsidRPr="005F27BA">
        <w:rPr>
          <w:rFonts w:hint="cs"/>
          <w:b/>
          <w:bCs/>
          <w:sz w:val="32"/>
          <w:szCs w:val="32"/>
          <w:rtl/>
        </w:rPr>
        <w:t xml:space="preserve"> الانتخا</w:t>
      </w:r>
      <w:r w:rsidRPr="005F27BA">
        <w:rPr>
          <w:rFonts w:hint="cs"/>
          <w:b/>
          <w:bCs/>
          <w:sz w:val="32"/>
          <w:szCs w:val="32"/>
          <w:rtl/>
        </w:rPr>
        <w:t>بية لها أربعة حالات:</w:t>
      </w:r>
    </w:p>
    <w:p w:rsidR="005F27BA" w:rsidRPr="005F27BA" w:rsidRDefault="005F27BA" w:rsidP="00606B43">
      <w:pPr>
        <w:pStyle w:val="a5"/>
        <w:spacing w:line="360" w:lineRule="auto"/>
        <w:rPr>
          <w:b/>
          <w:bCs/>
          <w:sz w:val="32"/>
          <w:szCs w:val="32"/>
          <w:rtl/>
        </w:rPr>
      </w:pPr>
    </w:p>
    <w:p w:rsidR="00D139AB" w:rsidRPr="00606B43" w:rsidRDefault="00D139AB" w:rsidP="005F27BA">
      <w:pPr>
        <w:pStyle w:val="a5"/>
        <w:numPr>
          <w:ilvl w:val="0"/>
          <w:numId w:val="22"/>
        </w:numPr>
        <w:spacing w:line="360" w:lineRule="auto"/>
        <w:rPr>
          <w:sz w:val="32"/>
          <w:szCs w:val="32"/>
          <w:rtl/>
        </w:rPr>
      </w:pPr>
      <w:r w:rsidRPr="005F27BA">
        <w:rPr>
          <w:rFonts w:hint="cs"/>
          <w:b/>
          <w:bCs/>
          <w:sz w:val="32"/>
          <w:szCs w:val="32"/>
          <w:rtl/>
        </w:rPr>
        <w:t>الحالة الأولى:</w:t>
      </w:r>
      <w:r w:rsidRPr="00606B43">
        <w:rPr>
          <w:rFonts w:hint="cs"/>
          <w:sz w:val="32"/>
          <w:szCs w:val="32"/>
          <w:rtl/>
        </w:rPr>
        <w:t xml:space="preserve"> أن يدفع المال في حرام، فهذا التبذير المحرم نزراً يسيراً.</w:t>
      </w:r>
    </w:p>
    <w:p w:rsidR="00D139AB" w:rsidRPr="00606B43" w:rsidRDefault="00D139AB" w:rsidP="005F27BA">
      <w:pPr>
        <w:pStyle w:val="a5"/>
        <w:numPr>
          <w:ilvl w:val="0"/>
          <w:numId w:val="22"/>
        </w:numPr>
        <w:spacing w:line="360" w:lineRule="auto"/>
        <w:rPr>
          <w:sz w:val="32"/>
          <w:szCs w:val="32"/>
          <w:rtl/>
        </w:rPr>
      </w:pPr>
      <w:r w:rsidRPr="005F27BA">
        <w:rPr>
          <w:rFonts w:hint="cs"/>
          <w:b/>
          <w:bCs/>
          <w:sz w:val="32"/>
          <w:szCs w:val="32"/>
          <w:rtl/>
        </w:rPr>
        <w:lastRenderedPageBreak/>
        <w:t>الحالة الثانية:</w:t>
      </w:r>
      <w:r w:rsidRPr="00606B43">
        <w:rPr>
          <w:rFonts w:hint="cs"/>
          <w:sz w:val="32"/>
          <w:szCs w:val="32"/>
          <w:rtl/>
        </w:rPr>
        <w:t xml:space="preserve"> أن يبالغ في بذل المال حتى يعرضه أو أكثره للتلف، ويكون سبباً في التضييق عليه وعلى ذريته، فهذا محرم ومن التبذير المذموم.</w:t>
      </w:r>
    </w:p>
    <w:p w:rsidR="00D139AB" w:rsidRPr="00606B43" w:rsidRDefault="00D139AB" w:rsidP="005F27BA">
      <w:pPr>
        <w:pStyle w:val="a5"/>
        <w:numPr>
          <w:ilvl w:val="0"/>
          <w:numId w:val="22"/>
        </w:numPr>
        <w:spacing w:line="360" w:lineRule="auto"/>
        <w:rPr>
          <w:sz w:val="32"/>
          <w:szCs w:val="32"/>
          <w:rtl/>
        </w:rPr>
      </w:pPr>
      <w:r w:rsidRPr="005F27BA">
        <w:rPr>
          <w:rFonts w:hint="cs"/>
          <w:b/>
          <w:bCs/>
          <w:sz w:val="32"/>
          <w:szCs w:val="32"/>
          <w:rtl/>
        </w:rPr>
        <w:t>الحالة الثالثة:</w:t>
      </w:r>
      <w:r w:rsidRPr="00606B43">
        <w:rPr>
          <w:rFonts w:hint="cs"/>
          <w:sz w:val="32"/>
          <w:szCs w:val="32"/>
          <w:rtl/>
        </w:rPr>
        <w:t xml:space="preserve"> أن يبالغ فيه من غير إضرار أو تضييق على النفس.</w:t>
      </w:r>
    </w:p>
    <w:p w:rsidR="00D139AB" w:rsidRPr="00606B43" w:rsidRDefault="00D139AB" w:rsidP="005F27BA">
      <w:pPr>
        <w:pStyle w:val="a5"/>
        <w:numPr>
          <w:ilvl w:val="0"/>
          <w:numId w:val="22"/>
        </w:numPr>
        <w:spacing w:line="360" w:lineRule="auto"/>
        <w:rPr>
          <w:sz w:val="32"/>
          <w:szCs w:val="32"/>
          <w:rtl/>
        </w:rPr>
      </w:pPr>
      <w:r w:rsidRPr="005F27BA">
        <w:rPr>
          <w:rFonts w:hint="cs"/>
          <w:b/>
          <w:bCs/>
          <w:sz w:val="32"/>
          <w:szCs w:val="32"/>
          <w:rtl/>
        </w:rPr>
        <w:t>الحالة الرابعة:</w:t>
      </w:r>
      <w:r w:rsidRPr="00606B43">
        <w:rPr>
          <w:rFonts w:hint="cs"/>
          <w:sz w:val="32"/>
          <w:szCs w:val="32"/>
          <w:rtl/>
        </w:rPr>
        <w:t xml:space="preserve"> أن ينفق من غير مبالغة</w:t>
      </w:r>
      <w:r w:rsidRPr="00606B43">
        <w:rPr>
          <w:rStyle w:val="a4"/>
          <w:sz w:val="32"/>
          <w:szCs w:val="32"/>
          <w:rtl/>
        </w:rPr>
        <w:footnoteReference w:id="271"/>
      </w:r>
      <w:r w:rsidRPr="00606B43">
        <w:rPr>
          <w:rFonts w:hint="cs"/>
          <w:sz w:val="32"/>
          <w:szCs w:val="32"/>
          <w:rtl/>
        </w:rPr>
        <w:t>.</w:t>
      </w:r>
    </w:p>
    <w:p w:rsidR="00D139AB" w:rsidRPr="00606B43" w:rsidRDefault="00D139AB" w:rsidP="00294E3D">
      <w:pPr>
        <w:pStyle w:val="a5"/>
        <w:spacing w:line="360" w:lineRule="auto"/>
        <w:rPr>
          <w:sz w:val="32"/>
          <w:szCs w:val="32"/>
          <w:rtl/>
        </w:rPr>
      </w:pPr>
      <w:r w:rsidRPr="00606B43">
        <w:rPr>
          <w:rFonts w:hint="cs"/>
          <w:sz w:val="32"/>
          <w:szCs w:val="32"/>
          <w:rtl/>
        </w:rPr>
        <w:t>والدعاية</w:t>
      </w:r>
      <w:r w:rsidR="00436F48">
        <w:rPr>
          <w:rFonts w:hint="cs"/>
          <w:sz w:val="32"/>
          <w:szCs w:val="32"/>
          <w:rtl/>
        </w:rPr>
        <w:t xml:space="preserve"> الانتخا</w:t>
      </w:r>
      <w:r w:rsidRPr="00606B43">
        <w:rPr>
          <w:rFonts w:hint="cs"/>
          <w:sz w:val="32"/>
          <w:szCs w:val="32"/>
          <w:rtl/>
        </w:rPr>
        <w:t>بية للتعريف بالمرشح وبرنامجه أمر لا بأس به، بل حاجة ملحة، إذ لماذا ينتخب الناس فلاناً دون غيره، ما لم يكن معروفاً لديهم، وذا رؤية فكرية واضحة أو برنامج معلوم، ولا يعقل أن يتجنب مرشح الدعاية</w:t>
      </w:r>
      <w:r w:rsidR="00436F48">
        <w:rPr>
          <w:rFonts w:hint="cs"/>
          <w:sz w:val="32"/>
          <w:szCs w:val="32"/>
          <w:rtl/>
        </w:rPr>
        <w:t xml:space="preserve"> الانتخا</w:t>
      </w:r>
      <w:r w:rsidRPr="00606B43">
        <w:rPr>
          <w:rFonts w:hint="cs"/>
          <w:sz w:val="32"/>
          <w:szCs w:val="32"/>
          <w:rtl/>
        </w:rPr>
        <w:t>بية ثم يتصور نجاحه مهما كانت قوة برنامجه وقدرة شخصيته وهذا التعريف بالشخص وبرنامجه يحتاج إلى مال ينفق وخطة تنفيذ،، وقد تفنن الناس في الدعاية في عصرنا، وتتجدد هذه الدعايات بتجدد المواسم</w:t>
      </w:r>
      <w:r w:rsidR="00436F48">
        <w:rPr>
          <w:rFonts w:hint="cs"/>
          <w:sz w:val="32"/>
          <w:szCs w:val="32"/>
          <w:rtl/>
        </w:rPr>
        <w:t xml:space="preserve"> الانتخا</w:t>
      </w:r>
      <w:r w:rsidRPr="00606B43">
        <w:rPr>
          <w:rFonts w:hint="cs"/>
          <w:sz w:val="32"/>
          <w:szCs w:val="32"/>
          <w:rtl/>
        </w:rPr>
        <w:t xml:space="preserve">بية وتتطور بتطور الوسائل الدعائية، والحق أن هذا الإنفاق لابد أن يراعي فيه التوسط الذي عرفت به الأمة، حيث قال ربنا: </w:t>
      </w:r>
      <w:r w:rsidR="00294E3D">
        <w:rPr>
          <w:rFonts w:ascii="Simplified Arabic" w:hAnsi="Simplified Arabic" w:cs="Simplified Arabic"/>
          <w:sz w:val="32"/>
          <w:szCs w:val="32"/>
          <w:rtl/>
        </w:rPr>
        <w:t>﴿</w:t>
      </w:r>
      <w:r w:rsidR="00294E3D">
        <w:rPr>
          <w:rFonts w:hint="cs"/>
          <w:sz w:val="32"/>
          <w:szCs w:val="32"/>
          <w:rtl/>
        </w:rPr>
        <w:t xml:space="preserve"> </w:t>
      </w:r>
      <w:r w:rsidRPr="00606B43">
        <w:rPr>
          <w:sz w:val="32"/>
          <w:szCs w:val="32"/>
          <w:rtl/>
        </w:rPr>
        <w:t>وَكَذَلِكَ</w:t>
      </w:r>
      <w:r w:rsidRPr="00606B43">
        <w:rPr>
          <w:sz w:val="32"/>
          <w:szCs w:val="32"/>
        </w:rPr>
        <w:t xml:space="preserve"> </w:t>
      </w:r>
      <w:r w:rsidRPr="00606B43">
        <w:rPr>
          <w:sz w:val="32"/>
          <w:szCs w:val="32"/>
          <w:rtl/>
        </w:rPr>
        <w:t>جَعَلْنَاكُمْ</w:t>
      </w:r>
      <w:r w:rsidRPr="00606B43">
        <w:rPr>
          <w:sz w:val="32"/>
          <w:szCs w:val="32"/>
        </w:rPr>
        <w:t xml:space="preserve"> </w:t>
      </w:r>
      <w:r w:rsidRPr="00606B43">
        <w:rPr>
          <w:sz w:val="32"/>
          <w:szCs w:val="32"/>
          <w:rtl/>
        </w:rPr>
        <w:t>أُمَّةً</w:t>
      </w:r>
      <w:r w:rsidRPr="00606B43">
        <w:rPr>
          <w:sz w:val="32"/>
          <w:szCs w:val="32"/>
        </w:rPr>
        <w:t xml:space="preserve"> </w:t>
      </w:r>
      <w:r w:rsidRPr="00606B43">
        <w:rPr>
          <w:sz w:val="32"/>
          <w:szCs w:val="32"/>
          <w:rtl/>
        </w:rPr>
        <w:t>وَسَطًا</w:t>
      </w:r>
      <w:r w:rsidR="00294E3D">
        <w:rPr>
          <w:rFonts w:hint="cs"/>
          <w:sz w:val="32"/>
          <w:szCs w:val="32"/>
          <w:rtl/>
        </w:rPr>
        <w:t xml:space="preserve"> </w:t>
      </w:r>
      <w:r w:rsidR="00294E3D">
        <w:rPr>
          <w:rFonts w:ascii="Simplified Arabic" w:hAnsi="Simplified Arabic" w:cs="Simplified Arabic"/>
          <w:sz w:val="32"/>
          <w:szCs w:val="32"/>
          <w:rtl/>
        </w:rPr>
        <w:t>﴾</w:t>
      </w:r>
      <w:r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143</w:t>
      </w:r>
      <w:r w:rsidR="00FF725F">
        <w:rPr>
          <w:rFonts w:hint="cs"/>
          <w:sz w:val="32"/>
          <w:szCs w:val="32"/>
          <w:rtl/>
        </w:rPr>
        <w:t>)</w:t>
      </w:r>
      <w:r w:rsidRPr="00606B43">
        <w:rPr>
          <w:rStyle w:val="a4"/>
          <w:sz w:val="32"/>
          <w:szCs w:val="32"/>
          <w:rtl/>
        </w:rPr>
        <w:footnoteReference w:id="272"/>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3 ـ شراء الأصوات كبيرة وجريمة:</w:t>
      </w:r>
    </w:p>
    <w:p w:rsidR="00D139AB" w:rsidRPr="00606B43" w:rsidRDefault="00D139AB" w:rsidP="00FF725F">
      <w:pPr>
        <w:pStyle w:val="a5"/>
        <w:spacing w:line="360" w:lineRule="auto"/>
        <w:rPr>
          <w:sz w:val="32"/>
          <w:szCs w:val="32"/>
          <w:rtl/>
        </w:rPr>
      </w:pPr>
      <w:r w:rsidRPr="00606B43">
        <w:rPr>
          <w:rFonts w:hint="cs"/>
          <w:sz w:val="32"/>
          <w:szCs w:val="32"/>
          <w:rtl/>
        </w:rPr>
        <w:t>إن شراء أصوات الناس بالباطل كبيرة يحاسب عليه</w:t>
      </w:r>
      <w:r w:rsidR="00FF725F">
        <w:rPr>
          <w:rFonts w:hint="cs"/>
          <w:sz w:val="32"/>
          <w:szCs w:val="32"/>
          <w:rtl/>
        </w:rPr>
        <w:t>ا</w:t>
      </w:r>
      <w:r w:rsidRPr="00606B43">
        <w:rPr>
          <w:rFonts w:hint="cs"/>
          <w:sz w:val="32"/>
          <w:szCs w:val="32"/>
          <w:rtl/>
        </w:rPr>
        <w:t xml:space="preserve"> الشرع، وجريمة يرفضه</w:t>
      </w:r>
      <w:r w:rsidR="00FF725F">
        <w:rPr>
          <w:rFonts w:hint="cs"/>
          <w:sz w:val="32"/>
          <w:szCs w:val="32"/>
          <w:rtl/>
        </w:rPr>
        <w:t>ا</w:t>
      </w:r>
      <w:r w:rsidRPr="00606B43">
        <w:rPr>
          <w:rFonts w:hint="cs"/>
          <w:sz w:val="32"/>
          <w:szCs w:val="32"/>
          <w:rtl/>
        </w:rPr>
        <w:t xml:space="preserve"> القانون، وهذا مما تعارف عليه بعض الناس وشاهدوه بالعيان، وه</w:t>
      </w:r>
      <w:r w:rsidR="00FF725F">
        <w:rPr>
          <w:rFonts w:hint="cs"/>
          <w:sz w:val="32"/>
          <w:szCs w:val="32"/>
          <w:rtl/>
        </w:rPr>
        <w:t>ي</w:t>
      </w:r>
      <w:r w:rsidRPr="00606B43">
        <w:rPr>
          <w:rFonts w:hint="cs"/>
          <w:sz w:val="32"/>
          <w:szCs w:val="32"/>
          <w:rtl/>
        </w:rPr>
        <w:t xml:space="preserve"> جريمة أخذت في بعض المناطق تقنيناً مألوفاً بين الناس، والخلق متفاوتون في هذا الجرم، وكل مرشح حسب إمكانياته وقدراته، كما أن الناخبين متفاوتو القيمة والسعر، فمن الناس من يعطي سيارة فارهة ومنهم من يباع بوجبة تسد رمق جوعه، وبين هذا وذاك من أسعار مختلفة وقيم متفاوتة، وشراء الأصوات رشوة مرفوضة ومال سحت يحرم أخذه، وفي الحديث قال </w:t>
      </w:r>
      <w:r w:rsidRPr="00606B43">
        <w:rPr>
          <w:rFonts w:hint="cs"/>
          <w:sz w:val="32"/>
          <w:szCs w:val="32"/>
          <w:rtl/>
        </w:rPr>
        <w:lastRenderedPageBreak/>
        <w:t xml:space="preserve">رسول الله صلى الله عليه وسلم: </w:t>
      </w:r>
      <w:r w:rsidR="00294E3D">
        <w:rPr>
          <w:rFonts w:ascii="Adobe Caslon Pro" w:hAnsi="Adobe Caslon Pro"/>
          <w:sz w:val="32"/>
          <w:szCs w:val="32"/>
          <w:rtl/>
        </w:rPr>
        <w:t>«</w:t>
      </w:r>
      <w:r w:rsidRPr="00294E3D">
        <w:rPr>
          <w:rFonts w:hint="cs"/>
          <w:b/>
          <w:bCs/>
          <w:sz w:val="32"/>
          <w:szCs w:val="32"/>
          <w:rtl/>
        </w:rPr>
        <w:t>الر</w:t>
      </w:r>
      <w:r w:rsidR="00FF011D">
        <w:rPr>
          <w:rFonts w:hint="cs"/>
          <w:b/>
          <w:bCs/>
          <w:sz w:val="32"/>
          <w:szCs w:val="32"/>
          <w:rtl/>
        </w:rPr>
        <w:t>ّ</w:t>
      </w:r>
      <w:r w:rsidRPr="00294E3D">
        <w:rPr>
          <w:rFonts w:hint="cs"/>
          <w:b/>
          <w:bCs/>
          <w:sz w:val="32"/>
          <w:szCs w:val="32"/>
          <w:rtl/>
        </w:rPr>
        <w:t>اشي والم</w:t>
      </w:r>
      <w:r w:rsidR="00FF011D">
        <w:rPr>
          <w:rFonts w:hint="cs"/>
          <w:b/>
          <w:bCs/>
          <w:sz w:val="32"/>
          <w:szCs w:val="32"/>
          <w:rtl/>
        </w:rPr>
        <w:t>ُ</w:t>
      </w:r>
      <w:r w:rsidRPr="00294E3D">
        <w:rPr>
          <w:rFonts w:hint="cs"/>
          <w:b/>
          <w:bCs/>
          <w:sz w:val="32"/>
          <w:szCs w:val="32"/>
          <w:rtl/>
        </w:rPr>
        <w:t>رتشي</w:t>
      </w:r>
      <w:r w:rsidR="00294E3D">
        <w:rPr>
          <w:rFonts w:ascii="Adobe Caslon Pro" w:hAnsi="Adobe Caslon Pro"/>
          <w:sz w:val="32"/>
          <w:szCs w:val="32"/>
          <w:rtl/>
        </w:rPr>
        <w:t>»</w:t>
      </w:r>
      <w:r w:rsidRPr="00606B43">
        <w:rPr>
          <w:rStyle w:val="a4"/>
          <w:sz w:val="32"/>
          <w:szCs w:val="32"/>
          <w:rtl/>
        </w:rPr>
        <w:footnoteReference w:id="273"/>
      </w:r>
      <w:r w:rsidRPr="00606B43">
        <w:rPr>
          <w:rFonts w:hint="cs"/>
          <w:sz w:val="32"/>
          <w:szCs w:val="32"/>
          <w:rtl/>
        </w:rPr>
        <w:t xml:space="preserve">. وقال صلى الله عليه وسلم: </w:t>
      </w:r>
      <w:r w:rsidR="00294E3D">
        <w:rPr>
          <w:rFonts w:ascii="Adobe Caslon Pro" w:hAnsi="Adobe Caslon Pro" w:cs="Simplified Arabic"/>
          <w:sz w:val="32"/>
          <w:szCs w:val="32"/>
          <w:rtl/>
        </w:rPr>
        <w:t>«</w:t>
      </w:r>
      <w:r w:rsidRPr="00294E3D">
        <w:rPr>
          <w:rFonts w:hint="cs"/>
          <w:b/>
          <w:bCs/>
          <w:sz w:val="32"/>
          <w:szCs w:val="32"/>
          <w:rtl/>
        </w:rPr>
        <w:t>لا يدخل الجنة لحم نبت من سُحت، النار أولى به</w:t>
      </w:r>
      <w:r w:rsidR="00294E3D">
        <w:rPr>
          <w:rFonts w:ascii="Adobe Caslon Pro" w:hAnsi="Adobe Caslon Pro"/>
          <w:sz w:val="32"/>
          <w:szCs w:val="32"/>
          <w:rtl/>
        </w:rPr>
        <w:t>»</w:t>
      </w:r>
      <w:r w:rsidRPr="00606B43">
        <w:rPr>
          <w:rStyle w:val="a4"/>
          <w:sz w:val="32"/>
          <w:szCs w:val="32"/>
          <w:rtl/>
        </w:rPr>
        <w:footnoteReference w:id="274"/>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4 ـ البعد عن إثار ة العصبية والنعرات القبلية:</w:t>
      </w:r>
    </w:p>
    <w:p w:rsidR="00D139AB" w:rsidRPr="00606B43" w:rsidRDefault="00D139AB" w:rsidP="00FF011D">
      <w:pPr>
        <w:pStyle w:val="a5"/>
        <w:spacing w:line="360" w:lineRule="auto"/>
        <w:rPr>
          <w:sz w:val="32"/>
          <w:szCs w:val="32"/>
          <w:rtl/>
        </w:rPr>
      </w:pPr>
      <w:r w:rsidRPr="00606B43">
        <w:rPr>
          <w:rFonts w:hint="cs"/>
          <w:sz w:val="32"/>
          <w:szCs w:val="32"/>
          <w:rtl/>
        </w:rPr>
        <w:t>ويجب على القائمين على الدعاية</w:t>
      </w:r>
      <w:r w:rsidR="00436F48">
        <w:rPr>
          <w:rFonts w:hint="cs"/>
          <w:sz w:val="32"/>
          <w:szCs w:val="32"/>
          <w:rtl/>
        </w:rPr>
        <w:t xml:space="preserve"> الانتخا</w:t>
      </w:r>
      <w:r w:rsidRPr="00606B43">
        <w:rPr>
          <w:rFonts w:hint="cs"/>
          <w:sz w:val="32"/>
          <w:szCs w:val="32"/>
          <w:rtl/>
        </w:rPr>
        <w:t xml:space="preserve">بية البعد </w:t>
      </w:r>
      <w:r w:rsidR="00FF725F">
        <w:rPr>
          <w:rFonts w:hint="cs"/>
          <w:sz w:val="32"/>
          <w:szCs w:val="32"/>
          <w:rtl/>
        </w:rPr>
        <w:t>عن إثارة النعرات القبلية، أو الا</w:t>
      </w:r>
      <w:r w:rsidRPr="00606B43">
        <w:rPr>
          <w:rFonts w:hint="cs"/>
          <w:sz w:val="32"/>
          <w:szCs w:val="32"/>
          <w:rtl/>
        </w:rPr>
        <w:t xml:space="preserve">رتماء في أحضان العصبية المقيتة، فذلك كله ليس من شيم الإسلام، ولا من أخلاق أهله، وقد ذم النبي صلى الله عليه وسلم التعصب المقيت فقال: </w:t>
      </w:r>
      <w:r w:rsidR="00294E3D">
        <w:rPr>
          <w:rFonts w:ascii="Adobe Caslon Pro" w:hAnsi="Adobe Caslon Pro"/>
          <w:sz w:val="32"/>
          <w:szCs w:val="32"/>
          <w:rtl/>
        </w:rPr>
        <w:t>«</w:t>
      </w:r>
      <w:r w:rsidR="00FF725F" w:rsidRPr="00FF725F">
        <w:rPr>
          <w:b/>
          <w:bCs/>
          <w:color w:val="000000" w:themeColor="text1"/>
          <w:sz w:val="32"/>
          <w:szCs w:val="32"/>
          <w:shd w:val="clear" w:color="auto" w:fill="FFFFFF"/>
          <w:rtl/>
        </w:rPr>
        <w:t>وَمَنْ قَاتَلَ تَحْتَ رَايَةٍ عِمِّيَّةٍ يَغْضَبُ لِعَصَبَةٍ أَوْ يَدْعُو إِلَى عَصَبَةٍ أَوْ يَنْصُرُ عَصَبَةً فَقُتِلَ فَقِتْلَةٌ جَاهِلِيَّةٌ</w:t>
      </w:r>
      <w:r w:rsidR="00294E3D">
        <w:rPr>
          <w:rFonts w:ascii="Adobe Caslon Pro" w:hAnsi="Adobe Caslon Pro"/>
          <w:sz w:val="32"/>
          <w:szCs w:val="32"/>
          <w:rtl/>
        </w:rPr>
        <w:t>»</w:t>
      </w:r>
      <w:r w:rsidRPr="00606B43">
        <w:rPr>
          <w:rStyle w:val="a4"/>
          <w:sz w:val="32"/>
          <w:szCs w:val="32"/>
          <w:rtl/>
        </w:rPr>
        <w:footnoteReference w:id="275"/>
      </w:r>
      <w:r w:rsidRPr="00606B43">
        <w:rPr>
          <w:rFonts w:hint="cs"/>
          <w:sz w:val="32"/>
          <w:szCs w:val="32"/>
          <w:rtl/>
        </w:rPr>
        <w:t xml:space="preserve">. وقال: </w:t>
      </w:r>
      <w:r w:rsidR="00294E3D" w:rsidRPr="00FF011D">
        <w:rPr>
          <w:rFonts w:ascii="Adobe Caslon Pro" w:hAnsi="Adobe Caslon Pro"/>
          <w:color w:val="000000" w:themeColor="text1"/>
          <w:sz w:val="32"/>
          <w:szCs w:val="32"/>
          <w:rtl/>
        </w:rPr>
        <w:t>«</w:t>
      </w:r>
      <w:r w:rsidR="00FF011D" w:rsidRPr="00FF011D">
        <w:rPr>
          <w:b/>
          <w:bCs/>
          <w:color w:val="000000" w:themeColor="text1"/>
          <w:sz w:val="32"/>
          <w:szCs w:val="32"/>
          <w:shd w:val="clear" w:color="auto" w:fill="FFFFFF"/>
          <w:rtl/>
        </w:rPr>
        <w:t xml:space="preserve"> لَيْسَ مِنّ</w:t>
      </w:r>
      <w:r w:rsidR="00FF011D">
        <w:rPr>
          <w:b/>
          <w:bCs/>
          <w:color w:val="000000" w:themeColor="text1"/>
          <w:sz w:val="32"/>
          <w:szCs w:val="32"/>
          <w:shd w:val="clear" w:color="auto" w:fill="FFFFFF"/>
          <w:rtl/>
        </w:rPr>
        <w:t>َا مَنْ دَعَا إِلَى عَصَبِيَّةٍ</w:t>
      </w:r>
      <w:r w:rsidR="00FF011D" w:rsidRPr="00FF011D">
        <w:rPr>
          <w:b/>
          <w:bCs/>
          <w:color w:val="000000" w:themeColor="text1"/>
          <w:sz w:val="32"/>
          <w:szCs w:val="32"/>
          <w:shd w:val="clear" w:color="auto" w:fill="FFFFFF"/>
          <w:rtl/>
        </w:rPr>
        <w:t>، وَلَيْسَ مِنَّا</w:t>
      </w:r>
      <w:r w:rsidR="00FF011D">
        <w:rPr>
          <w:b/>
          <w:bCs/>
          <w:color w:val="000000" w:themeColor="text1"/>
          <w:sz w:val="32"/>
          <w:szCs w:val="32"/>
          <w:shd w:val="clear" w:color="auto" w:fill="FFFFFF"/>
          <w:rtl/>
        </w:rPr>
        <w:t xml:space="preserve"> مَنْ قَاتَلَ عَلَى عَصَبِيَّةٍ</w:t>
      </w:r>
      <w:r w:rsidR="00FF011D" w:rsidRPr="00FF011D">
        <w:rPr>
          <w:b/>
          <w:bCs/>
          <w:color w:val="000000" w:themeColor="text1"/>
          <w:sz w:val="32"/>
          <w:szCs w:val="32"/>
          <w:shd w:val="clear" w:color="auto" w:fill="FFFFFF"/>
          <w:rtl/>
        </w:rPr>
        <w:t>، وَلَيْسَ مِنَّا مَنْ مَاتَ عَلَى عَصَبِيَّةٍ</w:t>
      </w:r>
      <w:r w:rsidR="00294E3D">
        <w:rPr>
          <w:rFonts w:ascii="Adobe Caslon Pro" w:hAnsi="Adobe Caslon Pro"/>
          <w:sz w:val="32"/>
          <w:szCs w:val="32"/>
          <w:rtl/>
        </w:rPr>
        <w:t>»</w:t>
      </w:r>
      <w:r w:rsidRPr="00606B43">
        <w:rPr>
          <w:rStyle w:val="a4"/>
          <w:sz w:val="32"/>
          <w:szCs w:val="32"/>
          <w:rtl/>
        </w:rPr>
        <w:footnoteReference w:id="276"/>
      </w:r>
      <w:r w:rsidRPr="00606B43">
        <w:rPr>
          <w:rFonts w:hint="cs"/>
          <w:sz w:val="32"/>
          <w:szCs w:val="32"/>
          <w:rtl/>
        </w:rPr>
        <w:t xml:space="preserve">، ووصف صلى الله عليه وسلم التعصب والعصبية بوصف مقزز تنفر منه النفوس قال: </w:t>
      </w:r>
      <w:r w:rsidR="00294E3D">
        <w:rPr>
          <w:rFonts w:ascii="Adobe Caslon Pro" w:hAnsi="Adobe Caslon Pro"/>
          <w:sz w:val="32"/>
          <w:szCs w:val="32"/>
          <w:rtl/>
        </w:rPr>
        <w:t>«</w:t>
      </w:r>
      <w:r w:rsidRPr="00294E3D">
        <w:rPr>
          <w:rFonts w:hint="cs"/>
          <w:b/>
          <w:bCs/>
          <w:sz w:val="32"/>
          <w:szCs w:val="32"/>
          <w:rtl/>
        </w:rPr>
        <w:t>دعوها فإنها منتنة</w:t>
      </w:r>
      <w:r w:rsidR="00294E3D">
        <w:rPr>
          <w:rFonts w:ascii="Adobe Caslon Pro" w:hAnsi="Adobe Caslon Pro"/>
          <w:sz w:val="32"/>
          <w:szCs w:val="32"/>
          <w:rtl/>
        </w:rPr>
        <w:t>»</w:t>
      </w:r>
      <w:r w:rsidRPr="00606B43">
        <w:rPr>
          <w:rStyle w:val="a4"/>
          <w:sz w:val="32"/>
          <w:szCs w:val="32"/>
          <w:rtl/>
        </w:rPr>
        <w:footnoteReference w:id="277"/>
      </w:r>
      <w:r w:rsidR="007567CE"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5 ـ تجنب التلوث البصري في الدعاية:</w:t>
      </w:r>
    </w:p>
    <w:p w:rsidR="00D139AB" w:rsidRPr="00606B43" w:rsidRDefault="00D139AB" w:rsidP="00606B43">
      <w:pPr>
        <w:pStyle w:val="a5"/>
        <w:spacing w:line="360" w:lineRule="auto"/>
        <w:rPr>
          <w:sz w:val="32"/>
          <w:szCs w:val="32"/>
          <w:rtl/>
        </w:rPr>
      </w:pPr>
      <w:r w:rsidRPr="00606B43">
        <w:rPr>
          <w:rFonts w:hint="cs"/>
          <w:sz w:val="32"/>
          <w:szCs w:val="32"/>
          <w:rtl/>
        </w:rPr>
        <w:t>ومم</w:t>
      </w:r>
      <w:r w:rsidR="008B1387">
        <w:rPr>
          <w:rFonts w:hint="cs"/>
          <w:sz w:val="32"/>
          <w:szCs w:val="32"/>
          <w:rtl/>
        </w:rPr>
        <w:t>ّ</w:t>
      </w:r>
      <w:r w:rsidRPr="00606B43">
        <w:rPr>
          <w:rFonts w:hint="cs"/>
          <w:sz w:val="32"/>
          <w:szCs w:val="32"/>
          <w:rtl/>
        </w:rPr>
        <w:t>ا ينبغي مراعاته ف</w:t>
      </w:r>
      <w:r w:rsidR="00B04E80" w:rsidRPr="00606B43">
        <w:rPr>
          <w:rFonts w:hint="cs"/>
          <w:sz w:val="32"/>
          <w:szCs w:val="32"/>
          <w:rtl/>
        </w:rPr>
        <w:t>ـ</w:t>
      </w:r>
      <w:r w:rsidRPr="00606B43">
        <w:rPr>
          <w:rFonts w:hint="cs"/>
          <w:sz w:val="32"/>
          <w:szCs w:val="32"/>
          <w:rtl/>
        </w:rPr>
        <w:t>ي العملية</w:t>
      </w:r>
      <w:r w:rsidR="00436F48">
        <w:rPr>
          <w:rFonts w:hint="cs"/>
          <w:sz w:val="32"/>
          <w:szCs w:val="32"/>
          <w:rtl/>
        </w:rPr>
        <w:t xml:space="preserve"> الانتخا</w:t>
      </w:r>
      <w:r w:rsidRPr="00606B43">
        <w:rPr>
          <w:rFonts w:hint="cs"/>
          <w:sz w:val="32"/>
          <w:szCs w:val="32"/>
          <w:rtl/>
        </w:rPr>
        <w:t>بية تجن</w:t>
      </w:r>
      <w:r w:rsidR="00B04E80" w:rsidRPr="00606B43">
        <w:rPr>
          <w:rFonts w:hint="cs"/>
          <w:sz w:val="32"/>
          <w:szCs w:val="32"/>
          <w:rtl/>
        </w:rPr>
        <w:t>ـ</w:t>
      </w:r>
      <w:r w:rsidRPr="00606B43">
        <w:rPr>
          <w:rFonts w:hint="cs"/>
          <w:sz w:val="32"/>
          <w:szCs w:val="32"/>
          <w:rtl/>
        </w:rPr>
        <w:t>ب التلوث البصري، الذي أصبح لازمة م</w:t>
      </w:r>
      <w:r w:rsidR="00B04E80" w:rsidRPr="00606B43">
        <w:rPr>
          <w:rFonts w:hint="cs"/>
          <w:sz w:val="32"/>
          <w:szCs w:val="32"/>
          <w:rtl/>
        </w:rPr>
        <w:t>ـ</w:t>
      </w:r>
      <w:r w:rsidRPr="00606B43">
        <w:rPr>
          <w:rFonts w:hint="cs"/>
          <w:sz w:val="32"/>
          <w:szCs w:val="32"/>
          <w:rtl/>
        </w:rPr>
        <w:t>ن لوازم</w:t>
      </w:r>
      <w:r w:rsidR="00436F48">
        <w:rPr>
          <w:rFonts w:hint="cs"/>
          <w:sz w:val="32"/>
          <w:szCs w:val="32"/>
          <w:rtl/>
        </w:rPr>
        <w:t xml:space="preserve"> الانتخا</w:t>
      </w:r>
      <w:r w:rsidRPr="00606B43">
        <w:rPr>
          <w:rFonts w:hint="cs"/>
          <w:sz w:val="32"/>
          <w:szCs w:val="32"/>
          <w:rtl/>
        </w:rPr>
        <w:t>بات حت</w:t>
      </w:r>
      <w:r w:rsidR="00B04E80" w:rsidRPr="00606B43">
        <w:rPr>
          <w:rFonts w:hint="cs"/>
          <w:sz w:val="32"/>
          <w:szCs w:val="32"/>
          <w:rtl/>
        </w:rPr>
        <w:t>ـ</w:t>
      </w:r>
      <w:r w:rsidRPr="00606B43">
        <w:rPr>
          <w:rFonts w:hint="cs"/>
          <w:sz w:val="32"/>
          <w:szCs w:val="32"/>
          <w:rtl/>
        </w:rPr>
        <w:t>ى أصبحت شوارع ك</w:t>
      </w:r>
      <w:r w:rsidR="00B04E80" w:rsidRPr="00606B43">
        <w:rPr>
          <w:rFonts w:hint="cs"/>
          <w:sz w:val="32"/>
          <w:szCs w:val="32"/>
          <w:rtl/>
        </w:rPr>
        <w:t>ـ</w:t>
      </w:r>
      <w:r w:rsidRPr="00606B43">
        <w:rPr>
          <w:rFonts w:hint="cs"/>
          <w:sz w:val="32"/>
          <w:szCs w:val="32"/>
          <w:rtl/>
        </w:rPr>
        <w:t>ل ق</w:t>
      </w:r>
      <w:r w:rsidR="007567CE" w:rsidRPr="00606B43">
        <w:rPr>
          <w:rFonts w:hint="cs"/>
          <w:sz w:val="32"/>
          <w:szCs w:val="32"/>
          <w:rtl/>
        </w:rPr>
        <w:t>رية أو حي أو مدينة في فترة</w:t>
      </w:r>
      <w:r w:rsidR="00436F48">
        <w:rPr>
          <w:rFonts w:hint="cs"/>
          <w:sz w:val="32"/>
          <w:szCs w:val="32"/>
          <w:rtl/>
        </w:rPr>
        <w:t xml:space="preserve"> الانتخا</w:t>
      </w:r>
      <w:r w:rsidRPr="00606B43">
        <w:rPr>
          <w:rFonts w:hint="cs"/>
          <w:sz w:val="32"/>
          <w:szCs w:val="32"/>
          <w:rtl/>
        </w:rPr>
        <w:t>بات ـ بسبب المعلقات والملصقات الإعلانية ـ تأثر على العيون.</w:t>
      </w:r>
    </w:p>
    <w:p w:rsidR="00D139AB" w:rsidRPr="00606B43" w:rsidRDefault="00D139AB" w:rsidP="008B1387">
      <w:pPr>
        <w:pStyle w:val="a5"/>
        <w:spacing w:line="360" w:lineRule="auto"/>
        <w:rPr>
          <w:sz w:val="32"/>
          <w:szCs w:val="32"/>
          <w:rtl/>
        </w:rPr>
      </w:pPr>
      <w:r w:rsidRPr="00606B43">
        <w:rPr>
          <w:rFonts w:hint="cs"/>
          <w:sz w:val="32"/>
          <w:szCs w:val="32"/>
          <w:rtl/>
        </w:rPr>
        <w:t xml:space="preserve">والإسلام </w:t>
      </w:r>
      <w:r w:rsidR="008B1387">
        <w:rPr>
          <w:rFonts w:hint="cs"/>
          <w:sz w:val="32"/>
          <w:szCs w:val="32"/>
          <w:rtl/>
        </w:rPr>
        <w:t>ا</w:t>
      </w:r>
      <w:r w:rsidRPr="00606B43">
        <w:rPr>
          <w:rFonts w:hint="cs"/>
          <w:sz w:val="32"/>
          <w:szCs w:val="32"/>
          <w:rtl/>
        </w:rPr>
        <w:t xml:space="preserve">عتنى بالصورة الجمالية في كل شيء، ومن ذلك شوارع الناس وطرقاتهم، واعتبر رفع الأذى عن الطريق صدقة، كما في قوله صلى الله عليه وسلم: </w:t>
      </w:r>
      <w:r w:rsidR="00294E3D">
        <w:rPr>
          <w:rFonts w:ascii="Adobe Caslon Pro" w:hAnsi="Adobe Caslon Pro"/>
          <w:sz w:val="32"/>
          <w:szCs w:val="32"/>
          <w:rtl/>
        </w:rPr>
        <w:t>«</w:t>
      </w:r>
      <w:r w:rsidR="008B1387">
        <w:rPr>
          <w:rFonts w:hint="cs"/>
          <w:b/>
          <w:bCs/>
          <w:sz w:val="32"/>
          <w:szCs w:val="32"/>
          <w:rtl/>
        </w:rPr>
        <w:t>يميط الأذى ع</w:t>
      </w:r>
      <w:r w:rsidRPr="00294E3D">
        <w:rPr>
          <w:rFonts w:hint="cs"/>
          <w:b/>
          <w:bCs/>
          <w:sz w:val="32"/>
          <w:szCs w:val="32"/>
          <w:rtl/>
        </w:rPr>
        <w:t>ن الطريق صدقة</w:t>
      </w:r>
      <w:r w:rsidR="00294E3D">
        <w:rPr>
          <w:rFonts w:ascii="Adobe Caslon Pro" w:hAnsi="Adobe Caslon Pro"/>
          <w:sz w:val="32"/>
          <w:szCs w:val="32"/>
          <w:rtl/>
        </w:rPr>
        <w:t>»</w:t>
      </w:r>
      <w:r w:rsidRPr="00606B43">
        <w:rPr>
          <w:rStyle w:val="a4"/>
          <w:sz w:val="32"/>
          <w:szCs w:val="32"/>
          <w:rtl/>
        </w:rPr>
        <w:footnoteReference w:id="278"/>
      </w:r>
      <w:r w:rsidRPr="00606B43">
        <w:rPr>
          <w:rFonts w:hint="cs"/>
          <w:sz w:val="32"/>
          <w:szCs w:val="32"/>
          <w:rtl/>
        </w:rPr>
        <w:t xml:space="preserve">، فلا شك أن البعد عن هذه الصورة المشوهة، إن عده البعض حضارة ورقياً فإن الإسلام يجعله قربة وعبادة، وإن دعت الحاجة إلى ذلك فينبغي العمل على إزالة </w:t>
      </w:r>
      <w:r w:rsidRPr="00606B43">
        <w:rPr>
          <w:rFonts w:hint="cs"/>
          <w:sz w:val="32"/>
          <w:szCs w:val="32"/>
          <w:rtl/>
        </w:rPr>
        <w:lastRenderedPageBreak/>
        <w:t>هذه الملصقات بعد ال</w:t>
      </w:r>
      <w:r w:rsidR="00AB1C76">
        <w:rPr>
          <w:rFonts w:hint="cs"/>
          <w:sz w:val="32"/>
          <w:szCs w:val="32"/>
          <w:rtl/>
        </w:rPr>
        <w:t>انتهاء</w:t>
      </w:r>
      <w:r w:rsidRPr="00606B43">
        <w:rPr>
          <w:rFonts w:hint="cs"/>
          <w:sz w:val="32"/>
          <w:szCs w:val="32"/>
          <w:rtl/>
        </w:rPr>
        <w:t xml:space="preserve"> من العملية</w:t>
      </w:r>
      <w:r w:rsidR="00436F48">
        <w:rPr>
          <w:rFonts w:hint="cs"/>
          <w:sz w:val="32"/>
          <w:szCs w:val="32"/>
          <w:rtl/>
        </w:rPr>
        <w:t xml:space="preserve"> الانتخا</w:t>
      </w:r>
      <w:r w:rsidRPr="00606B43">
        <w:rPr>
          <w:rFonts w:hint="cs"/>
          <w:sz w:val="32"/>
          <w:szCs w:val="32"/>
          <w:rtl/>
        </w:rPr>
        <w:t>بية وتجميل الصورة العامة والاستفادة من هذه الملصقات و</w:t>
      </w:r>
      <w:r w:rsidR="008B1387">
        <w:rPr>
          <w:rFonts w:hint="cs"/>
          <w:sz w:val="32"/>
          <w:szCs w:val="32"/>
          <w:rtl/>
        </w:rPr>
        <w:t>عدم تركها للعوامل الجوية حتى تتآ</w:t>
      </w:r>
      <w:r w:rsidRPr="00606B43">
        <w:rPr>
          <w:rFonts w:hint="cs"/>
          <w:sz w:val="32"/>
          <w:szCs w:val="32"/>
          <w:rtl/>
        </w:rPr>
        <w:t>كل وتذهب سدى</w:t>
      </w:r>
      <w:r w:rsidRPr="00606B43">
        <w:rPr>
          <w:rStyle w:val="a4"/>
          <w:sz w:val="32"/>
          <w:szCs w:val="32"/>
          <w:rtl/>
        </w:rPr>
        <w:footnoteReference w:id="279"/>
      </w:r>
      <w:r w:rsidRPr="00606B43">
        <w:rPr>
          <w:rFonts w:hint="cs"/>
          <w:sz w:val="32"/>
          <w:szCs w:val="32"/>
          <w:rtl/>
        </w:rPr>
        <w:t>.</w:t>
      </w:r>
    </w:p>
    <w:p w:rsidR="00D139AB" w:rsidRPr="00606B43" w:rsidRDefault="00ED4004" w:rsidP="00606B43">
      <w:pPr>
        <w:pStyle w:val="a5"/>
        <w:spacing w:line="360" w:lineRule="auto"/>
        <w:rPr>
          <w:sz w:val="32"/>
          <w:szCs w:val="32"/>
          <w:rtl/>
        </w:rPr>
      </w:pPr>
      <w:r>
        <w:rPr>
          <w:b/>
          <w:bCs/>
          <w:sz w:val="32"/>
          <w:szCs w:val="32"/>
        </w:rPr>
        <w:t>5</w:t>
      </w:r>
      <w:r w:rsidR="00D139AB" w:rsidRPr="00606B43">
        <w:rPr>
          <w:rFonts w:hint="cs"/>
          <w:b/>
          <w:bCs/>
          <w:sz w:val="32"/>
          <w:szCs w:val="32"/>
          <w:rtl/>
        </w:rPr>
        <w:t>ـ تجنب التزوير:</w:t>
      </w:r>
    </w:p>
    <w:p w:rsidR="00D139AB" w:rsidRPr="00606B43" w:rsidRDefault="00D139AB" w:rsidP="00967573">
      <w:pPr>
        <w:pStyle w:val="a5"/>
        <w:spacing w:line="360" w:lineRule="auto"/>
        <w:rPr>
          <w:sz w:val="32"/>
          <w:szCs w:val="32"/>
          <w:rtl/>
        </w:rPr>
      </w:pPr>
      <w:r w:rsidRPr="00606B43">
        <w:rPr>
          <w:rFonts w:hint="cs"/>
          <w:sz w:val="32"/>
          <w:szCs w:val="32"/>
          <w:rtl/>
        </w:rPr>
        <w:t xml:space="preserve">والحق أن التزوير جريمة نكراء لأنه يعد شهادة زور وقد حذر الإسلام منها حين قال صلى الله عليه وسلم: </w:t>
      </w:r>
      <w:r w:rsidR="006A3A1A">
        <w:rPr>
          <w:rFonts w:ascii="Adobe Caslon Pro" w:hAnsi="Adobe Caslon Pro"/>
          <w:sz w:val="32"/>
          <w:szCs w:val="32"/>
          <w:rtl/>
        </w:rPr>
        <w:t>«</w:t>
      </w:r>
      <w:r w:rsidR="00860E99" w:rsidRPr="00860E99">
        <w:rPr>
          <w:b/>
          <w:bCs/>
          <w:color w:val="000000" w:themeColor="text1"/>
          <w:sz w:val="32"/>
          <w:szCs w:val="32"/>
          <w:shd w:val="clear" w:color="auto" w:fill="FFFFFF"/>
          <w:rtl/>
        </w:rPr>
        <w:t>أَلَا أُنَبِّئُكُمْ بِأَكْبَرِ الْكَبَائِرِ؟</w:t>
      </w:r>
      <w:r w:rsidR="00860E99" w:rsidRPr="00860E99">
        <w:rPr>
          <w:rFonts w:ascii="Adobe Caslon Pro" w:hAnsi="Adobe Caslon Pro"/>
          <w:b/>
          <w:bCs/>
          <w:color w:val="000000" w:themeColor="text1"/>
          <w:sz w:val="32"/>
          <w:szCs w:val="32"/>
          <w:shd w:val="clear" w:color="auto" w:fill="FFFFFF"/>
          <w:rtl/>
        </w:rPr>
        <w:t>»</w:t>
      </w:r>
      <w:r w:rsidR="00860E99" w:rsidRPr="00860E99">
        <w:rPr>
          <w:color w:val="000000" w:themeColor="text1"/>
          <w:sz w:val="32"/>
          <w:szCs w:val="32"/>
          <w:shd w:val="clear" w:color="auto" w:fill="FFFFFF"/>
          <w:rtl/>
        </w:rPr>
        <w:t xml:space="preserve"> </w:t>
      </w:r>
      <w:r w:rsidR="00860E99" w:rsidRPr="00860E99">
        <w:rPr>
          <w:rFonts w:hint="cs"/>
          <w:color w:val="000000" w:themeColor="text1"/>
          <w:sz w:val="32"/>
          <w:szCs w:val="32"/>
          <w:shd w:val="clear" w:color="auto" w:fill="FFFFFF"/>
          <w:rtl/>
        </w:rPr>
        <w:t>....</w:t>
      </w:r>
      <w:r w:rsidR="00860E99" w:rsidRPr="00860E99">
        <w:rPr>
          <w:b/>
          <w:bCs/>
          <w:color w:val="000000" w:themeColor="text1"/>
          <w:sz w:val="32"/>
          <w:szCs w:val="32"/>
          <w:shd w:val="clear" w:color="auto" w:fill="FFFFFF"/>
          <w:rtl/>
        </w:rPr>
        <w:t xml:space="preserve"> </w:t>
      </w:r>
      <w:r w:rsidR="00860E99" w:rsidRPr="00860E99">
        <w:rPr>
          <w:color w:val="000000" w:themeColor="text1"/>
          <w:sz w:val="32"/>
          <w:szCs w:val="32"/>
          <w:shd w:val="clear" w:color="auto" w:fill="FFFFFF"/>
          <w:rtl/>
        </w:rPr>
        <w:t>قَالَ :</w:t>
      </w:r>
      <w:r w:rsidR="00860E99" w:rsidRPr="00860E99">
        <w:rPr>
          <w:b/>
          <w:bCs/>
          <w:color w:val="000000" w:themeColor="text1"/>
          <w:sz w:val="32"/>
          <w:szCs w:val="32"/>
          <w:shd w:val="clear" w:color="auto" w:fill="FFFFFF"/>
          <w:rtl/>
        </w:rPr>
        <w:t xml:space="preserve"> </w:t>
      </w:r>
      <w:r w:rsidR="00860E99" w:rsidRPr="00860E99">
        <w:rPr>
          <w:rFonts w:ascii="Adobe Caslon Pro" w:hAnsi="Adobe Caslon Pro"/>
          <w:b/>
          <w:bCs/>
          <w:color w:val="000000" w:themeColor="text1"/>
          <w:sz w:val="32"/>
          <w:szCs w:val="32"/>
          <w:shd w:val="clear" w:color="auto" w:fill="FFFFFF"/>
          <w:rtl/>
        </w:rPr>
        <w:t>«</w:t>
      </w:r>
      <w:r w:rsidR="00860E99" w:rsidRPr="00860E99">
        <w:rPr>
          <w:b/>
          <w:bCs/>
          <w:color w:val="000000" w:themeColor="text1"/>
          <w:sz w:val="32"/>
          <w:szCs w:val="32"/>
          <w:shd w:val="clear" w:color="auto" w:fill="FFFFFF"/>
          <w:rtl/>
        </w:rPr>
        <w:t>الْإِشْرَاكُ بِاللَّهِ وَعُقُوقُ الْوَالِدَيْنِ</w:t>
      </w:r>
      <w:r w:rsidR="00860E99" w:rsidRPr="00860E99">
        <w:rPr>
          <w:rFonts w:ascii="Adobe Caslon Pro" w:hAnsi="Adobe Caslon Pro"/>
          <w:b/>
          <w:bCs/>
          <w:color w:val="000000" w:themeColor="text1"/>
          <w:sz w:val="32"/>
          <w:szCs w:val="32"/>
          <w:shd w:val="clear" w:color="auto" w:fill="FFFFFF"/>
          <w:rtl/>
        </w:rPr>
        <w:t>»</w:t>
      </w:r>
      <w:r w:rsidR="00967573" w:rsidRPr="00967573">
        <w:rPr>
          <w:rFonts w:hint="cs"/>
          <w:color w:val="000000" w:themeColor="text1"/>
          <w:sz w:val="27"/>
          <w:szCs w:val="27"/>
          <w:shd w:val="clear" w:color="auto" w:fill="FFFFFF"/>
          <w:rtl/>
        </w:rPr>
        <w:t>...</w:t>
      </w:r>
      <w:r w:rsidRPr="00606B43">
        <w:rPr>
          <w:rFonts w:hint="cs"/>
          <w:sz w:val="32"/>
          <w:szCs w:val="32"/>
          <w:rtl/>
        </w:rPr>
        <w:t xml:space="preserve"> ثم قال: </w:t>
      </w:r>
      <w:r w:rsidR="006A3A1A">
        <w:rPr>
          <w:rFonts w:ascii="Adobe Caslon Pro" w:hAnsi="Adobe Caslon Pro"/>
          <w:sz w:val="32"/>
          <w:szCs w:val="32"/>
          <w:rtl/>
        </w:rPr>
        <w:t>«</w:t>
      </w:r>
      <w:r w:rsidR="00860E99" w:rsidRPr="00860E99">
        <w:rPr>
          <w:b/>
          <w:bCs/>
          <w:color w:val="000000" w:themeColor="text1"/>
          <w:sz w:val="32"/>
          <w:szCs w:val="32"/>
          <w:shd w:val="clear" w:color="auto" w:fill="FFFFFF"/>
          <w:rtl/>
        </w:rPr>
        <w:t>أَلَا وَقَوْلُ الزُّورِ وَشَهَادَةُ الزُّورِ</w:t>
      </w:r>
      <w:r w:rsidR="006A3A1A">
        <w:rPr>
          <w:rFonts w:ascii="Adobe Caslon Pro" w:hAnsi="Adobe Caslon Pro"/>
          <w:sz w:val="32"/>
          <w:szCs w:val="32"/>
          <w:rtl/>
        </w:rPr>
        <w:t>»</w:t>
      </w:r>
      <w:r w:rsidRPr="00606B43">
        <w:rPr>
          <w:rStyle w:val="a4"/>
          <w:sz w:val="32"/>
          <w:szCs w:val="32"/>
          <w:rtl/>
        </w:rPr>
        <w:footnoteReference w:id="280"/>
      </w:r>
      <w:r w:rsidRPr="00606B43">
        <w:rPr>
          <w:rFonts w:hint="cs"/>
          <w:sz w:val="32"/>
          <w:szCs w:val="32"/>
          <w:rtl/>
        </w:rPr>
        <w:t xml:space="preserve">، وقرن الله بين الشرك وشهادة الزور وحذر منها تحذيراً مجتمعاً، فقال: </w:t>
      </w:r>
      <w:r w:rsidR="006A3A1A">
        <w:rPr>
          <w:rFonts w:ascii="Simplified Arabic" w:hAnsi="Simplified Arabic" w:cs="Simplified Arabic"/>
          <w:sz w:val="32"/>
          <w:szCs w:val="32"/>
          <w:rtl/>
        </w:rPr>
        <w:t>﴿</w:t>
      </w:r>
      <w:r w:rsidR="006A3A1A">
        <w:rPr>
          <w:rFonts w:hint="cs"/>
          <w:sz w:val="32"/>
          <w:szCs w:val="32"/>
          <w:rtl/>
        </w:rPr>
        <w:t xml:space="preserve"> </w:t>
      </w:r>
      <w:r w:rsidRPr="00606B43">
        <w:rPr>
          <w:sz w:val="32"/>
          <w:szCs w:val="32"/>
          <w:rtl/>
        </w:rPr>
        <w:t>فَاجْتَنِبُوا</w:t>
      </w:r>
      <w:r w:rsidRPr="00606B43">
        <w:rPr>
          <w:rFonts w:hint="cs"/>
          <w:sz w:val="32"/>
          <w:szCs w:val="32"/>
          <w:rtl/>
        </w:rPr>
        <w:t xml:space="preserve"> </w:t>
      </w:r>
      <w:r w:rsidRPr="00606B43">
        <w:rPr>
          <w:sz w:val="32"/>
          <w:szCs w:val="32"/>
          <w:rtl/>
        </w:rPr>
        <w:t>الرِّجْسَ</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الْأَوْثَانِ</w:t>
      </w:r>
      <w:r w:rsidRPr="00606B43">
        <w:rPr>
          <w:sz w:val="32"/>
          <w:szCs w:val="32"/>
        </w:rPr>
        <w:t xml:space="preserve"> </w:t>
      </w:r>
      <w:r w:rsidRPr="00606B43">
        <w:rPr>
          <w:sz w:val="32"/>
          <w:szCs w:val="32"/>
          <w:rtl/>
        </w:rPr>
        <w:t>وَاجْتَنِبُوا</w:t>
      </w:r>
      <w:r w:rsidRPr="00606B43">
        <w:rPr>
          <w:sz w:val="32"/>
          <w:szCs w:val="32"/>
        </w:rPr>
        <w:t xml:space="preserve"> </w:t>
      </w:r>
      <w:r w:rsidRPr="00606B43">
        <w:rPr>
          <w:sz w:val="32"/>
          <w:szCs w:val="32"/>
          <w:rtl/>
        </w:rPr>
        <w:t>قَوْلَ</w:t>
      </w:r>
      <w:r w:rsidRPr="00606B43">
        <w:rPr>
          <w:sz w:val="32"/>
          <w:szCs w:val="32"/>
        </w:rPr>
        <w:t xml:space="preserve"> </w:t>
      </w:r>
      <w:r w:rsidRPr="00606B43">
        <w:rPr>
          <w:sz w:val="32"/>
          <w:szCs w:val="32"/>
          <w:rtl/>
        </w:rPr>
        <w:t>الزُّورِ</w:t>
      </w:r>
      <w:r w:rsidR="006A3A1A">
        <w:rPr>
          <w:rFonts w:ascii="Simplified Arabic" w:hAnsi="Simplified Arabic" w:cs="Simplified Arabic"/>
          <w:sz w:val="32"/>
          <w:szCs w:val="32"/>
          <w:rtl/>
        </w:rPr>
        <w:t>﴾</w:t>
      </w:r>
      <w:r w:rsidRPr="00606B43">
        <w:rPr>
          <w:rFonts w:hint="cs"/>
          <w:sz w:val="32"/>
          <w:szCs w:val="32"/>
          <w:rtl/>
        </w:rPr>
        <w:t xml:space="preserve"> (الحج، </w:t>
      </w:r>
      <w:r w:rsidR="00D139CA" w:rsidRPr="00606B43">
        <w:rPr>
          <w:rFonts w:hint="cs"/>
          <w:sz w:val="32"/>
          <w:szCs w:val="32"/>
          <w:rtl/>
        </w:rPr>
        <w:t>آية:</w:t>
      </w:r>
      <w:r w:rsidRPr="00606B43">
        <w:rPr>
          <w:rFonts w:hint="cs"/>
          <w:sz w:val="32"/>
          <w:szCs w:val="32"/>
          <w:rtl/>
        </w:rPr>
        <w:t xml:space="preserve"> 30).</w:t>
      </w:r>
    </w:p>
    <w:p w:rsidR="00D139AB" w:rsidRDefault="00D139AB" w:rsidP="006A3A1A">
      <w:pPr>
        <w:pStyle w:val="a5"/>
        <w:spacing w:line="360" w:lineRule="auto"/>
        <w:rPr>
          <w:sz w:val="32"/>
          <w:szCs w:val="32"/>
          <w:rtl/>
        </w:rPr>
      </w:pPr>
      <w:r w:rsidRPr="00606B43">
        <w:rPr>
          <w:rFonts w:hint="cs"/>
          <w:sz w:val="32"/>
          <w:szCs w:val="32"/>
          <w:rtl/>
        </w:rPr>
        <w:t>وقال سبحانه :</w:t>
      </w:r>
      <w:r w:rsidR="006A3A1A">
        <w:rPr>
          <w:rFonts w:ascii="Simplified Arabic" w:hAnsi="Simplified Arabic" w:cs="Simplified Arabic"/>
          <w:sz w:val="32"/>
          <w:szCs w:val="32"/>
          <w:rtl/>
        </w:rPr>
        <w:t>﴿</w:t>
      </w:r>
      <w:r w:rsidR="006A3A1A">
        <w:rPr>
          <w:rFonts w:hint="cs"/>
          <w:sz w:val="32"/>
          <w:szCs w:val="32"/>
          <w:rtl/>
        </w:rPr>
        <w:t xml:space="preserve"> </w:t>
      </w:r>
      <w:r w:rsidRPr="00606B43">
        <w:rPr>
          <w:sz w:val="32"/>
          <w:szCs w:val="32"/>
          <w:rtl/>
        </w:rPr>
        <w:t>وَالَّذِينَ</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يَشْهَدُونَ</w:t>
      </w:r>
      <w:r w:rsidRPr="00606B43">
        <w:rPr>
          <w:sz w:val="32"/>
          <w:szCs w:val="32"/>
        </w:rPr>
        <w:t xml:space="preserve"> </w:t>
      </w:r>
      <w:r w:rsidRPr="00606B43">
        <w:rPr>
          <w:sz w:val="32"/>
          <w:szCs w:val="32"/>
          <w:rtl/>
        </w:rPr>
        <w:t>الزُّورَ</w:t>
      </w:r>
      <w:r w:rsidRPr="00606B43">
        <w:rPr>
          <w:sz w:val="32"/>
          <w:szCs w:val="32"/>
        </w:rPr>
        <w:t xml:space="preserve"> </w:t>
      </w:r>
      <w:r w:rsidRPr="00606B43">
        <w:rPr>
          <w:sz w:val="32"/>
          <w:szCs w:val="32"/>
          <w:rtl/>
        </w:rPr>
        <w:t>وَإِذَا</w:t>
      </w:r>
      <w:r w:rsidRPr="00606B43">
        <w:rPr>
          <w:sz w:val="32"/>
          <w:szCs w:val="32"/>
        </w:rPr>
        <w:t xml:space="preserve"> </w:t>
      </w:r>
      <w:r w:rsidRPr="00606B43">
        <w:rPr>
          <w:sz w:val="32"/>
          <w:szCs w:val="32"/>
          <w:rtl/>
        </w:rPr>
        <w:t>مَرُّوا</w:t>
      </w:r>
      <w:r w:rsidRPr="00606B43">
        <w:rPr>
          <w:sz w:val="32"/>
          <w:szCs w:val="32"/>
        </w:rPr>
        <w:t xml:space="preserve"> </w:t>
      </w:r>
      <w:r w:rsidRPr="00606B43">
        <w:rPr>
          <w:sz w:val="32"/>
          <w:szCs w:val="32"/>
          <w:rtl/>
        </w:rPr>
        <w:t>بِاللَّغْوِ</w:t>
      </w:r>
      <w:r w:rsidRPr="00606B43">
        <w:rPr>
          <w:rFonts w:hint="cs"/>
          <w:sz w:val="32"/>
          <w:szCs w:val="32"/>
          <w:rtl/>
        </w:rPr>
        <w:t xml:space="preserve"> </w:t>
      </w:r>
      <w:r w:rsidRPr="00606B43">
        <w:rPr>
          <w:sz w:val="32"/>
          <w:szCs w:val="32"/>
          <w:rtl/>
        </w:rPr>
        <w:t>مَرُّوا</w:t>
      </w:r>
      <w:r w:rsidRPr="00606B43">
        <w:rPr>
          <w:sz w:val="32"/>
          <w:szCs w:val="32"/>
        </w:rPr>
        <w:t xml:space="preserve"> </w:t>
      </w:r>
      <w:r w:rsidRPr="00606B43">
        <w:rPr>
          <w:sz w:val="32"/>
          <w:szCs w:val="32"/>
          <w:rtl/>
        </w:rPr>
        <w:t>كِرَامًا</w:t>
      </w:r>
      <w:r w:rsidR="006A3A1A">
        <w:rPr>
          <w:rFonts w:hint="cs"/>
          <w:sz w:val="32"/>
          <w:szCs w:val="32"/>
          <w:rtl/>
        </w:rPr>
        <w:t xml:space="preserve"> </w:t>
      </w:r>
      <w:r w:rsidR="006A3A1A">
        <w:rPr>
          <w:rFonts w:ascii="Simplified Arabic" w:hAnsi="Simplified Arabic" w:cs="Simplified Arabic"/>
          <w:sz w:val="32"/>
          <w:szCs w:val="32"/>
          <w:rtl/>
        </w:rPr>
        <w:t>﴾</w:t>
      </w:r>
      <w:r w:rsidRPr="00606B43">
        <w:rPr>
          <w:rFonts w:hint="cs"/>
          <w:sz w:val="32"/>
          <w:szCs w:val="32"/>
          <w:rtl/>
        </w:rPr>
        <w:t xml:space="preserve"> (الفرقان، </w:t>
      </w:r>
      <w:r w:rsidR="00D139CA" w:rsidRPr="00606B43">
        <w:rPr>
          <w:rFonts w:hint="cs"/>
          <w:sz w:val="32"/>
          <w:szCs w:val="32"/>
          <w:rtl/>
        </w:rPr>
        <w:t>آية:</w:t>
      </w:r>
      <w:r w:rsidRPr="00606B43">
        <w:rPr>
          <w:rFonts w:hint="cs"/>
          <w:sz w:val="32"/>
          <w:szCs w:val="32"/>
          <w:rtl/>
        </w:rPr>
        <w:t xml:space="preserve"> 72). وتزوير</w:t>
      </w:r>
      <w:r w:rsidR="00436F48">
        <w:rPr>
          <w:rFonts w:hint="cs"/>
          <w:sz w:val="32"/>
          <w:szCs w:val="32"/>
          <w:rtl/>
        </w:rPr>
        <w:t xml:space="preserve"> الانتخا</w:t>
      </w:r>
      <w:r w:rsidRPr="00606B43">
        <w:rPr>
          <w:rFonts w:hint="cs"/>
          <w:sz w:val="32"/>
          <w:szCs w:val="32"/>
          <w:rtl/>
        </w:rPr>
        <w:t xml:space="preserve">بات تزوير لمستقبل أمة، ورقي بالضعفاء إلى مكان الأقوياء وبالخونة إلى مكان الأمناء، والخب الوضيع مكان الخبير الرفيع، وهو ما جعله الإسلام أمارة من أمارات الساعة كما في قوله صلى الله عليه وسلم: </w:t>
      </w:r>
      <w:r w:rsidR="006A3A1A">
        <w:rPr>
          <w:rFonts w:ascii="Adobe Caslon Pro" w:hAnsi="Adobe Caslon Pro"/>
          <w:sz w:val="32"/>
          <w:szCs w:val="32"/>
          <w:rtl/>
        </w:rPr>
        <w:t>«</w:t>
      </w:r>
      <w:r w:rsidRPr="006A3A1A">
        <w:rPr>
          <w:rFonts w:hint="cs"/>
          <w:b/>
          <w:bCs/>
          <w:sz w:val="32"/>
          <w:szCs w:val="32"/>
          <w:rtl/>
        </w:rPr>
        <w:t>إذا ضُيعت الأمانة فانتظر الساعة</w:t>
      </w:r>
      <w:r w:rsidR="006A3A1A">
        <w:rPr>
          <w:rFonts w:ascii="Adobe Caslon Pro" w:hAnsi="Adobe Caslon Pro"/>
          <w:sz w:val="32"/>
          <w:szCs w:val="32"/>
          <w:rtl/>
        </w:rPr>
        <w:t>»</w:t>
      </w:r>
      <w:r w:rsidRPr="00606B43">
        <w:rPr>
          <w:rFonts w:hint="cs"/>
          <w:sz w:val="32"/>
          <w:szCs w:val="32"/>
          <w:rtl/>
        </w:rPr>
        <w:t xml:space="preserve">. قال: وكيف إضاعتها؟ قال: </w:t>
      </w:r>
      <w:r w:rsidR="006A3A1A">
        <w:rPr>
          <w:rFonts w:ascii="Adobe Caslon Pro" w:hAnsi="Adobe Caslon Pro"/>
          <w:sz w:val="32"/>
          <w:szCs w:val="32"/>
          <w:rtl/>
        </w:rPr>
        <w:t>«</w:t>
      </w:r>
      <w:r w:rsidR="00BA3A0B">
        <w:rPr>
          <w:rFonts w:hint="cs"/>
          <w:b/>
          <w:bCs/>
          <w:sz w:val="32"/>
          <w:szCs w:val="32"/>
          <w:rtl/>
        </w:rPr>
        <w:t>إذا وُسّد الأمر إلى غير أهله فا</w:t>
      </w:r>
      <w:r w:rsidRPr="006A3A1A">
        <w:rPr>
          <w:rFonts w:hint="cs"/>
          <w:b/>
          <w:bCs/>
          <w:sz w:val="32"/>
          <w:szCs w:val="32"/>
          <w:rtl/>
        </w:rPr>
        <w:t>نتظر الساعة</w:t>
      </w:r>
      <w:r w:rsidR="006A3A1A">
        <w:rPr>
          <w:rFonts w:ascii="Adobe Caslon Pro" w:hAnsi="Adobe Caslon Pro"/>
          <w:sz w:val="32"/>
          <w:szCs w:val="32"/>
          <w:rtl/>
        </w:rPr>
        <w:t>»</w:t>
      </w:r>
      <w:r w:rsidRPr="00606B43">
        <w:rPr>
          <w:rStyle w:val="a4"/>
          <w:sz w:val="32"/>
          <w:szCs w:val="32"/>
          <w:rtl/>
        </w:rPr>
        <w:footnoteReference w:id="281"/>
      </w:r>
      <w:r w:rsidRPr="00606B43">
        <w:rPr>
          <w:rFonts w:hint="cs"/>
          <w:sz w:val="32"/>
          <w:szCs w:val="32"/>
          <w:rtl/>
        </w:rPr>
        <w:t>.</w:t>
      </w:r>
    </w:p>
    <w:p w:rsidR="00D139AB" w:rsidRPr="00606B43" w:rsidRDefault="00ED4004" w:rsidP="00606B43">
      <w:pPr>
        <w:pStyle w:val="a5"/>
        <w:spacing w:line="360" w:lineRule="auto"/>
        <w:rPr>
          <w:sz w:val="32"/>
          <w:szCs w:val="32"/>
          <w:rtl/>
        </w:rPr>
      </w:pPr>
      <w:r>
        <w:rPr>
          <w:rFonts w:hint="cs"/>
          <w:b/>
          <w:bCs/>
          <w:sz w:val="32"/>
          <w:szCs w:val="32"/>
          <w:rtl/>
        </w:rPr>
        <w:t>6</w:t>
      </w:r>
      <w:r w:rsidR="00A211F1">
        <w:rPr>
          <w:rFonts w:hint="cs"/>
          <w:b/>
          <w:bCs/>
          <w:sz w:val="32"/>
          <w:szCs w:val="32"/>
          <w:rtl/>
        </w:rPr>
        <w:t xml:space="preserve"> </w:t>
      </w:r>
      <w:r w:rsidR="00D139AB" w:rsidRPr="00606B43">
        <w:rPr>
          <w:rFonts w:hint="cs"/>
          <w:b/>
          <w:bCs/>
          <w:sz w:val="32"/>
          <w:szCs w:val="32"/>
          <w:rtl/>
        </w:rPr>
        <w:t>ـ تجنب التشهير بالخصوم وتتبع العورات:</w:t>
      </w:r>
    </w:p>
    <w:p w:rsidR="00D139AB" w:rsidRPr="00606B43" w:rsidRDefault="00D139AB" w:rsidP="00606B43">
      <w:pPr>
        <w:pStyle w:val="a5"/>
        <w:spacing w:line="360" w:lineRule="auto"/>
        <w:rPr>
          <w:sz w:val="32"/>
          <w:szCs w:val="32"/>
          <w:rtl/>
        </w:rPr>
      </w:pPr>
      <w:r w:rsidRPr="00606B43">
        <w:rPr>
          <w:rFonts w:hint="cs"/>
          <w:sz w:val="32"/>
          <w:szCs w:val="32"/>
          <w:rtl/>
        </w:rPr>
        <w:t xml:space="preserve">جاء في الحديث: </w:t>
      </w:r>
      <w:r w:rsidR="00967573">
        <w:rPr>
          <w:rFonts w:ascii="Adobe Caslon Pro" w:hAnsi="Adobe Caslon Pro"/>
          <w:sz w:val="32"/>
          <w:szCs w:val="32"/>
          <w:rtl/>
        </w:rPr>
        <w:t>«</w:t>
      </w:r>
      <w:r w:rsidRPr="00967573">
        <w:rPr>
          <w:rFonts w:hint="cs"/>
          <w:b/>
          <w:bCs/>
          <w:sz w:val="32"/>
          <w:szCs w:val="32"/>
          <w:rtl/>
        </w:rPr>
        <w:t>يا معشر من أسلم بلسانه ولم يُفض الإيمان إلى قلبه، لا تؤذوا المسلمين ولا تعيروهم ولا تتبعوا عوراتهم، فإنه من تتبع عورة أخيه المسلم تتبع الله عورته، ومن تتبع الله عورته يفضحه ولو في جوف رحله</w:t>
      </w:r>
      <w:r w:rsidR="00967573">
        <w:rPr>
          <w:rFonts w:ascii="Adobe Caslon Pro" w:hAnsi="Adobe Caslon Pro"/>
          <w:sz w:val="32"/>
          <w:szCs w:val="32"/>
          <w:rtl/>
        </w:rPr>
        <w:t>»</w:t>
      </w:r>
      <w:r w:rsidRPr="00606B43">
        <w:rPr>
          <w:rStyle w:val="a4"/>
          <w:sz w:val="32"/>
          <w:szCs w:val="32"/>
          <w:rtl/>
        </w:rPr>
        <w:footnoteReference w:id="282"/>
      </w:r>
      <w:r w:rsidRPr="00606B43">
        <w:rPr>
          <w:rFonts w:hint="cs"/>
          <w:sz w:val="32"/>
          <w:szCs w:val="32"/>
          <w:rtl/>
        </w:rPr>
        <w:t>.</w:t>
      </w:r>
    </w:p>
    <w:p w:rsidR="00D139AB" w:rsidRDefault="00D139AB" w:rsidP="00967573">
      <w:pPr>
        <w:pStyle w:val="a5"/>
        <w:spacing w:line="360" w:lineRule="auto"/>
        <w:rPr>
          <w:sz w:val="32"/>
          <w:szCs w:val="32"/>
          <w:rtl/>
        </w:rPr>
      </w:pPr>
      <w:r w:rsidRPr="00606B43">
        <w:rPr>
          <w:rFonts w:hint="cs"/>
          <w:sz w:val="32"/>
          <w:szCs w:val="32"/>
          <w:rtl/>
        </w:rPr>
        <w:t>إن ما يقوم به بعض المتنافسين في الدعاية</w:t>
      </w:r>
      <w:r w:rsidR="00436F48">
        <w:rPr>
          <w:rFonts w:hint="cs"/>
          <w:sz w:val="32"/>
          <w:szCs w:val="32"/>
          <w:rtl/>
        </w:rPr>
        <w:t xml:space="preserve"> الانتخا</w:t>
      </w:r>
      <w:r w:rsidRPr="00606B43">
        <w:rPr>
          <w:rFonts w:hint="cs"/>
          <w:sz w:val="32"/>
          <w:szCs w:val="32"/>
          <w:rtl/>
        </w:rPr>
        <w:t>بية وفي غيرها إلى التشهير بالخصوم كنوع من أنواع إثبات أحقية الشخص في المنصب أو الكرسي المتنافس عليه</w:t>
      </w:r>
      <w:r w:rsidR="00967573">
        <w:rPr>
          <w:rFonts w:hint="cs"/>
          <w:sz w:val="32"/>
          <w:szCs w:val="32"/>
          <w:rtl/>
        </w:rPr>
        <w:t>، ولا يتورع البعض أحياناً عن الأ</w:t>
      </w:r>
      <w:r w:rsidRPr="00606B43">
        <w:rPr>
          <w:rFonts w:hint="cs"/>
          <w:sz w:val="32"/>
          <w:szCs w:val="32"/>
          <w:rtl/>
        </w:rPr>
        <w:t>كاذيب والاتهام بالباطل ونسب</w:t>
      </w:r>
      <w:r w:rsidR="00967573">
        <w:rPr>
          <w:rFonts w:hint="cs"/>
          <w:sz w:val="32"/>
          <w:szCs w:val="32"/>
          <w:rtl/>
        </w:rPr>
        <w:t>ة</w:t>
      </w:r>
      <w:r w:rsidRPr="00606B43">
        <w:rPr>
          <w:rFonts w:hint="cs"/>
          <w:sz w:val="32"/>
          <w:szCs w:val="32"/>
          <w:rtl/>
        </w:rPr>
        <w:t xml:space="preserve"> جرائم وكبائر إ</w:t>
      </w:r>
      <w:r w:rsidR="00967573">
        <w:rPr>
          <w:rFonts w:hint="cs"/>
          <w:sz w:val="32"/>
          <w:szCs w:val="32"/>
          <w:rtl/>
        </w:rPr>
        <w:t xml:space="preserve">لى خصومهم السياسيين، </w:t>
      </w:r>
      <w:r w:rsidR="00967573">
        <w:rPr>
          <w:rFonts w:hint="cs"/>
          <w:sz w:val="32"/>
          <w:szCs w:val="32"/>
          <w:rtl/>
        </w:rPr>
        <w:lastRenderedPageBreak/>
        <w:t>وهذا من الإ</w:t>
      </w:r>
      <w:r w:rsidRPr="00606B43">
        <w:rPr>
          <w:rFonts w:hint="cs"/>
          <w:sz w:val="32"/>
          <w:szCs w:val="32"/>
          <w:rtl/>
        </w:rPr>
        <w:t>فك الم</w:t>
      </w:r>
      <w:r w:rsidR="00967573">
        <w:rPr>
          <w:rFonts w:hint="cs"/>
          <w:sz w:val="32"/>
          <w:szCs w:val="32"/>
          <w:rtl/>
        </w:rPr>
        <w:t>ُبين والإ</w:t>
      </w:r>
      <w:r w:rsidRPr="00606B43">
        <w:rPr>
          <w:rFonts w:hint="cs"/>
          <w:sz w:val="32"/>
          <w:szCs w:val="32"/>
          <w:rtl/>
        </w:rPr>
        <w:t>ثم العظيم والفجور في الخصومة، وقد درج بعض المرشحين في بعض البلدان على تتبع زلات وعورات خصومهم، بل ومكافأة من يدلهم على هذه العورات والأكثر من هذا أن تنصب للخصوم الفخاخ حتى يقعوا في بعض المخالفات دون قصد وقد نهى الإسلام عن ذلك ولابد في الدولة الحديثة المسلمة من قوانين رادعة لأصحاب النفوس المريضة</w:t>
      </w:r>
      <w:r w:rsidRPr="00606B43">
        <w:rPr>
          <w:rStyle w:val="a4"/>
          <w:sz w:val="32"/>
          <w:szCs w:val="32"/>
          <w:rtl/>
        </w:rPr>
        <w:footnoteReference w:id="283"/>
      </w:r>
      <w:r w:rsidRPr="00606B43">
        <w:rPr>
          <w:rFonts w:hint="cs"/>
          <w:sz w:val="32"/>
          <w:szCs w:val="32"/>
          <w:rtl/>
        </w:rPr>
        <w:t>.</w:t>
      </w:r>
    </w:p>
    <w:p w:rsidR="005F27BA" w:rsidRPr="00606B43" w:rsidRDefault="005F27BA" w:rsidP="00967573">
      <w:pPr>
        <w:pStyle w:val="a5"/>
        <w:spacing w:line="360" w:lineRule="auto"/>
        <w:rPr>
          <w:sz w:val="32"/>
          <w:szCs w:val="32"/>
          <w:rtl/>
        </w:rPr>
      </w:pPr>
    </w:p>
    <w:p w:rsidR="00D139AB" w:rsidRPr="00606B43" w:rsidRDefault="00ED4004" w:rsidP="00606B43">
      <w:pPr>
        <w:pStyle w:val="a5"/>
        <w:spacing w:line="360" w:lineRule="auto"/>
        <w:rPr>
          <w:sz w:val="32"/>
          <w:szCs w:val="32"/>
          <w:rtl/>
        </w:rPr>
      </w:pPr>
      <w:r>
        <w:rPr>
          <w:rFonts w:hint="cs"/>
          <w:b/>
          <w:bCs/>
          <w:sz w:val="32"/>
          <w:szCs w:val="32"/>
          <w:rtl/>
        </w:rPr>
        <w:t>7</w:t>
      </w:r>
      <w:r w:rsidR="00D139AB" w:rsidRPr="00606B43">
        <w:rPr>
          <w:rFonts w:hint="cs"/>
          <w:b/>
          <w:bCs/>
          <w:sz w:val="32"/>
          <w:szCs w:val="32"/>
          <w:rtl/>
        </w:rPr>
        <w:t>ـ عدم فقدان رابطة الأخوة مهما حمي وطيس التنافس:</w:t>
      </w:r>
    </w:p>
    <w:p w:rsidR="00D139AB" w:rsidRPr="00606B43" w:rsidRDefault="00D139AB" w:rsidP="00967573">
      <w:pPr>
        <w:pStyle w:val="a5"/>
        <w:spacing w:line="360" w:lineRule="auto"/>
        <w:rPr>
          <w:sz w:val="32"/>
          <w:szCs w:val="32"/>
          <w:rtl/>
        </w:rPr>
      </w:pPr>
      <w:r w:rsidRPr="00606B43">
        <w:rPr>
          <w:rFonts w:hint="cs"/>
          <w:sz w:val="32"/>
          <w:szCs w:val="32"/>
          <w:rtl/>
        </w:rPr>
        <w:t>لا ينكر أحد على أحد التنافس في أبواب الخير والبر، والتنافس بين المرشحين، في العمليات</w:t>
      </w:r>
      <w:r w:rsidR="00436F48">
        <w:rPr>
          <w:rFonts w:hint="cs"/>
          <w:sz w:val="32"/>
          <w:szCs w:val="32"/>
          <w:rtl/>
        </w:rPr>
        <w:t xml:space="preserve"> الانتخا</w:t>
      </w:r>
      <w:r w:rsidRPr="00606B43">
        <w:rPr>
          <w:rFonts w:hint="cs"/>
          <w:sz w:val="32"/>
          <w:szCs w:val="32"/>
          <w:rtl/>
        </w:rPr>
        <w:t>بية فيما ه</w:t>
      </w:r>
      <w:r w:rsidR="00B04E80" w:rsidRPr="00606B43">
        <w:rPr>
          <w:rFonts w:hint="cs"/>
          <w:sz w:val="32"/>
          <w:szCs w:val="32"/>
          <w:rtl/>
        </w:rPr>
        <w:t>و</w:t>
      </w:r>
      <w:r w:rsidRPr="00606B43">
        <w:rPr>
          <w:rFonts w:hint="cs"/>
          <w:sz w:val="32"/>
          <w:szCs w:val="32"/>
          <w:rtl/>
        </w:rPr>
        <w:t xml:space="preserve"> مشروع، وقد حكى القرآن الكريم نوعاً من أنواع التنافس بين أطراف متعددة، كل يريد القيام بما طلبه نبي الله سليمان عليه السلام، وهذه سورة النمل تقص علينا الواقعة، وقد جاء فيها: </w:t>
      </w:r>
      <w:r w:rsidR="00564DFE">
        <w:rPr>
          <w:rFonts w:ascii="Simplified Arabic" w:hAnsi="Simplified Arabic" w:cs="Simplified Arabic"/>
          <w:sz w:val="32"/>
          <w:szCs w:val="32"/>
          <w:rtl/>
        </w:rPr>
        <w:t>﴿</w:t>
      </w:r>
      <w:r w:rsidR="00564DFE">
        <w:rPr>
          <w:rFonts w:hint="cs"/>
          <w:sz w:val="32"/>
          <w:szCs w:val="32"/>
          <w:rtl/>
        </w:rPr>
        <w:t xml:space="preserve"> </w:t>
      </w:r>
      <w:r w:rsidRPr="00606B43">
        <w:rPr>
          <w:sz w:val="32"/>
          <w:szCs w:val="32"/>
          <w:rtl/>
        </w:rPr>
        <w:t>قَالَ</w:t>
      </w:r>
      <w:r w:rsidRPr="00606B43">
        <w:rPr>
          <w:rFonts w:hint="cs"/>
          <w:sz w:val="32"/>
          <w:szCs w:val="32"/>
          <w:rtl/>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المَلَأُ</w:t>
      </w:r>
      <w:r w:rsidRPr="00606B43">
        <w:rPr>
          <w:sz w:val="32"/>
          <w:szCs w:val="32"/>
        </w:rPr>
        <w:t xml:space="preserve"> </w:t>
      </w:r>
      <w:r w:rsidRPr="00606B43">
        <w:rPr>
          <w:sz w:val="32"/>
          <w:szCs w:val="32"/>
          <w:rtl/>
        </w:rPr>
        <w:t>أَيُّكُمْ</w:t>
      </w:r>
      <w:r w:rsidRPr="00606B43">
        <w:rPr>
          <w:sz w:val="32"/>
          <w:szCs w:val="32"/>
        </w:rPr>
        <w:t xml:space="preserve"> </w:t>
      </w:r>
      <w:r w:rsidRPr="00606B43">
        <w:rPr>
          <w:sz w:val="32"/>
          <w:szCs w:val="32"/>
          <w:rtl/>
        </w:rPr>
        <w:t>يَأْتِينِي</w:t>
      </w:r>
      <w:r w:rsidRPr="00606B43">
        <w:rPr>
          <w:sz w:val="32"/>
          <w:szCs w:val="32"/>
        </w:rPr>
        <w:t xml:space="preserve"> </w:t>
      </w:r>
      <w:r w:rsidRPr="00606B43">
        <w:rPr>
          <w:sz w:val="32"/>
          <w:szCs w:val="32"/>
          <w:rtl/>
        </w:rPr>
        <w:t>بِعَرْشِهَا</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يَأْتُونِي</w:t>
      </w:r>
      <w:r w:rsidRPr="00606B43">
        <w:rPr>
          <w:sz w:val="32"/>
          <w:szCs w:val="32"/>
        </w:rPr>
        <w:t xml:space="preserve"> </w:t>
      </w:r>
      <w:r w:rsidRPr="00606B43">
        <w:rPr>
          <w:sz w:val="32"/>
          <w:szCs w:val="32"/>
          <w:rtl/>
        </w:rPr>
        <w:t xml:space="preserve">مُسْلِمِينَ </w:t>
      </w:r>
      <w:r w:rsidRPr="00606B43">
        <w:rPr>
          <w:rFonts w:hint="cs"/>
          <w:sz w:val="32"/>
          <w:szCs w:val="32"/>
          <w:rtl/>
        </w:rPr>
        <w:t xml:space="preserve">* </w:t>
      </w:r>
      <w:r w:rsidRPr="00606B43">
        <w:rPr>
          <w:sz w:val="32"/>
          <w:szCs w:val="32"/>
          <w:rtl/>
        </w:rPr>
        <w:t>قَالَ</w:t>
      </w:r>
      <w:r w:rsidRPr="00606B43">
        <w:rPr>
          <w:sz w:val="32"/>
          <w:szCs w:val="32"/>
        </w:rPr>
        <w:t xml:space="preserve"> </w:t>
      </w:r>
      <w:r w:rsidRPr="00606B43">
        <w:rPr>
          <w:sz w:val="32"/>
          <w:szCs w:val="32"/>
          <w:rtl/>
        </w:rPr>
        <w:t>عِفْريتٌ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الْجِنِّ</w:t>
      </w:r>
      <w:r w:rsidRPr="00606B43">
        <w:rPr>
          <w:sz w:val="32"/>
          <w:szCs w:val="32"/>
        </w:rPr>
        <w:t xml:space="preserve"> </w:t>
      </w:r>
      <w:r w:rsidRPr="00606B43">
        <w:rPr>
          <w:sz w:val="32"/>
          <w:szCs w:val="32"/>
          <w:rtl/>
        </w:rPr>
        <w:t>أَنَا</w:t>
      </w:r>
      <w:r w:rsidRPr="00606B43">
        <w:rPr>
          <w:sz w:val="32"/>
          <w:szCs w:val="32"/>
        </w:rPr>
        <w:t xml:space="preserve"> </w:t>
      </w:r>
      <w:r w:rsidRPr="00606B43">
        <w:rPr>
          <w:sz w:val="32"/>
          <w:szCs w:val="32"/>
          <w:rtl/>
        </w:rPr>
        <w:t>آتِيكَ</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تَقُومَ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مَّقَامِكَ</w:t>
      </w:r>
      <w:r w:rsidRPr="00606B43">
        <w:rPr>
          <w:sz w:val="32"/>
          <w:szCs w:val="32"/>
        </w:rPr>
        <w:t xml:space="preserve"> </w:t>
      </w:r>
      <w:r w:rsidRPr="00606B43">
        <w:rPr>
          <w:sz w:val="32"/>
          <w:szCs w:val="32"/>
          <w:rtl/>
        </w:rPr>
        <w:t>وَإِنِّي</w:t>
      </w:r>
      <w:r w:rsidRPr="00606B43">
        <w:rPr>
          <w:rFonts w:hint="cs"/>
          <w:sz w:val="32"/>
          <w:szCs w:val="32"/>
          <w:rtl/>
        </w:rPr>
        <w:t xml:space="preserve"> </w:t>
      </w:r>
      <w:r w:rsidRPr="00606B43">
        <w:rPr>
          <w:sz w:val="32"/>
          <w:szCs w:val="32"/>
          <w:rtl/>
        </w:rPr>
        <w:t>عَلَيْهِ</w:t>
      </w:r>
      <w:r w:rsidRPr="00606B43">
        <w:rPr>
          <w:sz w:val="32"/>
          <w:szCs w:val="32"/>
        </w:rPr>
        <w:t xml:space="preserve"> </w:t>
      </w:r>
      <w:r w:rsidRPr="00606B43">
        <w:rPr>
          <w:sz w:val="32"/>
          <w:szCs w:val="32"/>
          <w:rtl/>
        </w:rPr>
        <w:t>لَقَوِيٌّ</w:t>
      </w:r>
      <w:r w:rsidRPr="00606B43">
        <w:rPr>
          <w:sz w:val="32"/>
          <w:szCs w:val="32"/>
        </w:rPr>
        <w:t xml:space="preserve"> </w:t>
      </w:r>
      <w:r w:rsidRPr="00606B43">
        <w:rPr>
          <w:sz w:val="32"/>
          <w:szCs w:val="32"/>
          <w:rtl/>
        </w:rPr>
        <w:t xml:space="preserve">أَمِينٌ </w:t>
      </w:r>
      <w:r w:rsidRPr="00606B43">
        <w:rPr>
          <w:rFonts w:hint="cs"/>
          <w:sz w:val="32"/>
          <w:szCs w:val="32"/>
          <w:rtl/>
        </w:rPr>
        <w:t>*</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عِندَهُ</w:t>
      </w:r>
      <w:r w:rsidRPr="00606B43">
        <w:rPr>
          <w:sz w:val="32"/>
          <w:szCs w:val="32"/>
        </w:rPr>
        <w:t xml:space="preserve"> </w:t>
      </w:r>
      <w:r w:rsidRPr="00606B43">
        <w:rPr>
          <w:sz w:val="32"/>
          <w:szCs w:val="32"/>
          <w:rtl/>
        </w:rPr>
        <w:t>عِلْمٌ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الْكِتَابِ</w:t>
      </w:r>
      <w:r w:rsidRPr="00606B43">
        <w:rPr>
          <w:sz w:val="32"/>
          <w:szCs w:val="32"/>
        </w:rPr>
        <w:t xml:space="preserve"> </w:t>
      </w:r>
      <w:r w:rsidRPr="00606B43">
        <w:rPr>
          <w:sz w:val="32"/>
          <w:szCs w:val="32"/>
          <w:rtl/>
        </w:rPr>
        <w:t>أَنَا</w:t>
      </w:r>
      <w:r w:rsidRPr="00606B43">
        <w:rPr>
          <w:sz w:val="32"/>
          <w:szCs w:val="32"/>
        </w:rPr>
        <w:t xml:space="preserve"> </w:t>
      </w:r>
      <w:r w:rsidRPr="00606B43">
        <w:rPr>
          <w:sz w:val="32"/>
          <w:szCs w:val="32"/>
          <w:rtl/>
        </w:rPr>
        <w:t>آتِيكَ</w:t>
      </w:r>
      <w:r w:rsidRPr="00606B43">
        <w:rPr>
          <w:rFonts w:hint="cs"/>
          <w:sz w:val="32"/>
          <w:szCs w:val="32"/>
          <w:rtl/>
        </w:rPr>
        <w:t xml:space="preserve"> </w:t>
      </w:r>
      <w:r w:rsidRPr="00606B43">
        <w:rPr>
          <w:sz w:val="32"/>
          <w:szCs w:val="32"/>
          <w:rtl/>
        </w:rPr>
        <w:t>بِهِ</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يَرْتَدَّ</w:t>
      </w:r>
      <w:r w:rsidRPr="00606B43">
        <w:rPr>
          <w:sz w:val="32"/>
          <w:szCs w:val="32"/>
        </w:rPr>
        <w:t xml:space="preserve"> </w:t>
      </w:r>
      <w:r w:rsidRPr="00606B43">
        <w:rPr>
          <w:sz w:val="32"/>
          <w:szCs w:val="32"/>
          <w:rtl/>
        </w:rPr>
        <w:t>إِلَيْكَ</w:t>
      </w:r>
      <w:r w:rsidRPr="00606B43">
        <w:rPr>
          <w:sz w:val="32"/>
          <w:szCs w:val="32"/>
        </w:rPr>
        <w:t xml:space="preserve"> </w:t>
      </w:r>
      <w:r w:rsidRPr="00606B43">
        <w:rPr>
          <w:sz w:val="32"/>
          <w:szCs w:val="32"/>
          <w:rtl/>
        </w:rPr>
        <w:t>طَرْفُكَ</w:t>
      </w:r>
      <w:r w:rsidRPr="00606B43">
        <w:rPr>
          <w:sz w:val="32"/>
          <w:szCs w:val="32"/>
        </w:rPr>
        <w:t xml:space="preserve"> </w:t>
      </w:r>
      <w:r w:rsidRPr="00606B43">
        <w:rPr>
          <w:sz w:val="32"/>
          <w:szCs w:val="32"/>
          <w:rtl/>
        </w:rPr>
        <w:t>فَلَمَّا</w:t>
      </w:r>
      <w:r w:rsidRPr="00606B43">
        <w:rPr>
          <w:sz w:val="32"/>
          <w:szCs w:val="32"/>
        </w:rPr>
        <w:t xml:space="preserve"> </w:t>
      </w:r>
      <w:r w:rsidRPr="00606B43">
        <w:rPr>
          <w:sz w:val="32"/>
          <w:szCs w:val="32"/>
          <w:rtl/>
        </w:rPr>
        <w:t>رَآهُ</w:t>
      </w:r>
      <w:r w:rsidRPr="00606B43">
        <w:rPr>
          <w:sz w:val="32"/>
          <w:szCs w:val="32"/>
        </w:rPr>
        <w:t xml:space="preserve"> </w:t>
      </w:r>
      <w:r w:rsidRPr="00606B43">
        <w:rPr>
          <w:sz w:val="32"/>
          <w:szCs w:val="32"/>
          <w:rtl/>
        </w:rPr>
        <w:t>مُسْتَقِرًّا</w:t>
      </w:r>
      <w:r w:rsidRPr="00606B43">
        <w:rPr>
          <w:sz w:val="32"/>
          <w:szCs w:val="32"/>
        </w:rPr>
        <w:t xml:space="preserve"> </w:t>
      </w:r>
      <w:r w:rsidRPr="00606B43">
        <w:rPr>
          <w:sz w:val="32"/>
          <w:szCs w:val="32"/>
          <w:rtl/>
        </w:rPr>
        <w:t>عِندَهُ</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هَذَا</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فَضْلِ</w:t>
      </w:r>
      <w:r w:rsidRPr="00606B43">
        <w:rPr>
          <w:sz w:val="32"/>
          <w:szCs w:val="32"/>
        </w:rPr>
        <w:t xml:space="preserve"> </w:t>
      </w:r>
      <w:r w:rsidRPr="00606B43">
        <w:rPr>
          <w:sz w:val="32"/>
          <w:szCs w:val="32"/>
          <w:rtl/>
        </w:rPr>
        <w:t>رَبِّي</w:t>
      </w:r>
      <w:r w:rsidRPr="00606B43">
        <w:rPr>
          <w:sz w:val="32"/>
          <w:szCs w:val="32"/>
        </w:rPr>
        <w:t xml:space="preserve"> </w:t>
      </w:r>
      <w:r w:rsidRPr="00606B43">
        <w:rPr>
          <w:sz w:val="32"/>
          <w:szCs w:val="32"/>
          <w:rtl/>
        </w:rPr>
        <w:t>لِيَبْلُوَنِي</w:t>
      </w:r>
      <w:r w:rsidRPr="00606B43">
        <w:rPr>
          <w:sz w:val="32"/>
          <w:szCs w:val="32"/>
        </w:rPr>
        <w:t xml:space="preserve"> </w:t>
      </w:r>
      <w:r w:rsidRPr="00606B43">
        <w:rPr>
          <w:sz w:val="32"/>
          <w:szCs w:val="32"/>
          <w:rtl/>
        </w:rPr>
        <w:t>أَأَشْكُرُ</w:t>
      </w:r>
      <w:r w:rsidRPr="00606B43">
        <w:rPr>
          <w:sz w:val="32"/>
          <w:szCs w:val="32"/>
        </w:rPr>
        <w:t xml:space="preserve"> </w:t>
      </w:r>
      <w:r w:rsidRPr="00606B43">
        <w:rPr>
          <w:sz w:val="32"/>
          <w:szCs w:val="32"/>
          <w:rtl/>
        </w:rPr>
        <w:t>أَمْ</w:t>
      </w:r>
      <w:r w:rsidRPr="00606B43">
        <w:rPr>
          <w:sz w:val="32"/>
          <w:szCs w:val="32"/>
        </w:rPr>
        <w:t xml:space="preserve"> </w:t>
      </w:r>
      <w:r w:rsidRPr="00606B43">
        <w:rPr>
          <w:sz w:val="32"/>
          <w:szCs w:val="32"/>
          <w:rtl/>
        </w:rPr>
        <w:t>أَكْفُرُ</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شَكَرَ</w:t>
      </w:r>
      <w:r w:rsidRPr="00606B43">
        <w:rPr>
          <w:sz w:val="32"/>
          <w:szCs w:val="32"/>
        </w:rPr>
        <w:t xml:space="preserve"> </w:t>
      </w:r>
      <w:r w:rsidRPr="00606B43">
        <w:rPr>
          <w:sz w:val="32"/>
          <w:szCs w:val="32"/>
          <w:rtl/>
        </w:rPr>
        <w:t>فَإِنَّمَا</w:t>
      </w:r>
      <w:r w:rsidRPr="00606B43">
        <w:rPr>
          <w:sz w:val="32"/>
          <w:szCs w:val="32"/>
        </w:rPr>
        <w:t xml:space="preserve"> </w:t>
      </w:r>
      <w:r w:rsidRPr="00606B43">
        <w:rPr>
          <w:sz w:val="32"/>
          <w:szCs w:val="32"/>
          <w:rtl/>
        </w:rPr>
        <w:t>يَشْكُرُ</w:t>
      </w:r>
      <w:r w:rsidRPr="00606B43">
        <w:rPr>
          <w:rFonts w:hint="cs"/>
          <w:sz w:val="32"/>
          <w:szCs w:val="32"/>
          <w:rtl/>
        </w:rPr>
        <w:t xml:space="preserve"> </w:t>
      </w:r>
      <w:r w:rsidRPr="00606B43">
        <w:rPr>
          <w:sz w:val="32"/>
          <w:szCs w:val="32"/>
          <w:rtl/>
        </w:rPr>
        <w:t>لِنَفْسِهِ</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كَفَرَ</w:t>
      </w:r>
      <w:r w:rsidRPr="00606B43">
        <w:rPr>
          <w:sz w:val="32"/>
          <w:szCs w:val="32"/>
        </w:rPr>
        <w:t xml:space="preserve"> </w:t>
      </w:r>
      <w:r w:rsidRPr="00606B43">
        <w:rPr>
          <w:sz w:val="32"/>
          <w:szCs w:val="32"/>
          <w:rtl/>
        </w:rPr>
        <w:t>فَإِنَّ</w:t>
      </w:r>
      <w:r w:rsidRPr="00606B43">
        <w:rPr>
          <w:sz w:val="32"/>
          <w:szCs w:val="32"/>
        </w:rPr>
        <w:t xml:space="preserve"> </w:t>
      </w:r>
      <w:r w:rsidRPr="00606B43">
        <w:rPr>
          <w:sz w:val="32"/>
          <w:szCs w:val="32"/>
          <w:rtl/>
        </w:rPr>
        <w:t>رَبِّي</w:t>
      </w:r>
      <w:r w:rsidRPr="00606B43">
        <w:rPr>
          <w:sz w:val="32"/>
          <w:szCs w:val="32"/>
        </w:rPr>
        <w:t xml:space="preserve"> </w:t>
      </w:r>
      <w:r w:rsidRPr="00606B43">
        <w:rPr>
          <w:sz w:val="32"/>
          <w:szCs w:val="32"/>
          <w:rtl/>
        </w:rPr>
        <w:t>غَنِيٌّ</w:t>
      </w:r>
      <w:r w:rsidRPr="00606B43">
        <w:rPr>
          <w:sz w:val="32"/>
          <w:szCs w:val="32"/>
        </w:rPr>
        <w:t xml:space="preserve"> </w:t>
      </w:r>
      <w:r w:rsidRPr="00606B43">
        <w:rPr>
          <w:sz w:val="32"/>
          <w:szCs w:val="32"/>
          <w:rtl/>
        </w:rPr>
        <w:t>كَرِيمٌ</w:t>
      </w:r>
      <w:r w:rsidR="00564DFE">
        <w:rPr>
          <w:rFonts w:hint="cs"/>
          <w:sz w:val="32"/>
          <w:szCs w:val="32"/>
          <w:rtl/>
        </w:rPr>
        <w:t xml:space="preserve"> </w:t>
      </w:r>
      <w:r w:rsidR="00564DFE">
        <w:rPr>
          <w:rFonts w:ascii="Simplified Arabic" w:hAnsi="Simplified Arabic" w:cs="Simplified Arabic"/>
          <w:sz w:val="32"/>
          <w:szCs w:val="32"/>
          <w:rtl/>
        </w:rPr>
        <w:t>﴾</w:t>
      </w:r>
      <w:r w:rsidRPr="00606B43">
        <w:rPr>
          <w:rFonts w:hint="cs"/>
          <w:sz w:val="32"/>
          <w:szCs w:val="32"/>
          <w:rtl/>
        </w:rPr>
        <w:t xml:space="preserve"> (النمل، </w:t>
      </w:r>
      <w:r w:rsidR="00967573">
        <w:rPr>
          <w:rFonts w:hint="cs"/>
          <w:sz w:val="32"/>
          <w:szCs w:val="32"/>
          <w:rtl/>
        </w:rPr>
        <w:t>الآيتان</w:t>
      </w:r>
      <w:r w:rsidR="00D139CA" w:rsidRPr="00606B43">
        <w:rPr>
          <w:rFonts w:hint="cs"/>
          <w:sz w:val="32"/>
          <w:szCs w:val="32"/>
          <w:rtl/>
        </w:rPr>
        <w:t>:</w:t>
      </w:r>
      <w:r w:rsidRPr="00606B43">
        <w:rPr>
          <w:rFonts w:hint="cs"/>
          <w:sz w:val="32"/>
          <w:szCs w:val="32"/>
          <w:rtl/>
        </w:rPr>
        <w:t xml:space="preserve"> 38 ـ 40).</w:t>
      </w:r>
    </w:p>
    <w:p w:rsidR="00D139AB" w:rsidRPr="00606B43" w:rsidRDefault="00D139AB" w:rsidP="00606B43">
      <w:pPr>
        <w:pStyle w:val="a5"/>
        <w:spacing w:line="360" w:lineRule="auto"/>
        <w:rPr>
          <w:sz w:val="32"/>
          <w:szCs w:val="32"/>
          <w:rtl/>
        </w:rPr>
      </w:pPr>
      <w:r w:rsidRPr="00606B43">
        <w:rPr>
          <w:rFonts w:hint="cs"/>
          <w:sz w:val="32"/>
          <w:szCs w:val="32"/>
          <w:rtl/>
        </w:rPr>
        <w:t>وفي يوم أ</w:t>
      </w:r>
      <w:r w:rsidR="00BC3A6C">
        <w:rPr>
          <w:rFonts w:hint="cs"/>
          <w:sz w:val="32"/>
          <w:szCs w:val="32"/>
          <w:rtl/>
        </w:rPr>
        <w:t>ُ</w:t>
      </w:r>
      <w:r w:rsidRPr="00606B43">
        <w:rPr>
          <w:rFonts w:hint="cs"/>
          <w:sz w:val="32"/>
          <w:szCs w:val="32"/>
          <w:rtl/>
        </w:rPr>
        <w:t>حد رد</w:t>
      </w:r>
      <w:r w:rsidR="00BC3A6C">
        <w:rPr>
          <w:rFonts w:hint="cs"/>
          <w:sz w:val="32"/>
          <w:szCs w:val="32"/>
          <w:rtl/>
        </w:rPr>
        <w:t>َّ</w:t>
      </w:r>
      <w:r w:rsidRPr="00606B43">
        <w:rPr>
          <w:rFonts w:hint="cs"/>
          <w:sz w:val="32"/>
          <w:szCs w:val="32"/>
          <w:rtl/>
        </w:rPr>
        <w:t xml:space="preserve"> النبي صلى الله عليه وسلم بعض صغار الصحابة وق</w:t>
      </w:r>
      <w:r w:rsidR="00BC3A6C">
        <w:rPr>
          <w:rFonts w:hint="cs"/>
          <w:sz w:val="32"/>
          <w:szCs w:val="32"/>
          <w:rtl/>
        </w:rPr>
        <w:t>َ</w:t>
      </w:r>
      <w:r w:rsidRPr="00606B43">
        <w:rPr>
          <w:rFonts w:hint="cs"/>
          <w:sz w:val="32"/>
          <w:szCs w:val="32"/>
          <w:rtl/>
        </w:rPr>
        <w:t>ب</w:t>
      </w:r>
      <w:r w:rsidR="00BC3A6C">
        <w:rPr>
          <w:rFonts w:hint="cs"/>
          <w:sz w:val="32"/>
          <w:szCs w:val="32"/>
          <w:rtl/>
        </w:rPr>
        <w:t>ِ</w:t>
      </w:r>
      <w:r w:rsidRPr="00606B43">
        <w:rPr>
          <w:rFonts w:hint="cs"/>
          <w:sz w:val="32"/>
          <w:szCs w:val="32"/>
          <w:rtl/>
        </w:rPr>
        <w:t xml:space="preserve">ل آخرين، فكانت منافسة بين المقبول والمردود وكان النبي صلى الله عليه وسلم رد سمرة بن جندب وأجاز رافع بن خديج، فقال سمرة بن جندب لربيبه مري بن سنان: يا أبت أجاز رسول الله صلى الله عليه وسلم رافع بن خديج وردني وأنا أصرع رافع بن خديج، فقال مري بن سنان: يا رسول الله، رددت ابني وأجزت رافع بن خديج وابني يصرعه، فقال النبي صلى الله عليه </w:t>
      </w:r>
      <w:r w:rsidRPr="00606B43">
        <w:rPr>
          <w:rFonts w:hint="cs"/>
          <w:sz w:val="32"/>
          <w:szCs w:val="32"/>
          <w:rtl/>
        </w:rPr>
        <w:lastRenderedPageBreak/>
        <w:t>وسلم لرافع وسمرة</w:t>
      </w:r>
      <w:r w:rsidR="00564DFE">
        <w:rPr>
          <w:rFonts w:hint="cs"/>
          <w:sz w:val="32"/>
          <w:szCs w:val="32"/>
          <w:rtl/>
        </w:rPr>
        <w:t>:</w:t>
      </w:r>
      <w:r w:rsidR="00564DFE">
        <w:rPr>
          <w:rFonts w:ascii="Adobe Caslon Pro" w:hAnsi="Adobe Caslon Pro"/>
          <w:sz w:val="32"/>
          <w:szCs w:val="32"/>
          <w:rtl/>
        </w:rPr>
        <w:t>«</w:t>
      </w:r>
      <w:r w:rsidRPr="00606B43">
        <w:rPr>
          <w:rFonts w:hint="cs"/>
          <w:sz w:val="32"/>
          <w:szCs w:val="32"/>
          <w:rtl/>
        </w:rPr>
        <w:t xml:space="preserve"> </w:t>
      </w:r>
      <w:r w:rsidRPr="00564DFE">
        <w:rPr>
          <w:rFonts w:hint="cs"/>
          <w:b/>
          <w:bCs/>
          <w:sz w:val="32"/>
          <w:szCs w:val="32"/>
          <w:rtl/>
        </w:rPr>
        <w:t>تصارعا</w:t>
      </w:r>
      <w:r w:rsidR="00564DFE">
        <w:rPr>
          <w:rFonts w:ascii="Adobe Caslon Pro" w:hAnsi="Adobe Caslon Pro"/>
          <w:sz w:val="32"/>
          <w:szCs w:val="32"/>
          <w:rtl/>
        </w:rPr>
        <w:t>»</w:t>
      </w:r>
      <w:r w:rsidRPr="00606B43">
        <w:rPr>
          <w:rFonts w:hint="cs"/>
          <w:sz w:val="32"/>
          <w:szCs w:val="32"/>
          <w:rtl/>
        </w:rPr>
        <w:t>، فصرع سمرة رافعاً فأجازه رسول الله، فشهدها مع المسلمين</w:t>
      </w:r>
      <w:r w:rsidRPr="00606B43">
        <w:rPr>
          <w:rStyle w:val="a4"/>
          <w:sz w:val="32"/>
          <w:szCs w:val="32"/>
          <w:rtl/>
        </w:rPr>
        <w:footnoteReference w:id="284"/>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ومثل ذلك ما كان في بيعة عثمان رضي الله عنه، وقد تقدم ما كان بين عثمان وعلي رضي الله عنهما</w:t>
      </w:r>
      <w:r w:rsidRPr="00606B43">
        <w:rPr>
          <w:rStyle w:val="a4"/>
          <w:sz w:val="32"/>
          <w:szCs w:val="32"/>
          <w:rtl/>
        </w:rPr>
        <w:footnoteReference w:id="285"/>
      </w:r>
      <w:r w:rsidRPr="00606B43">
        <w:rPr>
          <w:rFonts w:hint="cs"/>
          <w:sz w:val="32"/>
          <w:szCs w:val="32"/>
          <w:rtl/>
        </w:rPr>
        <w:t>.</w:t>
      </w:r>
    </w:p>
    <w:p w:rsidR="005F27BA" w:rsidRPr="00606B43" w:rsidRDefault="005F27BA" w:rsidP="00606B43">
      <w:pPr>
        <w:pStyle w:val="a5"/>
        <w:spacing w:line="360" w:lineRule="auto"/>
        <w:rPr>
          <w:sz w:val="32"/>
          <w:szCs w:val="32"/>
          <w:rtl/>
        </w:rPr>
      </w:pPr>
    </w:p>
    <w:p w:rsidR="00D139AB" w:rsidRPr="00606B43" w:rsidRDefault="00ED4004" w:rsidP="00606B43">
      <w:pPr>
        <w:pStyle w:val="a5"/>
        <w:spacing w:line="360" w:lineRule="auto"/>
        <w:rPr>
          <w:sz w:val="32"/>
          <w:szCs w:val="32"/>
          <w:rtl/>
        </w:rPr>
      </w:pPr>
      <w:r>
        <w:rPr>
          <w:rFonts w:hint="cs"/>
          <w:b/>
          <w:bCs/>
          <w:sz w:val="32"/>
          <w:szCs w:val="32"/>
          <w:rtl/>
        </w:rPr>
        <w:t>8</w:t>
      </w:r>
      <w:r w:rsidR="00D139AB" w:rsidRPr="00606B43">
        <w:rPr>
          <w:rFonts w:hint="cs"/>
          <w:b/>
          <w:bCs/>
          <w:sz w:val="32"/>
          <w:szCs w:val="32"/>
          <w:rtl/>
        </w:rPr>
        <w:t>ـ نموذج للدعاية</w:t>
      </w:r>
      <w:r w:rsidR="00436F48">
        <w:rPr>
          <w:rFonts w:hint="cs"/>
          <w:b/>
          <w:bCs/>
          <w:sz w:val="32"/>
          <w:szCs w:val="32"/>
          <w:rtl/>
        </w:rPr>
        <w:t xml:space="preserve"> الانتخا</w:t>
      </w:r>
      <w:r w:rsidR="00D139AB" w:rsidRPr="00606B43">
        <w:rPr>
          <w:rFonts w:hint="cs"/>
          <w:b/>
          <w:bCs/>
          <w:sz w:val="32"/>
          <w:szCs w:val="32"/>
          <w:rtl/>
        </w:rPr>
        <w:t>بية بين المهاجرين والأنصار:</w:t>
      </w:r>
    </w:p>
    <w:p w:rsidR="00D139AB" w:rsidRPr="00606B43" w:rsidRDefault="00D139AB" w:rsidP="00606B43">
      <w:pPr>
        <w:pStyle w:val="a5"/>
        <w:spacing w:line="360" w:lineRule="auto"/>
        <w:rPr>
          <w:sz w:val="32"/>
          <w:szCs w:val="32"/>
          <w:rtl/>
        </w:rPr>
      </w:pPr>
      <w:r w:rsidRPr="00606B43">
        <w:rPr>
          <w:rFonts w:hint="cs"/>
          <w:sz w:val="32"/>
          <w:szCs w:val="32"/>
          <w:rtl/>
        </w:rPr>
        <w:t>وهذا مثال رفيع للدعاية</w:t>
      </w:r>
      <w:r w:rsidR="00436F48">
        <w:rPr>
          <w:rFonts w:hint="cs"/>
          <w:sz w:val="32"/>
          <w:szCs w:val="32"/>
          <w:rtl/>
        </w:rPr>
        <w:t xml:space="preserve"> الانتخا</w:t>
      </w:r>
      <w:r w:rsidRPr="00606B43">
        <w:rPr>
          <w:rFonts w:hint="cs"/>
          <w:sz w:val="32"/>
          <w:szCs w:val="32"/>
          <w:rtl/>
        </w:rPr>
        <w:t>بية وقع في صدر الإسلام، وذلك حين توفي النبي صلى الله عليه وسلم وتجمع الناس في سقيفة بني ساعدة وكل يريد إظهار مآثره وإثبات أحقيته في الخلافة.</w:t>
      </w:r>
    </w:p>
    <w:p w:rsidR="00D139AB" w:rsidRPr="00606B43" w:rsidRDefault="00D139AB" w:rsidP="005F27BA">
      <w:pPr>
        <w:pStyle w:val="a5"/>
        <w:spacing w:line="360" w:lineRule="auto"/>
        <w:ind w:firstLine="720"/>
        <w:rPr>
          <w:sz w:val="32"/>
          <w:szCs w:val="32"/>
          <w:rtl/>
        </w:rPr>
      </w:pPr>
      <w:r w:rsidRPr="00606B43">
        <w:rPr>
          <w:rFonts w:hint="cs"/>
          <w:b/>
          <w:bCs/>
          <w:sz w:val="32"/>
          <w:szCs w:val="32"/>
          <w:rtl/>
        </w:rPr>
        <w:t>أ ـ المتحدث باسم الأنصار:</w:t>
      </w:r>
    </w:p>
    <w:p w:rsidR="00D139AB" w:rsidRPr="00606B43" w:rsidRDefault="00967573" w:rsidP="00606B43">
      <w:pPr>
        <w:pStyle w:val="a5"/>
        <w:spacing w:line="360" w:lineRule="auto"/>
        <w:rPr>
          <w:sz w:val="32"/>
          <w:szCs w:val="32"/>
          <w:rtl/>
        </w:rPr>
      </w:pPr>
      <w:r>
        <w:rPr>
          <w:rFonts w:hint="cs"/>
          <w:sz w:val="32"/>
          <w:szCs w:val="32"/>
          <w:rtl/>
        </w:rPr>
        <w:t>وقف المتحدث الرسمي باسم الأ</w:t>
      </w:r>
      <w:r w:rsidR="00D139AB" w:rsidRPr="00606B43">
        <w:rPr>
          <w:rFonts w:hint="cs"/>
          <w:sz w:val="32"/>
          <w:szCs w:val="32"/>
          <w:rtl/>
        </w:rPr>
        <w:t>نصار، فذكر ما للأنصار من سوابق تجعلهم أولى الناس بالخلافة، فقال: أما بعد، فنحن أنصار الله، وكتيبة الإسلام وأنتم معشر المهاجرين رهط منا، وقد دفت دافة من قومكم</w:t>
      </w:r>
      <w:r w:rsidR="00D139AB" w:rsidRPr="00606B43">
        <w:rPr>
          <w:rStyle w:val="a4"/>
          <w:sz w:val="32"/>
          <w:szCs w:val="32"/>
          <w:rtl/>
        </w:rPr>
        <w:footnoteReference w:id="286"/>
      </w:r>
      <w:r w:rsidR="00D139AB" w:rsidRPr="00606B43">
        <w:rPr>
          <w:rFonts w:hint="cs"/>
          <w:sz w:val="32"/>
          <w:szCs w:val="32"/>
          <w:rtl/>
        </w:rPr>
        <w:t>، فإذا هم يريدون أن يختزلونا من أصلنا وأن يحضنونا من الأمر</w:t>
      </w:r>
      <w:r w:rsidR="00D139AB" w:rsidRPr="00606B43">
        <w:rPr>
          <w:rStyle w:val="a4"/>
          <w:sz w:val="32"/>
          <w:szCs w:val="32"/>
          <w:rtl/>
        </w:rPr>
        <w:footnoteReference w:id="287"/>
      </w:r>
      <w:r w:rsidR="00D139AB" w:rsidRPr="00606B43">
        <w:rPr>
          <w:rFonts w:hint="cs"/>
          <w:sz w:val="32"/>
          <w:szCs w:val="32"/>
          <w:rtl/>
        </w:rPr>
        <w:t>.</w:t>
      </w:r>
    </w:p>
    <w:p w:rsidR="00D139AB" w:rsidRPr="00606B43" w:rsidRDefault="00D139AB" w:rsidP="005F27BA">
      <w:pPr>
        <w:pStyle w:val="a5"/>
        <w:spacing w:line="360" w:lineRule="auto"/>
        <w:ind w:firstLine="720"/>
        <w:rPr>
          <w:sz w:val="32"/>
          <w:szCs w:val="32"/>
          <w:rtl/>
        </w:rPr>
      </w:pPr>
      <w:r w:rsidRPr="00606B43">
        <w:rPr>
          <w:rFonts w:hint="cs"/>
          <w:b/>
          <w:bCs/>
          <w:sz w:val="32"/>
          <w:szCs w:val="32"/>
          <w:rtl/>
        </w:rPr>
        <w:t xml:space="preserve">ب ـ </w:t>
      </w:r>
      <w:r w:rsidR="00173E2B">
        <w:rPr>
          <w:rFonts w:hint="cs"/>
          <w:b/>
          <w:bCs/>
          <w:sz w:val="32"/>
          <w:szCs w:val="32"/>
          <w:rtl/>
        </w:rPr>
        <w:t>الصدِّيق</w:t>
      </w:r>
      <w:r w:rsidRPr="00606B43">
        <w:rPr>
          <w:rFonts w:hint="cs"/>
          <w:b/>
          <w:bCs/>
          <w:sz w:val="32"/>
          <w:szCs w:val="32"/>
          <w:rtl/>
        </w:rPr>
        <w:t xml:space="preserve"> يتحدث بأبلغ حديث:</w:t>
      </w:r>
    </w:p>
    <w:p w:rsidR="00D139AB" w:rsidRDefault="00D139AB" w:rsidP="00967573">
      <w:pPr>
        <w:pStyle w:val="a5"/>
        <w:spacing w:line="360" w:lineRule="auto"/>
        <w:rPr>
          <w:sz w:val="32"/>
          <w:szCs w:val="32"/>
          <w:rtl/>
        </w:rPr>
      </w:pPr>
      <w:r w:rsidRPr="00606B43">
        <w:rPr>
          <w:rFonts w:hint="cs"/>
          <w:sz w:val="32"/>
          <w:szCs w:val="32"/>
          <w:rtl/>
        </w:rPr>
        <w:t>ولما سكت الأنصاري أراد عمر أن يتكلم، إلا أن أبا</w:t>
      </w:r>
      <w:r w:rsidR="00967573">
        <w:rPr>
          <w:rFonts w:hint="cs"/>
          <w:sz w:val="32"/>
          <w:szCs w:val="32"/>
          <w:rtl/>
        </w:rPr>
        <w:t xml:space="preserve"> </w:t>
      </w:r>
      <w:r w:rsidRPr="00606B43">
        <w:rPr>
          <w:rFonts w:hint="cs"/>
          <w:sz w:val="32"/>
          <w:szCs w:val="32"/>
          <w:rtl/>
        </w:rPr>
        <w:t>بكر تقدم عليه وقال: على رسلك يقول عمر: فكرهت أن أغضبه فت</w:t>
      </w:r>
      <w:r w:rsidR="00B04E80" w:rsidRPr="00606B43">
        <w:rPr>
          <w:rFonts w:hint="cs"/>
          <w:sz w:val="32"/>
          <w:szCs w:val="32"/>
          <w:rtl/>
        </w:rPr>
        <w:t>كلم أبوبكر فكان هو أحلم مني وأوق</w:t>
      </w:r>
      <w:r w:rsidRPr="00606B43">
        <w:rPr>
          <w:rFonts w:hint="cs"/>
          <w:sz w:val="32"/>
          <w:szCs w:val="32"/>
          <w:rtl/>
        </w:rPr>
        <w:t xml:space="preserve">ر، والله ما ترك من كلمة أعجبتني في تزويري، إلا قال في بديهته مثلها، أو أفضل منها، حتى سكت فقال: ما ذكرتم فيكم من خير فأنتم له أهل، ولن يعرف هذا الأمر إلا لهذا الحي من قريش، هم أوسط العرب نسباً وداراً، وقال: ولقد علمتم أن رسول الله صلى الله عليه وسلم قال: </w:t>
      </w:r>
      <w:r w:rsidR="00261744">
        <w:rPr>
          <w:rFonts w:ascii="Adobe Caslon Pro" w:hAnsi="Adobe Caslon Pro"/>
          <w:sz w:val="32"/>
          <w:szCs w:val="32"/>
          <w:rtl/>
        </w:rPr>
        <w:t>«</w:t>
      </w:r>
      <w:r w:rsidRPr="00261744">
        <w:rPr>
          <w:rFonts w:hint="cs"/>
          <w:b/>
          <w:bCs/>
          <w:sz w:val="32"/>
          <w:szCs w:val="32"/>
          <w:rtl/>
        </w:rPr>
        <w:t>لو سلك الناس وادياً وس</w:t>
      </w:r>
      <w:r w:rsidR="00261744">
        <w:rPr>
          <w:rFonts w:hint="cs"/>
          <w:b/>
          <w:bCs/>
          <w:sz w:val="32"/>
          <w:szCs w:val="32"/>
          <w:rtl/>
        </w:rPr>
        <w:t>َ</w:t>
      </w:r>
      <w:r w:rsidRPr="00261744">
        <w:rPr>
          <w:rFonts w:hint="cs"/>
          <w:b/>
          <w:bCs/>
          <w:sz w:val="32"/>
          <w:szCs w:val="32"/>
          <w:rtl/>
        </w:rPr>
        <w:t>ل</w:t>
      </w:r>
      <w:r w:rsidR="00261744">
        <w:rPr>
          <w:rFonts w:hint="cs"/>
          <w:b/>
          <w:bCs/>
          <w:sz w:val="32"/>
          <w:szCs w:val="32"/>
          <w:rtl/>
        </w:rPr>
        <w:t>َ</w:t>
      </w:r>
      <w:r w:rsidRPr="00261744">
        <w:rPr>
          <w:rFonts w:hint="cs"/>
          <w:b/>
          <w:bCs/>
          <w:sz w:val="32"/>
          <w:szCs w:val="32"/>
          <w:rtl/>
        </w:rPr>
        <w:t>كت</w:t>
      </w:r>
      <w:r w:rsidR="00261744">
        <w:rPr>
          <w:rFonts w:hint="cs"/>
          <w:b/>
          <w:bCs/>
          <w:sz w:val="32"/>
          <w:szCs w:val="32"/>
          <w:rtl/>
        </w:rPr>
        <w:t>ِ</w:t>
      </w:r>
      <w:r w:rsidRPr="00261744">
        <w:rPr>
          <w:rFonts w:hint="cs"/>
          <w:b/>
          <w:bCs/>
          <w:sz w:val="32"/>
          <w:szCs w:val="32"/>
          <w:rtl/>
        </w:rPr>
        <w:t xml:space="preserve"> الأنصار وادياً، س</w:t>
      </w:r>
      <w:r w:rsidR="00261744">
        <w:rPr>
          <w:rFonts w:hint="cs"/>
          <w:b/>
          <w:bCs/>
          <w:sz w:val="32"/>
          <w:szCs w:val="32"/>
          <w:rtl/>
        </w:rPr>
        <w:t>َ</w:t>
      </w:r>
      <w:r w:rsidRPr="00261744">
        <w:rPr>
          <w:rFonts w:hint="cs"/>
          <w:b/>
          <w:bCs/>
          <w:sz w:val="32"/>
          <w:szCs w:val="32"/>
          <w:rtl/>
        </w:rPr>
        <w:t>لك</w:t>
      </w:r>
      <w:r w:rsidR="00261744">
        <w:rPr>
          <w:rFonts w:hint="cs"/>
          <w:b/>
          <w:bCs/>
          <w:sz w:val="32"/>
          <w:szCs w:val="32"/>
          <w:rtl/>
        </w:rPr>
        <w:t>َ</w:t>
      </w:r>
      <w:r w:rsidRPr="00261744">
        <w:rPr>
          <w:rFonts w:hint="cs"/>
          <w:b/>
          <w:bCs/>
          <w:sz w:val="32"/>
          <w:szCs w:val="32"/>
          <w:rtl/>
        </w:rPr>
        <w:t>ت</w:t>
      </w:r>
      <w:r w:rsidR="00261744">
        <w:rPr>
          <w:rFonts w:hint="cs"/>
          <w:b/>
          <w:bCs/>
          <w:sz w:val="32"/>
          <w:szCs w:val="32"/>
          <w:rtl/>
        </w:rPr>
        <w:t>ُ</w:t>
      </w:r>
      <w:r w:rsidRPr="00261744">
        <w:rPr>
          <w:rFonts w:hint="cs"/>
          <w:b/>
          <w:bCs/>
          <w:sz w:val="32"/>
          <w:szCs w:val="32"/>
          <w:rtl/>
        </w:rPr>
        <w:t xml:space="preserve"> وادي الأنصار</w:t>
      </w:r>
      <w:r w:rsidR="00261744">
        <w:rPr>
          <w:rFonts w:ascii="Adobe Caslon Pro" w:hAnsi="Adobe Caslon Pro"/>
          <w:sz w:val="32"/>
          <w:szCs w:val="32"/>
          <w:rtl/>
        </w:rPr>
        <w:t>»</w:t>
      </w:r>
      <w:r w:rsidRPr="00606B43">
        <w:rPr>
          <w:rFonts w:hint="cs"/>
          <w:sz w:val="32"/>
          <w:szCs w:val="32"/>
          <w:rtl/>
        </w:rPr>
        <w:t xml:space="preserve">، ولقد علمت يا سعد أن رسول </w:t>
      </w:r>
      <w:r w:rsidRPr="00606B43">
        <w:rPr>
          <w:rFonts w:hint="cs"/>
          <w:sz w:val="32"/>
          <w:szCs w:val="32"/>
          <w:rtl/>
        </w:rPr>
        <w:lastRenderedPageBreak/>
        <w:t xml:space="preserve">الله صلى الله عليه وسلم قال وأنت قاعد: </w:t>
      </w:r>
      <w:r w:rsidR="00261744">
        <w:rPr>
          <w:rFonts w:ascii="Adobe Caslon Pro" w:hAnsi="Adobe Caslon Pro"/>
          <w:sz w:val="32"/>
          <w:szCs w:val="32"/>
          <w:rtl/>
        </w:rPr>
        <w:t>«</w:t>
      </w:r>
      <w:r w:rsidRPr="00261744">
        <w:rPr>
          <w:rFonts w:hint="cs"/>
          <w:b/>
          <w:bCs/>
          <w:sz w:val="32"/>
          <w:szCs w:val="32"/>
          <w:rtl/>
        </w:rPr>
        <w:t>قريش ولاة هذا الأمر، فبر الناس تبع لبرّهم وفاجرهم تبع لفاجرهم</w:t>
      </w:r>
      <w:r w:rsidR="00261744">
        <w:rPr>
          <w:rFonts w:ascii="Adobe Caslon Pro" w:hAnsi="Adobe Caslon Pro"/>
          <w:sz w:val="32"/>
          <w:szCs w:val="32"/>
          <w:rtl/>
        </w:rPr>
        <w:t>»</w:t>
      </w:r>
      <w:r w:rsidRPr="00606B43">
        <w:rPr>
          <w:rStyle w:val="a4"/>
          <w:sz w:val="32"/>
          <w:szCs w:val="32"/>
          <w:rtl/>
        </w:rPr>
        <w:footnoteReference w:id="288"/>
      </w:r>
      <w:r w:rsidRPr="00606B43">
        <w:rPr>
          <w:rFonts w:hint="cs"/>
          <w:sz w:val="32"/>
          <w:szCs w:val="32"/>
          <w:rtl/>
        </w:rPr>
        <w:t>.</w:t>
      </w:r>
    </w:p>
    <w:p w:rsidR="005F27BA" w:rsidRPr="00606B43" w:rsidRDefault="005F27BA" w:rsidP="00967573">
      <w:pPr>
        <w:pStyle w:val="a5"/>
        <w:spacing w:line="360" w:lineRule="auto"/>
        <w:rPr>
          <w:sz w:val="32"/>
          <w:szCs w:val="32"/>
          <w:rtl/>
        </w:rPr>
      </w:pPr>
    </w:p>
    <w:p w:rsidR="00D139AB" w:rsidRPr="00606B43" w:rsidRDefault="00D139AB" w:rsidP="005F27BA">
      <w:pPr>
        <w:pStyle w:val="a5"/>
        <w:spacing w:line="360" w:lineRule="auto"/>
        <w:ind w:firstLine="720"/>
        <w:rPr>
          <w:sz w:val="32"/>
          <w:szCs w:val="32"/>
          <w:rtl/>
        </w:rPr>
      </w:pPr>
      <w:r w:rsidRPr="00606B43">
        <w:rPr>
          <w:rFonts w:hint="cs"/>
          <w:b/>
          <w:bCs/>
          <w:sz w:val="32"/>
          <w:szCs w:val="32"/>
          <w:rtl/>
        </w:rPr>
        <w:t>ج ـ الأنصار تعيد المحاولة:</w:t>
      </w:r>
    </w:p>
    <w:p w:rsidR="00D139AB" w:rsidRDefault="00D139AB" w:rsidP="00261744">
      <w:pPr>
        <w:pStyle w:val="a5"/>
        <w:spacing w:line="360" w:lineRule="auto"/>
        <w:rPr>
          <w:sz w:val="32"/>
          <w:szCs w:val="32"/>
          <w:rtl/>
        </w:rPr>
      </w:pPr>
      <w:r w:rsidRPr="00606B43">
        <w:rPr>
          <w:rFonts w:hint="cs"/>
          <w:sz w:val="32"/>
          <w:szCs w:val="32"/>
          <w:rtl/>
        </w:rPr>
        <w:t>وأعاد الأنصار المحاولة ثانية، ولكن ليس على الإمارة ولكن على الوزارة، فقال المتحدث باسمهم: أنا جذيلها المحكك، وعذيقها المرجب، منا أمير ومنكم أمير يا معشر قريش</w:t>
      </w:r>
      <w:r w:rsidRPr="00606B43">
        <w:rPr>
          <w:rStyle w:val="a4"/>
          <w:sz w:val="32"/>
          <w:szCs w:val="32"/>
          <w:rtl/>
        </w:rPr>
        <w:footnoteReference w:id="289"/>
      </w:r>
      <w:r w:rsidRPr="00606B43">
        <w:rPr>
          <w:rFonts w:hint="cs"/>
          <w:sz w:val="32"/>
          <w:szCs w:val="32"/>
          <w:rtl/>
        </w:rPr>
        <w:t xml:space="preserve">، وقال سعد </w:t>
      </w:r>
      <w:r w:rsidR="00261744">
        <w:rPr>
          <w:rFonts w:hint="cs"/>
          <w:sz w:val="32"/>
          <w:szCs w:val="32"/>
          <w:rtl/>
        </w:rPr>
        <w:t>ب</w:t>
      </w:r>
      <w:r w:rsidRPr="00606B43">
        <w:rPr>
          <w:rFonts w:hint="cs"/>
          <w:sz w:val="32"/>
          <w:szCs w:val="32"/>
          <w:rtl/>
        </w:rPr>
        <w:t>ن عبادة: نحن الوزراء وأنتم الأمراء</w:t>
      </w:r>
      <w:r w:rsidRPr="00606B43">
        <w:rPr>
          <w:rStyle w:val="a4"/>
          <w:sz w:val="32"/>
          <w:szCs w:val="32"/>
          <w:rtl/>
        </w:rPr>
        <w:footnoteReference w:id="290"/>
      </w:r>
      <w:r w:rsidRPr="00606B43">
        <w:rPr>
          <w:rFonts w:hint="cs"/>
          <w:sz w:val="32"/>
          <w:szCs w:val="32"/>
          <w:rtl/>
        </w:rPr>
        <w:t>.</w:t>
      </w:r>
    </w:p>
    <w:p w:rsidR="005F27BA" w:rsidRPr="00606B43" w:rsidRDefault="005F27BA" w:rsidP="00261744">
      <w:pPr>
        <w:pStyle w:val="a5"/>
        <w:spacing w:line="360" w:lineRule="auto"/>
        <w:rPr>
          <w:sz w:val="32"/>
          <w:szCs w:val="32"/>
          <w:rtl/>
        </w:rPr>
      </w:pPr>
    </w:p>
    <w:p w:rsidR="00D139AB" w:rsidRPr="00606B43" w:rsidRDefault="00261744" w:rsidP="005F27BA">
      <w:pPr>
        <w:pStyle w:val="a5"/>
        <w:spacing w:line="360" w:lineRule="auto"/>
        <w:ind w:firstLine="720"/>
        <w:rPr>
          <w:sz w:val="32"/>
          <w:szCs w:val="32"/>
          <w:rtl/>
        </w:rPr>
      </w:pPr>
      <w:r>
        <w:rPr>
          <w:rFonts w:hint="cs"/>
          <w:b/>
          <w:bCs/>
          <w:sz w:val="32"/>
          <w:szCs w:val="32"/>
          <w:rtl/>
        </w:rPr>
        <w:t>د</w:t>
      </w:r>
      <w:r w:rsidR="00D139AB" w:rsidRPr="00606B43">
        <w:rPr>
          <w:rFonts w:hint="cs"/>
          <w:b/>
          <w:bCs/>
          <w:sz w:val="32"/>
          <w:szCs w:val="32"/>
          <w:rtl/>
        </w:rPr>
        <w:t xml:space="preserve"> ـ الفاروق ينهي الدعاية والتنافس:</w:t>
      </w:r>
    </w:p>
    <w:p w:rsidR="00D139AB" w:rsidRDefault="00D139AB" w:rsidP="00261744">
      <w:pPr>
        <w:pStyle w:val="a5"/>
        <w:spacing w:line="360" w:lineRule="auto"/>
        <w:rPr>
          <w:sz w:val="32"/>
          <w:szCs w:val="32"/>
          <w:rtl/>
        </w:rPr>
      </w:pPr>
      <w:r w:rsidRPr="00606B43">
        <w:rPr>
          <w:rFonts w:hint="cs"/>
          <w:sz w:val="32"/>
          <w:szCs w:val="32"/>
          <w:rtl/>
        </w:rPr>
        <w:t>ولما وجد الفاروق كثرة الحجج من كلا الطرفين، أراد أن يجعل الأمر فيمن يستحقه، فاعترض على اقتراح أبي بكر حين رشحه ورشح أبا عبيدة، وذلك حين قال: وقد رضيت لكم أحد هذين الرجلين، فبايعوا أيهما شئتم، فأخذ بيدي وبيد أبي عبيدة بن الجراح، وهو جالس بيننا، وقال قائل الأنصار: منا أمير ومنكم أمير</w:t>
      </w:r>
      <w:r w:rsidRPr="00606B43">
        <w:rPr>
          <w:rStyle w:val="a4"/>
          <w:sz w:val="32"/>
          <w:szCs w:val="32"/>
          <w:rtl/>
        </w:rPr>
        <w:footnoteReference w:id="291"/>
      </w:r>
      <w:r w:rsidRPr="00606B43">
        <w:rPr>
          <w:rFonts w:hint="cs"/>
          <w:sz w:val="32"/>
          <w:szCs w:val="32"/>
          <w:rtl/>
        </w:rPr>
        <w:t xml:space="preserve">، يقول عمر: فكثر اللغط وارتفعت الأصوات حتى فرقت من الاختلاف فقلت: ابسط يدك يا </w:t>
      </w:r>
      <w:r w:rsidR="00261744">
        <w:rPr>
          <w:rFonts w:hint="cs"/>
          <w:sz w:val="32"/>
          <w:szCs w:val="32"/>
          <w:rtl/>
        </w:rPr>
        <w:t>أ</w:t>
      </w:r>
      <w:r w:rsidRPr="00606B43">
        <w:rPr>
          <w:rFonts w:hint="cs"/>
          <w:sz w:val="32"/>
          <w:szCs w:val="32"/>
          <w:rtl/>
        </w:rPr>
        <w:t>با</w:t>
      </w:r>
      <w:r w:rsidR="00261744">
        <w:rPr>
          <w:rFonts w:hint="cs"/>
          <w:sz w:val="32"/>
          <w:szCs w:val="32"/>
          <w:rtl/>
        </w:rPr>
        <w:t xml:space="preserve"> </w:t>
      </w:r>
      <w:r w:rsidRPr="00606B43">
        <w:rPr>
          <w:rFonts w:hint="cs"/>
          <w:sz w:val="32"/>
          <w:szCs w:val="32"/>
          <w:rtl/>
        </w:rPr>
        <w:t>بكر، فبسط يده فبايعته، وبايعه المهاجرون ثم بايعته الأنصار</w:t>
      </w:r>
      <w:r w:rsidRPr="00606B43">
        <w:rPr>
          <w:rStyle w:val="a4"/>
          <w:sz w:val="32"/>
          <w:szCs w:val="32"/>
          <w:rtl/>
        </w:rPr>
        <w:footnoteReference w:id="292"/>
      </w:r>
      <w:r w:rsidRPr="00606B43">
        <w:rPr>
          <w:rFonts w:hint="cs"/>
          <w:sz w:val="32"/>
          <w:szCs w:val="32"/>
          <w:rtl/>
        </w:rPr>
        <w:t>.</w:t>
      </w:r>
    </w:p>
    <w:p w:rsidR="005F27BA" w:rsidRPr="00606B43" w:rsidRDefault="005F27BA" w:rsidP="00261744">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الحادي عشر: المصالح المترتبة على</w:t>
      </w:r>
      <w:r w:rsidR="00436F48">
        <w:rPr>
          <w:rFonts w:hint="cs"/>
          <w:b/>
          <w:bCs/>
          <w:sz w:val="32"/>
          <w:szCs w:val="32"/>
          <w:rtl/>
        </w:rPr>
        <w:t xml:space="preserve"> الانتخا</w:t>
      </w:r>
      <w:r w:rsidRPr="00606B43">
        <w:rPr>
          <w:rFonts w:hint="cs"/>
          <w:b/>
          <w:bCs/>
          <w:sz w:val="32"/>
          <w:szCs w:val="32"/>
          <w:rtl/>
        </w:rPr>
        <w:t>بات:</w:t>
      </w:r>
    </w:p>
    <w:p w:rsidR="00D139AB" w:rsidRPr="00606B43" w:rsidRDefault="00D139AB" w:rsidP="00147C71">
      <w:pPr>
        <w:pStyle w:val="a5"/>
        <w:spacing w:line="360" w:lineRule="auto"/>
        <w:rPr>
          <w:sz w:val="32"/>
          <w:szCs w:val="32"/>
          <w:rtl/>
        </w:rPr>
      </w:pPr>
      <w:r w:rsidRPr="00606B43">
        <w:rPr>
          <w:rFonts w:hint="cs"/>
          <w:b/>
          <w:bCs/>
          <w:sz w:val="32"/>
          <w:szCs w:val="32"/>
          <w:rtl/>
        </w:rPr>
        <w:t>1ـ منع الظلم والاستبداد</w:t>
      </w:r>
      <w:r w:rsidR="00147C71">
        <w:rPr>
          <w:b/>
          <w:bCs/>
          <w:sz w:val="32"/>
          <w:szCs w:val="32"/>
        </w:rPr>
        <w:t>:</w:t>
      </w:r>
      <w:r w:rsidRPr="00606B43">
        <w:rPr>
          <w:rFonts w:hint="cs"/>
          <w:sz w:val="32"/>
          <w:szCs w:val="32"/>
          <w:rtl/>
        </w:rPr>
        <w:t xml:space="preserve"> </w:t>
      </w:r>
      <w:r w:rsidR="00147C71">
        <w:rPr>
          <w:rFonts w:hint="cs"/>
          <w:sz w:val="32"/>
          <w:szCs w:val="32"/>
          <w:rtl/>
        </w:rPr>
        <w:t xml:space="preserve">الانتخابات تساهم في رفع الظلم </w:t>
      </w:r>
      <w:r w:rsidRPr="00606B43">
        <w:rPr>
          <w:rFonts w:hint="cs"/>
          <w:sz w:val="32"/>
          <w:szCs w:val="32"/>
          <w:rtl/>
        </w:rPr>
        <w:t>وحماية الشعوب من تسلط الطغاة وظلمهم، وعبثهم بأموال الأمة ودمائها وأعراضها، إذ</w:t>
      </w:r>
      <w:r w:rsidR="00147C71">
        <w:rPr>
          <w:rFonts w:hint="cs"/>
          <w:sz w:val="32"/>
          <w:szCs w:val="32"/>
          <w:rtl/>
        </w:rPr>
        <w:t xml:space="preserve"> أن</w:t>
      </w:r>
      <w:r w:rsidRPr="00606B43">
        <w:rPr>
          <w:rFonts w:hint="cs"/>
          <w:sz w:val="32"/>
          <w:szCs w:val="32"/>
          <w:rtl/>
        </w:rPr>
        <w:t xml:space="preserve"> الشعوب من خلال</w:t>
      </w:r>
      <w:r w:rsidR="00436F48">
        <w:rPr>
          <w:rFonts w:hint="cs"/>
          <w:sz w:val="32"/>
          <w:szCs w:val="32"/>
          <w:rtl/>
        </w:rPr>
        <w:t xml:space="preserve"> الانتخا</w:t>
      </w:r>
      <w:r w:rsidRPr="00606B43">
        <w:rPr>
          <w:rFonts w:hint="cs"/>
          <w:sz w:val="32"/>
          <w:szCs w:val="32"/>
          <w:rtl/>
        </w:rPr>
        <w:t xml:space="preserve">بات تمارس رقابة صارمة على الحكام والنواب </w:t>
      </w:r>
      <w:r w:rsidR="00147C71">
        <w:rPr>
          <w:rFonts w:hint="cs"/>
          <w:sz w:val="32"/>
          <w:szCs w:val="32"/>
          <w:rtl/>
        </w:rPr>
        <w:t>و</w:t>
      </w:r>
      <w:r w:rsidRPr="00606B43">
        <w:rPr>
          <w:rFonts w:hint="cs"/>
          <w:sz w:val="32"/>
          <w:szCs w:val="32"/>
          <w:rtl/>
        </w:rPr>
        <w:t>تتمكن من خلال تلك الرقابة من</w:t>
      </w:r>
      <w:r w:rsidR="00147C71">
        <w:rPr>
          <w:rFonts w:hint="cs"/>
          <w:sz w:val="32"/>
          <w:szCs w:val="32"/>
          <w:rtl/>
        </w:rPr>
        <w:t xml:space="preserve"> منع</w:t>
      </w:r>
      <w:r w:rsidRPr="00606B43">
        <w:rPr>
          <w:rFonts w:hint="cs"/>
          <w:sz w:val="32"/>
          <w:szCs w:val="32"/>
          <w:rtl/>
        </w:rPr>
        <w:t xml:space="preserve"> الظلم، أو تغيير من وقع منه الظلم من خلال رفض ترشيحه للانتخاب مرة أخرى</w:t>
      </w:r>
      <w:r w:rsidR="00147C71">
        <w:rPr>
          <w:rFonts w:hint="cs"/>
          <w:sz w:val="32"/>
          <w:szCs w:val="32"/>
          <w:rtl/>
        </w:rPr>
        <w:t>،</w:t>
      </w:r>
      <w:r w:rsidRPr="00606B43">
        <w:rPr>
          <w:rFonts w:hint="cs"/>
          <w:sz w:val="32"/>
          <w:szCs w:val="32"/>
          <w:rtl/>
        </w:rPr>
        <w:t xml:space="preserve"> </w:t>
      </w:r>
      <w:r w:rsidRPr="00606B43">
        <w:rPr>
          <w:rFonts w:hint="cs"/>
          <w:sz w:val="32"/>
          <w:szCs w:val="32"/>
          <w:rtl/>
        </w:rPr>
        <w:lastRenderedPageBreak/>
        <w:t>وهذا ما يجعل الحكام يحرصون على رضا الناس ويتجنبون سخطهم لينالوا ا</w:t>
      </w:r>
      <w:r w:rsidR="00147C71">
        <w:rPr>
          <w:rFonts w:hint="cs"/>
          <w:sz w:val="32"/>
          <w:szCs w:val="32"/>
          <w:rtl/>
        </w:rPr>
        <w:t>لثقة والترش</w:t>
      </w:r>
      <w:r w:rsidR="000C05CB">
        <w:rPr>
          <w:rFonts w:hint="cs"/>
          <w:sz w:val="32"/>
          <w:szCs w:val="32"/>
          <w:rtl/>
        </w:rPr>
        <w:t>ي</w:t>
      </w:r>
      <w:r w:rsidRPr="00606B43">
        <w:rPr>
          <w:rFonts w:hint="cs"/>
          <w:sz w:val="32"/>
          <w:szCs w:val="32"/>
          <w:rtl/>
        </w:rPr>
        <w:t>ح</w:t>
      </w:r>
      <w:r w:rsidRPr="00606B43">
        <w:rPr>
          <w:rStyle w:val="a4"/>
          <w:sz w:val="32"/>
          <w:szCs w:val="32"/>
          <w:rtl/>
        </w:rPr>
        <w:footnoteReference w:id="293"/>
      </w:r>
      <w:r w:rsidRPr="00606B43">
        <w:rPr>
          <w:rFonts w:hint="cs"/>
          <w:sz w:val="32"/>
          <w:szCs w:val="32"/>
          <w:rtl/>
        </w:rPr>
        <w:t>.</w:t>
      </w:r>
    </w:p>
    <w:p w:rsidR="00D139AB" w:rsidRPr="00606B43" w:rsidRDefault="00D139AB" w:rsidP="00BA6C0C">
      <w:pPr>
        <w:pStyle w:val="a5"/>
        <w:spacing w:line="360" w:lineRule="auto"/>
        <w:rPr>
          <w:sz w:val="32"/>
          <w:szCs w:val="32"/>
          <w:rtl/>
        </w:rPr>
      </w:pPr>
      <w:r w:rsidRPr="00606B43">
        <w:rPr>
          <w:rFonts w:hint="cs"/>
          <w:b/>
          <w:bCs/>
          <w:sz w:val="32"/>
          <w:szCs w:val="32"/>
          <w:rtl/>
        </w:rPr>
        <w:t>2ـ تنمية الوعي السياسي</w:t>
      </w:r>
      <w:r w:rsidR="00BA6C0C">
        <w:rPr>
          <w:rFonts w:hint="cs"/>
          <w:b/>
          <w:bCs/>
          <w:sz w:val="32"/>
          <w:szCs w:val="32"/>
          <w:rtl/>
        </w:rPr>
        <w:t>:</w:t>
      </w:r>
      <w:r w:rsidRPr="00606B43">
        <w:rPr>
          <w:rFonts w:hint="cs"/>
          <w:b/>
          <w:bCs/>
          <w:sz w:val="32"/>
          <w:szCs w:val="32"/>
          <w:rtl/>
        </w:rPr>
        <w:t xml:space="preserve"> </w:t>
      </w:r>
      <w:r w:rsidR="00BA6C0C">
        <w:rPr>
          <w:rFonts w:hint="cs"/>
          <w:sz w:val="32"/>
          <w:szCs w:val="32"/>
          <w:rtl/>
        </w:rPr>
        <w:t>فالمواطنون</w:t>
      </w:r>
      <w:r w:rsidRPr="00606B43">
        <w:rPr>
          <w:rFonts w:hint="cs"/>
          <w:sz w:val="32"/>
          <w:szCs w:val="32"/>
          <w:rtl/>
        </w:rPr>
        <w:t xml:space="preserve"> من خلال المشاركة السياسية في </w:t>
      </w:r>
      <w:r w:rsidR="001D1813">
        <w:rPr>
          <w:rFonts w:hint="cs"/>
          <w:sz w:val="32"/>
          <w:szCs w:val="32"/>
          <w:rtl/>
        </w:rPr>
        <w:t>اختيار</w:t>
      </w:r>
      <w:r w:rsidRPr="00606B43">
        <w:rPr>
          <w:rFonts w:hint="cs"/>
          <w:sz w:val="32"/>
          <w:szCs w:val="32"/>
          <w:rtl/>
        </w:rPr>
        <w:t xml:space="preserve"> المرشحين قبل أن يصوتوا</w:t>
      </w:r>
      <w:r w:rsidR="00BA6C0C">
        <w:rPr>
          <w:rFonts w:hint="cs"/>
          <w:sz w:val="32"/>
          <w:szCs w:val="32"/>
          <w:rtl/>
        </w:rPr>
        <w:t>،</w:t>
      </w:r>
      <w:r w:rsidRPr="00606B43">
        <w:rPr>
          <w:rFonts w:hint="cs"/>
          <w:sz w:val="32"/>
          <w:szCs w:val="32"/>
          <w:rtl/>
        </w:rPr>
        <w:t xml:space="preserve"> سيفكرون ويناقشون ويسمعون مختل</w:t>
      </w:r>
      <w:r w:rsidR="00BA6C0C">
        <w:rPr>
          <w:rFonts w:hint="cs"/>
          <w:sz w:val="32"/>
          <w:szCs w:val="32"/>
          <w:rtl/>
        </w:rPr>
        <w:t>ف الحجج وكافة وجهات النظر، و</w:t>
      </w:r>
      <w:r w:rsidRPr="00606B43">
        <w:rPr>
          <w:rFonts w:hint="cs"/>
          <w:sz w:val="32"/>
          <w:szCs w:val="32"/>
          <w:rtl/>
        </w:rPr>
        <w:t>سيلاحظون أثر أصواتهم وخطورتها حين يرون نتائج</w:t>
      </w:r>
      <w:r w:rsidR="00436F48">
        <w:rPr>
          <w:rFonts w:hint="cs"/>
          <w:sz w:val="32"/>
          <w:szCs w:val="32"/>
          <w:rtl/>
        </w:rPr>
        <w:t xml:space="preserve"> الانتخا</w:t>
      </w:r>
      <w:r w:rsidRPr="00606B43">
        <w:rPr>
          <w:rFonts w:hint="cs"/>
          <w:sz w:val="32"/>
          <w:szCs w:val="32"/>
          <w:rtl/>
        </w:rPr>
        <w:t>بات</w:t>
      </w:r>
      <w:r w:rsidR="00BA6C0C">
        <w:rPr>
          <w:rFonts w:hint="cs"/>
          <w:sz w:val="32"/>
          <w:szCs w:val="32"/>
          <w:rtl/>
        </w:rPr>
        <w:t>، وهذا م</w:t>
      </w:r>
      <w:r w:rsidR="00BA6C0C" w:rsidRPr="00606B43">
        <w:rPr>
          <w:rFonts w:hint="cs"/>
          <w:sz w:val="32"/>
          <w:szCs w:val="32"/>
          <w:rtl/>
        </w:rPr>
        <w:t>ما ينم</w:t>
      </w:r>
      <w:r w:rsidR="00BA6C0C">
        <w:rPr>
          <w:rFonts w:hint="cs"/>
          <w:sz w:val="32"/>
          <w:szCs w:val="32"/>
          <w:rtl/>
        </w:rPr>
        <w:t>ّ</w:t>
      </w:r>
      <w:r w:rsidR="00BA6C0C" w:rsidRPr="00606B43">
        <w:rPr>
          <w:rFonts w:hint="cs"/>
          <w:sz w:val="32"/>
          <w:szCs w:val="32"/>
          <w:rtl/>
        </w:rPr>
        <w:t>ي الوعي والإدراك السياسي لدى المواطن</w:t>
      </w:r>
      <w:r w:rsidRPr="00606B43">
        <w:rPr>
          <w:rStyle w:val="a4"/>
          <w:sz w:val="32"/>
          <w:szCs w:val="32"/>
          <w:rtl/>
        </w:rPr>
        <w:footnoteReference w:id="294"/>
      </w:r>
      <w:r w:rsidRPr="00606B43">
        <w:rPr>
          <w:rFonts w:hint="cs"/>
          <w:sz w:val="32"/>
          <w:szCs w:val="32"/>
          <w:rtl/>
        </w:rPr>
        <w:t>.</w:t>
      </w:r>
    </w:p>
    <w:p w:rsidR="00D139AB" w:rsidRPr="00606B43" w:rsidRDefault="00D139AB" w:rsidP="00EB5B14">
      <w:pPr>
        <w:pStyle w:val="a5"/>
        <w:spacing w:line="360" w:lineRule="auto"/>
        <w:rPr>
          <w:sz w:val="32"/>
          <w:szCs w:val="32"/>
          <w:rtl/>
        </w:rPr>
      </w:pPr>
      <w:r w:rsidRPr="00606B43">
        <w:rPr>
          <w:rFonts w:hint="cs"/>
          <w:b/>
          <w:bCs/>
          <w:sz w:val="32"/>
          <w:szCs w:val="32"/>
          <w:rtl/>
        </w:rPr>
        <w:t>3ـ الاستقرار السياسي</w:t>
      </w:r>
      <w:r w:rsidR="00BA6C0C">
        <w:rPr>
          <w:rFonts w:hint="cs"/>
          <w:b/>
          <w:bCs/>
          <w:sz w:val="32"/>
          <w:szCs w:val="32"/>
          <w:rtl/>
        </w:rPr>
        <w:t>:</w:t>
      </w:r>
      <w:r w:rsidR="00EB5B14">
        <w:rPr>
          <w:rFonts w:hint="cs"/>
          <w:sz w:val="32"/>
          <w:szCs w:val="32"/>
          <w:rtl/>
        </w:rPr>
        <w:t xml:space="preserve"> الاستقرار السياسي </w:t>
      </w:r>
      <w:r w:rsidRPr="00606B43">
        <w:rPr>
          <w:rFonts w:hint="cs"/>
          <w:sz w:val="32"/>
          <w:szCs w:val="32"/>
          <w:rtl/>
        </w:rPr>
        <w:t>وحماية المجتمعات من مفاسد الثورات والفتن، بل وإبعاد حالة التذمر والسخط من الشعوب على حكامهم مما يسبب نفرة ووحشة قد تؤدي إلى الفتنة</w:t>
      </w:r>
      <w:r w:rsidRPr="00606B43">
        <w:rPr>
          <w:rStyle w:val="a4"/>
          <w:sz w:val="32"/>
          <w:szCs w:val="32"/>
          <w:rtl/>
        </w:rPr>
        <w:footnoteReference w:id="295"/>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 xml:space="preserve">4ـ </w:t>
      </w:r>
      <w:r w:rsidR="00B1496E">
        <w:rPr>
          <w:rFonts w:hint="cs"/>
          <w:b/>
          <w:bCs/>
          <w:sz w:val="32"/>
          <w:szCs w:val="32"/>
          <w:rtl/>
        </w:rPr>
        <w:t xml:space="preserve">حسن التمثيل: </w:t>
      </w:r>
      <w:r w:rsidRPr="00B1496E">
        <w:rPr>
          <w:rFonts w:hint="cs"/>
          <w:sz w:val="32"/>
          <w:szCs w:val="32"/>
          <w:rtl/>
        </w:rPr>
        <w:t>إن</w:t>
      </w:r>
      <w:r w:rsidR="00436F48" w:rsidRPr="00B1496E">
        <w:rPr>
          <w:rFonts w:hint="cs"/>
          <w:sz w:val="32"/>
          <w:szCs w:val="32"/>
          <w:rtl/>
        </w:rPr>
        <w:t xml:space="preserve"> الانتخا</w:t>
      </w:r>
      <w:r w:rsidRPr="00B1496E">
        <w:rPr>
          <w:rFonts w:hint="cs"/>
          <w:sz w:val="32"/>
          <w:szCs w:val="32"/>
          <w:rtl/>
        </w:rPr>
        <w:t>بات توصل إلى الحكم</w:t>
      </w:r>
      <w:r w:rsidRPr="00606B43">
        <w:rPr>
          <w:rFonts w:hint="cs"/>
          <w:sz w:val="32"/>
          <w:szCs w:val="32"/>
          <w:rtl/>
        </w:rPr>
        <w:t xml:space="preserve"> الذي يرغب الناس في ولايته، ويرضون حكمه، ويحبون الانضواء تحت طاعته</w:t>
      </w:r>
      <w:r w:rsidRPr="00606B43">
        <w:rPr>
          <w:rStyle w:val="a4"/>
          <w:sz w:val="32"/>
          <w:szCs w:val="32"/>
          <w:rtl/>
        </w:rPr>
        <w:footnoteReference w:id="29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 xml:space="preserve">5ـ </w:t>
      </w:r>
      <w:r w:rsidR="00B1496E">
        <w:rPr>
          <w:rFonts w:hint="cs"/>
          <w:b/>
          <w:bCs/>
          <w:sz w:val="32"/>
          <w:szCs w:val="32"/>
          <w:rtl/>
        </w:rPr>
        <w:t xml:space="preserve">احترام القرارات: </w:t>
      </w:r>
      <w:r w:rsidRPr="00B1496E">
        <w:rPr>
          <w:rFonts w:hint="cs"/>
          <w:sz w:val="32"/>
          <w:szCs w:val="32"/>
          <w:rtl/>
        </w:rPr>
        <w:t>إن القرارات</w:t>
      </w:r>
      <w:r w:rsidRPr="00606B43">
        <w:rPr>
          <w:rFonts w:hint="cs"/>
          <w:sz w:val="32"/>
          <w:szCs w:val="32"/>
          <w:rtl/>
        </w:rPr>
        <w:t xml:space="preserve"> سيكون لها التقدير والإحترام والتعظيم، لأنها صادرة من الشعب، ومنطلقة من مصلحته وإرادته</w:t>
      </w:r>
      <w:r w:rsidRPr="00606B43">
        <w:rPr>
          <w:rStyle w:val="a4"/>
          <w:sz w:val="32"/>
          <w:szCs w:val="32"/>
          <w:rtl/>
        </w:rPr>
        <w:footnoteReference w:id="297"/>
      </w:r>
      <w:r w:rsidRPr="00606B43">
        <w:rPr>
          <w:rFonts w:hint="cs"/>
          <w:sz w:val="32"/>
          <w:szCs w:val="32"/>
          <w:rtl/>
        </w:rPr>
        <w:t>.</w:t>
      </w:r>
    </w:p>
    <w:p w:rsidR="00D139AB" w:rsidRPr="00606B43" w:rsidRDefault="00D139AB" w:rsidP="00B1496E">
      <w:pPr>
        <w:pStyle w:val="a5"/>
        <w:spacing w:line="360" w:lineRule="auto"/>
        <w:rPr>
          <w:sz w:val="32"/>
          <w:szCs w:val="32"/>
          <w:rtl/>
        </w:rPr>
      </w:pPr>
      <w:r w:rsidRPr="00606B43">
        <w:rPr>
          <w:rFonts w:hint="cs"/>
          <w:b/>
          <w:bCs/>
          <w:sz w:val="32"/>
          <w:szCs w:val="32"/>
          <w:rtl/>
        </w:rPr>
        <w:t xml:space="preserve">6ـ </w:t>
      </w:r>
      <w:r w:rsidR="00B1496E">
        <w:rPr>
          <w:rFonts w:hint="cs"/>
          <w:b/>
          <w:bCs/>
          <w:sz w:val="32"/>
          <w:szCs w:val="32"/>
          <w:rtl/>
        </w:rPr>
        <w:t xml:space="preserve">شرعية الدولة: </w:t>
      </w:r>
      <w:r w:rsidR="00B1496E">
        <w:rPr>
          <w:rFonts w:hint="cs"/>
          <w:sz w:val="32"/>
          <w:szCs w:val="32"/>
          <w:rtl/>
        </w:rPr>
        <w:t>الانتخابات</w:t>
      </w:r>
      <w:r w:rsidRPr="00606B43">
        <w:rPr>
          <w:rFonts w:hint="cs"/>
          <w:sz w:val="32"/>
          <w:szCs w:val="32"/>
          <w:rtl/>
        </w:rPr>
        <w:t xml:space="preserve"> تكسب الدولة شرعية وقوة، تمنحها الاحترام والتقدير لدى العالم ولو كانت هذه</w:t>
      </w:r>
      <w:r w:rsidR="00436F48">
        <w:rPr>
          <w:rFonts w:hint="cs"/>
          <w:sz w:val="32"/>
          <w:szCs w:val="32"/>
          <w:rtl/>
        </w:rPr>
        <w:t xml:space="preserve"> الانتخا</w:t>
      </w:r>
      <w:r w:rsidRPr="00606B43">
        <w:rPr>
          <w:rFonts w:hint="cs"/>
          <w:sz w:val="32"/>
          <w:szCs w:val="32"/>
          <w:rtl/>
        </w:rPr>
        <w:t>بات شكلية</w:t>
      </w:r>
      <w:r w:rsidRPr="00606B43">
        <w:rPr>
          <w:rStyle w:val="a4"/>
          <w:sz w:val="32"/>
          <w:szCs w:val="32"/>
          <w:rtl/>
        </w:rPr>
        <w:footnoteReference w:id="298"/>
      </w:r>
      <w:r w:rsidRPr="00606B43">
        <w:rPr>
          <w:rFonts w:hint="cs"/>
          <w:sz w:val="32"/>
          <w:szCs w:val="32"/>
          <w:rtl/>
        </w:rPr>
        <w:t>.</w:t>
      </w:r>
    </w:p>
    <w:p w:rsidR="00D139AB" w:rsidRPr="00606B43" w:rsidRDefault="00D139AB" w:rsidP="00BA6C0C">
      <w:pPr>
        <w:pStyle w:val="a5"/>
        <w:spacing w:line="360" w:lineRule="auto"/>
        <w:rPr>
          <w:sz w:val="32"/>
          <w:szCs w:val="32"/>
          <w:rtl/>
        </w:rPr>
      </w:pPr>
      <w:r w:rsidRPr="00606B43">
        <w:rPr>
          <w:rFonts w:hint="cs"/>
          <w:b/>
          <w:bCs/>
          <w:sz w:val="32"/>
          <w:szCs w:val="32"/>
          <w:rtl/>
        </w:rPr>
        <w:t>7ـ</w:t>
      </w:r>
      <w:r w:rsidRPr="00606B43">
        <w:rPr>
          <w:rFonts w:hint="cs"/>
          <w:sz w:val="32"/>
          <w:szCs w:val="32"/>
          <w:rtl/>
        </w:rPr>
        <w:t xml:space="preserve"> </w:t>
      </w:r>
      <w:r w:rsidR="00BA6C0C">
        <w:rPr>
          <w:rFonts w:hint="cs"/>
          <w:b/>
          <w:bCs/>
          <w:sz w:val="32"/>
          <w:szCs w:val="32"/>
          <w:rtl/>
        </w:rPr>
        <w:t>مسؤولية المُنتخَب</w:t>
      </w:r>
      <w:r w:rsidR="00B1496E" w:rsidRPr="00B1496E">
        <w:rPr>
          <w:rFonts w:hint="cs"/>
          <w:b/>
          <w:bCs/>
          <w:sz w:val="32"/>
          <w:szCs w:val="32"/>
          <w:rtl/>
        </w:rPr>
        <w:t>:</w:t>
      </w:r>
      <w:r w:rsidR="00B1496E">
        <w:rPr>
          <w:rFonts w:hint="cs"/>
          <w:sz w:val="32"/>
          <w:szCs w:val="32"/>
          <w:rtl/>
        </w:rPr>
        <w:t xml:space="preserve"> </w:t>
      </w:r>
      <w:r w:rsidR="00BA6C0C">
        <w:rPr>
          <w:rFonts w:hint="cs"/>
          <w:sz w:val="32"/>
          <w:szCs w:val="32"/>
          <w:rtl/>
        </w:rPr>
        <w:t>الانتخابات</w:t>
      </w:r>
      <w:r w:rsidR="00BA6C0C" w:rsidRPr="00606B43">
        <w:rPr>
          <w:rFonts w:hint="cs"/>
          <w:sz w:val="32"/>
          <w:szCs w:val="32"/>
          <w:rtl/>
        </w:rPr>
        <w:t xml:space="preserve"> </w:t>
      </w:r>
      <w:r w:rsidR="00BA6C0C">
        <w:rPr>
          <w:rFonts w:hint="cs"/>
          <w:sz w:val="32"/>
          <w:szCs w:val="32"/>
          <w:rtl/>
        </w:rPr>
        <w:t>ت</w:t>
      </w:r>
      <w:r w:rsidRPr="00606B43">
        <w:rPr>
          <w:rFonts w:hint="cs"/>
          <w:sz w:val="32"/>
          <w:szCs w:val="32"/>
          <w:rtl/>
        </w:rPr>
        <w:t>حث المسؤولين على الشعور بالمسؤولية تجاه مواطنيهم، فيحرصون على إرضاء المواطنين وتقديم الخدمات لهم والتقرب إليهم، لأن ولايتهم مرتبطة بمدى رضا الناس عنهم.</w:t>
      </w:r>
    </w:p>
    <w:p w:rsidR="00D139AB" w:rsidRPr="00606B43" w:rsidRDefault="00D139AB" w:rsidP="00606B43">
      <w:pPr>
        <w:pStyle w:val="a5"/>
        <w:spacing w:line="360" w:lineRule="auto"/>
        <w:rPr>
          <w:sz w:val="32"/>
          <w:szCs w:val="32"/>
          <w:rtl/>
        </w:rPr>
      </w:pPr>
      <w:r w:rsidRPr="00606B43">
        <w:rPr>
          <w:rFonts w:hint="cs"/>
          <w:b/>
          <w:bCs/>
          <w:sz w:val="32"/>
          <w:szCs w:val="32"/>
          <w:rtl/>
        </w:rPr>
        <w:t>8ـ</w:t>
      </w:r>
      <w:r w:rsidR="00BA6C0C">
        <w:rPr>
          <w:rFonts w:hint="cs"/>
          <w:b/>
          <w:bCs/>
          <w:sz w:val="32"/>
          <w:szCs w:val="32"/>
          <w:rtl/>
        </w:rPr>
        <w:t xml:space="preserve"> مسؤولية النَاخب:</w:t>
      </w:r>
      <w:r w:rsidRPr="00606B43">
        <w:rPr>
          <w:rFonts w:hint="cs"/>
          <w:b/>
          <w:bCs/>
          <w:sz w:val="32"/>
          <w:szCs w:val="32"/>
          <w:rtl/>
        </w:rPr>
        <w:t xml:space="preserve"> </w:t>
      </w:r>
      <w:r w:rsidRPr="00606B43">
        <w:rPr>
          <w:rFonts w:hint="cs"/>
          <w:sz w:val="32"/>
          <w:szCs w:val="32"/>
          <w:rtl/>
        </w:rPr>
        <w:t>إن المشاركة في</w:t>
      </w:r>
      <w:r w:rsidR="00436F48">
        <w:rPr>
          <w:rFonts w:hint="cs"/>
          <w:sz w:val="32"/>
          <w:szCs w:val="32"/>
          <w:rtl/>
        </w:rPr>
        <w:t xml:space="preserve"> الانتخا</w:t>
      </w:r>
      <w:r w:rsidRPr="00606B43">
        <w:rPr>
          <w:rFonts w:hint="cs"/>
          <w:sz w:val="32"/>
          <w:szCs w:val="32"/>
          <w:rtl/>
        </w:rPr>
        <w:t>ب يبعث في الفرد روح الاهتمام بالوطن، وبالشؤون العامة له، وينمي فيه روح الوطنية</w:t>
      </w:r>
      <w:r w:rsidRPr="00606B43">
        <w:rPr>
          <w:rStyle w:val="a4"/>
          <w:sz w:val="32"/>
          <w:szCs w:val="32"/>
          <w:rtl/>
        </w:rPr>
        <w:footnoteReference w:id="299"/>
      </w:r>
      <w:r w:rsidRPr="00606B43">
        <w:rPr>
          <w:rFonts w:hint="cs"/>
          <w:sz w:val="32"/>
          <w:szCs w:val="32"/>
          <w:rtl/>
        </w:rPr>
        <w:t>.</w:t>
      </w:r>
    </w:p>
    <w:p w:rsidR="00D139AB" w:rsidRPr="00606B43" w:rsidRDefault="00D139AB" w:rsidP="00BA6C0C">
      <w:pPr>
        <w:pStyle w:val="a5"/>
        <w:spacing w:line="360" w:lineRule="auto"/>
        <w:rPr>
          <w:sz w:val="32"/>
          <w:szCs w:val="32"/>
          <w:rtl/>
        </w:rPr>
      </w:pPr>
      <w:r w:rsidRPr="00606B43">
        <w:rPr>
          <w:rFonts w:hint="cs"/>
          <w:b/>
          <w:bCs/>
          <w:sz w:val="32"/>
          <w:szCs w:val="32"/>
          <w:rtl/>
        </w:rPr>
        <w:lastRenderedPageBreak/>
        <w:t xml:space="preserve">9ـ </w:t>
      </w:r>
      <w:r w:rsidRPr="00BA6C0C">
        <w:rPr>
          <w:rFonts w:hint="cs"/>
          <w:b/>
          <w:bCs/>
          <w:sz w:val="32"/>
          <w:szCs w:val="32"/>
          <w:rtl/>
        </w:rPr>
        <w:t>تحقيق الشورى</w:t>
      </w:r>
      <w:r w:rsidR="00BA6C0C" w:rsidRPr="00BA6C0C">
        <w:rPr>
          <w:rFonts w:hint="cs"/>
          <w:b/>
          <w:bCs/>
          <w:sz w:val="32"/>
          <w:szCs w:val="32"/>
          <w:rtl/>
        </w:rPr>
        <w:t>:</w:t>
      </w:r>
      <w:r w:rsidRPr="00606B43">
        <w:rPr>
          <w:rFonts w:hint="cs"/>
          <w:sz w:val="32"/>
          <w:szCs w:val="32"/>
          <w:rtl/>
        </w:rPr>
        <w:t xml:space="preserve"> حيث إن</w:t>
      </w:r>
      <w:r w:rsidR="00436F48">
        <w:rPr>
          <w:rFonts w:hint="cs"/>
          <w:sz w:val="32"/>
          <w:szCs w:val="32"/>
          <w:rtl/>
        </w:rPr>
        <w:t xml:space="preserve"> الانتخا</w:t>
      </w:r>
      <w:r w:rsidRPr="00606B43">
        <w:rPr>
          <w:rFonts w:hint="cs"/>
          <w:sz w:val="32"/>
          <w:szCs w:val="32"/>
          <w:rtl/>
        </w:rPr>
        <w:t>بات تمنح جميع الناس المشاركة وإبداء الرأي، وهذا من الشورى التي أمرت الشريعة بها</w:t>
      </w:r>
      <w:r w:rsidRPr="00606B43">
        <w:rPr>
          <w:rStyle w:val="a4"/>
          <w:sz w:val="32"/>
          <w:szCs w:val="32"/>
          <w:rtl/>
        </w:rPr>
        <w:footnoteReference w:id="30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والدولة الحديثة المسلمة تعمل على محاربة مفاسد</w:t>
      </w:r>
      <w:r w:rsidR="00436F48">
        <w:rPr>
          <w:rFonts w:hint="cs"/>
          <w:sz w:val="32"/>
          <w:szCs w:val="32"/>
          <w:rtl/>
        </w:rPr>
        <w:t xml:space="preserve"> الانتخا</w:t>
      </w:r>
      <w:r w:rsidRPr="00606B43">
        <w:rPr>
          <w:rFonts w:hint="cs"/>
          <w:sz w:val="32"/>
          <w:szCs w:val="32"/>
          <w:rtl/>
        </w:rPr>
        <w:t>بات وعلاجها، وترقية المواطنين في ترشيح من كان مؤهلاً للولاية ومستحقاً لها، ومنع النفوذ الإعلامي المزيف والمال الحرام من التأثير على</w:t>
      </w:r>
      <w:r w:rsidR="00436F48">
        <w:rPr>
          <w:rFonts w:hint="cs"/>
          <w:sz w:val="32"/>
          <w:szCs w:val="32"/>
          <w:rtl/>
        </w:rPr>
        <w:t xml:space="preserve"> الانتخا</w:t>
      </w:r>
      <w:r w:rsidRPr="00606B43">
        <w:rPr>
          <w:rFonts w:hint="cs"/>
          <w:sz w:val="32"/>
          <w:szCs w:val="32"/>
          <w:rtl/>
        </w:rPr>
        <w:t xml:space="preserve">بات وتعمل على التوعية لعموم الناس بوجوب </w:t>
      </w:r>
      <w:r w:rsidR="001D1813">
        <w:rPr>
          <w:rFonts w:hint="cs"/>
          <w:sz w:val="32"/>
          <w:szCs w:val="32"/>
          <w:rtl/>
        </w:rPr>
        <w:t>اختيار</w:t>
      </w:r>
      <w:r w:rsidRPr="00606B43">
        <w:rPr>
          <w:rFonts w:hint="cs"/>
          <w:sz w:val="32"/>
          <w:szCs w:val="32"/>
          <w:rtl/>
        </w:rPr>
        <w:t xml:space="preserve"> الأصلح، وأن الولايات أمانة يجب على المسلم أن لا يختار لها إلا من يراه أصلح المرشحين، ولاشك أن الدولة الحديثة تعمل على دفع مفاسد</w:t>
      </w:r>
      <w:r w:rsidR="00436F48">
        <w:rPr>
          <w:rFonts w:hint="cs"/>
          <w:sz w:val="32"/>
          <w:szCs w:val="32"/>
          <w:rtl/>
        </w:rPr>
        <w:t xml:space="preserve"> الانتخا</w:t>
      </w:r>
      <w:r w:rsidRPr="00606B43">
        <w:rPr>
          <w:rFonts w:hint="cs"/>
          <w:sz w:val="32"/>
          <w:szCs w:val="32"/>
          <w:rtl/>
        </w:rPr>
        <w:t>بات والتقليل منها قدر المستطاع، مع التعاون مع الأحزاب الملتزمة بالدستور والقانون المستمد من الشريعة، ويفترض أن تكون الأحزاب في الشعوب الإسلامية، خلافها تنوع لا تضاد وتقوم بمسؤوليتها في محاسبة الحكام، ومراقبة الحكومة وتقوم بكثير من واجبات الإسلام من الشورى وحماية الحقوق ومراقبة الحكام والأمر بالمعروف والنهي عن المنكر وتجنب البلاد شر القلاقل والفتن والتنظيمات السرية وتساهم في الاستقرار السياسي، إن الأخذ بنظام</w:t>
      </w:r>
      <w:r w:rsidR="00436F48">
        <w:rPr>
          <w:rFonts w:hint="cs"/>
          <w:sz w:val="32"/>
          <w:szCs w:val="32"/>
          <w:rtl/>
        </w:rPr>
        <w:t xml:space="preserve"> الانتخا</w:t>
      </w:r>
      <w:r w:rsidRPr="00606B43">
        <w:rPr>
          <w:rFonts w:hint="cs"/>
          <w:sz w:val="32"/>
          <w:szCs w:val="32"/>
          <w:rtl/>
        </w:rPr>
        <w:t xml:space="preserve">بات من المدارس الإنسانية المتنوعة في هذا المجال بما يوافق المبادئ الإنسانية وقيم العدل ومقاصد القرآن الكريم شيء مهم في تطوير الحراك السياسي لدى الشعوب المتطلعة إلى الديمقراطية للتعبير عن إرادتها المكبوحة في </w:t>
      </w:r>
      <w:r w:rsidR="001D1813">
        <w:rPr>
          <w:rFonts w:hint="cs"/>
          <w:sz w:val="32"/>
          <w:szCs w:val="32"/>
          <w:rtl/>
        </w:rPr>
        <w:t>اختيار</w:t>
      </w:r>
      <w:r w:rsidRPr="00606B43">
        <w:rPr>
          <w:rFonts w:hint="cs"/>
          <w:sz w:val="32"/>
          <w:szCs w:val="32"/>
          <w:rtl/>
        </w:rPr>
        <w:t xml:space="preserve"> حكامها.</w:t>
      </w:r>
    </w:p>
    <w:p w:rsidR="00D139AB" w:rsidRPr="00606B43" w:rsidRDefault="00D139AB" w:rsidP="00606B43">
      <w:pPr>
        <w:spacing w:line="360" w:lineRule="auto"/>
        <w:rPr>
          <w:b/>
          <w:bCs/>
          <w:sz w:val="32"/>
          <w:szCs w:val="32"/>
          <w:rtl/>
        </w:rPr>
      </w:pPr>
      <w:r w:rsidRPr="00606B43">
        <w:rPr>
          <w:b/>
          <w:bCs/>
          <w:sz w:val="32"/>
          <w:szCs w:val="32"/>
          <w:rtl/>
        </w:rPr>
        <w:br w:type="page"/>
      </w:r>
    </w:p>
    <w:p w:rsidR="00D8748C" w:rsidRPr="00D8748C" w:rsidRDefault="00D139AB" w:rsidP="00D8748C">
      <w:pPr>
        <w:pStyle w:val="a5"/>
        <w:spacing w:line="360" w:lineRule="auto"/>
        <w:jc w:val="center"/>
        <w:rPr>
          <w:b/>
          <w:bCs/>
          <w:color w:val="FF0000"/>
          <w:sz w:val="40"/>
          <w:szCs w:val="40"/>
          <w:rtl/>
        </w:rPr>
      </w:pPr>
      <w:r w:rsidRPr="00D8748C">
        <w:rPr>
          <w:rFonts w:hint="cs"/>
          <w:b/>
          <w:bCs/>
          <w:color w:val="FF0000"/>
          <w:sz w:val="40"/>
          <w:szCs w:val="40"/>
          <w:rtl/>
        </w:rPr>
        <w:lastRenderedPageBreak/>
        <w:t>المبحث الرابع</w:t>
      </w:r>
    </w:p>
    <w:p w:rsidR="00D139AB" w:rsidRDefault="00D139AB" w:rsidP="00D8748C">
      <w:pPr>
        <w:pStyle w:val="a5"/>
        <w:spacing w:line="360" w:lineRule="auto"/>
        <w:jc w:val="center"/>
        <w:rPr>
          <w:b/>
          <w:bCs/>
          <w:color w:val="FF0000"/>
          <w:sz w:val="40"/>
          <w:szCs w:val="40"/>
          <w:rtl/>
        </w:rPr>
      </w:pPr>
      <w:r w:rsidRPr="00D8748C">
        <w:rPr>
          <w:rFonts w:hint="cs"/>
          <w:b/>
          <w:bCs/>
          <w:color w:val="FF0000"/>
          <w:sz w:val="40"/>
          <w:szCs w:val="40"/>
          <w:rtl/>
        </w:rPr>
        <w:t xml:space="preserve">شروط وصفات وكيفية </w:t>
      </w:r>
      <w:r w:rsidR="001D1813" w:rsidRPr="00D8748C">
        <w:rPr>
          <w:rFonts w:hint="cs"/>
          <w:b/>
          <w:bCs/>
          <w:color w:val="FF0000"/>
          <w:sz w:val="40"/>
          <w:szCs w:val="40"/>
          <w:rtl/>
        </w:rPr>
        <w:t>اختيار</w:t>
      </w:r>
      <w:r w:rsidRPr="00D8748C">
        <w:rPr>
          <w:rFonts w:hint="cs"/>
          <w:b/>
          <w:bCs/>
          <w:color w:val="FF0000"/>
          <w:sz w:val="40"/>
          <w:szCs w:val="40"/>
          <w:rtl/>
        </w:rPr>
        <w:t xml:space="preserve"> أعضاء البرلمان</w:t>
      </w:r>
    </w:p>
    <w:p w:rsidR="00D8748C" w:rsidRPr="00D8748C" w:rsidRDefault="00D8748C" w:rsidP="00D8748C">
      <w:pPr>
        <w:pStyle w:val="a5"/>
        <w:spacing w:line="360" w:lineRule="auto"/>
        <w:jc w:val="center"/>
        <w:rPr>
          <w:b/>
          <w:bCs/>
          <w:color w:val="FF0000"/>
          <w:sz w:val="40"/>
          <w:szCs w:val="40"/>
          <w:rtl/>
        </w:rPr>
      </w:pPr>
    </w:p>
    <w:p w:rsidR="00D139AB" w:rsidRPr="00606B43" w:rsidRDefault="00D139AB" w:rsidP="004D27FC">
      <w:pPr>
        <w:pStyle w:val="a5"/>
        <w:spacing w:line="360" w:lineRule="auto"/>
        <w:jc w:val="center"/>
        <w:rPr>
          <w:sz w:val="32"/>
          <w:szCs w:val="32"/>
          <w:rtl/>
        </w:rPr>
      </w:pPr>
      <w:r w:rsidRPr="00606B43">
        <w:rPr>
          <w:rFonts w:hint="cs"/>
          <w:b/>
          <w:bCs/>
          <w:sz w:val="32"/>
          <w:szCs w:val="32"/>
          <w:rtl/>
        </w:rPr>
        <w:t>أولاً: شروطهم وصفاتهم</w:t>
      </w:r>
    </w:p>
    <w:p w:rsidR="00D139AB" w:rsidRPr="00606B43" w:rsidRDefault="00D139AB" w:rsidP="00606B43">
      <w:pPr>
        <w:pStyle w:val="a5"/>
        <w:spacing w:line="360" w:lineRule="auto"/>
        <w:rPr>
          <w:sz w:val="32"/>
          <w:szCs w:val="32"/>
          <w:rtl/>
        </w:rPr>
      </w:pPr>
      <w:r w:rsidRPr="00606B43">
        <w:rPr>
          <w:rFonts w:hint="cs"/>
          <w:sz w:val="32"/>
          <w:szCs w:val="32"/>
          <w:rtl/>
        </w:rPr>
        <w:t>يقوم في الأغلب الأعم على كونه مواطناً متمتعاً بالحقوق المدنية والسياسية، كما يشترط بلوغه سناً معيناً، وأن يكون اسمه مدرجاً بجداول</w:t>
      </w:r>
      <w:r w:rsidR="00436F48">
        <w:rPr>
          <w:rFonts w:hint="cs"/>
          <w:sz w:val="32"/>
          <w:szCs w:val="32"/>
          <w:rtl/>
        </w:rPr>
        <w:t xml:space="preserve"> الانتخا</w:t>
      </w:r>
      <w:r w:rsidRPr="00606B43">
        <w:rPr>
          <w:rFonts w:hint="cs"/>
          <w:sz w:val="32"/>
          <w:szCs w:val="32"/>
          <w:rtl/>
        </w:rPr>
        <w:t>بات، وأن يكون مجيداً للقراءة والكتابة، وألا يكون قد صدرت بحقه أحكام تحرمه من ممارسة حقوقه السياسية، ولا يشترط في العضو بعد ذلك ديانة معينة أو الالتزام بالفرائض الظاهرة أو الأخلاق وقد قرأت الشروط التي ينبغي توافرها فيمن يرشح نفسه لينتخب عضواً في المجلس النيابي أو التشريعي، أو من يعين فيها، في العديد من نظم</w:t>
      </w:r>
      <w:r w:rsidR="00436F48">
        <w:rPr>
          <w:rFonts w:hint="cs"/>
          <w:sz w:val="32"/>
          <w:szCs w:val="32"/>
          <w:rtl/>
        </w:rPr>
        <w:t xml:space="preserve"> الانتخا</w:t>
      </w:r>
      <w:r w:rsidRPr="00606B43">
        <w:rPr>
          <w:rFonts w:hint="cs"/>
          <w:sz w:val="32"/>
          <w:szCs w:val="32"/>
          <w:rtl/>
        </w:rPr>
        <w:t>بات في أكثر الدول العربية، فلم أجد من بينها دولة تشترط الديانة في صفات الناخب أو المرشح أو تحصيل حد معين من العلم الشرعي، أو قدر من التعليم يتجاوز الإلمام بالقراءة أو الكتابة أو تحديد جنس معين "ذكر أو أنثى" كما لا يشترط ـ في الأغلب الأ</w:t>
      </w:r>
      <w:r w:rsidR="00261744">
        <w:rPr>
          <w:rFonts w:hint="cs"/>
          <w:sz w:val="32"/>
          <w:szCs w:val="32"/>
          <w:rtl/>
        </w:rPr>
        <w:t>عم ـ للعضو وجاهة في المجتمع أو ا</w:t>
      </w:r>
      <w:r w:rsidRPr="00606B43">
        <w:rPr>
          <w:rFonts w:hint="cs"/>
          <w:sz w:val="32"/>
          <w:szCs w:val="32"/>
          <w:rtl/>
        </w:rPr>
        <w:t>متلاك نصاب مالي معين، وإن كان من الناحية الواقعية يتلازم الأمران إلى حد كبير وقد استقر الفكر السياسي المعاصر على أن أعضاء المجلس لا يمثلون نيابة أو وكالة خاصة عن مجموعة من الناس، وإن كانوا يترشحون في منطقة جغرافية معينة يطلق عليها الدائرة</w:t>
      </w:r>
      <w:r w:rsidR="00436F48">
        <w:rPr>
          <w:rFonts w:hint="cs"/>
          <w:sz w:val="32"/>
          <w:szCs w:val="32"/>
          <w:rtl/>
        </w:rPr>
        <w:t xml:space="preserve"> الانتخا</w:t>
      </w:r>
      <w:r w:rsidRPr="00606B43">
        <w:rPr>
          <w:rFonts w:hint="cs"/>
          <w:sz w:val="32"/>
          <w:szCs w:val="32"/>
          <w:rtl/>
        </w:rPr>
        <w:t>بية وينتخبهم الناخبون في هذه الدائرة فقط، بل يعد كل فرد منهم نائباً عن الشعب كله بمختلف فئاته وطوائفه وممثلاً له</w:t>
      </w:r>
      <w:r w:rsidRPr="00606B43">
        <w:rPr>
          <w:rStyle w:val="a4"/>
          <w:sz w:val="32"/>
          <w:szCs w:val="32"/>
          <w:rtl/>
        </w:rPr>
        <w:footnoteReference w:id="30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إن نواب الشعب في البرلمان ـ أغلبية ومعارضة ـ يعيشون في بيئة ثقافية دينية إسلامية واحدة، وفي ظل المتغيرات الحالية الموجودة و</w:t>
      </w:r>
      <w:r w:rsidR="00261744">
        <w:rPr>
          <w:rFonts w:hint="cs"/>
          <w:sz w:val="32"/>
          <w:szCs w:val="32"/>
          <w:rtl/>
        </w:rPr>
        <w:t>نتيجة لما أحدثه الغزو الفكري الا</w:t>
      </w:r>
      <w:r w:rsidRPr="00606B43">
        <w:rPr>
          <w:rFonts w:hint="cs"/>
          <w:sz w:val="32"/>
          <w:szCs w:val="32"/>
          <w:rtl/>
        </w:rPr>
        <w:t>ستعماري، فإن التغريب ومفاهيمه لا يزال يسيطر على قطاع كبير من المتعلمين والمثقفين في البلاد الإسلامية، وهؤلاء المتغربون يسيرون على درب الشعوب الأور</w:t>
      </w:r>
      <w:r w:rsidR="00261744">
        <w:rPr>
          <w:rFonts w:hint="cs"/>
          <w:sz w:val="32"/>
          <w:szCs w:val="32"/>
          <w:rtl/>
        </w:rPr>
        <w:t>و</w:t>
      </w:r>
      <w:r w:rsidRPr="00606B43">
        <w:rPr>
          <w:rFonts w:hint="cs"/>
          <w:sz w:val="32"/>
          <w:szCs w:val="32"/>
          <w:rtl/>
        </w:rPr>
        <w:t xml:space="preserve">بية والأمريكية في شتى </w:t>
      </w:r>
      <w:r w:rsidRPr="00606B43">
        <w:rPr>
          <w:rFonts w:hint="cs"/>
          <w:sz w:val="32"/>
          <w:szCs w:val="32"/>
          <w:rtl/>
        </w:rPr>
        <w:lastRenderedPageBreak/>
        <w:t>المجالات بدون وعي ولا تعقل ولا يدركون إدراكاً واعياً الفرق بين معطيات البيئة الثقافية الدينية الإسلامية والبيئة الثقافية الدينية المسيحية الغربية، وأن الشعوب الإسلامية مختلفة على الشعوب الأور</w:t>
      </w:r>
      <w:r w:rsidR="00261744">
        <w:rPr>
          <w:rFonts w:hint="cs"/>
          <w:sz w:val="32"/>
          <w:szCs w:val="32"/>
          <w:rtl/>
        </w:rPr>
        <w:t>و</w:t>
      </w:r>
      <w:r w:rsidRPr="00606B43">
        <w:rPr>
          <w:rFonts w:hint="cs"/>
          <w:sz w:val="32"/>
          <w:szCs w:val="32"/>
          <w:rtl/>
        </w:rPr>
        <w:t>بية وحتى تتجدد البيئة الثقافية الدينية الإسلامية وتتوحد وتسود وتكون لها السيطرة على وجدان ووعي الشعوب الإسلامية قاطبة ستظل هذه الفئة المتغربة موجودة في البلاد الإسلامية وتستفيد من جهل كثير من أبناء الأمة بالفكر الإسلامي وآفاقه السياسية، وروعته وتماسكه في الرؤية والحلول والنظريات القابلة للتنفيذ.</w:t>
      </w:r>
    </w:p>
    <w:p w:rsidR="00D139AB" w:rsidRPr="00606B43" w:rsidRDefault="00D139AB" w:rsidP="00606B43">
      <w:pPr>
        <w:pStyle w:val="a5"/>
        <w:spacing w:line="360" w:lineRule="auto"/>
        <w:rPr>
          <w:sz w:val="32"/>
          <w:szCs w:val="32"/>
          <w:rtl/>
        </w:rPr>
      </w:pPr>
      <w:r w:rsidRPr="00606B43">
        <w:rPr>
          <w:rFonts w:hint="cs"/>
          <w:sz w:val="32"/>
          <w:szCs w:val="32"/>
          <w:rtl/>
        </w:rPr>
        <w:t>والشورى الإسلامية لا تؤمن بقهر الفكر وكبت الرأي، وكل إنسان حر فيما يؤمن به، رؤى وأفكار ومناهج تغيير، وتصحيح المفاهيم ومعرفة الحق يكون نتيجة التطور الطبيعي للبيئة الثقافية الدينية الإسلامية، وتجديد وتوحيد وسيادة البيئة الثقافية الدينية الإسلامية، وسيطرتها على وجدان ووعي الشعوب الإسلامية ليس معناه فرض مفاهيم ومعطيات هذه البيئة على الفرد وكبت الفكر وقهر الرأي ولكن ذلك يعني اقتناع وإيمان الأغلبية الساحقة من أفراد الشعوب الإسلامية بمفاهيم ومعطيات البيئة الثقافية الدينية الإسلامية وتصحيح الأفكار وتثبيتها في الإدراك الواعي للفرد وذلك حتى يكون الفرد المسلم في مواجهته للأفكار المستجدة سواء كانت أفكاراً عصرية أو مستقبلية على وعي وإدراك حتى يستفيد مما يراه مفيداً ويلفظ ما يراه ضاراً من هذه الأفكار المستجدة، ومن ثم يكون الحق لهذه الفئات المتغربة في البلاد الإسلامية في تكوين أحزابها وتمثيلها في البرلمان ويكون لها الحق في تداول السلطة مادامت متمسكة بأحكام الدستور الذي ينص على أن أحكام الشريعة مصدر التشريع ولا تعارض القوانين المستمدة من أحكام الإسلام، وبذلك يكون تصحيح وتطوير أفكار التغريب بالعلم والبحث والاقتناع وليس بالفرض والقهر، ومثلنا في ذلك مثل الشعوب الأور</w:t>
      </w:r>
      <w:r w:rsidR="00261744">
        <w:rPr>
          <w:rFonts w:hint="cs"/>
          <w:sz w:val="32"/>
          <w:szCs w:val="32"/>
          <w:rtl/>
        </w:rPr>
        <w:t>و</w:t>
      </w:r>
      <w:r w:rsidRPr="00606B43">
        <w:rPr>
          <w:rFonts w:hint="cs"/>
          <w:sz w:val="32"/>
          <w:szCs w:val="32"/>
          <w:rtl/>
        </w:rPr>
        <w:t xml:space="preserve">بية، والشعوب اليابانية والصينية وغيرها، حيث تسود مجتمعاتها المختلفة بيئة ثقافية دينية واحدة خاصة بكل شعب من هذه الشعوب، هذه البيئة الثقافية الدينية الواحدة الخاصة بكل شعب لها السيادة والسيطرة على وجدان ووغى الأغلبية الساحقة من أفراد هذه الشعوب بكل معطياتها ومفاهيمها، أما في بيئتنا الثقافية الدينية الإسلامية في معظم الدول الإسلامية، فقد أحدث الغزو الفكري الاستعماري شرخاً في مفاهيمنا ومعطياتنا منذ النصف الثاني من </w:t>
      </w:r>
      <w:r w:rsidRPr="00606B43">
        <w:rPr>
          <w:rFonts w:hint="cs"/>
          <w:sz w:val="32"/>
          <w:szCs w:val="32"/>
          <w:rtl/>
        </w:rPr>
        <w:lastRenderedPageBreak/>
        <w:t>القرن الذي قبل القرن الماضي ومن أمثلة ذلك: كيف تفصل العقيدة عن أحكام الشريعة؟ كيف نخلص إلى مفهوم تغريبي مغلوط فرضه علينا الاستعمار وغزوه الفكري ليسهل له السيطرة علينا ونجعل الإيمان بالعقيدة الإسلامية مباحاً ونشجعه، أما الإيمان بتنفيذ أحكام الشريعة الإسلامية فشيء مستهجن وممنوع؟ كيف يكون إيمان المؤمن كاملاً وهو يؤمن ببعض الكتاب ويكفر ببعض؟</w:t>
      </w:r>
    </w:p>
    <w:p w:rsidR="00D139AB" w:rsidRPr="00606B43" w:rsidRDefault="00D139AB" w:rsidP="00606B43">
      <w:pPr>
        <w:pStyle w:val="a5"/>
        <w:spacing w:line="360" w:lineRule="auto"/>
        <w:rPr>
          <w:sz w:val="32"/>
          <w:szCs w:val="32"/>
          <w:rtl/>
        </w:rPr>
      </w:pPr>
      <w:r w:rsidRPr="00606B43">
        <w:rPr>
          <w:rFonts w:hint="cs"/>
          <w:sz w:val="32"/>
          <w:szCs w:val="32"/>
          <w:rtl/>
        </w:rPr>
        <w:t>هذا الشرخ في البيئة الثقافية الدينية الإسلامية وغيره يحتاج إلى صبر وإدراك ووعي ولا يمكن أن يكون علاجه الصحيح الدائم بفرض أوامر فوقية أو قهر الرأي وكبت الفكر المخالف، ولكن بالحجة والإقناع وإيضاح المفاهيم الصحيحة والمعطيات المستنيرة للبيئة الثقافية الإسلامية</w:t>
      </w:r>
      <w:r w:rsidRPr="00606B43">
        <w:rPr>
          <w:rStyle w:val="a4"/>
          <w:sz w:val="32"/>
          <w:szCs w:val="32"/>
          <w:rtl/>
        </w:rPr>
        <w:footnoteReference w:id="30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إن توعية الناس بأهمية ودور البرلمان في حياة الشعوب والحرص على </w:t>
      </w:r>
      <w:r w:rsidR="001D1813">
        <w:rPr>
          <w:rFonts w:hint="cs"/>
          <w:sz w:val="32"/>
          <w:szCs w:val="32"/>
          <w:rtl/>
        </w:rPr>
        <w:t>اختيار</w:t>
      </w:r>
      <w:r w:rsidRPr="00606B43">
        <w:rPr>
          <w:rFonts w:hint="cs"/>
          <w:sz w:val="32"/>
          <w:szCs w:val="32"/>
          <w:rtl/>
        </w:rPr>
        <w:t xml:space="preserve"> الأعضاء من ذوي شروط وصفات متميزة يحتاج لنشر التعليم والتثقيف لرسم صفات العضو البرلماني المؤثر الحيوي النشط في وجدان الشعب وثقافته لكي يكون </w:t>
      </w:r>
      <w:r w:rsidR="001D1813">
        <w:rPr>
          <w:rFonts w:hint="cs"/>
          <w:sz w:val="32"/>
          <w:szCs w:val="32"/>
          <w:rtl/>
        </w:rPr>
        <w:t>اختيار</w:t>
      </w:r>
      <w:r w:rsidRPr="00606B43">
        <w:rPr>
          <w:rFonts w:hint="cs"/>
          <w:sz w:val="32"/>
          <w:szCs w:val="32"/>
          <w:rtl/>
        </w:rPr>
        <w:t>ه صحيحاً ومنسجماً مع طبيعة البرلمان ووظائفه الخطيرة في حياة الشعوب وبعد تضحياتها الكبيرة من أجل الحرية والعدالة والكرامة والشورى وحقوق الإنسان، ومن أهم شروط وصفات أعضاء البرلمان المنتخب في الدولة الحديثة المسلمة.</w:t>
      </w:r>
    </w:p>
    <w:p w:rsidR="00D139AB" w:rsidRPr="00606B43" w:rsidRDefault="00D139AB" w:rsidP="00606B43">
      <w:pPr>
        <w:pStyle w:val="a5"/>
        <w:spacing w:line="360" w:lineRule="auto"/>
        <w:rPr>
          <w:sz w:val="32"/>
          <w:szCs w:val="32"/>
          <w:rtl/>
        </w:rPr>
      </w:pPr>
      <w:r w:rsidRPr="00606B43">
        <w:rPr>
          <w:rFonts w:hint="cs"/>
          <w:b/>
          <w:bCs/>
          <w:sz w:val="32"/>
          <w:szCs w:val="32"/>
          <w:rtl/>
        </w:rPr>
        <w:t>1</w:t>
      </w:r>
      <w:r w:rsidR="004D27FC">
        <w:rPr>
          <w:rFonts w:hint="cs"/>
          <w:b/>
          <w:bCs/>
          <w:sz w:val="32"/>
          <w:szCs w:val="32"/>
          <w:rtl/>
        </w:rPr>
        <w:t xml:space="preserve"> </w:t>
      </w:r>
      <w:r w:rsidRPr="00606B43">
        <w:rPr>
          <w:rFonts w:hint="cs"/>
          <w:b/>
          <w:bCs/>
          <w:sz w:val="32"/>
          <w:szCs w:val="32"/>
          <w:rtl/>
        </w:rPr>
        <w:t>ـ الإسلام:</w:t>
      </w:r>
    </w:p>
    <w:p w:rsidR="00D139AB" w:rsidRPr="00606B43" w:rsidRDefault="00D139AB" w:rsidP="00606B43">
      <w:pPr>
        <w:pStyle w:val="a5"/>
        <w:spacing w:line="360" w:lineRule="auto"/>
        <w:rPr>
          <w:sz w:val="32"/>
          <w:szCs w:val="32"/>
          <w:rtl/>
        </w:rPr>
      </w:pPr>
      <w:r w:rsidRPr="00606B43">
        <w:rPr>
          <w:rFonts w:hint="cs"/>
          <w:sz w:val="32"/>
          <w:szCs w:val="32"/>
          <w:rtl/>
        </w:rPr>
        <w:t xml:space="preserve">هو شرط طبيعي وضروري وذلك لأن هؤلاء الأفراد يعملون في دولة مرجعيتها الإسلام، فالمسلمون هم الذين يؤمنون بالإسلام ويتحملون ما يفرضه عليهم من واجبات في إقامة الدين والدولة، كما يتمتعون بحقوقهم في تنظيم الدولة وإدارة </w:t>
      </w:r>
      <w:r w:rsidR="008E1655">
        <w:rPr>
          <w:rFonts w:hint="cs"/>
          <w:sz w:val="32"/>
          <w:szCs w:val="32"/>
          <w:rtl/>
        </w:rPr>
        <w:t>شؤون</w:t>
      </w:r>
      <w:r w:rsidRPr="00606B43">
        <w:rPr>
          <w:rFonts w:hint="cs"/>
          <w:sz w:val="32"/>
          <w:szCs w:val="32"/>
          <w:rtl/>
        </w:rPr>
        <w:t>ها العامة و</w:t>
      </w:r>
      <w:r w:rsidR="001D1813">
        <w:rPr>
          <w:rFonts w:hint="cs"/>
          <w:sz w:val="32"/>
          <w:szCs w:val="32"/>
          <w:rtl/>
        </w:rPr>
        <w:t>اختيار</w:t>
      </w:r>
      <w:r w:rsidRPr="00606B43">
        <w:rPr>
          <w:rFonts w:hint="cs"/>
          <w:sz w:val="32"/>
          <w:szCs w:val="32"/>
          <w:rtl/>
        </w:rPr>
        <w:t xml:space="preserve"> حكامها، وبالنسبة لغير المسلمين من أتباع الأديان الأخرى فإن الإسلام يضمن لهم المحافظة على أنفسهم وأموالهم ومعتقداتهم، كما أنه ليس هناك ما يمنع من استشارة غير المسلمين في المسائل الدنيوية من الناحية العلمية التي تخصصوا فيها وذلك بشروط ألا يمس الأمر </w:t>
      </w:r>
      <w:r w:rsidRPr="00606B43">
        <w:rPr>
          <w:rFonts w:hint="cs"/>
          <w:sz w:val="32"/>
          <w:szCs w:val="32"/>
          <w:rtl/>
        </w:rPr>
        <w:lastRenderedPageBreak/>
        <w:t>أحكام الشريعة الإسلامية</w:t>
      </w:r>
      <w:r w:rsidRPr="00606B43">
        <w:rPr>
          <w:rStyle w:val="a4"/>
          <w:sz w:val="32"/>
          <w:szCs w:val="32"/>
          <w:rtl/>
        </w:rPr>
        <w:footnoteReference w:id="303"/>
      </w:r>
      <w:r w:rsidRPr="00606B43">
        <w:rPr>
          <w:rFonts w:hint="cs"/>
          <w:sz w:val="32"/>
          <w:szCs w:val="32"/>
          <w:rtl/>
        </w:rPr>
        <w:t>، وسنتناول هذه الدراسة مدى جواز اشتراك غير المسلمين في البرلمان في الدولة الحديثة المسلمة.</w:t>
      </w:r>
    </w:p>
    <w:p w:rsidR="00D139AB" w:rsidRPr="00606B43" w:rsidRDefault="00D139AB" w:rsidP="00606B43">
      <w:pPr>
        <w:pStyle w:val="a5"/>
        <w:spacing w:line="360" w:lineRule="auto"/>
        <w:rPr>
          <w:sz w:val="32"/>
          <w:szCs w:val="32"/>
          <w:rtl/>
        </w:rPr>
      </w:pPr>
      <w:r w:rsidRPr="00606B43">
        <w:rPr>
          <w:rFonts w:hint="cs"/>
          <w:b/>
          <w:bCs/>
          <w:sz w:val="32"/>
          <w:szCs w:val="32"/>
          <w:rtl/>
        </w:rPr>
        <w:t>2</w:t>
      </w:r>
      <w:r w:rsidR="004D27FC">
        <w:rPr>
          <w:rFonts w:hint="cs"/>
          <w:b/>
          <w:bCs/>
          <w:sz w:val="32"/>
          <w:szCs w:val="32"/>
          <w:rtl/>
        </w:rPr>
        <w:t xml:space="preserve"> </w:t>
      </w:r>
      <w:r w:rsidRPr="00606B43">
        <w:rPr>
          <w:rFonts w:hint="cs"/>
          <w:b/>
          <w:bCs/>
          <w:sz w:val="32"/>
          <w:szCs w:val="32"/>
          <w:rtl/>
        </w:rPr>
        <w:t>ـ البلوغ والعقل:</w:t>
      </w:r>
    </w:p>
    <w:p w:rsidR="00D139AB" w:rsidRPr="00606B43" w:rsidRDefault="00C86E42" w:rsidP="00564DFE">
      <w:pPr>
        <w:pStyle w:val="a5"/>
        <w:spacing w:line="360" w:lineRule="auto"/>
        <w:rPr>
          <w:sz w:val="32"/>
          <w:szCs w:val="32"/>
          <w:rtl/>
        </w:rPr>
      </w:pPr>
      <w:r w:rsidRPr="00606B43">
        <w:rPr>
          <w:rFonts w:hint="cs"/>
          <w:sz w:val="32"/>
          <w:szCs w:val="32"/>
          <w:rtl/>
        </w:rPr>
        <w:t>وهذا الشرط طبيعي إذ أنه لا يص</w:t>
      </w:r>
      <w:r w:rsidR="00D139AB" w:rsidRPr="00606B43">
        <w:rPr>
          <w:rFonts w:hint="cs"/>
          <w:sz w:val="32"/>
          <w:szCs w:val="32"/>
          <w:rtl/>
        </w:rPr>
        <w:t xml:space="preserve">ح أن يشارك في الأمور المهمة للدولة إلا من بلغ مبلغ الرجال، كما يجب أن يكون عاقلاً غير مجنون أو سفيه، حيث إنه لا يكلف بالأحكام الشرعية إلا البالغ العاقل، وفي ذلك يقول الرسول صلى الله عليه وسلم: </w:t>
      </w:r>
      <w:r w:rsidR="00564DFE">
        <w:rPr>
          <w:rFonts w:ascii="Adobe Caslon Pro" w:hAnsi="Adobe Caslon Pro"/>
          <w:sz w:val="32"/>
          <w:szCs w:val="32"/>
          <w:rtl/>
        </w:rPr>
        <w:t>«</w:t>
      </w:r>
      <w:r w:rsidR="00D139AB" w:rsidRPr="00564DFE">
        <w:rPr>
          <w:rFonts w:hint="cs"/>
          <w:b/>
          <w:bCs/>
          <w:sz w:val="32"/>
          <w:szCs w:val="32"/>
          <w:rtl/>
        </w:rPr>
        <w:t>رفع القلم عن ثلاثة، عن النائم حتى يستيقظ، وعن المبتلي حتى يبرأ وعن الصبي حتى يكبر</w:t>
      </w:r>
      <w:r w:rsidR="00564DFE">
        <w:rPr>
          <w:rFonts w:ascii="Adobe Caslon Pro" w:hAnsi="Adobe Caslon Pro"/>
          <w:sz w:val="32"/>
          <w:szCs w:val="32"/>
          <w:rtl/>
        </w:rPr>
        <w:t>»</w:t>
      </w:r>
      <w:r w:rsidR="00D139AB" w:rsidRPr="00606B43">
        <w:rPr>
          <w:rStyle w:val="a4"/>
          <w:sz w:val="32"/>
          <w:szCs w:val="32"/>
          <w:rtl/>
        </w:rPr>
        <w:footnoteReference w:id="304"/>
      </w:r>
      <w:r w:rsidR="00D139AB" w:rsidRPr="00606B43">
        <w:rPr>
          <w:rFonts w:hint="cs"/>
          <w:sz w:val="32"/>
          <w:szCs w:val="32"/>
          <w:rtl/>
        </w:rPr>
        <w:t>، فالصبي غير ملزم بالتكاليف الشرعية، ومن ثم فإنه لا يدخل في جماعة أولي الأمر وكذلك المجنون والسفيه والمعتوه، ومن في حكمهم لا يدخلون في جماعة أولي الأمر، إذ أنهم محر</w:t>
      </w:r>
      <w:r w:rsidR="00261744">
        <w:rPr>
          <w:rFonts w:hint="cs"/>
          <w:sz w:val="32"/>
          <w:szCs w:val="32"/>
          <w:rtl/>
        </w:rPr>
        <w:t>و</w:t>
      </w:r>
      <w:r w:rsidR="00D139AB" w:rsidRPr="00606B43">
        <w:rPr>
          <w:rFonts w:hint="cs"/>
          <w:sz w:val="32"/>
          <w:szCs w:val="32"/>
          <w:rtl/>
        </w:rPr>
        <w:t xml:space="preserve">مون من إدارة </w:t>
      </w:r>
      <w:r w:rsidR="008E1655">
        <w:rPr>
          <w:rFonts w:hint="cs"/>
          <w:sz w:val="32"/>
          <w:szCs w:val="32"/>
          <w:rtl/>
        </w:rPr>
        <w:t>شؤون</w:t>
      </w:r>
      <w:r w:rsidR="00D139AB" w:rsidRPr="00606B43">
        <w:rPr>
          <w:rFonts w:hint="cs"/>
          <w:sz w:val="32"/>
          <w:szCs w:val="32"/>
          <w:rtl/>
        </w:rPr>
        <w:t>هم الخاصة، وفي ذلك يقول الله تعالى:</w:t>
      </w:r>
      <w:r w:rsidR="00564DFE">
        <w:rPr>
          <w:rFonts w:ascii="Simplified Arabic" w:hAnsi="Simplified Arabic" w:cs="Simplified Arabic"/>
          <w:sz w:val="32"/>
          <w:szCs w:val="32"/>
          <w:rtl/>
        </w:rPr>
        <w:t>﴿</w:t>
      </w:r>
      <w:r w:rsidR="00564DFE">
        <w:rPr>
          <w:rFonts w:hint="cs"/>
          <w:sz w:val="32"/>
          <w:szCs w:val="32"/>
          <w:rtl/>
        </w:rPr>
        <w:t xml:space="preserve"> </w:t>
      </w:r>
      <w:r w:rsidR="00D139AB" w:rsidRPr="00606B43">
        <w:rPr>
          <w:sz w:val="32"/>
          <w:szCs w:val="32"/>
          <w:rtl/>
        </w:rPr>
        <w:t>وَلاَ</w:t>
      </w:r>
      <w:r w:rsidR="00D139AB" w:rsidRPr="00606B43">
        <w:rPr>
          <w:sz w:val="32"/>
          <w:szCs w:val="32"/>
        </w:rPr>
        <w:t xml:space="preserve"> </w:t>
      </w:r>
      <w:r w:rsidR="00D139AB" w:rsidRPr="00606B43">
        <w:rPr>
          <w:sz w:val="32"/>
          <w:szCs w:val="32"/>
          <w:rtl/>
        </w:rPr>
        <w:t>تُؤْتُواْ</w:t>
      </w:r>
      <w:r w:rsidR="00D139AB" w:rsidRPr="00606B43">
        <w:rPr>
          <w:sz w:val="32"/>
          <w:szCs w:val="32"/>
        </w:rPr>
        <w:t xml:space="preserve"> </w:t>
      </w:r>
      <w:r w:rsidR="00D139AB" w:rsidRPr="00606B43">
        <w:rPr>
          <w:sz w:val="32"/>
          <w:szCs w:val="32"/>
          <w:rtl/>
        </w:rPr>
        <w:t>السُّفَهَاء</w:t>
      </w:r>
      <w:r w:rsidR="00D139AB" w:rsidRPr="00606B43">
        <w:rPr>
          <w:sz w:val="32"/>
          <w:szCs w:val="32"/>
        </w:rPr>
        <w:t xml:space="preserve"> </w:t>
      </w:r>
      <w:r w:rsidR="00D139AB" w:rsidRPr="00606B43">
        <w:rPr>
          <w:sz w:val="32"/>
          <w:szCs w:val="32"/>
          <w:rtl/>
        </w:rPr>
        <w:t>أَمْوَالَكُمُ</w:t>
      </w:r>
      <w:r w:rsidR="00D139AB" w:rsidRPr="00606B43">
        <w:rPr>
          <w:sz w:val="32"/>
          <w:szCs w:val="32"/>
        </w:rPr>
        <w:t xml:space="preserve"> </w:t>
      </w:r>
      <w:r w:rsidR="00D139AB" w:rsidRPr="00606B43">
        <w:rPr>
          <w:sz w:val="32"/>
          <w:szCs w:val="32"/>
          <w:rtl/>
        </w:rPr>
        <w:t>الَّتِي</w:t>
      </w:r>
      <w:r w:rsidR="00D139AB" w:rsidRPr="00606B43">
        <w:rPr>
          <w:sz w:val="32"/>
          <w:szCs w:val="32"/>
        </w:rPr>
        <w:t xml:space="preserve"> </w:t>
      </w:r>
      <w:r w:rsidR="00D139AB" w:rsidRPr="00606B43">
        <w:rPr>
          <w:sz w:val="32"/>
          <w:szCs w:val="32"/>
          <w:rtl/>
        </w:rPr>
        <w:t>جَعَلَ</w:t>
      </w:r>
      <w:r w:rsidR="00D139AB" w:rsidRPr="00606B43">
        <w:rPr>
          <w:sz w:val="32"/>
          <w:szCs w:val="32"/>
        </w:rPr>
        <w:t xml:space="preserve"> </w:t>
      </w:r>
      <w:r w:rsidR="00D139AB" w:rsidRPr="00606B43">
        <w:rPr>
          <w:sz w:val="32"/>
          <w:szCs w:val="32"/>
          <w:rtl/>
        </w:rPr>
        <w:t>اللّهُ</w:t>
      </w:r>
      <w:r w:rsidR="00D139AB" w:rsidRPr="00606B43">
        <w:rPr>
          <w:sz w:val="32"/>
          <w:szCs w:val="32"/>
        </w:rPr>
        <w:t xml:space="preserve"> </w:t>
      </w:r>
      <w:r w:rsidR="00D139AB" w:rsidRPr="00606B43">
        <w:rPr>
          <w:sz w:val="32"/>
          <w:szCs w:val="32"/>
          <w:rtl/>
        </w:rPr>
        <w:t>لَكُمْ</w:t>
      </w:r>
      <w:r w:rsidR="00D139AB" w:rsidRPr="00606B43">
        <w:rPr>
          <w:rFonts w:hint="cs"/>
          <w:sz w:val="32"/>
          <w:szCs w:val="32"/>
          <w:rtl/>
        </w:rPr>
        <w:t xml:space="preserve"> </w:t>
      </w:r>
      <w:r w:rsidR="00D139AB" w:rsidRPr="00606B43">
        <w:rPr>
          <w:sz w:val="32"/>
          <w:szCs w:val="32"/>
          <w:rtl/>
        </w:rPr>
        <w:t>قِيَاماً</w:t>
      </w:r>
      <w:r w:rsidR="00564DFE">
        <w:rPr>
          <w:rFonts w:ascii="Simplified Arabic" w:hAnsi="Simplified Arabic" w:cs="Simplified Arabic"/>
          <w:sz w:val="32"/>
          <w:szCs w:val="32"/>
          <w:rtl/>
        </w:rPr>
        <w:t>﴾</w:t>
      </w:r>
      <w:r w:rsidR="00D139AB" w:rsidRPr="00606B43">
        <w:rPr>
          <w:rFonts w:hint="cs"/>
          <w:sz w:val="32"/>
          <w:szCs w:val="32"/>
          <w:rtl/>
        </w:rPr>
        <w:t xml:space="preserve"> (النساء، </w:t>
      </w:r>
      <w:r w:rsidR="00D139CA" w:rsidRPr="00606B43">
        <w:rPr>
          <w:rFonts w:hint="cs"/>
          <w:sz w:val="32"/>
          <w:szCs w:val="32"/>
          <w:rtl/>
        </w:rPr>
        <w:t>آية:</w:t>
      </w:r>
      <w:r w:rsidR="00D139AB" w:rsidRPr="00606B43">
        <w:rPr>
          <w:rFonts w:hint="cs"/>
          <w:sz w:val="32"/>
          <w:szCs w:val="32"/>
          <w:rtl/>
        </w:rPr>
        <w:t xml:space="preserve"> 5).</w:t>
      </w:r>
    </w:p>
    <w:p w:rsidR="00D139AB" w:rsidRPr="00606B43" w:rsidRDefault="00D139AB" w:rsidP="00261744">
      <w:pPr>
        <w:pStyle w:val="a5"/>
        <w:spacing w:line="360" w:lineRule="auto"/>
        <w:rPr>
          <w:sz w:val="32"/>
          <w:szCs w:val="32"/>
          <w:rtl/>
        </w:rPr>
      </w:pPr>
      <w:r w:rsidRPr="00606B43">
        <w:rPr>
          <w:rFonts w:hint="cs"/>
          <w:sz w:val="32"/>
          <w:szCs w:val="32"/>
          <w:rtl/>
        </w:rPr>
        <w:t>إن البلوغ والعقل شرطان بديهيان للمشاركة السياسية فضلاً عن القيادة</w:t>
      </w:r>
      <w:r w:rsidR="00261744">
        <w:rPr>
          <w:rFonts w:hint="cs"/>
          <w:sz w:val="32"/>
          <w:szCs w:val="32"/>
          <w:rtl/>
        </w:rPr>
        <w:t>،</w:t>
      </w:r>
      <w:r w:rsidRPr="00606B43">
        <w:rPr>
          <w:rFonts w:hint="cs"/>
          <w:sz w:val="32"/>
          <w:szCs w:val="32"/>
          <w:rtl/>
        </w:rPr>
        <w:t xml:space="preserve"> والجدير بالملاحظة في شأن سن أعضاء الهيئة التشريعية أن كثيراً من الدساتير لا يكتفي بسن البلوغ، بل يشترط نضجاً أكبر يقدر أنه لا يحصل قبل سن الثلاثين أ</w:t>
      </w:r>
      <w:r w:rsidR="00261744">
        <w:rPr>
          <w:rFonts w:hint="cs"/>
          <w:sz w:val="32"/>
          <w:szCs w:val="32"/>
          <w:rtl/>
        </w:rPr>
        <w:t>و</w:t>
      </w:r>
      <w:r w:rsidRPr="00606B43">
        <w:rPr>
          <w:rFonts w:hint="cs"/>
          <w:sz w:val="32"/>
          <w:szCs w:val="32"/>
          <w:rtl/>
        </w:rPr>
        <w:t xml:space="preserve"> ما شابه ذلك، وأما الثقافة الإسلامية، فلا نجد تحديداً للسن غير البلوغ، سن الأهلية القانونية، إذ المشاركة في شؤون الحكم مسؤولية من المسؤوليات رغم أنها أخطر من غيرها.</w:t>
      </w:r>
    </w:p>
    <w:p w:rsidR="00D139AB" w:rsidRPr="00606B43" w:rsidRDefault="00D139AB" w:rsidP="00A31829">
      <w:pPr>
        <w:pStyle w:val="a5"/>
        <w:spacing w:line="360" w:lineRule="auto"/>
        <w:rPr>
          <w:sz w:val="32"/>
          <w:szCs w:val="32"/>
          <w:rtl/>
        </w:rPr>
      </w:pPr>
      <w:r w:rsidRPr="00606B43">
        <w:rPr>
          <w:rFonts w:hint="cs"/>
          <w:sz w:val="32"/>
          <w:szCs w:val="32"/>
          <w:rtl/>
        </w:rPr>
        <w:t>ولقد ثبت في تجربة الحكم الإسلامي أن شباباً دون سن العشرين قد تحملوا مسؤوليات قد تكون أخطر من النيابة مثل قيادة الجيوش لإدارة الحروب، نذكر منهم أسامة بن زيد، وعلي بن أبي طالب رضي الله عنهم، ومحمد بن القاسم ومحمد الفاتح..</w:t>
      </w:r>
      <w:r w:rsidR="00A31829">
        <w:rPr>
          <w:rFonts w:hint="cs"/>
          <w:sz w:val="32"/>
          <w:szCs w:val="32"/>
          <w:rtl/>
        </w:rPr>
        <w:t>إ</w:t>
      </w:r>
      <w:r w:rsidRPr="00606B43">
        <w:rPr>
          <w:rFonts w:hint="cs"/>
          <w:sz w:val="32"/>
          <w:szCs w:val="32"/>
          <w:rtl/>
        </w:rPr>
        <w:t>لخ</w:t>
      </w:r>
      <w:r w:rsidR="00A31829">
        <w:rPr>
          <w:rFonts w:hint="cs"/>
          <w:sz w:val="32"/>
          <w:szCs w:val="32"/>
          <w:rtl/>
        </w:rPr>
        <w:t>،</w:t>
      </w:r>
      <w:r w:rsidRPr="00606B43">
        <w:rPr>
          <w:rFonts w:hint="cs"/>
          <w:sz w:val="32"/>
          <w:szCs w:val="32"/>
          <w:rtl/>
        </w:rPr>
        <w:t xml:space="preserve"> ورغم أن نضج التجربة والتوفر على الزاد العلمي والبعد عن الانفعالات والأهواء لا تدرك عادة إلا في سن متأخرة، فإن إصابة الحق ليس حكراً على مرحلة من العمر، بل إن الحيوية وتوقد </w:t>
      </w:r>
      <w:r w:rsidRPr="00606B43">
        <w:rPr>
          <w:rFonts w:hint="cs"/>
          <w:sz w:val="32"/>
          <w:szCs w:val="32"/>
          <w:rtl/>
        </w:rPr>
        <w:lastRenderedPageBreak/>
        <w:t>ال</w:t>
      </w:r>
      <w:r w:rsidR="00261744">
        <w:rPr>
          <w:rFonts w:hint="cs"/>
          <w:sz w:val="32"/>
          <w:szCs w:val="32"/>
          <w:rtl/>
        </w:rPr>
        <w:t>ذ</w:t>
      </w:r>
      <w:r w:rsidRPr="00606B43">
        <w:rPr>
          <w:rFonts w:hint="cs"/>
          <w:sz w:val="32"/>
          <w:szCs w:val="32"/>
          <w:rtl/>
        </w:rPr>
        <w:t>هن لدى الشباب والتحرر من جمود التقليد أمور معينة على اكتشاف الجديد من الآراء والمواقف</w:t>
      </w:r>
      <w:r w:rsidRPr="00606B43">
        <w:rPr>
          <w:rStyle w:val="a4"/>
          <w:sz w:val="32"/>
          <w:szCs w:val="32"/>
          <w:rtl/>
        </w:rPr>
        <w:footnoteReference w:id="305"/>
      </w:r>
      <w:r w:rsidRPr="00606B43">
        <w:rPr>
          <w:rFonts w:hint="cs"/>
          <w:sz w:val="32"/>
          <w:szCs w:val="32"/>
          <w:rtl/>
        </w:rPr>
        <w:t>.</w:t>
      </w:r>
    </w:p>
    <w:p w:rsidR="00D139AB" w:rsidRPr="00606B43" w:rsidRDefault="00D139AB" w:rsidP="00564DFE">
      <w:pPr>
        <w:pStyle w:val="a5"/>
        <w:spacing w:line="360" w:lineRule="auto"/>
        <w:rPr>
          <w:sz w:val="32"/>
          <w:szCs w:val="32"/>
          <w:rtl/>
        </w:rPr>
      </w:pPr>
      <w:r w:rsidRPr="00606B43">
        <w:rPr>
          <w:rFonts w:hint="cs"/>
          <w:sz w:val="32"/>
          <w:szCs w:val="32"/>
          <w:rtl/>
        </w:rPr>
        <w:t>وقد أشار القرآن الكريم إلى تناهي العقل وكمال الفهم والحلم في الأربعين سنة، قال تعالى:</w:t>
      </w:r>
      <w:r w:rsidR="00564DFE">
        <w:rPr>
          <w:rFonts w:hint="cs"/>
          <w:sz w:val="32"/>
          <w:szCs w:val="32"/>
          <w:rtl/>
        </w:rPr>
        <w:t xml:space="preserve"> </w:t>
      </w:r>
      <w:r w:rsidR="00564DFE">
        <w:rPr>
          <w:rFonts w:ascii="Simplified Arabic" w:hAnsi="Simplified Arabic" w:cs="Simplified Arabic"/>
          <w:sz w:val="32"/>
          <w:szCs w:val="32"/>
          <w:rtl/>
        </w:rPr>
        <w:t>﴿</w:t>
      </w:r>
      <w:r w:rsidRPr="00606B43">
        <w:rPr>
          <w:sz w:val="32"/>
          <w:szCs w:val="32"/>
          <w:rtl/>
        </w:rPr>
        <w:t>حَتَّى</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بَلَغَ</w:t>
      </w:r>
      <w:r w:rsidRPr="00606B43">
        <w:rPr>
          <w:rFonts w:hint="cs"/>
          <w:sz w:val="32"/>
          <w:szCs w:val="32"/>
          <w:rtl/>
        </w:rPr>
        <w:t xml:space="preserve"> </w:t>
      </w:r>
      <w:r w:rsidRPr="00606B43">
        <w:rPr>
          <w:sz w:val="32"/>
          <w:szCs w:val="32"/>
          <w:rtl/>
        </w:rPr>
        <w:t>أَشُدَّهُ</w:t>
      </w:r>
      <w:r w:rsidRPr="00606B43">
        <w:rPr>
          <w:sz w:val="32"/>
          <w:szCs w:val="32"/>
        </w:rPr>
        <w:t xml:space="preserve"> </w:t>
      </w:r>
      <w:r w:rsidRPr="00606B43">
        <w:rPr>
          <w:sz w:val="32"/>
          <w:szCs w:val="32"/>
          <w:rtl/>
        </w:rPr>
        <w:t>وَبَلَغَ</w:t>
      </w:r>
      <w:r w:rsidRPr="00606B43">
        <w:rPr>
          <w:sz w:val="32"/>
          <w:szCs w:val="32"/>
        </w:rPr>
        <w:t xml:space="preserve"> </w:t>
      </w:r>
      <w:r w:rsidRPr="00606B43">
        <w:rPr>
          <w:sz w:val="32"/>
          <w:szCs w:val="32"/>
          <w:rtl/>
        </w:rPr>
        <w:t>أَرْبَعِينَ</w:t>
      </w:r>
      <w:r w:rsidRPr="00606B43">
        <w:rPr>
          <w:sz w:val="32"/>
          <w:szCs w:val="32"/>
        </w:rPr>
        <w:t xml:space="preserve"> </w:t>
      </w:r>
      <w:r w:rsidRPr="00606B43">
        <w:rPr>
          <w:sz w:val="32"/>
          <w:szCs w:val="32"/>
          <w:rtl/>
        </w:rPr>
        <w:t>سَنَةً</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أَوْزِعْنِي</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أَشْكُرَ</w:t>
      </w:r>
      <w:r w:rsidRPr="00606B43">
        <w:rPr>
          <w:sz w:val="32"/>
          <w:szCs w:val="32"/>
        </w:rPr>
        <w:t xml:space="preserve"> </w:t>
      </w:r>
      <w:r w:rsidRPr="00606B43">
        <w:rPr>
          <w:sz w:val="32"/>
          <w:szCs w:val="32"/>
          <w:rtl/>
        </w:rPr>
        <w:t>نِعْمَتَكَ</w:t>
      </w:r>
      <w:r w:rsidRPr="00606B43">
        <w:rPr>
          <w:sz w:val="32"/>
          <w:szCs w:val="32"/>
        </w:rPr>
        <w:t xml:space="preserve"> </w:t>
      </w:r>
      <w:r w:rsidRPr="00606B43">
        <w:rPr>
          <w:sz w:val="32"/>
          <w:szCs w:val="32"/>
          <w:rtl/>
        </w:rPr>
        <w:t>الَّتِي</w:t>
      </w:r>
      <w:r w:rsidRPr="00606B43">
        <w:rPr>
          <w:sz w:val="32"/>
          <w:szCs w:val="32"/>
        </w:rPr>
        <w:t xml:space="preserve"> </w:t>
      </w:r>
      <w:r w:rsidRPr="00606B43">
        <w:rPr>
          <w:sz w:val="32"/>
          <w:szCs w:val="32"/>
          <w:rtl/>
        </w:rPr>
        <w:t>أَنْعَمْتَ</w:t>
      </w:r>
      <w:r w:rsidRPr="00606B43">
        <w:rPr>
          <w:rFonts w:hint="cs"/>
          <w:sz w:val="32"/>
          <w:szCs w:val="32"/>
          <w:rtl/>
        </w:rPr>
        <w:t xml:space="preserve"> </w:t>
      </w:r>
      <w:r w:rsidRPr="00606B43">
        <w:rPr>
          <w:sz w:val="32"/>
          <w:szCs w:val="32"/>
          <w:rtl/>
        </w:rPr>
        <w:t>عَلَيَّ</w:t>
      </w:r>
      <w:r w:rsidRPr="00606B43">
        <w:rPr>
          <w:sz w:val="32"/>
          <w:szCs w:val="32"/>
        </w:rPr>
        <w:t xml:space="preserve"> </w:t>
      </w:r>
      <w:r w:rsidRPr="00606B43">
        <w:rPr>
          <w:sz w:val="32"/>
          <w:szCs w:val="32"/>
          <w:rtl/>
        </w:rPr>
        <w:t>وَعَلَى</w:t>
      </w:r>
      <w:r w:rsidRPr="00606B43">
        <w:rPr>
          <w:sz w:val="32"/>
          <w:szCs w:val="32"/>
        </w:rPr>
        <w:t xml:space="preserve"> </w:t>
      </w:r>
      <w:r w:rsidRPr="00606B43">
        <w:rPr>
          <w:sz w:val="32"/>
          <w:szCs w:val="32"/>
          <w:rtl/>
        </w:rPr>
        <w:t>وَالِدَيَّ</w:t>
      </w:r>
      <w:r w:rsidRPr="00606B43">
        <w:rPr>
          <w:sz w:val="32"/>
          <w:szCs w:val="32"/>
        </w:rPr>
        <w:t xml:space="preserve"> </w:t>
      </w:r>
      <w:r w:rsidRPr="00606B43">
        <w:rPr>
          <w:sz w:val="32"/>
          <w:szCs w:val="32"/>
          <w:rtl/>
        </w:rPr>
        <w:t>وَأَنْ</w:t>
      </w:r>
      <w:r w:rsidRPr="00606B43">
        <w:rPr>
          <w:sz w:val="32"/>
          <w:szCs w:val="32"/>
        </w:rPr>
        <w:t xml:space="preserve"> </w:t>
      </w:r>
      <w:r w:rsidRPr="00606B43">
        <w:rPr>
          <w:sz w:val="32"/>
          <w:szCs w:val="32"/>
          <w:rtl/>
        </w:rPr>
        <w:t>أَعْمَلَ</w:t>
      </w:r>
      <w:r w:rsidRPr="00606B43">
        <w:rPr>
          <w:sz w:val="32"/>
          <w:szCs w:val="32"/>
        </w:rPr>
        <w:t xml:space="preserve"> </w:t>
      </w:r>
      <w:r w:rsidRPr="00606B43">
        <w:rPr>
          <w:sz w:val="32"/>
          <w:szCs w:val="32"/>
          <w:rtl/>
        </w:rPr>
        <w:t>صَالِحًا</w:t>
      </w:r>
      <w:r w:rsidRPr="00606B43">
        <w:rPr>
          <w:sz w:val="32"/>
          <w:szCs w:val="32"/>
        </w:rPr>
        <w:t xml:space="preserve"> </w:t>
      </w:r>
      <w:r w:rsidRPr="00606B43">
        <w:rPr>
          <w:sz w:val="32"/>
          <w:szCs w:val="32"/>
          <w:rtl/>
        </w:rPr>
        <w:t>تَرْضَاهُ</w:t>
      </w:r>
      <w:r w:rsidRPr="00606B43">
        <w:rPr>
          <w:sz w:val="32"/>
          <w:szCs w:val="32"/>
        </w:rPr>
        <w:t xml:space="preserve"> </w:t>
      </w:r>
      <w:r w:rsidRPr="00606B43">
        <w:rPr>
          <w:sz w:val="32"/>
          <w:szCs w:val="32"/>
          <w:rtl/>
        </w:rPr>
        <w:t>وَأَصْلِحْ</w:t>
      </w:r>
      <w:r w:rsidRPr="00606B43">
        <w:rPr>
          <w:sz w:val="32"/>
          <w:szCs w:val="32"/>
        </w:rPr>
        <w:t xml:space="preserve"> </w:t>
      </w:r>
      <w:r w:rsidRPr="00606B43">
        <w:rPr>
          <w:sz w:val="32"/>
          <w:szCs w:val="32"/>
          <w:rtl/>
        </w:rPr>
        <w:t>لِي</w:t>
      </w:r>
      <w:r w:rsidRPr="00606B43">
        <w:rPr>
          <w:sz w:val="32"/>
          <w:szCs w:val="32"/>
        </w:rPr>
        <w:t xml:space="preserve"> </w:t>
      </w:r>
      <w:r w:rsidRPr="00606B43">
        <w:rPr>
          <w:sz w:val="32"/>
          <w:szCs w:val="32"/>
          <w:rtl/>
        </w:rPr>
        <w:t>فِي</w:t>
      </w:r>
      <w:r w:rsidRPr="00606B43">
        <w:rPr>
          <w:rFonts w:hint="cs"/>
          <w:sz w:val="32"/>
          <w:szCs w:val="32"/>
          <w:rtl/>
        </w:rPr>
        <w:t xml:space="preserve"> </w:t>
      </w:r>
      <w:r w:rsidRPr="00606B43">
        <w:rPr>
          <w:sz w:val="32"/>
          <w:szCs w:val="32"/>
          <w:rtl/>
        </w:rPr>
        <w:t>ذُرِّيَّتِي</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تُبْتُ</w:t>
      </w:r>
      <w:r w:rsidRPr="00606B43">
        <w:rPr>
          <w:sz w:val="32"/>
          <w:szCs w:val="32"/>
        </w:rPr>
        <w:t xml:space="preserve"> </w:t>
      </w:r>
      <w:r w:rsidRPr="00606B43">
        <w:rPr>
          <w:sz w:val="32"/>
          <w:szCs w:val="32"/>
          <w:rtl/>
        </w:rPr>
        <w:t>إِلَيْكَ</w:t>
      </w:r>
      <w:r w:rsidRPr="00606B43">
        <w:rPr>
          <w:sz w:val="32"/>
          <w:szCs w:val="32"/>
        </w:rPr>
        <w:t xml:space="preserve"> </w:t>
      </w:r>
      <w:r w:rsidRPr="00606B43">
        <w:rPr>
          <w:sz w:val="32"/>
          <w:szCs w:val="32"/>
          <w:rtl/>
        </w:rPr>
        <w:t>وَإِنِّي</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الْمُسْلِمِينَ</w:t>
      </w:r>
      <w:r w:rsidR="00564DFE">
        <w:rPr>
          <w:rFonts w:ascii="Simplified Arabic" w:hAnsi="Simplified Arabic" w:cs="Simplified Arabic"/>
          <w:sz w:val="32"/>
          <w:szCs w:val="32"/>
          <w:rtl/>
        </w:rPr>
        <w:t>﴾</w:t>
      </w:r>
      <w:r w:rsidRPr="00606B43">
        <w:rPr>
          <w:rFonts w:hint="cs"/>
          <w:sz w:val="32"/>
          <w:szCs w:val="32"/>
          <w:rtl/>
        </w:rPr>
        <w:t xml:space="preserve"> (الأحقاف، </w:t>
      </w:r>
      <w:r w:rsidR="00D139CA" w:rsidRPr="00606B43">
        <w:rPr>
          <w:rFonts w:hint="cs"/>
          <w:sz w:val="32"/>
          <w:szCs w:val="32"/>
          <w:rtl/>
        </w:rPr>
        <w:t>آية:</w:t>
      </w:r>
      <w:r w:rsidRPr="00606B43">
        <w:rPr>
          <w:rFonts w:hint="cs"/>
          <w:sz w:val="32"/>
          <w:szCs w:val="32"/>
          <w:rtl/>
        </w:rPr>
        <w:t xml:space="preserve"> 15). وبلوغ الأشد يتراوح بين الثلاثين والأربعين، والأربعون هي غاية النضج والرشد وفيها تكتمل جميع القوى والطاقات وي</w:t>
      </w:r>
      <w:r w:rsidR="00261744">
        <w:rPr>
          <w:rFonts w:hint="cs"/>
          <w:sz w:val="32"/>
          <w:szCs w:val="32"/>
          <w:rtl/>
        </w:rPr>
        <w:t>تهيأ الإنسان للتدبر والتفكر في ا</w:t>
      </w:r>
      <w:r w:rsidRPr="00606B43">
        <w:rPr>
          <w:rFonts w:hint="cs"/>
          <w:sz w:val="32"/>
          <w:szCs w:val="32"/>
          <w:rtl/>
        </w:rPr>
        <w:t>كتمال وهدوء، وفي هذه السن تتجه الفطرة المستقيمة السليمة إلى ما وراء الحياة وما بعدها، وتتدبر المصير والمآل</w:t>
      </w:r>
      <w:r w:rsidRPr="00606B43">
        <w:rPr>
          <w:rStyle w:val="a4"/>
          <w:sz w:val="32"/>
          <w:szCs w:val="32"/>
          <w:rtl/>
        </w:rPr>
        <w:footnoteReference w:id="306"/>
      </w:r>
      <w:r w:rsidRPr="00606B43">
        <w:rPr>
          <w:rFonts w:hint="cs"/>
          <w:sz w:val="32"/>
          <w:szCs w:val="32"/>
          <w:rtl/>
        </w:rPr>
        <w:t>، يقول الإمام القرطبي رحمه الله تعالى: وصفة المستشار في أمور الدنيا أن يكون عاقلاً مجرباً واداً في المستشير</w:t>
      </w:r>
      <w:r w:rsidRPr="00606B43">
        <w:rPr>
          <w:rStyle w:val="a4"/>
          <w:sz w:val="32"/>
          <w:szCs w:val="32"/>
          <w:rtl/>
        </w:rPr>
        <w:footnoteReference w:id="307"/>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ويقول الماوردي: كل شيء يحتاج إلى العقل، والعقل يحتاج إلى التجارب</w:t>
      </w:r>
      <w:r w:rsidRPr="00606B43">
        <w:rPr>
          <w:rStyle w:val="a4"/>
          <w:sz w:val="32"/>
          <w:szCs w:val="32"/>
          <w:rtl/>
        </w:rPr>
        <w:footnoteReference w:id="308"/>
      </w:r>
      <w:r w:rsidRPr="00606B43">
        <w:rPr>
          <w:rFonts w:hint="cs"/>
          <w:sz w:val="32"/>
          <w:szCs w:val="32"/>
          <w:rtl/>
        </w:rPr>
        <w:t>، وقال المأمون لولده موصياً ومعلماً: استشيروا ذوي التجربة والحيلة، فإنهم أعلم بمصادر الأمور، ونقليات الدهور، وتحملوهم وما يغلظون من قول أو يكشفونه من عيب لما ترجونه من حالة تصلح، وفتق يرتق، فإن جرعكم المرارة لش</w:t>
      </w:r>
      <w:r w:rsidR="00261744">
        <w:rPr>
          <w:rFonts w:hint="cs"/>
          <w:sz w:val="32"/>
          <w:szCs w:val="32"/>
          <w:rtl/>
        </w:rPr>
        <w:t>فائكم أشفق ممن أطعمكم الحلاوة لأ</w:t>
      </w:r>
      <w:r w:rsidRPr="00606B43">
        <w:rPr>
          <w:rFonts w:hint="cs"/>
          <w:sz w:val="32"/>
          <w:szCs w:val="32"/>
          <w:rtl/>
        </w:rPr>
        <w:t>سقامكم</w:t>
      </w:r>
      <w:r w:rsidRPr="00606B43">
        <w:rPr>
          <w:rStyle w:val="a4"/>
          <w:sz w:val="32"/>
          <w:szCs w:val="32"/>
          <w:rtl/>
        </w:rPr>
        <w:footnoteReference w:id="30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ويقول الشاعر:</w:t>
      </w:r>
    </w:p>
    <w:p w:rsidR="00D139AB" w:rsidRPr="00606B43" w:rsidRDefault="00D139AB" w:rsidP="00606B43">
      <w:pPr>
        <w:pStyle w:val="a5"/>
        <w:spacing w:line="360" w:lineRule="auto"/>
        <w:rPr>
          <w:sz w:val="32"/>
          <w:szCs w:val="32"/>
          <w:rtl/>
        </w:rPr>
      </w:pPr>
      <w:r w:rsidRPr="00606B43">
        <w:rPr>
          <w:rFonts w:hint="cs"/>
          <w:sz w:val="32"/>
          <w:szCs w:val="32"/>
          <w:rtl/>
        </w:rPr>
        <w:tab/>
      </w:r>
      <w:r w:rsidRPr="00606B43">
        <w:rPr>
          <w:rFonts w:hint="cs"/>
          <w:sz w:val="32"/>
          <w:szCs w:val="32"/>
          <w:rtl/>
        </w:rPr>
        <w:tab/>
        <w:t>وإن باب أمر عليك التوى</w:t>
      </w:r>
    </w:p>
    <w:p w:rsidR="00D139AB" w:rsidRPr="00606B43" w:rsidRDefault="00D139AB" w:rsidP="00606B43">
      <w:pPr>
        <w:pStyle w:val="a5"/>
        <w:spacing w:line="360" w:lineRule="auto"/>
        <w:rPr>
          <w:sz w:val="32"/>
          <w:szCs w:val="32"/>
          <w:rtl/>
        </w:rPr>
      </w:pP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t>فشاور لبيباً ولا تعصه</w:t>
      </w:r>
    </w:p>
    <w:p w:rsidR="00D139AB" w:rsidRPr="00606B43" w:rsidRDefault="00D139AB" w:rsidP="00261744">
      <w:pPr>
        <w:pStyle w:val="a5"/>
        <w:spacing w:line="360" w:lineRule="auto"/>
        <w:rPr>
          <w:sz w:val="32"/>
          <w:szCs w:val="32"/>
          <w:rtl/>
        </w:rPr>
      </w:pPr>
      <w:r w:rsidRPr="00606B43">
        <w:rPr>
          <w:rFonts w:hint="cs"/>
          <w:sz w:val="32"/>
          <w:szCs w:val="32"/>
          <w:rtl/>
        </w:rPr>
        <w:t>وكان العرب في جاهليتهم لا يستشيرون إلا العقلاء والعقل</w:t>
      </w:r>
      <w:r w:rsidR="00261744">
        <w:rPr>
          <w:rFonts w:hint="cs"/>
          <w:sz w:val="32"/>
          <w:szCs w:val="32"/>
          <w:rtl/>
        </w:rPr>
        <w:t>،</w:t>
      </w:r>
      <w:r w:rsidRPr="00606B43">
        <w:rPr>
          <w:rFonts w:hint="cs"/>
          <w:sz w:val="32"/>
          <w:szCs w:val="32"/>
          <w:rtl/>
        </w:rPr>
        <w:t xml:space="preserve"> مناط التكليف وبه يعرف الحق من الباطل، والصحيح من السقيم وبه </w:t>
      </w:r>
      <w:r w:rsidR="00C86E42" w:rsidRPr="00606B43">
        <w:rPr>
          <w:rFonts w:hint="cs"/>
          <w:sz w:val="32"/>
          <w:szCs w:val="32"/>
          <w:rtl/>
        </w:rPr>
        <w:t>تدرك عواقب الأمور، والعقل المترب</w:t>
      </w:r>
      <w:r w:rsidRPr="00606B43">
        <w:rPr>
          <w:rFonts w:hint="cs"/>
          <w:sz w:val="32"/>
          <w:szCs w:val="32"/>
          <w:rtl/>
        </w:rPr>
        <w:t xml:space="preserve">ي في ظلال الوحي والتجربة هو المتزن دائماً وصاحبه يرجع إليه، وقد وصف الأصمعي الخليل بأنه </w:t>
      </w:r>
      <w:r w:rsidRPr="00606B43">
        <w:rPr>
          <w:rFonts w:hint="cs"/>
          <w:sz w:val="32"/>
          <w:szCs w:val="32"/>
          <w:rtl/>
        </w:rPr>
        <w:lastRenderedPageBreak/>
        <w:t>ما شئت من علم وأدب إلا أن عقله أكبر من علمه، وهذا فضل الله يؤتيه من يشاء، وفي الحكمة استرشدوا العاقل ترشدوا ولا تعصوه فتندموا</w:t>
      </w:r>
      <w:r w:rsidRPr="00606B43">
        <w:rPr>
          <w:rStyle w:val="a4"/>
          <w:sz w:val="32"/>
          <w:szCs w:val="32"/>
          <w:rtl/>
        </w:rPr>
        <w:footnoteReference w:id="310"/>
      </w:r>
      <w:r w:rsidRPr="00606B43">
        <w:rPr>
          <w:rFonts w:hint="cs"/>
          <w:sz w:val="32"/>
          <w:szCs w:val="32"/>
          <w:rtl/>
        </w:rPr>
        <w:t>، وثبت أن رسول الله صلى الله عليه وسلم لم يهمل استشارة الشباب والإفادة من توقد أذهانهم، فلقد استمع في غزوة بني المصطلق لزيد بن ثابت، كما خرج يوم أحد لملاقاة العدو بإلحاح وضغط الشباب، وكان رأيهم صواباً إذ دارت الدائرة على قريش لولا ترك الرماة مواقعهم، ولذلك جاء القرآن يأمر النبي صلى الله عليه وسلم بالاستمرار والثبات على المشاورة، كما استشار في أدق المسائل التي أقضت مضجع الجماعة المؤمنة، وفي أخطر الامتحانات التي مر ب</w:t>
      </w:r>
      <w:r w:rsidR="00261744">
        <w:rPr>
          <w:rFonts w:hint="cs"/>
          <w:sz w:val="32"/>
          <w:szCs w:val="32"/>
          <w:rtl/>
        </w:rPr>
        <w:t>ها الصف الإسلامي، أعني مسألة الإ</w:t>
      </w:r>
      <w:r w:rsidRPr="00606B43">
        <w:rPr>
          <w:rFonts w:hint="cs"/>
          <w:sz w:val="32"/>
          <w:szCs w:val="32"/>
          <w:rtl/>
        </w:rPr>
        <w:t>فك أسامة وعلياً، وكلهم شباب وكان عمر يُدخل على مجالس أشياخ الصحابة وشاورهم شباباً من صنف عبد</w:t>
      </w:r>
      <w:r w:rsidR="00261744">
        <w:rPr>
          <w:rFonts w:hint="cs"/>
          <w:sz w:val="32"/>
          <w:szCs w:val="32"/>
          <w:rtl/>
        </w:rPr>
        <w:t xml:space="preserve"> </w:t>
      </w:r>
      <w:r w:rsidRPr="00606B43">
        <w:rPr>
          <w:rFonts w:hint="cs"/>
          <w:sz w:val="32"/>
          <w:szCs w:val="32"/>
          <w:rtl/>
        </w:rPr>
        <w:t>الله بن عباس،</w:t>
      </w:r>
      <w:r w:rsidR="00261744">
        <w:rPr>
          <w:rFonts w:hint="cs"/>
          <w:sz w:val="32"/>
          <w:szCs w:val="32"/>
          <w:rtl/>
        </w:rPr>
        <w:t xml:space="preserve"> وعبد الله بن عمر، وذلك رغم عدم ا</w:t>
      </w:r>
      <w:r w:rsidRPr="00606B43">
        <w:rPr>
          <w:rFonts w:hint="cs"/>
          <w:sz w:val="32"/>
          <w:szCs w:val="32"/>
          <w:rtl/>
        </w:rPr>
        <w:t xml:space="preserve">رتياح </w:t>
      </w:r>
      <w:r w:rsidR="00261744">
        <w:rPr>
          <w:rFonts w:hint="cs"/>
          <w:sz w:val="32"/>
          <w:szCs w:val="32"/>
          <w:rtl/>
        </w:rPr>
        <w:t>أ</w:t>
      </w:r>
      <w:r w:rsidRPr="00606B43">
        <w:rPr>
          <w:rFonts w:hint="cs"/>
          <w:sz w:val="32"/>
          <w:szCs w:val="32"/>
          <w:rtl/>
        </w:rPr>
        <w:t>شياخ الشورى، الأمر الذي دفع أمير المؤمنين إلى تحديهم بذلك الشباب وإظهار تفوقه عليهم في الفهم والإدراك فأذعنوا وقبلوا عضوية الشباب، وليس ذلك عيباً، فلقد كان التحول الإسلامي في صدر الإسلام في طليعته الشباب والقرآن الكريم نفسه يؤكد الدور الريادي للشباب في تاريخ الدعوات، فإبراهيم وهو ي</w:t>
      </w:r>
      <w:r w:rsidR="00C86E42" w:rsidRPr="00606B43">
        <w:rPr>
          <w:rFonts w:hint="cs"/>
          <w:sz w:val="32"/>
          <w:szCs w:val="32"/>
          <w:rtl/>
        </w:rPr>
        <w:t>هدم أصنام قومه لم يكن سوى فتى</w:t>
      </w:r>
      <w:r w:rsidR="00FF4C07" w:rsidRPr="00606B43">
        <w:rPr>
          <w:rFonts w:hint="cs"/>
          <w:sz w:val="32"/>
          <w:szCs w:val="32"/>
          <w:rtl/>
        </w:rPr>
        <w:t xml:space="preserve">، </w:t>
      </w:r>
      <w:r w:rsidRPr="00606B43">
        <w:rPr>
          <w:rFonts w:hint="cs"/>
          <w:sz w:val="32"/>
          <w:szCs w:val="32"/>
          <w:rtl/>
        </w:rPr>
        <w:t>إن الشباب هم الطاقة الكامنة والوقود النافع في تحولات الشعوب الكبيرة وهم خلف كل تغيير حضاري مؤثر في الحياة، ففتح المجال للاستفادة من المتميزين منهم في البرلمانات أو القيادة من ضروريات الحياة</w:t>
      </w:r>
      <w:r w:rsidRPr="00606B43">
        <w:rPr>
          <w:rStyle w:val="a4"/>
          <w:sz w:val="32"/>
          <w:szCs w:val="32"/>
          <w:rtl/>
        </w:rPr>
        <w:footnoteReference w:id="31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w:t>
      </w:r>
      <w:r w:rsidR="004D27FC">
        <w:rPr>
          <w:rFonts w:hint="cs"/>
          <w:b/>
          <w:bCs/>
          <w:sz w:val="32"/>
          <w:szCs w:val="32"/>
          <w:rtl/>
        </w:rPr>
        <w:t xml:space="preserve"> </w:t>
      </w:r>
      <w:r w:rsidRPr="00606B43">
        <w:rPr>
          <w:rFonts w:hint="cs"/>
          <w:b/>
          <w:bCs/>
          <w:sz w:val="32"/>
          <w:szCs w:val="32"/>
          <w:rtl/>
        </w:rPr>
        <w:t>ـ الحرية:</w:t>
      </w:r>
    </w:p>
    <w:p w:rsidR="00D139AB" w:rsidRPr="00606B43" w:rsidRDefault="00D139AB" w:rsidP="003624FE">
      <w:pPr>
        <w:pStyle w:val="a5"/>
        <w:spacing w:line="360" w:lineRule="auto"/>
        <w:rPr>
          <w:sz w:val="32"/>
          <w:szCs w:val="32"/>
          <w:rtl/>
        </w:rPr>
      </w:pPr>
      <w:r w:rsidRPr="00606B43">
        <w:rPr>
          <w:rFonts w:hint="cs"/>
          <w:sz w:val="32"/>
          <w:szCs w:val="32"/>
          <w:rtl/>
        </w:rPr>
        <w:t>وهذا الشرط مهم يجب أن يتوفر في كل أفراد أول</w:t>
      </w:r>
      <w:r w:rsidR="003624FE">
        <w:rPr>
          <w:rFonts w:hint="cs"/>
          <w:sz w:val="32"/>
          <w:szCs w:val="32"/>
          <w:rtl/>
        </w:rPr>
        <w:t>ي</w:t>
      </w:r>
      <w:r w:rsidRPr="00606B43">
        <w:rPr>
          <w:rFonts w:hint="cs"/>
          <w:sz w:val="32"/>
          <w:szCs w:val="32"/>
          <w:rtl/>
        </w:rPr>
        <w:t xml:space="preserve"> الأمر، فيجب أن يكون لديه الحرية الكاملة في ال</w:t>
      </w:r>
      <w:r w:rsidR="001D1813">
        <w:rPr>
          <w:rFonts w:hint="cs"/>
          <w:sz w:val="32"/>
          <w:szCs w:val="32"/>
          <w:rtl/>
        </w:rPr>
        <w:t>اختيار</w:t>
      </w:r>
      <w:r w:rsidRPr="00606B43">
        <w:rPr>
          <w:rFonts w:hint="cs"/>
          <w:sz w:val="32"/>
          <w:szCs w:val="32"/>
          <w:rtl/>
        </w:rPr>
        <w:t xml:space="preserve"> فلا يخضع لتأثير شخص ما أيّ</w:t>
      </w:r>
      <w:r w:rsidR="003624FE">
        <w:rPr>
          <w:rFonts w:hint="cs"/>
          <w:sz w:val="32"/>
          <w:szCs w:val="32"/>
          <w:rtl/>
        </w:rPr>
        <w:t>ً</w:t>
      </w:r>
      <w:r w:rsidRPr="00606B43">
        <w:rPr>
          <w:rFonts w:hint="cs"/>
          <w:sz w:val="32"/>
          <w:szCs w:val="32"/>
          <w:rtl/>
        </w:rPr>
        <w:t>ا كان، والعبد ليست له حرية كاملة فهو دائماً مشغول بتلبية طلبات سيده، وخاضع لإرادته كما أنه ل</w:t>
      </w:r>
      <w:r w:rsidR="003624FE">
        <w:rPr>
          <w:rFonts w:hint="cs"/>
          <w:sz w:val="32"/>
          <w:szCs w:val="32"/>
          <w:rtl/>
        </w:rPr>
        <w:t xml:space="preserve">ا يتمتع بالاحترام الكافي مثل </w:t>
      </w:r>
      <w:r w:rsidR="003624FE">
        <w:rPr>
          <w:rFonts w:hint="cs"/>
          <w:sz w:val="32"/>
          <w:szCs w:val="32"/>
          <w:rtl/>
        </w:rPr>
        <w:lastRenderedPageBreak/>
        <w:t>الأ</w:t>
      </w:r>
      <w:r w:rsidRPr="00606B43">
        <w:rPr>
          <w:rFonts w:hint="cs"/>
          <w:sz w:val="32"/>
          <w:szCs w:val="32"/>
          <w:rtl/>
        </w:rPr>
        <w:t>حرار في أعين الناس، وهذا الشرط بعد الطلب توافره في عصرنا الحالي عديم الفائدة، وذلك لأن الرق في</w:t>
      </w:r>
      <w:r w:rsidR="00FF4C07" w:rsidRPr="00606B43">
        <w:rPr>
          <w:rFonts w:hint="cs"/>
          <w:sz w:val="32"/>
          <w:szCs w:val="32"/>
          <w:rtl/>
        </w:rPr>
        <w:t xml:space="preserve"> </w:t>
      </w:r>
      <w:r w:rsidRPr="00606B43">
        <w:rPr>
          <w:rFonts w:hint="cs"/>
          <w:sz w:val="32"/>
          <w:szCs w:val="32"/>
          <w:rtl/>
        </w:rPr>
        <w:t>عصرنا الحديث قد ألغي وصار الناس جميعاً يتمتعون بالحرية</w:t>
      </w:r>
      <w:r w:rsidRPr="00606B43">
        <w:rPr>
          <w:rStyle w:val="a4"/>
          <w:sz w:val="32"/>
          <w:szCs w:val="32"/>
          <w:rtl/>
        </w:rPr>
        <w:footnoteReference w:id="31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4</w:t>
      </w:r>
      <w:r w:rsidR="004D27FC">
        <w:rPr>
          <w:rFonts w:hint="cs"/>
          <w:b/>
          <w:bCs/>
          <w:sz w:val="32"/>
          <w:szCs w:val="32"/>
          <w:rtl/>
        </w:rPr>
        <w:t xml:space="preserve"> </w:t>
      </w:r>
      <w:r w:rsidRPr="00606B43">
        <w:rPr>
          <w:rFonts w:hint="cs"/>
          <w:b/>
          <w:bCs/>
          <w:sz w:val="32"/>
          <w:szCs w:val="32"/>
          <w:rtl/>
        </w:rPr>
        <w:t>ـ القوة والأمانة:</w:t>
      </w:r>
    </w:p>
    <w:p w:rsidR="00D139AB" w:rsidRPr="00606B43" w:rsidRDefault="00D139AB" w:rsidP="00564DFE">
      <w:pPr>
        <w:pStyle w:val="a5"/>
        <w:spacing w:line="360" w:lineRule="auto"/>
        <w:rPr>
          <w:sz w:val="32"/>
          <w:szCs w:val="32"/>
          <w:rtl/>
          <w:lang w:bidi="ar-QA"/>
        </w:rPr>
      </w:pPr>
      <w:r w:rsidRPr="00606B43">
        <w:rPr>
          <w:rFonts w:hint="cs"/>
          <w:sz w:val="32"/>
          <w:szCs w:val="32"/>
          <w:rtl/>
        </w:rPr>
        <w:t>وذلك مصداقاً لقوله تعالى:</w:t>
      </w:r>
      <w:r w:rsidR="00564DFE">
        <w:rPr>
          <w:rFonts w:ascii="Simplified Arabic" w:hAnsi="Simplified Arabic" w:cs="Simplified Arabic"/>
          <w:sz w:val="32"/>
          <w:szCs w:val="32"/>
          <w:rtl/>
        </w:rPr>
        <w:t>﴿</w:t>
      </w:r>
      <w:r w:rsidR="00564DFE">
        <w:rPr>
          <w:rFonts w:hint="cs"/>
          <w:sz w:val="32"/>
          <w:szCs w:val="32"/>
          <w:rtl/>
        </w:rPr>
        <w:t xml:space="preserve"> </w:t>
      </w:r>
      <w:r w:rsidRPr="00606B43">
        <w:rPr>
          <w:sz w:val="32"/>
          <w:szCs w:val="32"/>
          <w:rtl/>
        </w:rPr>
        <w:t>إِنَّ</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اسْتَأْجَرْتَ</w:t>
      </w:r>
      <w:r w:rsidRPr="00606B43">
        <w:rPr>
          <w:sz w:val="32"/>
          <w:szCs w:val="32"/>
        </w:rPr>
        <w:t xml:space="preserve"> </w:t>
      </w:r>
      <w:r w:rsidRPr="00606B43">
        <w:rPr>
          <w:sz w:val="32"/>
          <w:szCs w:val="32"/>
          <w:rtl/>
        </w:rPr>
        <w:t>الْقَوِيُّ</w:t>
      </w:r>
      <w:r w:rsidRPr="00606B43">
        <w:rPr>
          <w:sz w:val="32"/>
          <w:szCs w:val="32"/>
        </w:rPr>
        <w:t xml:space="preserve"> </w:t>
      </w:r>
      <w:r w:rsidRPr="00606B43">
        <w:rPr>
          <w:sz w:val="32"/>
          <w:szCs w:val="32"/>
          <w:rtl/>
        </w:rPr>
        <w:t>الْأَمِينُ</w:t>
      </w:r>
      <w:r w:rsidR="00564DFE">
        <w:rPr>
          <w:rFonts w:ascii="Simplified Arabic" w:hAnsi="Simplified Arabic" w:cs="Simplified Arabic"/>
          <w:sz w:val="32"/>
          <w:szCs w:val="32"/>
          <w:rtl/>
        </w:rPr>
        <w:t>﴾</w:t>
      </w:r>
      <w:r w:rsidRPr="00606B43">
        <w:rPr>
          <w:rFonts w:hint="cs"/>
          <w:sz w:val="32"/>
          <w:szCs w:val="32"/>
          <w:rtl/>
        </w:rPr>
        <w:t xml:space="preserve"> (القصص، </w:t>
      </w:r>
      <w:r w:rsidR="00D139CA" w:rsidRPr="00606B43">
        <w:rPr>
          <w:rFonts w:hint="cs"/>
          <w:sz w:val="32"/>
          <w:szCs w:val="32"/>
          <w:rtl/>
        </w:rPr>
        <w:t>آية:</w:t>
      </w:r>
      <w:r w:rsidRPr="00606B43">
        <w:rPr>
          <w:rFonts w:hint="cs"/>
          <w:sz w:val="32"/>
          <w:szCs w:val="32"/>
          <w:rtl/>
        </w:rPr>
        <w:t xml:space="preserve"> 26).</w:t>
      </w:r>
    </w:p>
    <w:p w:rsidR="00D139AB" w:rsidRPr="00606B43" w:rsidRDefault="00D139AB" w:rsidP="00606B43">
      <w:pPr>
        <w:pStyle w:val="a5"/>
        <w:spacing w:line="360" w:lineRule="auto"/>
        <w:rPr>
          <w:sz w:val="32"/>
          <w:szCs w:val="32"/>
          <w:rtl/>
        </w:rPr>
      </w:pPr>
      <w:r w:rsidRPr="00606B43">
        <w:rPr>
          <w:rFonts w:hint="cs"/>
          <w:sz w:val="32"/>
          <w:szCs w:val="32"/>
          <w:rtl/>
        </w:rPr>
        <w:t>وتعني القوة القوة المادية والجسدية، وقد تعني قوة الفهم والإدراك وقد تعنيهما معاً، وأما الأمانة فتعني أن يكون الشخص</w:t>
      </w:r>
      <w:r w:rsidR="002910EA" w:rsidRPr="00606B43">
        <w:rPr>
          <w:rFonts w:hint="cs"/>
          <w:sz w:val="32"/>
          <w:szCs w:val="32"/>
          <w:rtl/>
        </w:rPr>
        <w:t xml:space="preserve"> ذا ضمير يقظ تصان به حقوق العباد</w:t>
      </w:r>
      <w:r w:rsidRPr="00606B43">
        <w:rPr>
          <w:rFonts w:hint="cs"/>
          <w:sz w:val="32"/>
          <w:szCs w:val="32"/>
          <w:rtl/>
        </w:rPr>
        <w:t>، وأن يشعر المرء ب</w:t>
      </w:r>
      <w:r w:rsidR="00AB1C76">
        <w:rPr>
          <w:rFonts w:hint="cs"/>
          <w:sz w:val="32"/>
          <w:szCs w:val="32"/>
          <w:rtl/>
        </w:rPr>
        <w:t>مسؤول</w:t>
      </w:r>
      <w:r w:rsidRPr="00606B43">
        <w:rPr>
          <w:rFonts w:hint="cs"/>
          <w:sz w:val="32"/>
          <w:szCs w:val="32"/>
          <w:rtl/>
        </w:rPr>
        <w:t>يته في</w:t>
      </w:r>
      <w:r w:rsidR="002910EA" w:rsidRPr="00606B43">
        <w:rPr>
          <w:rFonts w:hint="cs"/>
          <w:sz w:val="32"/>
          <w:szCs w:val="32"/>
          <w:rtl/>
        </w:rPr>
        <w:t xml:space="preserve"> كل أمر يسند إليه، وأنه </w:t>
      </w:r>
      <w:r w:rsidR="00AB1C76">
        <w:rPr>
          <w:rFonts w:hint="cs"/>
          <w:sz w:val="32"/>
          <w:szCs w:val="32"/>
          <w:rtl/>
        </w:rPr>
        <w:t>مسؤول</w:t>
      </w:r>
      <w:r w:rsidRPr="00606B43">
        <w:rPr>
          <w:rFonts w:hint="cs"/>
          <w:sz w:val="32"/>
          <w:szCs w:val="32"/>
          <w:rtl/>
        </w:rPr>
        <w:t xml:space="preserve"> أمام ربه، كما أن الأمانة تعني أن يكون العامل أميناً على ما يعهد إليه، فهو مؤتمن على مصالح الرعية ومؤتمن على ما تحت يديه من أموال</w:t>
      </w:r>
      <w:r w:rsidRPr="00606B43">
        <w:rPr>
          <w:rStyle w:val="a4"/>
          <w:sz w:val="32"/>
          <w:szCs w:val="32"/>
          <w:rtl/>
        </w:rPr>
        <w:footnoteReference w:id="31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وتجمع الأمانة بين الكفاية العلمية وصلاح النفس وحسن الإيمان.</w:t>
      </w:r>
    </w:p>
    <w:p w:rsidR="00D139AB" w:rsidRPr="00606B43" w:rsidRDefault="00D139AB" w:rsidP="00564DFE">
      <w:pPr>
        <w:pStyle w:val="a5"/>
        <w:spacing w:line="360" w:lineRule="auto"/>
        <w:rPr>
          <w:sz w:val="32"/>
          <w:szCs w:val="32"/>
          <w:rtl/>
        </w:rPr>
      </w:pPr>
      <w:r w:rsidRPr="00606B43">
        <w:rPr>
          <w:rFonts w:hint="cs"/>
          <w:sz w:val="32"/>
          <w:szCs w:val="32"/>
          <w:rtl/>
        </w:rPr>
        <w:t xml:space="preserve">وقد ذكر القرآن الكريم الأمانة في معناها العام، قال تعالى: </w:t>
      </w:r>
      <w:r w:rsidR="00564DFE">
        <w:rPr>
          <w:rFonts w:ascii="Simplified Arabic" w:hAnsi="Simplified Arabic" w:cs="Simplified Arabic"/>
          <w:sz w:val="32"/>
          <w:szCs w:val="32"/>
          <w:rtl/>
        </w:rPr>
        <w:t>﴿</w:t>
      </w:r>
      <w:r w:rsidRPr="00606B43">
        <w:rPr>
          <w:sz w:val="32"/>
          <w:szCs w:val="32"/>
          <w:rtl/>
        </w:rPr>
        <w:t xml:space="preserve"> إِنَّا</w:t>
      </w:r>
      <w:r w:rsidRPr="00606B43">
        <w:rPr>
          <w:sz w:val="32"/>
          <w:szCs w:val="32"/>
        </w:rPr>
        <w:t xml:space="preserve"> </w:t>
      </w:r>
      <w:r w:rsidRPr="00606B43">
        <w:rPr>
          <w:sz w:val="32"/>
          <w:szCs w:val="32"/>
          <w:rtl/>
        </w:rPr>
        <w:t>عَرَضْنَا</w:t>
      </w:r>
      <w:r w:rsidRPr="00606B43">
        <w:rPr>
          <w:sz w:val="32"/>
          <w:szCs w:val="32"/>
        </w:rPr>
        <w:t xml:space="preserve"> </w:t>
      </w:r>
      <w:r w:rsidRPr="00606B43">
        <w:rPr>
          <w:sz w:val="32"/>
          <w:szCs w:val="32"/>
          <w:rtl/>
        </w:rPr>
        <w:t>الْأَمَانَةَ</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السَّمَاوَاتِ</w:t>
      </w:r>
      <w:r w:rsidRPr="00606B43">
        <w:rPr>
          <w:rFonts w:hint="cs"/>
          <w:sz w:val="32"/>
          <w:szCs w:val="32"/>
          <w:rtl/>
        </w:rPr>
        <w:t xml:space="preserve"> </w:t>
      </w:r>
      <w:r w:rsidRPr="00606B43">
        <w:rPr>
          <w:sz w:val="32"/>
          <w:szCs w:val="32"/>
          <w:rtl/>
        </w:rPr>
        <w:t>وَالْأَرْضِ</w:t>
      </w:r>
      <w:r w:rsidRPr="00606B43">
        <w:rPr>
          <w:sz w:val="32"/>
          <w:szCs w:val="32"/>
        </w:rPr>
        <w:t xml:space="preserve"> </w:t>
      </w:r>
      <w:r w:rsidRPr="00606B43">
        <w:rPr>
          <w:sz w:val="32"/>
          <w:szCs w:val="32"/>
          <w:rtl/>
        </w:rPr>
        <w:t>وَالْجِبَالِ</w:t>
      </w:r>
      <w:r w:rsidRPr="00606B43">
        <w:rPr>
          <w:sz w:val="32"/>
          <w:szCs w:val="32"/>
        </w:rPr>
        <w:t xml:space="preserve"> </w:t>
      </w:r>
      <w:r w:rsidRPr="00606B43">
        <w:rPr>
          <w:sz w:val="32"/>
          <w:szCs w:val="32"/>
          <w:rtl/>
        </w:rPr>
        <w:t>فَأَبَيْنَ</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يَحْمِلْنَهَا</w:t>
      </w:r>
      <w:r w:rsidRPr="00606B43">
        <w:rPr>
          <w:sz w:val="32"/>
          <w:szCs w:val="32"/>
        </w:rPr>
        <w:t xml:space="preserve"> </w:t>
      </w:r>
      <w:r w:rsidRPr="00606B43">
        <w:rPr>
          <w:sz w:val="32"/>
          <w:szCs w:val="32"/>
          <w:rtl/>
        </w:rPr>
        <w:t>وَأَشْفَقْنَ</w:t>
      </w:r>
      <w:r w:rsidRPr="00606B43">
        <w:rPr>
          <w:sz w:val="32"/>
          <w:szCs w:val="32"/>
        </w:rPr>
        <w:t xml:space="preserve"> </w:t>
      </w:r>
      <w:r w:rsidRPr="00606B43">
        <w:rPr>
          <w:sz w:val="32"/>
          <w:szCs w:val="32"/>
          <w:rtl/>
        </w:rPr>
        <w:t>مِنْهَا</w:t>
      </w:r>
      <w:r w:rsidRPr="00606B43">
        <w:rPr>
          <w:sz w:val="32"/>
          <w:szCs w:val="32"/>
        </w:rPr>
        <w:t xml:space="preserve"> </w:t>
      </w:r>
      <w:r w:rsidRPr="00606B43">
        <w:rPr>
          <w:sz w:val="32"/>
          <w:szCs w:val="32"/>
          <w:rtl/>
        </w:rPr>
        <w:t>وَحَمَلَهَا</w:t>
      </w:r>
      <w:r w:rsidRPr="00606B43">
        <w:rPr>
          <w:rFonts w:hint="cs"/>
          <w:sz w:val="32"/>
          <w:szCs w:val="32"/>
          <w:rtl/>
        </w:rPr>
        <w:t xml:space="preserve"> </w:t>
      </w:r>
      <w:r w:rsidRPr="00606B43">
        <w:rPr>
          <w:sz w:val="32"/>
          <w:szCs w:val="32"/>
          <w:rtl/>
        </w:rPr>
        <w:t>الْإِنسَانُ</w:t>
      </w:r>
      <w:r w:rsidRPr="00606B43">
        <w:rPr>
          <w:sz w:val="32"/>
          <w:szCs w:val="32"/>
        </w:rPr>
        <w:t xml:space="preserve"> </w:t>
      </w:r>
      <w:r w:rsidRPr="00606B43">
        <w:rPr>
          <w:sz w:val="32"/>
          <w:szCs w:val="32"/>
          <w:rtl/>
        </w:rPr>
        <w:t>إِنَّهُ</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ظَلُومًا</w:t>
      </w:r>
      <w:r w:rsidRPr="00606B43">
        <w:rPr>
          <w:sz w:val="32"/>
          <w:szCs w:val="32"/>
        </w:rPr>
        <w:t xml:space="preserve"> </w:t>
      </w:r>
      <w:r w:rsidRPr="00606B43">
        <w:rPr>
          <w:sz w:val="32"/>
          <w:szCs w:val="32"/>
          <w:rtl/>
        </w:rPr>
        <w:t>جَهُولًا</w:t>
      </w:r>
      <w:r w:rsidR="00564DFE">
        <w:rPr>
          <w:rFonts w:ascii="Simplified Arabic" w:hAnsi="Simplified Arabic" w:cs="Simplified Arabic"/>
          <w:sz w:val="32"/>
          <w:szCs w:val="32"/>
          <w:rtl/>
        </w:rPr>
        <w:t>﴾</w:t>
      </w:r>
      <w:r w:rsidRPr="00606B43">
        <w:rPr>
          <w:rFonts w:hint="cs"/>
          <w:sz w:val="32"/>
          <w:szCs w:val="32"/>
          <w:rtl/>
        </w:rPr>
        <w:t xml:space="preserve"> (الأحزاب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72).</w:t>
      </w:r>
    </w:p>
    <w:p w:rsidR="00D139AB" w:rsidRPr="00606B43" w:rsidRDefault="00D139AB" w:rsidP="00564DFE">
      <w:pPr>
        <w:pStyle w:val="a5"/>
        <w:spacing w:line="360" w:lineRule="auto"/>
        <w:rPr>
          <w:sz w:val="32"/>
          <w:szCs w:val="32"/>
          <w:rtl/>
        </w:rPr>
      </w:pPr>
      <w:r w:rsidRPr="00606B43">
        <w:rPr>
          <w:rFonts w:hint="cs"/>
          <w:sz w:val="32"/>
          <w:szCs w:val="32"/>
          <w:rtl/>
        </w:rPr>
        <w:t xml:space="preserve">ـ قال تعالى: </w:t>
      </w:r>
      <w:r w:rsidR="00564DFE">
        <w:rPr>
          <w:rFonts w:ascii="Simplified Arabic" w:hAnsi="Simplified Arabic" w:cs="Simplified Arabic"/>
          <w:sz w:val="32"/>
          <w:szCs w:val="32"/>
          <w:rtl/>
        </w:rPr>
        <w:t>﴿</w:t>
      </w:r>
      <w:r w:rsidRPr="00606B43">
        <w:rPr>
          <w:sz w:val="32"/>
          <w:szCs w:val="32"/>
          <w:rtl/>
        </w:rPr>
        <w:t>إِنَّ</w:t>
      </w:r>
      <w:r w:rsidRPr="00606B43">
        <w:rPr>
          <w:rFonts w:hint="cs"/>
          <w:sz w:val="32"/>
          <w:szCs w:val="32"/>
          <w:rtl/>
        </w:rPr>
        <w:t xml:space="preserve"> </w:t>
      </w:r>
      <w:r w:rsidRPr="00606B43">
        <w:rPr>
          <w:sz w:val="32"/>
          <w:szCs w:val="32"/>
          <w:rtl/>
        </w:rPr>
        <w:t>اللّهَ</w:t>
      </w:r>
      <w:r w:rsidRPr="00606B43">
        <w:rPr>
          <w:sz w:val="32"/>
          <w:szCs w:val="32"/>
        </w:rPr>
        <w:t xml:space="preserve"> </w:t>
      </w:r>
      <w:r w:rsidRPr="00606B43">
        <w:rPr>
          <w:sz w:val="32"/>
          <w:szCs w:val="32"/>
          <w:rtl/>
        </w:rPr>
        <w:t>يَأْمُرُكُمْ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تُؤدُّواْ</w:t>
      </w:r>
      <w:r w:rsidRPr="00606B43">
        <w:rPr>
          <w:sz w:val="32"/>
          <w:szCs w:val="32"/>
        </w:rPr>
        <w:t xml:space="preserve"> </w:t>
      </w:r>
      <w:r w:rsidRPr="00606B43">
        <w:rPr>
          <w:sz w:val="32"/>
          <w:szCs w:val="32"/>
          <w:rtl/>
        </w:rPr>
        <w:t>الأَمَانَاتِ</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أَهْلِهَا</w:t>
      </w:r>
      <w:r w:rsidR="00564DFE">
        <w:rPr>
          <w:rFonts w:ascii="Simplified Arabic" w:hAnsi="Simplified Arabic" w:cs="Simplified Arabic"/>
          <w:sz w:val="32"/>
          <w:szCs w:val="32"/>
          <w:rtl/>
        </w:rPr>
        <w:t>﴾</w:t>
      </w:r>
      <w:r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58).</w:t>
      </w:r>
    </w:p>
    <w:p w:rsidR="00D139AB" w:rsidRPr="00606B43" w:rsidRDefault="00D139AB" w:rsidP="00564DFE">
      <w:pPr>
        <w:pStyle w:val="a5"/>
        <w:spacing w:line="360" w:lineRule="auto"/>
        <w:rPr>
          <w:sz w:val="32"/>
          <w:szCs w:val="32"/>
          <w:rtl/>
        </w:rPr>
      </w:pPr>
      <w:r w:rsidRPr="00606B43">
        <w:rPr>
          <w:rFonts w:hint="cs"/>
          <w:sz w:val="32"/>
          <w:szCs w:val="32"/>
          <w:rtl/>
        </w:rPr>
        <w:t xml:space="preserve">وقال تعالى: </w:t>
      </w:r>
      <w:r w:rsidR="00564DFE">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rFonts w:hint="cs"/>
          <w:sz w:val="32"/>
          <w:szCs w:val="32"/>
          <w:rtl/>
        </w:rPr>
        <w:t xml:space="preserve"> </w:t>
      </w:r>
      <w:r w:rsidRPr="00606B43">
        <w:rPr>
          <w:sz w:val="32"/>
          <w:szCs w:val="32"/>
          <w:rtl/>
        </w:rPr>
        <w:t>لاَ</w:t>
      </w:r>
      <w:r w:rsidRPr="00606B43">
        <w:rPr>
          <w:sz w:val="32"/>
          <w:szCs w:val="32"/>
        </w:rPr>
        <w:t xml:space="preserve"> </w:t>
      </w:r>
      <w:r w:rsidRPr="00606B43">
        <w:rPr>
          <w:sz w:val="32"/>
          <w:szCs w:val="32"/>
          <w:rtl/>
        </w:rPr>
        <w:t>تَخُونُواْ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وَالرَّسُولَ</w:t>
      </w:r>
      <w:r w:rsidRPr="00606B43">
        <w:rPr>
          <w:sz w:val="32"/>
          <w:szCs w:val="32"/>
        </w:rPr>
        <w:t xml:space="preserve"> </w:t>
      </w:r>
      <w:r w:rsidRPr="00606B43">
        <w:rPr>
          <w:sz w:val="32"/>
          <w:szCs w:val="32"/>
          <w:rtl/>
        </w:rPr>
        <w:t>وَتَخُونُواْ</w:t>
      </w:r>
      <w:r w:rsidRPr="00606B43">
        <w:rPr>
          <w:sz w:val="32"/>
          <w:szCs w:val="32"/>
        </w:rPr>
        <w:t xml:space="preserve"> </w:t>
      </w:r>
      <w:r w:rsidRPr="00606B43">
        <w:rPr>
          <w:sz w:val="32"/>
          <w:szCs w:val="32"/>
          <w:rtl/>
        </w:rPr>
        <w:t>أَمَانَاتِكُمْ</w:t>
      </w:r>
      <w:r w:rsidRPr="00606B43">
        <w:rPr>
          <w:sz w:val="32"/>
          <w:szCs w:val="32"/>
        </w:rPr>
        <w:t xml:space="preserve"> </w:t>
      </w:r>
      <w:r w:rsidRPr="00606B43">
        <w:rPr>
          <w:sz w:val="32"/>
          <w:szCs w:val="32"/>
          <w:rtl/>
        </w:rPr>
        <w:t>وَأَنتُمْ</w:t>
      </w:r>
      <w:r w:rsidRPr="00606B43">
        <w:rPr>
          <w:sz w:val="32"/>
          <w:szCs w:val="32"/>
        </w:rPr>
        <w:t xml:space="preserve"> </w:t>
      </w:r>
      <w:r w:rsidRPr="00606B43">
        <w:rPr>
          <w:sz w:val="32"/>
          <w:szCs w:val="32"/>
          <w:rtl/>
        </w:rPr>
        <w:t>تَعْلَمُونَ</w:t>
      </w:r>
      <w:r w:rsidR="00564DFE">
        <w:rPr>
          <w:rFonts w:ascii="Simplified Arabic" w:hAnsi="Simplified Arabic" w:cs="Simplified Arabic"/>
          <w:sz w:val="32"/>
          <w:szCs w:val="32"/>
          <w:rtl/>
        </w:rPr>
        <w:t>﴾</w:t>
      </w:r>
      <w:r w:rsidRPr="00606B43">
        <w:rPr>
          <w:rFonts w:hint="cs"/>
          <w:sz w:val="32"/>
          <w:szCs w:val="32"/>
          <w:rtl/>
        </w:rPr>
        <w:t>(الأحزاب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72).</w:t>
      </w:r>
    </w:p>
    <w:p w:rsidR="00D139AB" w:rsidRPr="00606B43" w:rsidRDefault="00D139AB" w:rsidP="00606B43">
      <w:pPr>
        <w:pStyle w:val="a5"/>
        <w:spacing w:line="360" w:lineRule="auto"/>
        <w:rPr>
          <w:sz w:val="32"/>
          <w:szCs w:val="32"/>
          <w:rtl/>
        </w:rPr>
      </w:pPr>
      <w:r w:rsidRPr="00606B43">
        <w:rPr>
          <w:rFonts w:hint="cs"/>
          <w:sz w:val="32"/>
          <w:szCs w:val="32"/>
          <w:rtl/>
        </w:rPr>
        <w:t xml:space="preserve">وتجمع الأمانة بين الكفاية العلمية وصلاح النفس وحسن الإيمان، ففي الحديث النبوي عن أبي ذر رضي الله عنه قال: قلت يا رسول الله ألا تستعملني؟ قال: </w:t>
      </w:r>
      <w:r w:rsidR="00564DFE">
        <w:rPr>
          <w:rFonts w:ascii="Adobe Caslon Pro" w:hAnsi="Adobe Caslon Pro"/>
          <w:sz w:val="32"/>
          <w:szCs w:val="32"/>
          <w:rtl/>
        </w:rPr>
        <w:t>«</w:t>
      </w:r>
      <w:r w:rsidRPr="00564DFE">
        <w:rPr>
          <w:rFonts w:hint="cs"/>
          <w:b/>
          <w:bCs/>
          <w:sz w:val="32"/>
          <w:szCs w:val="32"/>
          <w:rtl/>
        </w:rPr>
        <w:t>أبا ذر إنك ضعيف وإنها أمانة وإنها يوم القيامة خزي وندامة إلا من أخذها بحقها وأدى الذي عليها فيها</w:t>
      </w:r>
      <w:r w:rsidR="00564DFE">
        <w:rPr>
          <w:rFonts w:ascii="Adobe Caslon Pro" w:hAnsi="Adobe Caslon Pro"/>
          <w:sz w:val="32"/>
          <w:szCs w:val="32"/>
          <w:rtl/>
        </w:rPr>
        <w:t>»</w:t>
      </w:r>
      <w:r w:rsidRPr="00606B43">
        <w:rPr>
          <w:rStyle w:val="a4"/>
          <w:sz w:val="32"/>
          <w:szCs w:val="32"/>
          <w:rtl/>
        </w:rPr>
        <w:footnoteReference w:id="314"/>
      </w:r>
      <w:r w:rsidRPr="00606B43">
        <w:rPr>
          <w:rFonts w:hint="cs"/>
          <w:sz w:val="32"/>
          <w:szCs w:val="32"/>
          <w:rtl/>
        </w:rPr>
        <w:t xml:space="preserve">، </w:t>
      </w:r>
      <w:r w:rsidRPr="00606B43">
        <w:rPr>
          <w:rFonts w:hint="cs"/>
          <w:sz w:val="32"/>
          <w:szCs w:val="32"/>
          <w:rtl/>
        </w:rPr>
        <w:lastRenderedPageBreak/>
        <w:t>فالأمانة تقتضي أن يتولى الولاية أحسن الناس قياماً بها، أما إذا تولى الولاية غي</w:t>
      </w:r>
      <w:r w:rsidR="002910EA" w:rsidRPr="00606B43">
        <w:rPr>
          <w:rFonts w:hint="cs"/>
          <w:sz w:val="32"/>
          <w:szCs w:val="32"/>
          <w:rtl/>
        </w:rPr>
        <w:t>ره لرشوة أو هوى، أو رغبة في جاه</w:t>
      </w:r>
      <w:r w:rsidRPr="00606B43">
        <w:rPr>
          <w:rFonts w:hint="cs"/>
          <w:sz w:val="32"/>
          <w:szCs w:val="32"/>
          <w:rtl/>
        </w:rPr>
        <w:t xml:space="preserve"> أو حب للأقربين فإن ذلك خيانة فادحة لقوله صلى الله عليه وسلم: </w:t>
      </w:r>
      <w:r w:rsidR="00564DFE">
        <w:rPr>
          <w:rFonts w:ascii="Adobe Caslon Pro" w:hAnsi="Adobe Caslon Pro"/>
          <w:sz w:val="32"/>
          <w:szCs w:val="32"/>
          <w:rtl/>
        </w:rPr>
        <w:t>«</w:t>
      </w:r>
      <w:r w:rsidRPr="00564DFE">
        <w:rPr>
          <w:rFonts w:hint="cs"/>
          <w:b/>
          <w:bCs/>
          <w:sz w:val="32"/>
          <w:szCs w:val="32"/>
          <w:rtl/>
        </w:rPr>
        <w:t>من استعمل رج</w:t>
      </w:r>
      <w:r w:rsidR="002910EA" w:rsidRPr="00564DFE">
        <w:rPr>
          <w:rFonts w:hint="cs"/>
          <w:b/>
          <w:bCs/>
          <w:sz w:val="32"/>
          <w:szCs w:val="32"/>
          <w:rtl/>
        </w:rPr>
        <w:t xml:space="preserve">لاً على عصابة وفيهم من هو أرضى </w:t>
      </w:r>
      <w:r w:rsidRPr="00564DFE">
        <w:rPr>
          <w:rFonts w:hint="cs"/>
          <w:b/>
          <w:bCs/>
          <w:sz w:val="32"/>
          <w:szCs w:val="32"/>
          <w:rtl/>
        </w:rPr>
        <w:t>لله فقد خان الله ورسوله والمؤمنين</w:t>
      </w:r>
      <w:r w:rsidR="00564DFE">
        <w:rPr>
          <w:rFonts w:ascii="Adobe Caslon Pro" w:hAnsi="Adobe Caslon Pro"/>
          <w:sz w:val="32"/>
          <w:szCs w:val="32"/>
          <w:rtl/>
        </w:rPr>
        <w:t>»</w:t>
      </w:r>
      <w:r w:rsidRPr="00606B43">
        <w:rPr>
          <w:rStyle w:val="a4"/>
          <w:sz w:val="32"/>
          <w:szCs w:val="32"/>
          <w:rtl/>
        </w:rPr>
        <w:footnoteReference w:id="315"/>
      </w:r>
      <w:r w:rsidRPr="00606B43">
        <w:rPr>
          <w:rFonts w:hint="cs"/>
          <w:sz w:val="32"/>
          <w:szCs w:val="32"/>
          <w:rtl/>
        </w:rPr>
        <w:t>.</w:t>
      </w:r>
    </w:p>
    <w:p w:rsidR="00D139AB" w:rsidRPr="00606B43" w:rsidRDefault="00D139AB" w:rsidP="00564DFE">
      <w:pPr>
        <w:pStyle w:val="a5"/>
        <w:spacing w:line="360" w:lineRule="auto"/>
        <w:rPr>
          <w:sz w:val="32"/>
          <w:szCs w:val="32"/>
          <w:rtl/>
        </w:rPr>
      </w:pPr>
      <w:r w:rsidRPr="00606B43">
        <w:rPr>
          <w:rFonts w:hint="cs"/>
          <w:sz w:val="32"/>
          <w:szCs w:val="32"/>
          <w:rtl/>
        </w:rPr>
        <w:t xml:space="preserve">كذلك عدم تولية الأمناء يعد من مظاهر الفساد، ففي الحديث الشريف: قيل متى تقوم الساعة، يا رسول الله؟ قال صلى الله عليه وسلم: </w:t>
      </w:r>
      <w:r w:rsidR="00564DFE">
        <w:rPr>
          <w:rFonts w:ascii="Adobe Caslon Pro" w:hAnsi="Adobe Caslon Pro"/>
          <w:sz w:val="32"/>
          <w:szCs w:val="32"/>
          <w:rtl/>
        </w:rPr>
        <w:t>«</w:t>
      </w:r>
      <w:r w:rsidRPr="00564DFE">
        <w:rPr>
          <w:rFonts w:hint="cs"/>
          <w:b/>
          <w:bCs/>
          <w:sz w:val="32"/>
          <w:szCs w:val="32"/>
          <w:rtl/>
        </w:rPr>
        <w:t>إذا ضيعت الأمانة فانتظر الساعة</w:t>
      </w:r>
      <w:r w:rsidR="00564DFE">
        <w:rPr>
          <w:rFonts w:ascii="Adobe Caslon Pro" w:hAnsi="Adobe Caslon Pro"/>
          <w:sz w:val="32"/>
          <w:szCs w:val="32"/>
          <w:rtl/>
        </w:rPr>
        <w:t>»</w:t>
      </w:r>
      <w:r w:rsidRPr="00606B43">
        <w:rPr>
          <w:rFonts w:hint="cs"/>
          <w:sz w:val="32"/>
          <w:szCs w:val="32"/>
          <w:rtl/>
        </w:rPr>
        <w:t xml:space="preserve">، قالوا: كيف إضاعتها؟ قال </w:t>
      </w:r>
      <w:r w:rsidR="002910EA" w:rsidRPr="00606B43">
        <w:rPr>
          <w:rFonts w:hint="cs"/>
          <w:sz w:val="32"/>
          <w:szCs w:val="32"/>
          <w:rtl/>
        </w:rPr>
        <w:t>ص</w:t>
      </w:r>
      <w:r w:rsidRPr="00606B43">
        <w:rPr>
          <w:rFonts w:hint="cs"/>
          <w:sz w:val="32"/>
          <w:szCs w:val="32"/>
          <w:rtl/>
        </w:rPr>
        <w:t xml:space="preserve">لى الله عليه وسلم: </w:t>
      </w:r>
      <w:r w:rsidR="00564DFE">
        <w:rPr>
          <w:rFonts w:ascii="Adobe Caslon Pro" w:hAnsi="Adobe Caslon Pro"/>
          <w:sz w:val="32"/>
          <w:szCs w:val="32"/>
          <w:rtl/>
        </w:rPr>
        <w:t>«</w:t>
      </w:r>
      <w:r w:rsidRPr="00564DFE">
        <w:rPr>
          <w:rFonts w:hint="cs"/>
          <w:b/>
          <w:bCs/>
          <w:sz w:val="32"/>
          <w:szCs w:val="32"/>
          <w:rtl/>
        </w:rPr>
        <w:t>إذا وسد الأمر لغير أهله فانتظر الساعة</w:t>
      </w:r>
      <w:r w:rsidR="00564DFE">
        <w:rPr>
          <w:rFonts w:ascii="Adobe Caslon Pro" w:hAnsi="Adobe Caslon Pro"/>
          <w:sz w:val="32"/>
          <w:szCs w:val="32"/>
          <w:rtl/>
        </w:rPr>
        <w:t>»</w:t>
      </w:r>
      <w:r w:rsidRPr="00606B43">
        <w:rPr>
          <w:rStyle w:val="a4"/>
          <w:sz w:val="32"/>
          <w:szCs w:val="32"/>
          <w:rtl/>
        </w:rPr>
        <w:footnoteReference w:id="31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والأمانة ترجع إلى خشية الله ـ عز وجل ـ وترك خشية الناس وألا يشتري المسلم بآيات الله ثمناً قليلاً</w:t>
      </w:r>
      <w:r w:rsidRPr="00606B43">
        <w:rPr>
          <w:rStyle w:val="a4"/>
          <w:sz w:val="32"/>
          <w:szCs w:val="32"/>
          <w:rtl/>
        </w:rPr>
        <w:footnoteReference w:id="317"/>
      </w:r>
      <w:r w:rsidRPr="00606B43">
        <w:rPr>
          <w:rFonts w:hint="cs"/>
          <w:sz w:val="32"/>
          <w:szCs w:val="32"/>
          <w:rtl/>
        </w:rPr>
        <w:t>.</w:t>
      </w:r>
    </w:p>
    <w:p w:rsidR="00D139AB" w:rsidRPr="00606B43" w:rsidRDefault="00D139AB" w:rsidP="003624FE">
      <w:pPr>
        <w:pStyle w:val="a5"/>
        <w:spacing w:line="360" w:lineRule="auto"/>
        <w:rPr>
          <w:sz w:val="32"/>
          <w:szCs w:val="32"/>
          <w:rtl/>
        </w:rPr>
      </w:pPr>
      <w:r w:rsidRPr="00606B43">
        <w:rPr>
          <w:rFonts w:hint="cs"/>
          <w:sz w:val="32"/>
          <w:szCs w:val="32"/>
          <w:rtl/>
        </w:rPr>
        <w:t>والقرآن الكريم والسنة المطهرة تربي الناس على الأمان</w:t>
      </w:r>
      <w:r w:rsidR="003624FE">
        <w:rPr>
          <w:rFonts w:hint="cs"/>
          <w:sz w:val="32"/>
          <w:szCs w:val="32"/>
          <w:rtl/>
        </w:rPr>
        <w:t>ة</w:t>
      </w:r>
      <w:r w:rsidRPr="00606B43">
        <w:rPr>
          <w:rFonts w:hint="cs"/>
          <w:sz w:val="32"/>
          <w:szCs w:val="32"/>
          <w:rtl/>
        </w:rPr>
        <w:t xml:space="preserve"> والالتزام بأحكام الشريعة والمحافظة عليها أمانة، ولهذا فطهور الإنسان أمانة، وصلاته أمانة، وصومه أمانة، وقيامه، بما عليه من الحقوق لله أمانة، والذي يتربى على أداء الأمان</w:t>
      </w:r>
      <w:r w:rsidR="003624FE">
        <w:rPr>
          <w:rFonts w:hint="cs"/>
          <w:sz w:val="32"/>
          <w:szCs w:val="32"/>
          <w:rtl/>
        </w:rPr>
        <w:t>ة</w:t>
      </w:r>
      <w:r w:rsidRPr="00606B43">
        <w:rPr>
          <w:rFonts w:hint="cs"/>
          <w:sz w:val="32"/>
          <w:szCs w:val="32"/>
          <w:rtl/>
        </w:rPr>
        <w:t xml:space="preserve"> لديه مقدرة واسعة لتحمل ال</w:t>
      </w:r>
      <w:r w:rsidR="00AB1C76">
        <w:rPr>
          <w:rFonts w:hint="cs"/>
          <w:sz w:val="32"/>
          <w:szCs w:val="32"/>
          <w:rtl/>
        </w:rPr>
        <w:t>مسؤول</w:t>
      </w:r>
      <w:r w:rsidRPr="00606B43">
        <w:rPr>
          <w:rFonts w:hint="cs"/>
          <w:sz w:val="32"/>
          <w:szCs w:val="32"/>
          <w:rtl/>
        </w:rPr>
        <w:t>ية في الشورى، فإذا سئل أو طلب منه الإدلاء بصوته كان أميناً قو</w:t>
      </w:r>
      <w:r w:rsidR="003624FE">
        <w:rPr>
          <w:rFonts w:hint="cs"/>
          <w:sz w:val="32"/>
          <w:szCs w:val="32"/>
          <w:rtl/>
        </w:rPr>
        <w:t>ّ</w:t>
      </w:r>
      <w:r w:rsidRPr="00606B43">
        <w:rPr>
          <w:rFonts w:hint="cs"/>
          <w:sz w:val="32"/>
          <w:szCs w:val="32"/>
          <w:rtl/>
        </w:rPr>
        <w:t>الاً للحق لا تأخذه في الله لومة لائم، فهذا من أمانة الكلمة وأدائها على الوجه المشروع ولإحقاق الحق، وإبطال الباطل، ولو كان ذلك في ضرر على قائلها، وهناك أمانة المجلس وما يدور فيه من كلام وآراء فإن المجالس بالأمانات، وإفشاء الأسرار يؤدي إلى ضياع الأمر، وإيجاد الأحقاد ويجعل أعضاء المجلس يتهيبون من الصدع بالحق</w:t>
      </w:r>
      <w:r w:rsidRPr="00606B43">
        <w:rPr>
          <w:rStyle w:val="a4"/>
          <w:sz w:val="32"/>
          <w:szCs w:val="32"/>
          <w:rtl/>
        </w:rPr>
        <w:footnoteReference w:id="318"/>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يقول العباس لابنه عبد الله رضي الله عنهما: يا بني إني أرى أمير المؤمنين يستخليك ويستشيرك، ويقدمك على الأكابر من أصحاب رسول الله صلى الله عليه وسلم، وإني أوصيك بخلال </w:t>
      </w:r>
      <w:r w:rsidR="002910EA" w:rsidRPr="00606B43">
        <w:rPr>
          <w:rFonts w:hint="cs"/>
          <w:sz w:val="32"/>
          <w:szCs w:val="32"/>
          <w:rtl/>
        </w:rPr>
        <w:t>أربع: لا تفشين له سراً، ولا يجرب</w:t>
      </w:r>
      <w:r w:rsidRPr="00606B43">
        <w:rPr>
          <w:rFonts w:hint="cs"/>
          <w:sz w:val="32"/>
          <w:szCs w:val="32"/>
          <w:rtl/>
        </w:rPr>
        <w:t>ن عليك كذباً، ولا تغتابن عنده أحداً، ولا تطو عنه نصيحة</w:t>
      </w:r>
      <w:r w:rsidRPr="00606B43">
        <w:rPr>
          <w:rStyle w:val="a4"/>
          <w:sz w:val="32"/>
          <w:szCs w:val="32"/>
          <w:rtl/>
        </w:rPr>
        <w:footnoteReference w:id="31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lastRenderedPageBreak/>
        <w:t xml:space="preserve">وهذه الوصايا كلها من الأمانة، والمستشار مؤتمن، ولعل من أهم ما في الاستشارة محض النصح، فهو مما لا يغل عليه قلب مؤمن. وروى زيد بن ثابت رضي الله عنه عن النبي صلى الله عليه وسلم قال: </w:t>
      </w:r>
      <w:r w:rsidR="00FC1FAE">
        <w:rPr>
          <w:rFonts w:ascii="Adobe Caslon Pro" w:hAnsi="Adobe Caslon Pro"/>
          <w:sz w:val="32"/>
          <w:szCs w:val="32"/>
          <w:rtl/>
        </w:rPr>
        <w:t>«</w:t>
      </w:r>
      <w:r w:rsidR="003624FE">
        <w:rPr>
          <w:rFonts w:hint="cs"/>
          <w:b/>
          <w:bCs/>
          <w:sz w:val="32"/>
          <w:szCs w:val="32"/>
          <w:rtl/>
        </w:rPr>
        <w:t>ثلاث لا يُغِلُّ عليهن قلبُ ا</w:t>
      </w:r>
      <w:r w:rsidRPr="00FC1FAE">
        <w:rPr>
          <w:rFonts w:hint="cs"/>
          <w:b/>
          <w:bCs/>
          <w:sz w:val="32"/>
          <w:szCs w:val="32"/>
          <w:rtl/>
        </w:rPr>
        <w:t>مرئ مسلم: إخلاص العمل لله والنصح لأئمة المسلمين، ولزوم جماعتهم</w:t>
      </w:r>
      <w:r w:rsidR="00FC1FAE">
        <w:rPr>
          <w:rFonts w:ascii="Adobe Caslon Pro" w:hAnsi="Adobe Caslon Pro"/>
          <w:sz w:val="32"/>
          <w:szCs w:val="32"/>
          <w:rtl/>
        </w:rPr>
        <w:t>»</w:t>
      </w:r>
      <w:r w:rsidRPr="00606B43">
        <w:rPr>
          <w:rStyle w:val="a4"/>
          <w:sz w:val="32"/>
          <w:szCs w:val="32"/>
          <w:rtl/>
        </w:rPr>
        <w:footnoteReference w:id="320"/>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5 ـ القدرة والإرادة:</w:t>
      </w:r>
    </w:p>
    <w:p w:rsidR="00D139AB" w:rsidRPr="00606B43" w:rsidRDefault="00D139AB" w:rsidP="00606B43">
      <w:pPr>
        <w:pStyle w:val="a5"/>
        <w:spacing w:line="360" w:lineRule="auto"/>
        <w:rPr>
          <w:sz w:val="32"/>
          <w:szCs w:val="32"/>
          <w:rtl/>
        </w:rPr>
      </w:pPr>
      <w:r w:rsidRPr="00606B43">
        <w:rPr>
          <w:rFonts w:hint="cs"/>
          <w:sz w:val="32"/>
          <w:szCs w:val="32"/>
          <w:rtl/>
        </w:rPr>
        <w:t>الإرادة هي الإخلاص وحب العمل والباعث على العمل والإرادة الصالحة القائمة على باعث العقيدة والدين تفرز العمل الصالح ولا يكفي وجود الإرادة وحدها، بل يجب أن تتوافر القدرة على أداء العمل، والقدرة ترتبط بالخبرة في مجال العمل، وللخبرة مكونان عنصر عقلي وعنصر مادي</w:t>
      </w:r>
      <w:r w:rsidRPr="00606B43">
        <w:rPr>
          <w:rStyle w:val="a4"/>
          <w:sz w:val="32"/>
          <w:szCs w:val="32"/>
          <w:rtl/>
        </w:rPr>
        <w:footnoteReference w:id="321"/>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6 ـ العدالة:</w:t>
      </w:r>
    </w:p>
    <w:p w:rsidR="00D139AB" w:rsidRPr="00606B43" w:rsidRDefault="00D139AB" w:rsidP="00FC1FAE">
      <w:pPr>
        <w:pStyle w:val="a5"/>
        <w:spacing w:line="360" w:lineRule="auto"/>
        <w:rPr>
          <w:sz w:val="32"/>
          <w:szCs w:val="32"/>
          <w:rtl/>
        </w:rPr>
      </w:pPr>
      <w:r w:rsidRPr="00606B43">
        <w:rPr>
          <w:rFonts w:hint="cs"/>
          <w:sz w:val="32"/>
          <w:szCs w:val="32"/>
          <w:rtl/>
        </w:rPr>
        <w:t xml:space="preserve">قال تعالى: </w:t>
      </w:r>
      <w:r w:rsidR="00FC1FAE">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كُونُواْ</w:t>
      </w:r>
      <w:r w:rsidRPr="00606B43">
        <w:rPr>
          <w:sz w:val="32"/>
          <w:szCs w:val="32"/>
        </w:rPr>
        <w:t xml:space="preserve"> </w:t>
      </w:r>
      <w:r w:rsidRPr="00606B43">
        <w:rPr>
          <w:sz w:val="32"/>
          <w:szCs w:val="32"/>
          <w:rtl/>
        </w:rPr>
        <w:t>قَوَّامِينَ</w:t>
      </w:r>
      <w:r w:rsidRPr="00606B43">
        <w:rPr>
          <w:sz w:val="32"/>
          <w:szCs w:val="32"/>
        </w:rPr>
        <w:t xml:space="preserve"> </w:t>
      </w:r>
      <w:r w:rsidRPr="00606B43">
        <w:rPr>
          <w:sz w:val="32"/>
          <w:szCs w:val="32"/>
          <w:rtl/>
        </w:rPr>
        <w:t>لِلّهِ</w:t>
      </w:r>
      <w:r w:rsidRPr="00606B43">
        <w:rPr>
          <w:rFonts w:hint="cs"/>
          <w:sz w:val="32"/>
          <w:szCs w:val="32"/>
          <w:rtl/>
        </w:rPr>
        <w:t xml:space="preserve"> </w:t>
      </w:r>
      <w:r w:rsidRPr="00606B43">
        <w:rPr>
          <w:sz w:val="32"/>
          <w:szCs w:val="32"/>
          <w:rtl/>
        </w:rPr>
        <w:t>شُهَدَاء</w:t>
      </w:r>
      <w:r w:rsidRPr="00606B43">
        <w:rPr>
          <w:sz w:val="32"/>
          <w:szCs w:val="32"/>
        </w:rPr>
        <w:t xml:space="preserve"> </w:t>
      </w:r>
      <w:r w:rsidRPr="00606B43">
        <w:rPr>
          <w:sz w:val="32"/>
          <w:szCs w:val="32"/>
          <w:rtl/>
        </w:rPr>
        <w:t>بِالْقِسْطِ</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يَجْرِمَنَّكُمْ</w:t>
      </w:r>
      <w:r w:rsidRPr="00606B43">
        <w:rPr>
          <w:sz w:val="32"/>
          <w:szCs w:val="32"/>
        </w:rPr>
        <w:t xml:space="preserve"> </w:t>
      </w:r>
      <w:r w:rsidRPr="00606B43">
        <w:rPr>
          <w:sz w:val="32"/>
          <w:szCs w:val="32"/>
          <w:rtl/>
        </w:rPr>
        <w:t>شَنَآنُ</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عَلَى</w:t>
      </w:r>
      <w:r w:rsidRPr="00606B43">
        <w:rPr>
          <w:rFonts w:hint="cs"/>
          <w:sz w:val="32"/>
          <w:szCs w:val="32"/>
          <w:rtl/>
        </w:rPr>
        <w:t xml:space="preserve"> </w:t>
      </w:r>
      <w:r w:rsidRPr="00606B43">
        <w:rPr>
          <w:sz w:val="32"/>
          <w:szCs w:val="32"/>
          <w:rtl/>
        </w:rPr>
        <w:t>أَلاَّ</w:t>
      </w:r>
      <w:r w:rsidRPr="00606B43">
        <w:rPr>
          <w:sz w:val="32"/>
          <w:szCs w:val="32"/>
        </w:rPr>
        <w:t xml:space="preserve"> </w:t>
      </w:r>
      <w:r w:rsidRPr="00606B43">
        <w:rPr>
          <w:sz w:val="32"/>
          <w:szCs w:val="32"/>
          <w:rtl/>
        </w:rPr>
        <w:t>تَعْدِلُواْ</w:t>
      </w:r>
      <w:r w:rsidRPr="00606B43">
        <w:rPr>
          <w:sz w:val="32"/>
          <w:szCs w:val="32"/>
        </w:rPr>
        <w:t xml:space="preserve"> </w:t>
      </w:r>
      <w:r w:rsidRPr="00606B43">
        <w:rPr>
          <w:sz w:val="32"/>
          <w:szCs w:val="32"/>
          <w:rtl/>
        </w:rPr>
        <w:t>اعْدِلُواْ</w:t>
      </w:r>
      <w:r w:rsidRPr="00606B43">
        <w:rPr>
          <w:sz w:val="32"/>
          <w:szCs w:val="32"/>
        </w:rPr>
        <w:t xml:space="preserve"> </w:t>
      </w:r>
      <w:r w:rsidRPr="00606B43">
        <w:rPr>
          <w:sz w:val="32"/>
          <w:szCs w:val="32"/>
          <w:rtl/>
        </w:rPr>
        <w:t>هُوَ</w:t>
      </w:r>
      <w:r w:rsidRPr="00606B43">
        <w:rPr>
          <w:sz w:val="32"/>
          <w:szCs w:val="32"/>
        </w:rPr>
        <w:t xml:space="preserve"> </w:t>
      </w:r>
      <w:r w:rsidRPr="00606B43">
        <w:rPr>
          <w:sz w:val="32"/>
          <w:szCs w:val="32"/>
          <w:rtl/>
        </w:rPr>
        <w:t>أَقْرَبُ</w:t>
      </w:r>
      <w:r w:rsidRPr="00606B43">
        <w:rPr>
          <w:sz w:val="32"/>
          <w:szCs w:val="32"/>
        </w:rPr>
        <w:t xml:space="preserve"> </w:t>
      </w:r>
      <w:r w:rsidRPr="00606B43">
        <w:rPr>
          <w:sz w:val="32"/>
          <w:szCs w:val="32"/>
          <w:rtl/>
        </w:rPr>
        <w:t>لِلتَّقْوَى</w:t>
      </w:r>
      <w:r w:rsidR="00FC1FAE">
        <w:rPr>
          <w:rFonts w:ascii="Simplified Arabic" w:hAnsi="Simplified Arabic" w:cs="Simplified Arabic"/>
          <w:sz w:val="32"/>
          <w:szCs w:val="32"/>
          <w:rtl/>
        </w:rPr>
        <w:t>﴾</w:t>
      </w:r>
      <w:r w:rsidRPr="00606B43">
        <w:rPr>
          <w:rFonts w:hint="cs"/>
          <w:sz w:val="32"/>
          <w:szCs w:val="32"/>
          <w:rtl/>
        </w:rPr>
        <w:t xml:space="preserve"> (المائدة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8).</w:t>
      </w:r>
    </w:p>
    <w:p w:rsidR="00D139AB" w:rsidRPr="00606B43" w:rsidRDefault="00D139AB" w:rsidP="00FC1FAE">
      <w:pPr>
        <w:pStyle w:val="a5"/>
        <w:spacing w:line="360" w:lineRule="auto"/>
        <w:rPr>
          <w:sz w:val="32"/>
          <w:szCs w:val="32"/>
          <w:rtl/>
        </w:rPr>
      </w:pPr>
      <w:r w:rsidRPr="00606B43">
        <w:rPr>
          <w:rFonts w:hint="cs"/>
          <w:sz w:val="32"/>
          <w:szCs w:val="32"/>
          <w:rtl/>
        </w:rPr>
        <w:t xml:space="preserve">وقال تعالى: </w:t>
      </w:r>
      <w:r w:rsidR="00FC1FAE">
        <w:rPr>
          <w:rFonts w:ascii="Simplified Arabic" w:hAnsi="Simplified Arabic" w:cs="Simplified Arabic"/>
          <w:sz w:val="32"/>
          <w:szCs w:val="32"/>
          <w:rtl/>
        </w:rPr>
        <w:t>﴿</w:t>
      </w:r>
      <w:r w:rsidRPr="00606B43">
        <w:rPr>
          <w:sz w:val="32"/>
          <w:szCs w:val="32"/>
          <w:rtl/>
        </w:rPr>
        <w:t>وَإِذَا</w:t>
      </w:r>
      <w:r w:rsidRPr="00606B43">
        <w:rPr>
          <w:sz w:val="32"/>
          <w:szCs w:val="32"/>
        </w:rPr>
        <w:t xml:space="preserve"> </w:t>
      </w:r>
      <w:r w:rsidRPr="00606B43">
        <w:rPr>
          <w:sz w:val="32"/>
          <w:szCs w:val="32"/>
          <w:rtl/>
        </w:rPr>
        <w:t>قُلْتُمْ</w:t>
      </w:r>
      <w:r w:rsidRPr="00606B43">
        <w:rPr>
          <w:sz w:val="32"/>
          <w:szCs w:val="32"/>
        </w:rPr>
        <w:t xml:space="preserve"> </w:t>
      </w:r>
      <w:r w:rsidRPr="00606B43">
        <w:rPr>
          <w:sz w:val="32"/>
          <w:szCs w:val="32"/>
          <w:rtl/>
        </w:rPr>
        <w:t>فَاعْدِلُواْ</w:t>
      </w:r>
      <w:r w:rsidRPr="00606B43">
        <w:rPr>
          <w:sz w:val="32"/>
          <w:szCs w:val="32"/>
        </w:rPr>
        <w:t xml:space="preserve"> </w:t>
      </w:r>
      <w:r w:rsidRPr="00606B43">
        <w:rPr>
          <w:sz w:val="32"/>
          <w:szCs w:val="32"/>
          <w:rtl/>
        </w:rPr>
        <w:t>وَلَوْ</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ذَا</w:t>
      </w:r>
      <w:r w:rsidRPr="00606B43">
        <w:rPr>
          <w:sz w:val="32"/>
          <w:szCs w:val="32"/>
        </w:rPr>
        <w:t xml:space="preserve"> </w:t>
      </w:r>
      <w:r w:rsidRPr="00606B43">
        <w:rPr>
          <w:sz w:val="32"/>
          <w:szCs w:val="32"/>
          <w:rtl/>
        </w:rPr>
        <w:t>قُرْبَى</w:t>
      </w:r>
      <w:r w:rsidR="00FC1FAE">
        <w:rPr>
          <w:rFonts w:ascii="Simplified Arabic" w:hAnsi="Simplified Arabic" w:cs="Simplified Arabic"/>
          <w:sz w:val="32"/>
          <w:szCs w:val="32"/>
          <w:rtl/>
        </w:rPr>
        <w:t>﴾</w:t>
      </w:r>
      <w:r w:rsidR="00FC1FAE">
        <w:rPr>
          <w:rFonts w:hint="cs"/>
          <w:sz w:val="32"/>
          <w:szCs w:val="32"/>
          <w:rtl/>
        </w:rPr>
        <w:t xml:space="preserve"> </w:t>
      </w:r>
      <w:r w:rsidRPr="00606B43">
        <w:rPr>
          <w:rFonts w:hint="cs"/>
          <w:sz w:val="32"/>
          <w:szCs w:val="32"/>
          <w:rtl/>
        </w:rPr>
        <w:t>(الأنعام</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152).</w:t>
      </w:r>
    </w:p>
    <w:p w:rsidR="00D139AB" w:rsidRPr="00606B43" w:rsidRDefault="00D139AB" w:rsidP="00FC1FAE">
      <w:pPr>
        <w:pStyle w:val="a5"/>
        <w:spacing w:line="360" w:lineRule="auto"/>
        <w:rPr>
          <w:sz w:val="32"/>
          <w:szCs w:val="32"/>
          <w:rtl/>
        </w:rPr>
      </w:pPr>
      <w:r w:rsidRPr="00606B43">
        <w:rPr>
          <w:rFonts w:hint="cs"/>
          <w:sz w:val="32"/>
          <w:szCs w:val="32"/>
          <w:rtl/>
        </w:rPr>
        <w:t xml:space="preserve">وقال تعالى: </w:t>
      </w:r>
      <w:r w:rsidR="00FC1FAE">
        <w:rPr>
          <w:rFonts w:ascii="Simplified Arabic" w:hAnsi="Simplified Arabic" w:cs="Simplified Arabic"/>
          <w:sz w:val="32"/>
          <w:szCs w:val="32"/>
          <w:rtl/>
        </w:rPr>
        <w:t>﴿</w:t>
      </w:r>
      <w:r w:rsidRPr="00606B43">
        <w:rPr>
          <w:sz w:val="32"/>
          <w:szCs w:val="32"/>
          <w:rtl/>
        </w:rPr>
        <w:t>وَأَقْسِطُوا</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يُحِبُّ</w:t>
      </w:r>
      <w:r w:rsidRPr="00606B43">
        <w:rPr>
          <w:sz w:val="32"/>
          <w:szCs w:val="32"/>
        </w:rPr>
        <w:t xml:space="preserve"> </w:t>
      </w:r>
      <w:r w:rsidRPr="00606B43">
        <w:rPr>
          <w:sz w:val="32"/>
          <w:szCs w:val="32"/>
          <w:rtl/>
        </w:rPr>
        <w:t>الْمُقْسِطِينَ</w:t>
      </w:r>
      <w:r w:rsidR="00FC1FAE">
        <w:rPr>
          <w:rFonts w:ascii="Simplified Arabic" w:hAnsi="Simplified Arabic" w:cs="Simplified Arabic"/>
          <w:sz w:val="32"/>
          <w:szCs w:val="32"/>
          <w:rtl/>
        </w:rPr>
        <w:t>﴾</w:t>
      </w:r>
      <w:r w:rsidRPr="00606B43">
        <w:rPr>
          <w:rFonts w:hint="cs"/>
          <w:sz w:val="32"/>
          <w:szCs w:val="32"/>
          <w:rtl/>
        </w:rPr>
        <w:t xml:space="preserve"> (الحجرات</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9).</w:t>
      </w:r>
    </w:p>
    <w:p w:rsidR="00D139AB" w:rsidRPr="00606B43" w:rsidRDefault="00D139AB" w:rsidP="00FC1FAE">
      <w:pPr>
        <w:pStyle w:val="a5"/>
        <w:spacing w:line="360" w:lineRule="auto"/>
        <w:rPr>
          <w:sz w:val="32"/>
          <w:szCs w:val="32"/>
          <w:rtl/>
        </w:rPr>
      </w:pPr>
      <w:r w:rsidRPr="00606B43">
        <w:rPr>
          <w:rFonts w:hint="cs"/>
          <w:sz w:val="32"/>
          <w:szCs w:val="32"/>
          <w:rtl/>
        </w:rPr>
        <w:t xml:space="preserve">وروى الإمام مسلم بسنده إلى رسول الله صلى الله عليه وآله وسلم أنه قال: </w:t>
      </w:r>
      <w:r w:rsidR="00FC1FAE">
        <w:rPr>
          <w:rFonts w:ascii="Adobe Caslon Pro" w:hAnsi="Adobe Caslon Pro"/>
          <w:sz w:val="32"/>
          <w:szCs w:val="32"/>
          <w:rtl/>
        </w:rPr>
        <w:t>«</w:t>
      </w:r>
      <w:r w:rsidRPr="00483E95">
        <w:rPr>
          <w:rFonts w:hint="cs"/>
          <w:b/>
          <w:bCs/>
          <w:sz w:val="32"/>
          <w:szCs w:val="32"/>
          <w:rtl/>
        </w:rPr>
        <w:t xml:space="preserve">إن المقسطين عند الله تعالى على منابر من نور، عن يمين </w:t>
      </w:r>
      <w:r w:rsidR="00440AA6">
        <w:rPr>
          <w:rFonts w:hint="cs"/>
          <w:b/>
          <w:bCs/>
          <w:sz w:val="32"/>
          <w:szCs w:val="32"/>
          <w:rtl/>
        </w:rPr>
        <w:t>الرحمٰن</w:t>
      </w:r>
      <w:r w:rsidRPr="00483E95">
        <w:rPr>
          <w:rFonts w:hint="cs"/>
          <w:b/>
          <w:bCs/>
          <w:sz w:val="32"/>
          <w:szCs w:val="32"/>
          <w:rtl/>
        </w:rPr>
        <w:t xml:space="preserve"> عز وجل، وكلتا يديه يمين، الذين يعدلون في حكمهم وأهليهم وما ولَّوا</w:t>
      </w:r>
      <w:r w:rsidR="00FC1FAE">
        <w:rPr>
          <w:rFonts w:ascii="Adobe Caslon Pro" w:hAnsi="Adobe Caslon Pro"/>
          <w:sz w:val="32"/>
          <w:szCs w:val="32"/>
          <w:rtl/>
        </w:rPr>
        <w:t>»</w:t>
      </w:r>
      <w:r w:rsidRPr="00606B43">
        <w:rPr>
          <w:rStyle w:val="a4"/>
          <w:sz w:val="32"/>
          <w:szCs w:val="32"/>
          <w:rtl/>
        </w:rPr>
        <w:footnoteReference w:id="32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والعدالة هي شرط تولي جميع الولايات العامة، وقد عرفها الماوردي بأنها تعني أن يكون الشخص صادق اللهجة ظاهر الأمانة عفيفاً عن المحارم متوقياً المآثم بعيداً عن الريب </w:t>
      </w:r>
      <w:r w:rsidRPr="00606B43">
        <w:rPr>
          <w:rFonts w:hint="cs"/>
          <w:sz w:val="32"/>
          <w:szCs w:val="32"/>
          <w:rtl/>
        </w:rPr>
        <w:lastRenderedPageBreak/>
        <w:t>مأموناً في الرضا والغضب مستعملاً لمروءة مثله في دينه ودنياه، فإذا تكاملت فيه هذه الصفات، فإنه ولايته ـ وكذلك شهادته ـ</w:t>
      </w:r>
      <w:r w:rsidR="003624FE">
        <w:rPr>
          <w:rFonts w:hint="cs"/>
          <w:sz w:val="32"/>
          <w:szCs w:val="32"/>
          <w:rtl/>
        </w:rPr>
        <w:t>.</w:t>
      </w:r>
    </w:p>
    <w:p w:rsidR="00D139AB" w:rsidRPr="00606B43" w:rsidRDefault="00D139AB" w:rsidP="003624FE">
      <w:pPr>
        <w:pStyle w:val="a5"/>
        <w:spacing w:line="360" w:lineRule="auto"/>
        <w:rPr>
          <w:sz w:val="32"/>
          <w:szCs w:val="32"/>
          <w:rtl/>
        </w:rPr>
      </w:pPr>
      <w:r w:rsidRPr="00606B43">
        <w:rPr>
          <w:rFonts w:hint="cs"/>
          <w:sz w:val="32"/>
          <w:szCs w:val="32"/>
          <w:rtl/>
        </w:rPr>
        <w:t>وإذا انتفت إحدى هذه الصفات منع من الولاية</w:t>
      </w:r>
      <w:r w:rsidRPr="00606B43">
        <w:rPr>
          <w:rStyle w:val="a4"/>
          <w:sz w:val="32"/>
          <w:szCs w:val="32"/>
          <w:rtl/>
        </w:rPr>
        <w:footnoteReference w:id="323"/>
      </w:r>
      <w:r w:rsidRPr="00606B43">
        <w:rPr>
          <w:rFonts w:hint="cs"/>
          <w:sz w:val="32"/>
          <w:szCs w:val="32"/>
          <w:rtl/>
        </w:rPr>
        <w:t xml:space="preserve">، واشتراط العدالة فيمن يتولى الولاية في الدولة الحديثة المسلمة فيه ضمان لحفظ دماء الناس وأموالهم وأعراضهم إذ أن من لا تتوافر فيه العدالة ويكون وازعه الديني ضعيفاً أو ليس عنده وازع ديني لا يوثق به، وإذا </w:t>
      </w:r>
      <w:r w:rsidR="003624FE">
        <w:rPr>
          <w:rFonts w:hint="cs"/>
          <w:sz w:val="32"/>
          <w:szCs w:val="32"/>
          <w:rtl/>
        </w:rPr>
        <w:t>أ</w:t>
      </w:r>
      <w:r w:rsidRPr="00606B43">
        <w:rPr>
          <w:rFonts w:hint="cs"/>
          <w:sz w:val="32"/>
          <w:szCs w:val="32"/>
          <w:rtl/>
        </w:rPr>
        <w:t>سندت إليه ولاية ف</w:t>
      </w:r>
      <w:r w:rsidR="003624FE">
        <w:rPr>
          <w:rFonts w:hint="cs"/>
          <w:sz w:val="32"/>
          <w:szCs w:val="32"/>
          <w:rtl/>
        </w:rPr>
        <w:t>إن في ذلك ضرراً عظيماً، كما أن ا</w:t>
      </w:r>
      <w:r w:rsidRPr="00606B43">
        <w:rPr>
          <w:rFonts w:hint="cs"/>
          <w:sz w:val="32"/>
          <w:szCs w:val="32"/>
          <w:rtl/>
        </w:rPr>
        <w:t xml:space="preserve">شتراط العدالة يرجع إلى الجانب الأخلاقي الذي تتميز به الممارسة الإسلامية، فبفضل هذا الشرط الحيوي يستشعر أصحاب الولايات العامة </w:t>
      </w:r>
      <w:r w:rsidR="00AB1C76">
        <w:rPr>
          <w:rFonts w:hint="cs"/>
          <w:sz w:val="32"/>
          <w:szCs w:val="32"/>
          <w:rtl/>
        </w:rPr>
        <w:t>مسؤول</w:t>
      </w:r>
      <w:r w:rsidRPr="00606B43">
        <w:rPr>
          <w:rFonts w:hint="cs"/>
          <w:sz w:val="32"/>
          <w:szCs w:val="32"/>
          <w:rtl/>
        </w:rPr>
        <w:t>يتهم أمام الله عز وجل الذي هو :</w:t>
      </w:r>
      <w:r w:rsidR="00DF73DC">
        <w:rPr>
          <w:rFonts w:ascii="Simplified Arabic" w:hAnsi="Simplified Arabic" w:cs="Simplified Arabic"/>
          <w:sz w:val="32"/>
          <w:szCs w:val="32"/>
          <w:rtl/>
        </w:rPr>
        <w:t>﴿</w:t>
      </w:r>
      <w:r w:rsidRPr="00606B43">
        <w:rPr>
          <w:sz w:val="32"/>
          <w:szCs w:val="32"/>
          <w:rtl/>
        </w:rPr>
        <w:t>عَالِمِ</w:t>
      </w:r>
      <w:r w:rsidRPr="00606B43">
        <w:rPr>
          <w:sz w:val="32"/>
          <w:szCs w:val="32"/>
        </w:rPr>
        <w:t xml:space="preserve"> </w:t>
      </w:r>
      <w:r w:rsidRPr="00606B43">
        <w:rPr>
          <w:sz w:val="32"/>
          <w:szCs w:val="32"/>
          <w:rtl/>
        </w:rPr>
        <w:t>الْغَيْبِ</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يَعْزُبُ</w:t>
      </w:r>
      <w:r w:rsidRPr="00606B43">
        <w:rPr>
          <w:sz w:val="32"/>
          <w:szCs w:val="32"/>
        </w:rPr>
        <w:t xml:space="preserve"> </w:t>
      </w:r>
      <w:r w:rsidRPr="00606B43">
        <w:rPr>
          <w:sz w:val="32"/>
          <w:szCs w:val="32"/>
          <w:rtl/>
        </w:rPr>
        <w:t>عَنْهُ</w:t>
      </w:r>
      <w:r w:rsidRPr="00606B43">
        <w:rPr>
          <w:sz w:val="32"/>
          <w:szCs w:val="32"/>
        </w:rPr>
        <w:t xml:space="preserve"> </w:t>
      </w:r>
      <w:r w:rsidRPr="00606B43">
        <w:rPr>
          <w:sz w:val="32"/>
          <w:szCs w:val="32"/>
          <w:rtl/>
        </w:rPr>
        <w:t>مِثْقَالُ</w:t>
      </w:r>
      <w:r w:rsidRPr="00606B43">
        <w:rPr>
          <w:rFonts w:hint="cs"/>
          <w:sz w:val="32"/>
          <w:szCs w:val="32"/>
          <w:rtl/>
        </w:rPr>
        <w:t xml:space="preserve"> </w:t>
      </w:r>
      <w:r w:rsidRPr="00606B43">
        <w:rPr>
          <w:sz w:val="32"/>
          <w:szCs w:val="32"/>
          <w:rtl/>
        </w:rPr>
        <w:t>ذَرَّةٍ</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السَّمَاوَاتِ</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الْأَرْضِ</w:t>
      </w:r>
      <w:r w:rsidR="00DF73DC">
        <w:rPr>
          <w:rFonts w:ascii="Simplified Arabic" w:hAnsi="Simplified Arabic" w:cs="Simplified Arabic"/>
          <w:sz w:val="32"/>
          <w:szCs w:val="32"/>
          <w:rtl/>
        </w:rPr>
        <w:t>﴾</w:t>
      </w:r>
      <w:r w:rsidRPr="00606B43">
        <w:rPr>
          <w:rFonts w:hint="cs"/>
          <w:sz w:val="32"/>
          <w:szCs w:val="32"/>
          <w:rtl/>
        </w:rPr>
        <w:t xml:space="preserve"> (سبأ، </w:t>
      </w:r>
      <w:r w:rsidR="00D139CA" w:rsidRPr="00606B43">
        <w:rPr>
          <w:rFonts w:hint="cs"/>
          <w:sz w:val="32"/>
          <w:szCs w:val="32"/>
          <w:rtl/>
        </w:rPr>
        <w:t>آية:</w:t>
      </w:r>
      <w:r w:rsidRPr="00606B43">
        <w:rPr>
          <w:rFonts w:hint="cs"/>
          <w:sz w:val="32"/>
          <w:szCs w:val="32"/>
          <w:rtl/>
        </w:rPr>
        <w:t xml:space="preserve"> 3). وأنه لا يفلت من رقابة الله أحد، وأنه لو تمكن أحد من الناس من الإفلات من رقابة الناس ومن ضوابط القانون فإنه لن يفلت من رقابة ا</w:t>
      </w:r>
      <w:r w:rsidR="00162B8A" w:rsidRPr="00606B43">
        <w:rPr>
          <w:rFonts w:hint="cs"/>
          <w:sz w:val="32"/>
          <w:szCs w:val="32"/>
          <w:rtl/>
        </w:rPr>
        <w:t>لله عز وجل وهذا الشعور هو الذي ي</w:t>
      </w:r>
      <w:r w:rsidRPr="00606B43">
        <w:rPr>
          <w:rFonts w:hint="cs"/>
          <w:sz w:val="32"/>
          <w:szCs w:val="32"/>
          <w:rtl/>
        </w:rPr>
        <w:t>عمق الضمير الديني والوجدان الأخلاقي لديهم ويجعلهم حريصين على توخي المصلحة العامة في كل عمل يقومون به، فتولية الأبرار خير للأمة من تولية الفجار</w:t>
      </w:r>
      <w:r w:rsidRPr="00606B43">
        <w:rPr>
          <w:rStyle w:val="a4"/>
          <w:sz w:val="32"/>
          <w:szCs w:val="32"/>
          <w:rtl/>
        </w:rPr>
        <w:footnoteReference w:id="32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وقال الأستاذ عبد</w:t>
      </w:r>
      <w:r w:rsidR="00DF73DC">
        <w:rPr>
          <w:rFonts w:hint="cs"/>
          <w:sz w:val="32"/>
          <w:szCs w:val="32"/>
          <w:rtl/>
        </w:rPr>
        <w:t xml:space="preserve"> </w:t>
      </w:r>
      <w:r w:rsidRPr="00606B43">
        <w:rPr>
          <w:rFonts w:hint="cs"/>
          <w:sz w:val="32"/>
          <w:szCs w:val="32"/>
          <w:rtl/>
        </w:rPr>
        <w:t>القادر عودة: والعدالة هي التحلي بالفرائض والفضائل، والتخلي عن المعاصي والرذائل وعما يخل بالمروءة أيضاً</w:t>
      </w:r>
      <w:r w:rsidRPr="00606B43">
        <w:rPr>
          <w:rStyle w:val="a4"/>
          <w:sz w:val="32"/>
          <w:szCs w:val="32"/>
          <w:rtl/>
        </w:rPr>
        <w:footnoteReference w:id="325"/>
      </w:r>
      <w:r w:rsidRPr="00606B43">
        <w:rPr>
          <w:rFonts w:hint="cs"/>
          <w:sz w:val="32"/>
          <w:szCs w:val="32"/>
          <w:rtl/>
        </w:rPr>
        <w:t>، وهذا الشرط يقابله ما تشترطه القوانين الحديثة في المرشحين لعضوية المجالس التشريعية، وترتب على فقدانه إسقاط العضوية وقد خلا القانون رقم 38 لسنة 1972م في شأن مجلس الشعب المكملة لدستور جمهورية مص</w:t>
      </w:r>
      <w:r w:rsidR="004E473C">
        <w:rPr>
          <w:rFonts w:hint="cs"/>
          <w:sz w:val="32"/>
          <w:szCs w:val="32"/>
          <w:rtl/>
        </w:rPr>
        <w:t>ر العربية لسنة 1972م من ا</w:t>
      </w:r>
      <w:r w:rsidRPr="00606B43">
        <w:rPr>
          <w:rFonts w:hint="cs"/>
          <w:sz w:val="32"/>
          <w:szCs w:val="32"/>
          <w:rtl/>
        </w:rPr>
        <w:t>شتراط العدالة أو ما في معناها ضمن الشروط التي وردت في المادة الخامسة فيمن يرشح لعضوية مجلس الشعب في حين نصت مادة 96 من الدستور ما يفيد إسقاط العضوية بفقدان هذا الشرط وعبرت عنه بفقدان الثقة والاعتبار</w:t>
      </w:r>
      <w:r w:rsidRPr="00606B43">
        <w:rPr>
          <w:rStyle w:val="a4"/>
          <w:sz w:val="32"/>
          <w:szCs w:val="32"/>
          <w:rtl/>
        </w:rPr>
        <w:footnoteReference w:id="326"/>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lastRenderedPageBreak/>
        <w:t>وقد نبهت محكمة جنايات القاهرة في حيثيات حكم لها صدر في 6 يونيو 1991م في القضية المتعلقة بمتهم في عدالته: أنه لا يفوت المحكمة في النهاية أن تنوه إلى أنه قد بات حرياً ومجدياً إضافة تعديل إلى قانون مجلس الشعب رقم 38 لسنة 1972م بأن يضاف إلى الشروط الواجب توافرها في المرشح "لعضوية المجالس النيابية" شرط أن يكون محمود السيرة حسن السمعة، وتلافياً لما قد يوجه إليهم بعد فوزهم في</w:t>
      </w:r>
      <w:r w:rsidR="00436F48">
        <w:rPr>
          <w:rFonts w:hint="cs"/>
          <w:sz w:val="32"/>
          <w:szCs w:val="32"/>
          <w:rtl/>
        </w:rPr>
        <w:t xml:space="preserve"> الانتخا</w:t>
      </w:r>
      <w:r w:rsidRPr="00606B43">
        <w:rPr>
          <w:rFonts w:hint="cs"/>
          <w:sz w:val="32"/>
          <w:szCs w:val="32"/>
          <w:rtl/>
        </w:rPr>
        <w:t>بات من اتهامات وحفاظاً على كرامة المجلس ومكانته التي أولاها الشعب لأعضائه كي يؤدوا رسالتهم الرفيعة، ويضطلعون بالإنابة الموكولة إليهم، ومن ثم يصان للمجلس دوره الفاعل في الرقابة والتشريع بحسبانه سلطة عليا من سلطات الدولة التي يتعين أن تحاط بسياج منيع ضد من يحاول النيل منها وإن كان الدستور قد كفل للمواطنين حرية</w:t>
      </w:r>
      <w:r w:rsidR="004E473C">
        <w:rPr>
          <w:rFonts w:hint="cs"/>
          <w:sz w:val="32"/>
          <w:szCs w:val="32"/>
          <w:rtl/>
        </w:rPr>
        <w:t xml:space="preserve"> الترشيح والانتخابات، فإن حق الا</w:t>
      </w:r>
      <w:r w:rsidRPr="00606B43">
        <w:rPr>
          <w:rFonts w:hint="cs"/>
          <w:sz w:val="32"/>
          <w:szCs w:val="32"/>
          <w:rtl/>
        </w:rPr>
        <w:t>عتراض على النحو السالف بيانه لا يعتبر قيداً على حرية المواطنين في الترشيح بل فضلاً على أنه ضمان لترشيح أفضل العناصر لتلك المناصب، فإن حرية الفرد لا تربو بأية حال على مصلحة المجتمع، ومما تجدر الإشارة إليه في ما اشتملت عليه حيثيات الحكم في هذه القضية الشهيرة ـ غير ما ذكرناه ـ تأكيدها على مبدأ كفالة "حق النقد" بتبرئتها المتهمين فيها من تهمة التشهير بالنائب "السب والقذف" صاحب الدعوى المرفوعة منه ضدهم</w:t>
      </w:r>
      <w:r w:rsidRPr="00606B43">
        <w:rPr>
          <w:rStyle w:val="a4"/>
          <w:sz w:val="32"/>
          <w:szCs w:val="32"/>
          <w:rtl/>
        </w:rPr>
        <w:footnoteReference w:id="327"/>
      </w:r>
      <w:r w:rsidRPr="00606B43">
        <w:rPr>
          <w:rFonts w:hint="cs"/>
          <w:sz w:val="32"/>
          <w:szCs w:val="32"/>
          <w:rtl/>
        </w:rPr>
        <w:t xml:space="preserve"> وهو ما يؤكد أن الصحافة هي أحد أهم مفردات منظومة المحتسبين الذين يعاونون من يعتبر "والياً للحسبة" على ذوي السلطان في هذا الزمان ممثلاً في جماعة أهل الحل والعقد أي "نواب الأمة" الذين تنظمهم "الهيئة التشريعية" وهي ولاية مستمدة من الدستور وانتخاب الشعب لهم، ليؤدوا وظيفة الحسبة على ذوي السلطان كفرض عين.</w:t>
      </w:r>
    </w:p>
    <w:p w:rsidR="005D2A28" w:rsidRPr="00606B43" w:rsidRDefault="005D2A28" w:rsidP="00606B43">
      <w:pPr>
        <w:pStyle w:val="a5"/>
        <w:spacing w:line="360" w:lineRule="auto"/>
        <w:rPr>
          <w:sz w:val="32"/>
          <w:szCs w:val="32"/>
          <w:rtl/>
        </w:rPr>
      </w:pPr>
    </w:p>
    <w:p w:rsidR="00D139AB" w:rsidRPr="00606B43" w:rsidRDefault="00D139AB" w:rsidP="00606B43">
      <w:pPr>
        <w:pStyle w:val="a5"/>
        <w:spacing w:line="360" w:lineRule="auto"/>
        <w:rPr>
          <w:sz w:val="32"/>
          <w:szCs w:val="32"/>
          <w:rtl/>
        </w:rPr>
      </w:pPr>
      <w:r w:rsidRPr="00606B43">
        <w:rPr>
          <w:rFonts w:hint="cs"/>
          <w:b/>
          <w:bCs/>
          <w:sz w:val="32"/>
          <w:szCs w:val="32"/>
          <w:rtl/>
        </w:rPr>
        <w:t>ـ فقه اشتراط العدالة في التصرفات والولايات:</w:t>
      </w:r>
    </w:p>
    <w:p w:rsidR="00D139AB" w:rsidRPr="00606B43" w:rsidRDefault="00D139AB" w:rsidP="00A31829">
      <w:pPr>
        <w:pStyle w:val="a5"/>
        <w:spacing w:line="360" w:lineRule="auto"/>
        <w:rPr>
          <w:sz w:val="32"/>
          <w:szCs w:val="32"/>
          <w:rtl/>
        </w:rPr>
      </w:pPr>
      <w:r w:rsidRPr="00606B43">
        <w:rPr>
          <w:rFonts w:hint="cs"/>
          <w:sz w:val="32"/>
          <w:szCs w:val="32"/>
          <w:rtl/>
        </w:rPr>
        <w:lastRenderedPageBreak/>
        <w:t>يقول القارفي في فروقه: قد تقرر في أصول الفقه أن المصالح إما في محل الضروريات أو في محل الحاجيات أو في محل التتمات وإما مستغني عنه بالكلية إما لعدم اعتباره وإما لقيام غيره مقامه، والفرق هاهنا مبني على هذه القاعدة، فإن اشتراط العدالة في التصرفات مصلحة لحصول الضبط بها وعدم الانضباط مع الفسقة ومن لا يوثق به، فاشتراط العدالة إما في محل الضروريات كالشهادات فإن الضرورة تدعو لحفظ دماء الناس وأموالهم وأبضاعهم وأعراضهم عن الضياع، فلو قبل فيها قول الفسقة ومن لا يوثق به لضاعت وكذلك الولايات كالإمامة والقضاء، وأمانة الحكم وغير ذلك من الولايات، مما في معنى هذه لو فوضت لمن لا يوثق به لحكم بالجو</w:t>
      </w:r>
      <w:r w:rsidR="00A31829">
        <w:rPr>
          <w:rFonts w:hint="cs"/>
          <w:sz w:val="32"/>
          <w:szCs w:val="32"/>
          <w:rtl/>
        </w:rPr>
        <w:t>ر</w:t>
      </w:r>
      <w:r w:rsidRPr="00606B43">
        <w:rPr>
          <w:rFonts w:hint="cs"/>
          <w:sz w:val="32"/>
          <w:szCs w:val="32"/>
          <w:rtl/>
        </w:rPr>
        <w:t xml:space="preserve"> وانتشر الظلم وضاعت المصالح وكثرة المفاسد</w:t>
      </w:r>
      <w:r w:rsidRPr="00606B43">
        <w:rPr>
          <w:rStyle w:val="a4"/>
          <w:sz w:val="32"/>
          <w:szCs w:val="32"/>
          <w:rtl/>
        </w:rPr>
        <w:footnoteReference w:id="328"/>
      </w:r>
      <w:r w:rsidRPr="00606B43">
        <w:rPr>
          <w:rFonts w:hint="cs"/>
          <w:sz w:val="32"/>
          <w:szCs w:val="32"/>
          <w:rtl/>
        </w:rPr>
        <w:t>، فإذا انتكس الوضع فكان سلطان الحاكم فوق سلطان الأمة، ضاع الشرع، واستحكم الاستبداد، وتأله الفرعون، وذل الشعب، واستشرى الخراب وعمت البلوى بعموم الفساد، وقذف بالأمة خارج حدود الجغرافيا وحركة التاريخ، وأسلمها إلى غيبوبة قاتلة وسلبية ماحقة، ولا يعيدها إلى الوجود مرة أخرى إلا بتحرير إنسانها من الأغلال والآصار التي شلت إرادته وغيبت عقله ودمرت عزيمته، ولن يحرره منها وبخاصة من آثارها إلا هو بنفسه يوم يغير ما بها من العلل التي طرأت عليها فيغير الله ما آل إليه حاله الأسيف من الوهن والضياع</w:t>
      </w:r>
      <w:r w:rsidRPr="00606B43">
        <w:rPr>
          <w:rStyle w:val="a4"/>
          <w:sz w:val="32"/>
          <w:szCs w:val="32"/>
          <w:rtl/>
        </w:rPr>
        <w:footnoteReference w:id="329"/>
      </w:r>
      <w:r w:rsidRPr="00606B43">
        <w:rPr>
          <w:rFonts w:hint="cs"/>
          <w:sz w:val="32"/>
          <w:szCs w:val="32"/>
          <w:rtl/>
        </w:rPr>
        <w:t xml:space="preserve">، ورحم الله أبا مسلم الخولاني الذي كان واحداً من جماعة أهل الحل والعقد من سلفنا الصالح استوفى شروطها، وفقه دينها، عقيدة وشريعة ونظاماً، وأدرك مسؤوليته في إقامة نظام حكم شورى راشد، وأحسن التعبير عن إرادة الأمة وضميرها، فقد روى أنه أتى معاوية بن أبي سفيان وهو خليفة المسلمين آنذاك فقام بين السماطين، فقال: السلام عليك أيها الأجير، فقال من عنده: قل يا أبا مسلم السلام عليك أيها الأمير فقال أبو مسلم: السلام </w:t>
      </w:r>
      <w:r w:rsidR="00A31829">
        <w:rPr>
          <w:rFonts w:hint="cs"/>
          <w:sz w:val="32"/>
          <w:szCs w:val="32"/>
          <w:rtl/>
        </w:rPr>
        <w:t>عليك أيها الأجير، فقال معاوية: ا</w:t>
      </w:r>
      <w:r w:rsidRPr="00606B43">
        <w:rPr>
          <w:rFonts w:hint="cs"/>
          <w:sz w:val="32"/>
          <w:szCs w:val="32"/>
          <w:rtl/>
        </w:rPr>
        <w:t>دعو أبا مسلم فإنه أعلم بما يريد، فقال: أعلم أنه ليس من أجير استرعى إلا رب أجره سائله عنها، فإن كا</w:t>
      </w:r>
      <w:r w:rsidR="00A31829">
        <w:rPr>
          <w:rFonts w:hint="cs"/>
          <w:sz w:val="32"/>
          <w:szCs w:val="32"/>
          <w:rtl/>
        </w:rPr>
        <w:t>ن داوى مرضاها، وجبر كسراها، وهنأ</w:t>
      </w:r>
      <w:r w:rsidRPr="00606B43">
        <w:rPr>
          <w:rFonts w:hint="cs"/>
          <w:sz w:val="32"/>
          <w:szCs w:val="32"/>
          <w:rtl/>
        </w:rPr>
        <w:t xml:space="preserve"> "داواها بالقطران" جرباها</w:t>
      </w:r>
      <w:r w:rsidR="00A31829">
        <w:rPr>
          <w:rFonts w:hint="cs"/>
          <w:sz w:val="32"/>
          <w:szCs w:val="32"/>
          <w:rtl/>
        </w:rPr>
        <w:t>، ور</w:t>
      </w:r>
      <w:r w:rsidRPr="00606B43">
        <w:rPr>
          <w:rFonts w:hint="cs"/>
          <w:sz w:val="32"/>
          <w:szCs w:val="32"/>
          <w:rtl/>
        </w:rPr>
        <w:t>د</w:t>
      </w:r>
      <w:r w:rsidR="00A31829">
        <w:rPr>
          <w:rFonts w:hint="cs"/>
          <w:sz w:val="32"/>
          <w:szCs w:val="32"/>
          <w:rtl/>
        </w:rPr>
        <w:t>َّ</w:t>
      </w:r>
      <w:r w:rsidRPr="00606B43">
        <w:rPr>
          <w:rFonts w:hint="cs"/>
          <w:sz w:val="32"/>
          <w:szCs w:val="32"/>
          <w:rtl/>
        </w:rPr>
        <w:t xml:space="preserve"> أولاها على أخراها، ووضعها في أنف من </w:t>
      </w:r>
      <w:r w:rsidRPr="00606B43">
        <w:rPr>
          <w:rFonts w:hint="cs"/>
          <w:sz w:val="32"/>
          <w:szCs w:val="32"/>
          <w:rtl/>
        </w:rPr>
        <w:lastRenderedPageBreak/>
        <w:t>الكلأ وصفو من الماء، وفاه أجره، وإن كان لم يداو مرضاها، ولم يهنأ جرباها، ولم يجبر كسراها، ولم يرد أولاها على أخراها، ولم يضعها في أنف من الكلأ</w:t>
      </w:r>
      <w:r w:rsidR="004E473C">
        <w:rPr>
          <w:rFonts w:hint="cs"/>
          <w:sz w:val="32"/>
          <w:szCs w:val="32"/>
          <w:rtl/>
        </w:rPr>
        <w:t xml:space="preserve"> وصفو من الماء لم يؤته أجرها، فا</w:t>
      </w:r>
      <w:r w:rsidRPr="00606B43">
        <w:rPr>
          <w:rFonts w:hint="cs"/>
          <w:sz w:val="32"/>
          <w:szCs w:val="32"/>
          <w:rtl/>
        </w:rPr>
        <w:t>نظر أين أنت من ذلك؟ فقال معاوية: يرحمك الله يا أبا مسلم</w:t>
      </w:r>
      <w:r w:rsidRPr="00606B43">
        <w:rPr>
          <w:rStyle w:val="a4"/>
          <w:sz w:val="32"/>
          <w:szCs w:val="32"/>
          <w:rtl/>
        </w:rPr>
        <w:footnoteReference w:id="330"/>
      </w:r>
      <w:r w:rsidRPr="00606B43">
        <w:rPr>
          <w:rFonts w:hint="cs"/>
          <w:sz w:val="32"/>
          <w:szCs w:val="32"/>
          <w:rtl/>
        </w:rPr>
        <w:t xml:space="preserve">، وورد أيضاً أن معاوية حبس العطاء فقام إليه أبو مسلم الخولاني فقال له: يا معاوية إنه ليس من كدك ولا من كد أبيك ولا من كد أمك، قال فغضب معاوية ونزل عن المنبر وقال لهم: مكانكم، وغاب عن أعينهم ساعة، ثم خرج عليهم وقد اغتسل فقال: إن أبا مسلم كلمني بكلام أغضبني، وإني سمعت رسول الله صلى الله عليه وسلم يقول: </w:t>
      </w:r>
      <w:r w:rsidR="00DF73DC">
        <w:rPr>
          <w:rFonts w:ascii="Adobe Caslon Pro" w:hAnsi="Adobe Caslon Pro"/>
          <w:sz w:val="32"/>
          <w:szCs w:val="32"/>
          <w:rtl/>
        </w:rPr>
        <w:t>«</w:t>
      </w:r>
      <w:r w:rsidRPr="00DF73DC">
        <w:rPr>
          <w:rFonts w:hint="cs"/>
          <w:b/>
          <w:bCs/>
          <w:sz w:val="32"/>
          <w:szCs w:val="32"/>
          <w:rtl/>
        </w:rPr>
        <w:t>الغضب من الشيطان، والشيطان خلق من نار وإنما تطفأ النار بالماء، فإذا غضب أحدكم فليغتسل</w:t>
      </w:r>
      <w:r w:rsidR="00DF73DC">
        <w:rPr>
          <w:rFonts w:ascii="Adobe Caslon Pro" w:hAnsi="Adobe Caslon Pro"/>
          <w:sz w:val="32"/>
          <w:szCs w:val="32"/>
          <w:rtl/>
        </w:rPr>
        <w:t>»</w:t>
      </w:r>
      <w:r w:rsidRPr="00606B43">
        <w:rPr>
          <w:rFonts w:hint="cs"/>
          <w:sz w:val="32"/>
          <w:szCs w:val="32"/>
          <w:rtl/>
        </w:rPr>
        <w:t xml:space="preserve"> وإني دخلت فاغتسلت وصدق أبو مسلم إنه ليس من كدي ولا من كد أبي، فهلموا إلى عطائكم</w:t>
      </w:r>
      <w:r w:rsidRPr="00606B43">
        <w:rPr>
          <w:rStyle w:val="a4"/>
          <w:sz w:val="32"/>
          <w:szCs w:val="32"/>
          <w:rtl/>
        </w:rPr>
        <w:footnoteReference w:id="331"/>
      </w:r>
      <w:r w:rsidRPr="00606B43">
        <w:rPr>
          <w:rFonts w:hint="cs"/>
          <w:sz w:val="32"/>
          <w:szCs w:val="32"/>
          <w:rtl/>
        </w:rPr>
        <w:t>، فإن كان أبو مسلم شديداً في نصحه لأمير المؤمنين وفي إنكاره عليه حبس العطاء عن المسلمين، فقد كان ذلك منه عن شعور بال</w:t>
      </w:r>
      <w:r w:rsidR="00AB1C76">
        <w:rPr>
          <w:rFonts w:hint="cs"/>
          <w:sz w:val="32"/>
          <w:szCs w:val="32"/>
          <w:rtl/>
        </w:rPr>
        <w:t>مسؤول</w:t>
      </w:r>
      <w:r w:rsidRPr="00606B43">
        <w:rPr>
          <w:rFonts w:hint="cs"/>
          <w:sz w:val="32"/>
          <w:szCs w:val="32"/>
          <w:rtl/>
        </w:rPr>
        <w:t>ية عن منع ما يراه عن الحاكم من جور أو هضم لحقوق الناس، كما كان شفقة منه عليه، ولا غرابة في أن يلقى معاوية هذا الهجوم العنيف بصدر رحب، وقد ربوا حكاماً ومحكومين في مدرسة النبوة على إباء الظلم وعدم السكوت على المنكر كما ربوا على الصبر والنزول على مقتضى الحق والعدل، وما زلنا نؤكد على أن المعول عليه في صلاح الحال ليس هو في أحكام النصوص بقدر ما</w:t>
      </w:r>
      <w:r w:rsidR="004E473C">
        <w:rPr>
          <w:rFonts w:hint="cs"/>
          <w:sz w:val="32"/>
          <w:szCs w:val="32"/>
          <w:rtl/>
        </w:rPr>
        <w:t xml:space="preserve"> </w:t>
      </w:r>
      <w:r w:rsidRPr="00606B43">
        <w:rPr>
          <w:rFonts w:hint="cs"/>
          <w:sz w:val="32"/>
          <w:szCs w:val="32"/>
          <w:rtl/>
        </w:rPr>
        <w:t>هو في يقظة الضمائر وتقوى الله وقوة النفوس، فإن في توافر هذه العناصر الذاتية ضمان المشاركة السياسية وترسيخ مبدأ احت</w:t>
      </w:r>
      <w:r w:rsidR="00162B8A" w:rsidRPr="00606B43">
        <w:rPr>
          <w:rFonts w:hint="cs"/>
          <w:sz w:val="32"/>
          <w:szCs w:val="32"/>
          <w:rtl/>
        </w:rPr>
        <w:t>رام حقوق الإنسان، وفريضة الشورى</w:t>
      </w:r>
      <w:r w:rsidRPr="00606B43">
        <w:rPr>
          <w:rFonts w:hint="cs"/>
          <w:sz w:val="32"/>
          <w:szCs w:val="32"/>
          <w:rtl/>
        </w:rPr>
        <w:t xml:space="preserve"> وإنقاذ الأمة من السلبية وترك الحبل على الغارب، وهذا هو معنى تغيير ما بالنفوس الذي رت</w:t>
      </w:r>
      <w:r w:rsidR="004E473C">
        <w:rPr>
          <w:rFonts w:hint="cs"/>
          <w:sz w:val="32"/>
          <w:szCs w:val="32"/>
          <w:rtl/>
        </w:rPr>
        <w:t>ّ</w:t>
      </w:r>
      <w:r w:rsidRPr="00606B43">
        <w:rPr>
          <w:rFonts w:hint="cs"/>
          <w:sz w:val="32"/>
          <w:szCs w:val="32"/>
          <w:rtl/>
        </w:rPr>
        <w:t>ب الله عليه، حسب سننه الثابتة في العمران البشري تغيير ما بنا من وهن وسوء حال، ولا يوجد إلى التغيير غيره</w:t>
      </w:r>
      <w:r w:rsidRPr="00606B43">
        <w:rPr>
          <w:rStyle w:val="a4"/>
          <w:sz w:val="32"/>
          <w:szCs w:val="32"/>
          <w:rtl/>
        </w:rPr>
        <w:footnoteReference w:id="33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lastRenderedPageBreak/>
        <w:t xml:space="preserve">إن شرط العدالة في عضو البرلمان مهم جداً، ومقياسه الأدنى، ألا يكون متجاهراً بمعصية أو محكوماً عليه بحكم قضائي يشين أخلاقه ومن شأن اشتراط العدالة أن يؤدي إلى ثقة أفراد الأمة في </w:t>
      </w:r>
      <w:r w:rsidR="001D1813">
        <w:rPr>
          <w:rFonts w:hint="cs"/>
          <w:sz w:val="32"/>
          <w:szCs w:val="32"/>
          <w:rtl/>
        </w:rPr>
        <w:t>اختيار</w:t>
      </w:r>
      <w:r w:rsidRPr="00606B43">
        <w:rPr>
          <w:rFonts w:hint="cs"/>
          <w:sz w:val="32"/>
          <w:szCs w:val="32"/>
          <w:rtl/>
        </w:rPr>
        <w:t xml:space="preserve"> العدل، ومدعاة إلى ثقة الناس فيه والانقياد له، وتثبت العدالة بالاستفاضة والشهرة</w:t>
      </w:r>
      <w:r w:rsidRPr="00606B43">
        <w:rPr>
          <w:rStyle w:val="a4"/>
          <w:sz w:val="32"/>
          <w:szCs w:val="32"/>
          <w:rtl/>
        </w:rPr>
        <w:footnoteReference w:id="33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7</w:t>
      </w:r>
      <w:r w:rsidR="004D27FC">
        <w:rPr>
          <w:rFonts w:hint="cs"/>
          <w:b/>
          <w:bCs/>
          <w:sz w:val="32"/>
          <w:szCs w:val="32"/>
          <w:rtl/>
        </w:rPr>
        <w:t xml:space="preserve"> </w:t>
      </w:r>
      <w:r w:rsidRPr="00606B43">
        <w:rPr>
          <w:rFonts w:hint="cs"/>
          <w:b/>
          <w:bCs/>
          <w:sz w:val="32"/>
          <w:szCs w:val="32"/>
          <w:rtl/>
        </w:rPr>
        <w:t xml:space="preserve">ـ </w:t>
      </w:r>
      <w:r w:rsidR="001D1813">
        <w:rPr>
          <w:rFonts w:hint="cs"/>
          <w:b/>
          <w:bCs/>
          <w:sz w:val="32"/>
          <w:szCs w:val="32"/>
          <w:rtl/>
        </w:rPr>
        <w:t>اختيار</w:t>
      </w:r>
      <w:r w:rsidRPr="00606B43">
        <w:rPr>
          <w:rFonts w:hint="cs"/>
          <w:b/>
          <w:bCs/>
          <w:sz w:val="32"/>
          <w:szCs w:val="32"/>
          <w:rtl/>
        </w:rPr>
        <w:t xml:space="preserve"> الأصلح:</w:t>
      </w:r>
    </w:p>
    <w:p w:rsidR="00D139AB" w:rsidRPr="00606B43" w:rsidRDefault="00D139AB" w:rsidP="00606B43">
      <w:pPr>
        <w:pStyle w:val="a5"/>
        <w:spacing w:line="360" w:lineRule="auto"/>
        <w:rPr>
          <w:sz w:val="32"/>
          <w:szCs w:val="32"/>
          <w:rtl/>
        </w:rPr>
      </w:pPr>
      <w:r w:rsidRPr="00606B43">
        <w:rPr>
          <w:rFonts w:hint="cs"/>
          <w:sz w:val="32"/>
          <w:szCs w:val="32"/>
          <w:rtl/>
        </w:rPr>
        <w:t>تقتضي تعاليم الإسلام بأن يتولى العمل من يكون أصلح الأفراد للقيام بهذا العمل، ففي الحديث الشريف</w:t>
      </w:r>
      <w:r w:rsidR="008F1DEE">
        <w:rPr>
          <w:rFonts w:hint="cs"/>
          <w:sz w:val="32"/>
          <w:szCs w:val="32"/>
          <w:rtl/>
        </w:rPr>
        <w:t>:</w:t>
      </w:r>
      <w:r w:rsidRPr="00606B43">
        <w:rPr>
          <w:rFonts w:hint="cs"/>
          <w:sz w:val="32"/>
          <w:szCs w:val="32"/>
          <w:rtl/>
        </w:rPr>
        <w:t xml:space="preserve"> </w:t>
      </w:r>
      <w:r w:rsidR="008F1DEE">
        <w:rPr>
          <w:rFonts w:ascii="Adobe Caslon Pro" w:hAnsi="Adobe Caslon Pro"/>
          <w:sz w:val="32"/>
          <w:szCs w:val="32"/>
          <w:rtl/>
        </w:rPr>
        <w:t>«</w:t>
      </w:r>
      <w:r w:rsidRPr="008F1DEE">
        <w:rPr>
          <w:rFonts w:hint="cs"/>
          <w:b/>
          <w:bCs/>
          <w:sz w:val="32"/>
          <w:szCs w:val="32"/>
          <w:rtl/>
        </w:rPr>
        <w:t>م</w:t>
      </w:r>
      <w:r w:rsidR="008F1DEE">
        <w:rPr>
          <w:rFonts w:hint="cs"/>
          <w:b/>
          <w:bCs/>
          <w:sz w:val="32"/>
          <w:szCs w:val="32"/>
          <w:rtl/>
        </w:rPr>
        <w:t>َ</w:t>
      </w:r>
      <w:r w:rsidRPr="008F1DEE">
        <w:rPr>
          <w:rFonts w:hint="cs"/>
          <w:b/>
          <w:bCs/>
          <w:sz w:val="32"/>
          <w:szCs w:val="32"/>
          <w:rtl/>
        </w:rPr>
        <w:t>ن ولي من أمر المسلمين شيئاً فول</w:t>
      </w:r>
      <w:r w:rsidR="008F1DEE" w:rsidRPr="008F1DEE">
        <w:rPr>
          <w:rFonts w:hint="cs"/>
          <w:b/>
          <w:bCs/>
          <w:sz w:val="32"/>
          <w:szCs w:val="32"/>
          <w:rtl/>
        </w:rPr>
        <w:t>َّ</w:t>
      </w:r>
      <w:r w:rsidRPr="008F1DEE">
        <w:rPr>
          <w:rFonts w:hint="cs"/>
          <w:b/>
          <w:bCs/>
          <w:sz w:val="32"/>
          <w:szCs w:val="32"/>
          <w:rtl/>
        </w:rPr>
        <w:t>ى رجلاً وهو يجد من هو أصلح للمسلمين منه فقد خان الله ورسوله</w:t>
      </w:r>
      <w:r w:rsidR="008F1DEE">
        <w:rPr>
          <w:rFonts w:ascii="Adobe Caslon Pro" w:hAnsi="Adobe Caslon Pro"/>
          <w:sz w:val="32"/>
          <w:szCs w:val="32"/>
          <w:rtl/>
        </w:rPr>
        <w:t>»</w:t>
      </w:r>
      <w:r w:rsidRPr="00606B43">
        <w:rPr>
          <w:rStyle w:val="a4"/>
          <w:sz w:val="32"/>
          <w:szCs w:val="32"/>
          <w:rtl/>
        </w:rPr>
        <w:footnoteReference w:id="334"/>
      </w:r>
      <w:r w:rsidRPr="00606B43">
        <w:rPr>
          <w:rFonts w:hint="cs"/>
          <w:sz w:val="32"/>
          <w:szCs w:val="32"/>
          <w:rtl/>
        </w:rPr>
        <w:t>، وقال عمر بن الخطاب رضي الله عنه</w:t>
      </w:r>
      <w:r w:rsidR="008F1DEE">
        <w:rPr>
          <w:rFonts w:hint="cs"/>
          <w:sz w:val="32"/>
          <w:szCs w:val="32"/>
          <w:rtl/>
        </w:rPr>
        <w:t>:</w:t>
      </w:r>
      <w:r w:rsidRPr="00606B43">
        <w:rPr>
          <w:rFonts w:hint="cs"/>
          <w:sz w:val="32"/>
          <w:szCs w:val="32"/>
          <w:rtl/>
        </w:rPr>
        <w:t xml:space="preserve"> من ولي من أمر المسلمين شيئاً فولى رجلاً لمودة أو قرابة بينهما فقد خان الله ورسوله والمسلمين</w:t>
      </w:r>
      <w:r w:rsidRPr="00606B43">
        <w:rPr>
          <w:rStyle w:val="a4"/>
          <w:sz w:val="32"/>
          <w:szCs w:val="32"/>
          <w:rtl/>
        </w:rPr>
        <w:footnoteReference w:id="335"/>
      </w:r>
      <w:r w:rsidRPr="00606B43">
        <w:rPr>
          <w:rFonts w:hint="cs"/>
          <w:sz w:val="32"/>
          <w:szCs w:val="32"/>
          <w:rtl/>
        </w:rPr>
        <w:t>.</w:t>
      </w:r>
    </w:p>
    <w:p w:rsidR="00D139AB" w:rsidRPr="00606B43" w:rsidRDefault="00D139AB" w:rsidP="008F1DEE">
      <w:pPr>
        <w:pStyle w:val="a5"/>
        <w:spacing w:line="360" w:lineRule="auto"/>
        <w:rPr>
          <w:sz w:val="32"/>
          <w:szCs w:val="32"/>
          <w:rtl/>
        </w:rPr>
      </w:pPr>
      <w:r w:rsidRPr="00606B43">
        <w:rPr>
          <w:rFonts w:hint="cs"/>
          <w:sz w:val="32"/>
          <w:szCs w:val="32"/>
          <w:rtl/>
        </w:rPr>
        <w:t>ومن ذلك يتبين أنه يجب على كل من ول</w:t>
      </w:r>
      <w:r w:rsidR="008F1DEE">
        <w:rPr>
          <w:rFonts w:hint="cs"/>
          <w:sz w:val="32"/>
          <w:szCs w:val="32"/>
          <w:rtl/>
        </w:rPr>
        <w:t>ي</w:t>
      </w:r>
      <w:r w:rsidRPr="00606B43">
        <w:rPr>
          <w:rFonts w:hint="cs"/>
          <w:sz w:val="32"/>
          <w:szCs w:val="32"/>
          <w:rtl/>
        </w:rPr>
        <w:t xml:space="preserve"> شيئاً من أمر</w:t>
      </w:r>
      <w:r w:rsidR="00162B8A" w:rsidRPr="00606B43">
        <w:rPr>
          <w:rFonts w:hint="cs"/>
          <w:sz w:val="32"/>
          <w:szCs w:val="32"/>
          <w:rtl/>
        </w:rPr>
        <w:t xml:space="preserve"> المسلمين، وكان عليه أن يختار شخ</w:t>
      </w:r>
      <w:r w:rsidRPr="00606B43">
        <w:rPr>
          <w:rFonts w:hint="cs"/>
          <w:sz w:val="32"/>
          <w:szCs w:val="32"/>
          <w:rtl/>
        </w:rPr>
        <w:t>صاً ما لتولي عمل فعليه أن يبذل الجهد في التحري عن أصلح شخص يقدر على القيام بهذا العمل</w:t>
      </w:r>
      <w:r w:rsidRPr="00606B43">
        <w:rPr>
          <w:rStyle w:val="a4"/>
          <w:sz w:val="32"/>
          <w:szCs w:val="32"/>
          <w:rtl/>
        </w:rPr>
        <w:footnoteReference w:id="336"/>
      </w:r>
      <w:r w:rsidRPr="00606B43">
        <w:rPr>
          <w:rFonts w:hint="cs"/>
          <w:sz w:val="32"/>
          <w:szCs w:val="32"/>
          <w:rtl/>
        </w:rPr>
        <w:t xml:space="preserve">، فإن ترك الأصلح واختار غيره بسبب قرابة بينهما أو بسبب الاتفاق في بلد أو مذهب أو طريقة أو جنس معين، أو لرشوة يأخذها منه من مال أو منفعة، أو غير ذلك من </w:t>
      </w:r>
      <w:r w:rsidR="008F1DEE">
        <w:rPr>
          <w:rFonts w:hint="cs"/>
          <w:sz w:val="32"/>
          <w:szCs w:val="32"/>
          <w:rtl/>
        </w:rPr>
        <w:t>الأ</w:t>
      </w:r>
      <w:r w:rsidR="00AE071D">
        <w:rPr>
          <w:rFonts w:hint="cs"/>
          <w:sz w:val="32"/>
          <w:szCs w:val="32"/>
          <w:rtl/>
        </w:rPr>
        <w:t>سباب، أو لحقد في قلبه على الأ</w:t>
      </w:r>
      <w:r w:rsidRPr="00606B43">
        <w:rPr>
          <w:rFonts w:hint="cs"/>
          <w:sz w:val="32"/>
          <w:szCs w:val="32"/>
          <w:rtl/>
        </w:rPr>
        <w:t>صلح أو عداوة بينهما، فقد خان الله ورسوله والمؤمنين</w:t>
      </w:r>
      <w:r w:rsidRPr="00606B43">
        <w:rPr>
          <w:rStyle w:val="a4"/>
          <w:sz w:val="32"/>
          <w:szCs w:val="32"/>
          <w:rtl/>
        </w:rPr>
        <w:footnoteReference w:id="337"/>
      </w:r>
      <w:r w:rsidRPr="00606B43">
        <w:rPr>
          <w:rFonts w:hint="cs"/>
          <w:sz w:val="32"/>
          <w:szCs w:val="32"/>
          <w:rtl/>
        </w:rPr>
        <w:t>، وارتكب ما نهى عنه في قوله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rFonts w:hint="cs"/>
          <w:sz w:val="32"/>
          <w:szCs w:val="32"/>
          <w:rtl/>
        </w:rPr>
        <w:t xml:space="preserve"> </w:t>
      </w:r>
      <w:r w:rsidRPr="00606B43">
        <w:rPr>
          <w:sz w:val="32"/>
          <w:szCs w:val="32"/>
          <w:rtl/>
        </w:rPr>
        <w:t>لاَ</w:t>
      </w:r>
      <w:r w:rsidRPr="00606B43">
        <w:rPr>
          <w:sz w:val="32"/>
          <w:szCs w:val="32"/>
        </w:rPr>
        <w:t xml:space="preserve"> </w:t>
      </w:r>
      <w:r w:rsidRPr="00606B43">
        <w:rPr>
          <w:sz w:val="32"/>
          <w:szCs w:val="32"/>
          <w:rtl/>
        </w:rPr>
        <w:t>تَخُونُواْ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وَالرَّسُولَ</w:t>
      </w:r>
      <w:r w:rsidRPr="00606B43">
        <w:rPr>
          <w:sz w:val="32"/>
          <w:szCs w:val="32"/>
        </w:rPr>
        <w:t xml:space="preserve"> </w:t>
      </w:r>
      <w:r w:rsidRPr="00606B43">
        <w:rPr>
          <w:sz w:val="32"/>
          <w:szCs w:val="32"/>
          <w:rtl/>
        </w:rPr>
        <w:t>وَتَخُونُواْ</w:t>
      </w:r>
      <w:r w:rsidRPr="00606B43">
        <w:rPr>
          <w:sz w:val="32"/>
          <w:szCs w:val="32"/>
        </w:rPr>
        <w:t xml:space="preserve"> </w:t>
      </w:r>
      <w:r w:rsidRPr="00606B43">
        <w:rPr>
          <w:sz w:val="32"/>
          <w:szCs w:val="32"/>
          <w:rtl/>
        </w:rPr>
        <w:t>أَمَانَاتِكُمْ</w:t>
      </w:r>
      <w:r w:rsidRPr="00606B43">
        <w:rPr>
          <w:sz w:val="32"/>
          <w:szCs w:val="32"/>
        </w:rPr>
        <w:t xml:space="preserve"> </w:t>
      </w:r>
      <w:r w:rsidRPr="00606B43">
        <w:rPr>
          <w:sz w:val="32"/>
          <w:szCs w:val="32"/>
          <w:rtl/>
        </w:rPr>
        <w:t>وَأَنتُمْ</w:t>
      </w:r>
      <w:r w:rsidRPr="00606B43">
        <w:rPr>
          <w:sz w:val="32"/>
          <w:szCs w:val="32"/>
        </w:rPr>
        <w:t xml:space="preserve"> </w:t>
      </w:r>
      <w:r w:rsidRPr="00606B43">
        <w:rPr>
          <w:sz w:val="32"/>
          <w:szCs w:val="32"/>
          <w:rtl/>
        </w:rPr>
        <w:t>تَعْلَمُونَ</w:t>
      </w:r>
      <w:r w:rsidR="00DF73DC">
        <w:rPr>
          <w:rFonts w:ascii="Simplified Arabic" w:hAnsi="Simplified Arabic" w:cs="Simplified Arabic"/>
          <w:sz w:val="32"/>
          <w:szCs w:val="32"/>
          <w:rtl/>
        </w:rPr>
        <w:t>﴾</w:t>
      </w:r>
      <w:r w:rsidRPr="00606B43">
        <w:rPr>
          <w:rFonts w:hint="cs"/>
          <w:sz w:val="32"/>
          <w:szCs w:val="32"/>
          <w:rtl/>
        </w:rPr>
        <w:t xml:space="preserve"> (الأنفال، </w:t>
      </w:r>
      <w:r w:rsidR="00D139CA" w:rsidRPr="00606B43">
        <w:rPr>
          <w:rFonts w:hint="cs"/>
          <w:sz w:val="32"/>
          <w:szCs w:val="32"/>
          <w:rtl/>
        </w:rPr>
        <w:t>آية:</w:t>
      </w:r>
      <w:r w:rsidRPr="00606B43">
        <w:rPr>
          <w:rFonts w:hint="cs"/>
          <w:sz w:val="32"/>
          <w:szCs w:val="32"/>
          <w:rtl/>
        </w:rPr>
        <w:t xml:space="preserve"> 27). والمؤدي للأمانة مع مخالفة هواه يثبته الله فيحفظه في أهله وماله والمطيع لهواه يعاقبه الله بنقيض قصده فيذل أهله ويذهب ماله، وعندما يختار المسلم الشخص الصالح للولاية فيجب عليه أن يختار الأمثل في كل منصب بحسبه وإذا فعل ذلك بعد </w:t>
      </w:r>
      <w:r w:rsidR="008F34DC">
        <w:rPr>
          <w:rFonts w:hint="cs"/>
          <w:sz w:val="32"/>
          <w:szCs w:val="32"/>
          <w:rtl/>
        </w:rPr>
        <w:t>اجتهاد</w:t>
      </w:r>
      <w:r w:rsidRPr="00606B43">
        <w:rPr>
          <w:rFonts w:hint="cs"/>
          <w:sz w:val="32"/>
          <w:szCs w:val="32"/>
          <w:rtl/>
        </w:rPr>
        <w:t xml:space="preserve">ه التام وأخذه للولاية بحقها، فقد قام بالواجب </w:t>
      </w:r>
      <w:r w:rsidRPr="00606B43">
        <w:rPr>
          <w:rFonts w:hint="cs"/>
          <w:sz w:val="32"/>
          <w:szCs w:val="32"/>
          <w:rtl/>
        </w:rPr>
        <w:lastRenderedPageBreak/>
        <w:t>وأدى الأمانة، وصار في موضعه هذا من أئمة العدل</w:t>
      </w:r>
      <w:r w:rsidRPr="00606B43">
        <w:rPr>
          <w:rStyle w:val="a4"/>
          <w:sz w:val="32"/>
          <w:szCs w:val="32"/>
          <w:rtl/>
        </w:rPr>
        <w:footnoteReference w:id="338"/>
      </w:r>
      <w:r w:rsidRPr="00606B43">
        <w:rPr>
          <w:rFonts w:hint="cs"/>
          <w:sz w:val="32"/>
          <w:szCs w:val="32"/>
          <w:rtl/>
        </w:rPr>
        <w:t>، والأصلح في كل ولاية بحسب كل ولاية، فالأصلح في ولاية الحرب من هو أكثر شجاعة وأكثر خبرة بالحروب والمخادعة فيها والقدرة على أنواع القتال المختلفة، والأصلح في ولاية القضاء من هو أكثر علماً بأحكام القرآن والسنة وأكثر ورعاً وإن كانت الحاجة في الولاية إلى الأمانة أشد مثل حفظ الأموال، قُدم الأمين لهذه الولاية</w:t>
      </w:r>
      <w:r w:rsidRPr="00606B43">
        <w:rPr>
          <w:rStyle w:val="a4"/>
          <w:sz w:val="32"/>
          <w:szCs w:val="32"/>
          <w:rtl/>
        </w:rPr>
        <w:footnoteReference w:id="33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8</w:t>
      </w:r>
      <w:r w:rsidR="004D27FC">
        <w:rPr>
          <w:rFonts w:hint="cs"/>
          <w:b/>
          <w:bCs/>
          <w:sz w:val="32"/>
          <w:szCs w:val="32"/>
          <w:rtl/>
        </w:rPr>
        <w:t xml:space="preserve"> </w:t>
      </w:r>
      <w:r w:rsidRPr="00606B43">
        <w:rPr>
          <w:rFonts w:hint="cs"/>
          <w:b/>
          <w:bCs/>
          <w:sz w:val="32"/>
          <w:szCs w:val="32"/>
          <w:rtl/>
        </w:rPr>
        <w:t>ـ العلم:</w:t>
      </w:r>
    </w:p>
    <w:p w:rsidR="00D139AB" w:rsidRPr="00606B43" w:rsidRDefault="00D139AB" w:rsidP="00606B43">
      <w:pPr>
        <w:pStyle w:val="a5"/>
        <w:spacing w:line="360" w:lineRule="auto"/>
        <w:rPr>
          <w:sz w:val="32"/>
          <w:szCs w:val="32"/>
          <w:rtl/>
        </w:rPr>
      </w:pPr>
      <w:r w:rsidRPr="00606B43">
        <w:rPr>
          <w:rFonts w:hint="cs"/>
          <w:sz w:val="32"/>
          <w:szCs w:val="32"/>
          <w:rtl/>
        </w:rPr>
        <w:t>فالعلم يدخل فيه أولا</w:t>
      </w:r>
      <w:r w:rsidR="00AE071D">
        <w:rPr>
          <w:rFonts w:hint="cs"/>
          <w:sz w:val="32"/>
          <w:szCs w:val="32"/>
          <w:rtl/>
        </w:rPr>
        <w:t>ً العلم بالدين، با</w:t>
      </w:r>
      <w:r w:rsidRPr="00606B43">
        <w:rPr>
          <w:rFonts w:hint="cs"/>
          <w:sz w:val="32"/>
          <w:szCs w:val="32"/>
          <w:rtl/>
        </w:rPr>
        <w:t>عتباره الإطار المرجعي للمسلم في كل ما يصدر عنه من فكر ورأي ومن تقدير وتدبير ومن ترجيح و</w:t>
      </w:r>
      <w:r w:rsidR="001D1813">
        <w:rPr>
          <w:rFonts w:hint="cs"/>
          <w:sz w:val="32"/>
          <w:szCs w:val="32"/>
          <w:rtl/>
        </w:rPr>
        <w:t>اختيار</w:t>
      </w:r>
      <w:r w:rsidRPr="00606B43">
        <w:rPr>
          <w:rFonts w:hint="cs"/>
          <w:sz w:val="32"/>
          <w:szCs w:val="32"/>
          <w:rtl/>
        </w:rPr>
        <w:t xml:space="preserve"> كما يدخل في الرصيد العلمي والمعرفي العام، فعضو البرلمان في الدولة الحديثة </w:t>
      </w:r>
      <w:r w:rsidR="00AE071D">
        <w:rPr>
          <w:rFonts w:hint="cs"/>
          <w:sz w:val="32"/>
          <w:szCs w:val="32"/>
          <w:rtl/>
        </w:rPr>
        <w:t>المسلمة كلما زاد رصيده العلمي وا</w:t>
      </w:r>
      <w:r w:rsidRPr="00606B43">
        <w:rPr>
          <w:rFonts w:hint="cs"/>
          <w:sz w:val="32"/>
          <w:szCs w:val="32"/>
          <w:rtl/>
        </w:rPr>
        <w:t>تسع أفقه المعرفي كان ذلك أنفع وأرشد ولغيره</w:t>
      </w:r>
      <w:r w:rsidRPr="00606B43">
        <w:rPr>
          <w:rStyle w:val="a4"/>
          <w:sz w:val="32"/>
          <w:szCs w:val="32"/>
          <w:rtl/>
        </w:rPr>
        <w:footnoteReference w:id="340"/>
      </w:r>
      <w:r w:rsidRPr="00606B43">
        <w:rPr>
          <w:rFonts w:hint="cs"/>
          <w:sz w:val="32"/>
          <w:szCs w:val="32"/>
          <w:rtl/>
        </w:rPr>
        <w:t>.</w:t>
      </w:r>
    </w:p>
    <w:p w:rsidR="00D139AB" w:rsidRDefault="00D139AB" w:rsidP="00DF73DC">
      <w:pPr>
        <w:pStyle w:val="a5"/>
        <w:spacing w:line="360" w:lineRule="auto"/>
        <w:rPr>
          <w:sz w:val="32"/>
          <w:szCs w:val="32"/>
          <w:rtl/>
        </w:rPr>
      </w:pPr>
      <w:r w:rsidRPr="00606B43">
        <w:rPr>
          <w:rFonts w:hint="cs"/>
          <w:sz w:val="32"/>
          <w:szCs w:val="32"/>
          <w:rtl/>
        </w:rPr>
        <w:t xml:space="preserve">ومن العلم المطلوب العلم </w:t>
      </w:r>
      <w:r w:rsidR="00162B8A" w:rsidRPr="00606B43">
        <w:rPr>
          <w:rFonts w:hint="cs"/>
          <w:sz w:val="32"/>
          <w:szCs w:val="32"/>
          <w:rtl/>
        </w:rPr>
        <w:t>بأحوال الناس، وشؤون معاشهم ومشاغ</w:t>
      </w:r>
      <w:r w:rsidRPr="00606B43">
        <w:rPr>
          <w:rFonts w:hint="cs"/>
          <w:sz w:val="32"/>
          <w:szCs w:val="32"/>
          <w:rtl/>
        </w:rPr>
        <w:t>لهم واتجاهاتهم وعاداتهم، هذا العلم بثقافة الشعب وأحواله والالتزام بمبادئ الأخلاق وحسن الأحدوثة لا غنى عنه لرجل السياسة، نائب الشعب في الحكم الإسلامي، أو على الأصح جزء منه</w:t>
      </w:r>
      <w:r w:rsidRPr="00606B43">
        <w:rPr>
          <w:rStyle w:val="a4"/>
          <w:sz w:val="32"/>
          <w:szCs w:val="32"/>
          <w:rtl/>
        </w:rPr>
        <w:footnoteReference w:id="341"/>
      </w:r>
      <w:r w:rsidRPr="00606B43">
        <w:rPr>
          <w:rFonts w:hint="cs"/>
          <w:sz w:val="32"/>
          <w:szCs w:val="32"/>
          <w:rtl/>
        </w:rPr>
        <w:t>، ولا يشترط بعضو البرلمان في الدولة الحديثة أن يكون ملماً بكل العلوم، بل يكفي أن يكون ملماً بفرع من العلوم كالهندسة أو الطب أو الاقتصاد أو الإدارة أو غير ذلك، وليس من الضروري أن يكون العلماء جميعاً مجتهدين، فيكفي أن يتوفر ال</w:t>
      </w:r>
      <w:r w:rsidR="008F34DC">
        <w:rPr>
          <w:rFonts w:hint="cs"/>
          <w:sz w:val="32"/>
          <w:szCs w:val="32"/>
          <w:rtl/>
        </w:rPr>
        <w:t>اجتهاد</w:t>
      </w:r>
      <w:r w:rsidRPr="00606B43">
        <w:rPr>
          <w:rFonts w:hint="cs"/>
          <w:sz w:val="32"/>
          <w:szCs w:val="32"/>
          <w:rtl/>
        </w:rPr>
        <w:t xml:space="preserve"> في مجموعهم لا في كل فرد منهم ولا بأس بعضو البرلمان أن يكون ذا ثقافة تؤهله لأن يدرك ما يعرض عليه إدراكاً يمكنه من الحكم عليه وإبداء الرأي فيه</w:t>
      </w:r>
      <w:r w:rsidRPr="00606B43">
        <w:rPr>
          <w:rStyle w:val="a4"/>
          <w:sz w:val="32"/>
          <w:szCs w:val="32"/>
          <w:rtl/>
        </w:rPr>
        <w:footnoteReference w:id="342"/>
      </w:r>
      <w:r w:rsidRPr="00606B43">
        <w:rPr>
          <w:rFonts w:hint="cs"/>
          <w:sz w:val="32"/>
          <w:szCs w:val="32"/>
          <w:rtl/>
        </w:rPr>
        <w:t>، فالعلم يجعل الإنسان يحسن ال</w:t>
      </w:r>
      <w:r w:rsidR="001D1813">
        <w:rPr>
          <w:rFonts w:hint="cs"/>
          <w:sz w:val="32"/>
          <w:szCs w:val="32"/>
          <w:rtl/>
        </w:rPr>
        <w:t>اختيار</w:t>
      </w:r>
      <w:r w:rsidRPr="00606B43">
        <w:rPr>
          <w:rFonts w:hint="cs"/>
          <w:sz w:val="32"/>
          <w:szCs w:val="32"/>
          <w:rtl/>
        </w:rPr>
        <w:t xml:space="preserve"> والرأي في ضوء ما لديه من معلومات ومعرفة، كما أن الله عز وجل ينهي الناس عن قول أو اتباع من لا علم لهم، فيقول سبحانه وتعالى: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 xml:space="preserve"> وَلاَ</w:t>
      </w:r>
      <w:r w:rsidRPr="00606B43">
        <w:rPr>
          <w:sz w:val="32"/>
          <w:szCs w:val="32"/>
        </w:rPr>
        <w:t xml:space="preserve"> </w:t>
      </w:r>
      <w:r w:rsidRPr="00606B43">
        <w:rPr>
          <w:sz w:val="32"/>
          <w:szCs w:val="32"/>
          <w:rtl/>
        </w:rPr>
        <w:t>تَقْفُ</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لَيْسَ</w:t>
      </w:r>
      <w:r w:rsidRPr="00606B43">
        <w:rPr>
          <w:sz w:val="32"/>
          <w:szCs w:val="32"/>
        </w:rPr>
        <w:t xml:space="preserve"> </w:t>
      </w:r>
      <w:r w:rsidRPr="00606B43">
        <w:rPr>
          <w:sz w:val="32"/>
          <w:szCs w:val="32"/>
          <w:rtl/>
        </w:rPr>
        <w:t>لَكَ</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عِلْمٌ</w:t>
      </w:r>
      <w:r w:rsidR="00DF73DC">
        <w:rPr>
          <w:rFonts w:ascii="Simplified Arabic" w:hAnsi="Simplified Arabic" w:cs="Simplified Arabic"/>
          <w:sz w:val="32"/>
          <w:szCs w:val="32"/>
          <w:rtl/>
        </w:rPr>
        <w:t>﴾</w:t>
      </w:r>
      <w:r w:rsidRPr="00606B43">
        <w:rPr>
          <w:rFonts w:hint="cs"/>
          <w:sz w:val="32"/>
          <w:szCs w:val="32"/>
          <w:rtl/>
        </w:rPr>
        <w:t xml:space="preserve"> (الإسراء، </w:t>
      </w:r>
      <w:r w:rsidR="00D139CA" w:rsidRPr="00606B43">
        <w:rPr>
          <w:rFonts w:hint="cs"/>
          <w:sz w:val="32"/>
          <w:szCs w:val="32"/>
          <w:rtl/>
        </w:rPr>
        <w:t>آية:</w:t>
      </w:r>
      <w:r w:rsidRPr="00606B43">
        <w:rPr>
          <w:rFonts w:hint="cs"/>
          <w:sz w:val="32"/>
          <w:szCs w:val="32"/>
          <w:rtl/>
        </w:rPr>
        <w:t xml:space="preserve"> 36). </w:t>
      </w:r>
      <w:r w:rsidRPr="00606B43">
        <w:rPr>
          <w:rFonts w:hint="cs"/>
          <w:sz w:val="32"/>
          <w:szCs w:val="32"/>
          <w:rtl/>
        </w:rPr>
        <w:lastRenderedPageBreak/>
        <w:t>وقال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 xml:space="preserve"> قُلْ</w:t>
      </w:r>
      <w:r w:rsidRPr="00606B43">
        <w:rPr>
          <w:sz w:val="32"/>
          <w:szCs w:val="32"/>
        </w:rPr>
        <w:t xml:space="preserve"> </w:t>
      </w:r>
      <w:r w:rsidRPr="00606B43">
        <w:rPr>
          <w:sz w:val="32"/>
          <w:szCs w:val="32"/>
          <w:rtl/>
        </w:rPr>
        <w:t>هَلْ</w:t>
      </w:r>
      <w:r w:rsidRPr="00606B43">
        <w:rPr>
          <w:sz w:val="32"/>
          <w:szCs w:val="32"/>
        </w:rPr>
        <w:t xml:space="preserve"> </w:t>
      </w:r>
      <w:r w:rsidRPr="00606B43">
        <w:rPr>
          <w:sz w:val="32"/>
          <w:szCs w:val="32"/>
          <w:rtl/>
        </w:rPr>
        <w:t>يَسْتَوِي</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يَعْلَمُونَ</w:t>
      </w:r>
      <w:r w:rsidRPr="00606B43">
        <w:rPr>
          <w:sz w:val="32"/>
          <w:szCs w:val="32"/>
        </w:rPr>
        <w:t xml:space="preserve"> </w:t>
      </w:r>
      <w:r w:rsidRPr="00606B43">
        <w:rPr>
          <w:sz w:val="32"/>
          <w:szCs w:val="32"/>
          <w:rtl/>
        </w:rPr>
        <w:t>وَالَّذِينَ</w:t>
      </w:r>
      <w:r w:rsidRPr="00606B43">
        <w:rPr>
          <w:rFonts w:hint="cs"/>
          <w:sz w:val="32"/>
          <w:szCs w:val="32"/>
          <w:rtl/>
        </w:rPr>
        <w:t xml:space="preserve"> </w:t>
      </w:r>
      <w:r w:rsidRPr="00606B43">
        <w:rPr>
          <w:sz w:val="32"/>
          <w:szCs w:val="32"/>
          <w:rtl/>
        </w:rPr>
        <w:t>لَا</w:t>
      </w:r>
      <w:r w:rsidRPr="00606B43">
        <w:rPr>
          <w:sz w:val="32"/>
          <w:szCs w:val="32"/>
        </w:rPr>
        <w:t xml:space="preserve"> </w:t>
      </w:r>
      <w:r w:rsidRPr="00606B43">
        <w:rPr>
          <w:sz w:val="32"/>
          <w:szCs w:val="32"/>
          <w:rtl/>
        </w:rPr>
        <w:t>يَعْلَمُونَ</w:t>
      </w:r>
      <w:r w:rsidRPr="00606B43">
        <w:rPr>
          <w:sz w:val="32"/>
          <w:szCs w:val="32"/>
        </w:rPr>
        <w:t xml:space="preserve"> </w:t>
      </w:r>
      <w:r w:rsidRPr="00606B43">
        <w:rPr>
          <w:sz w:val="32"/>
          <w:szCs w:val="32"/>
          <w:rtl/>
        </w:rPr>
        <w:t>إِنَّمَا</w:t>
      </w:r>
      <w:r w:rsidRPr="00606B43">
        <w:rPr>
          <w:sz w:val="32"/>
          <w:szCs w:val="32"/>
        </w:rPr>
        <w:t xml:space="preserve"> </w:t>
      </w:r>
      <w:r w:rsidRPr="00606B43">
        <w:rPr>
          <w:sz w:val="32"/>
          <w:szCs w:val="32"/>
          <w:rtl/>
        </w:rPr>
        <w:t>يَتَذَكَّرُ</w:t>
      </w:r>
      <w:r w:rsidRPr="00606B43">
        <w:rPr>
          <w:sz w:val="32"/>
          <w:szCs w:val="32"/>
        </w:rPr>
        <w:t xml:space="preserve"> </w:t>
      </w:r>
      <w:r w:rsidRPr="00606B43">
        <w:rPr>
          <w:sz w:val="32"/>
          <w:szCs w:val="32"/>
          <w:rtl/>
        </w:rPr>
        <w:t>أُوْلُوا</w:t>
      </w:r>
      <w:r w:rsidRPr="00606B43">
        <w:rPr>
          <w:sz w:val="32"/>
          <w:szCs w:val="32"/>
        </w:rPr>
        <w:t xml:space="preserve"> </w:t>
      </w:r>
      <w:r w:rsidRPr="00606B43">
        <w:rPr>
          <w:sz w:val="32"/>
          <w:szCs w:val="32"/>
          <w:rtl/>
        </w:rPr>
        <w:t>الْأَلْبَابِ</w:t>
      </w:r>
      <w:r w:rsidR="00DF73DC">
        <w:rPr>
          <w:rFonts w:ascii="Simplified Arabic" w:hAnsi="Simplified Arabic" w:cs="Simplified Arabic"/>
          <w:sz w:val="32"/>
          <w:szCs w:val="32"/>
          <w:rtl/>
        </w:rPr>
        <w:t>﴾</w:t>
      </w:r>
      <w:r w:rsidRPr="00606B43">
        <w:rPr>
          <w:rFonts w:hint="cs"/>
          <w:sz w:val="32"/>
          <w:szCs w:val="32"/>
          <w:rtl/>
        </w:rPr>
        <w:t xml:space="preserve"> (الزمر، </w:t>
      </w:r>
      <w:r w:rsidR="00D139CA" w:rsidRPr="00606B43">
        <w:rPr>
          <w:rFonts w:hint="cs"/>
          <w:sz w:val="32"/>
          <w:szCs w:val="32"/>
          <w:rtl/>
        </w:rPr>
        <w:t>آية:</w:t>
      </w:r>
      <w:r w:rsidRPr="00606B43">
        <w:rPr>
          <w:rFonts w:hint="cs"/>
          <w:sz w:val="32"/>
          <w:szCs w:val="32"/>
          <w:rtl/>
        </w:rPr>
        <w:t xml:space="preserve"> 9). ك</w:t>
      </w:r>
      <w:r w:rsidR="00DF73DC">
        <w:rPr>
          <w:rFonts w:hint="cs"/>
          <w:sz w:val="32"/>
          <w:szCs w:val="32"/>
          <w:rtl/>
        </w:rPr>
        <w:t>ما يقول عز وجل</w:t>
      </w:r>
      <w:r w:rsidRPr="00606B43">
        <w:rPr>
          <w:rFonts w:hint="cs"/>
          <w:sz w:val="32"/>
          <w:szCs w:val="32"/>
          <w:rtl/>
        </w:rPr>
        <w:t>:</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وَإِذَا</w:t>
      </w:r>
      <w:r w:rsidRPr="00606B43">
        <w:rPr>
          <w:sz w:val="32"/>
          <w:szCs w:val="32"/>
        </w:rPr>
        <w:t xml:space="preserve"> </w:t>
      </w:r>
      <w:r w:rsidRPr="00606B43">
        <w:rPr>
          <w:sz w:val="32"/>
          <w:szCs w:val="32"/>
          <w:rtl/>
        </w:rPr>
        <w:t>جَاءهُمْ</w:t>
      </w:r>
      <w:r w:rsidRPr="00606B43">
        <w:rPr>
          <w:sz w:val="32"/>
          <w:szCs w:val="32"/>
        </w:rPr>
        <w:t xml:space="preserve"> </w:t>
      </w:r>
      <w:r w:rsidRPr="00606B43">
        <w:rPr>
          <w:sz w:val="32"/>
          <w:szCs w:val="32"/>
          <w:rtl/>
        </w:rPr>
        <w:t>أَمْرٌ</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الأَمْنِ</w:t>
      </w:r>
      <w:r w:rsidRPr="00606B43">
        <w:rPr>
          <w:rFonts w:hint="cs"/>
          <w:sz w:val="32"/>
          <w:szCs w:val="32"/>
          <w:rtl/>
        </w:rPr>
        <w:t xml:space="preserve"> </w:t>
      </w:r>
      <w:r w:rsidRPr="00606B43">
        <w:rPr>
          <w:sz w:val="32"/>
          <w:szCs w:val="32"/>
          <w:rtl/>
        </w:rPr>
        <w:t>أَوِ</w:t>
      </w:r>
      <w:r w:rsidRPr="00606B43">
        <w:rPr>
          <w:sz w:val="32"/>
          <w:szCs w:val="32"/>
        </w:rPr>
        <w:t xml:space="preserve"> </w:t>
      </w:r>
      <w:r w:rsidRPr="00606B43">
        <w:rPr>
          <w:sz w:val="32"/>
          <w:szCs w:val="32"/>
          <w:rtl/>
        </w:rPr>
        <w:t>الْخَوْفِ</w:t>
      </w:r>
      <w:r w:rsidRPr="00606B43">
        <w:rPr>
          <w:sz w:val="32"/>
          <w:szCs w:val="32"/>
        </w:rPr>
        <w:t xml:space="preserve"> </w:t>
      </w:r>
      <w:r w:rsidRPr="00606B43">
        <w:rPr>
          <w:sz w:val="32"/>
          <w:szCs w:val="32"/>
          <w:rtl/>
        </w:rPr>
        <w:t>أَذَاعُواْ</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وَلَوْ</w:t>
      </w:r>
      <w:r w:rsidRPr="00606B43">
        <w:rPr>
          <w:sz w:val="32"/>
          <w:szCs w:val="32"/>
        </w:rPr>
        <w:t xml:space="preserve"> </w:t>
      </w:r>
      <w:r w:rsidRPr="00606B43">
        <w:rPr>
          <w:sz w:val="32"/>
          <w:szCs w:val="32"/>
          <w:rtl/>
        </w:rPr>
        <w:t>رَدُّوهُ</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الرَّسُولِ</w:t>
      </w:r>
      <w:r w:rsidRPr="00606B43">
        <w:rPr>
          <w:sz w:val="32"/>
          <w:szCs w:val="32"/>
        </w:rPr>
        <w:t xml:space="preserve"> </w:t>
      </w:r>
      <w:r w:rsidRPr="00606B43">
        <w:rPr>
          <w:sz w:val="32"/>
          <w:szCs w:val="32"/>
          <w:rtl/>
        </w:rPr>
        <w:t>وَإِلَى</w:t>
      </w:r>
      <w:r w:rsidRPr="00606B43">
        <w:rPr>
          <w:sz w:val="32"/>
          <w:szCs w:val="32"/>
        </w:rPr>
        <w:t xml:space="preserve"> </w:t>
      </w:r>
      <w:r w:rsidRPr="00606B43">
        <w:rPr>
          <w:sz w:val="32"/>
          <w:szCs w:val="32"/>
          <w:rtl/>
        </w:rPr>
        <w:t>أُوْلِي</w:t>
      </w:r>
      <w:r w:rsidRPr="00606B43">
        <w:rPr>
          <w:rFonts w:hint="cs"/>
          <w:sz w:val="32"/>
          <w:szCs w:val="32"/>
          <w:rtl/>
        </w:rPr>
        <w:t xml:space="preserve"> </w:t>
      </w:r>
      <w:r w:rsidRPr="00606B43">
        <w:rPr>
          <w:sz w:val="32"/>
          <w:szCs w:val="32"/>
          <w:rtl/>
        </w:rPr>
        <w:t>الأَمْرِ</w:t>
      </w:r>
      <w:r w:rsidRPr="00606B43">
        <w:rPr>
          <w:sz w:val="32"/>
          <w:szCs w:val="32"/>
        </w:rPr>
        <w:t xml:space="preserve"> </w:t>
      </w:r>
      <w:r w:rsidRPr="00606B43">
        <w:rPr>
          <w:sz w:val="32"/>
          <w:szCs w:val="32"/>
          <w:rtl/>
        </w:rPr>
        <w:t>مِنْهُمْ</w:t>
      </w:r>
      <w:r w:rsidRPr="00606B43">
        <w:rPr>
          <w:sz w:val="32"/>
          <w:szCs w:val="32"/>
        </w:rPr>
        <w:t xml:space="preserve"> </w:t>
      </w:r>
      <w:r w:rsidRPr="00606B43">
        <w:rPr>
          <w:sz w:val="32"/>
          <w:szCs w:val="32"/>
          <w:rtl/>
        </w:rPr>
        <w:t>لَعَلِمَهُ</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يَسْتَنبِطُونَهُ</w:t>
      </w:r>
      <w:r w:rsidRPr="00606B43">
        <w:rPr>
          <w:sz w:val="32"/>
          <w:szCs w:val="32"/>
        </w:rPr>
        <w:t xml:space="preserve"> </w:t>
      </w:r>
      <w:r w:rsidRPr="00606B43">
        <w:rPr>
          <w:sz w:val="32"/>
          <w:szCs w:val="32"/>
          <w:rtl/>
        </w:rPr>
        <w:t>مِنْهُمْ</w:t>
      </w:r>
      <w:r w:rsidR="00DF73DC">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83).</w:t>
      </w:r>
    </w:p>
    <w:p w:rsidR="005D2A28" w:rsidRPr="00606B43" w:rsidRDefault="005D2A28" w:rsidP="00DF73DC">
      <w:pPr>
        <w:pStyle w:val="a5"/>
        <w:spacing w:line="360" w:lineRule="auto"/>
        <w:rPr>
          <w:sz w:val="32"/>
          <w:szCs w:val="32"/>
          <w:rtl/>
        </w:rPr>
      </w:pPr>
    </w:p>
    <w:p w:rsidR="00D139AB" w:rsidRPr="00606B43" w:rsidRDefault="00D139AB" w:rsidP="00606B43">
      <w:pPr>
        <w:pStyle w:val="a5"/>
        <w:spacing w:line="360" w:lineRule="auto"/>
        <w:rPr>
          <w:sz w:val="32"/>
          <w:szCs w:val="32"/>
          <w:rtl/>
        </w:rPr>
      </w:pPr>
      <w:r w:rsidRPr="00606B43">
        <w:rPr>
          <w:rFonts w:hint="cs"/>
          <w:b/>
          <w:bCs/>
          <w:sz w:val="32"/>
          <w:szCs w:val="32"/>
          <w:rtl/>
        </w:rPr>
        <w:t>9</w:t>
      </w:r>
      <w:r w:rsidR="004D27FC">
        <w:rPr>
          <w:rFonts w:hint="cs"/>
          <w:b/>
          <w:bCs/>
          <w:sz w:val="32"/>
          <w:szCs w:val="32"/>
          <w:rtl/>
        </w:rPr>
        <w:t xml:space="preserve"> </w:t>
      </w:r>
      <w:r w:rsidRPr="00606B43">
        <w:rPr>
          <w:rFonts w:hint="cs"/>
          <w:b/>
          <w:bCs/>
          <w:sz w:val="32"/>
          <w:szCs w:val="32"/>
          <w:rtl/>
        </w:rPr>
        <w:t>ـ الرأي والحكمة:</w:t>
      </w:r>
    </w:p>
    <w:p w:rsidR="005D2A28" w:rsidRDefault="00D139AB" w:rsidP="008F1DEE">
      <w:pPr>
        <w:pStyle w:val="a5"/>
        <w:spacing w:line="360" w:lineRule="auto"/>
        <w:rPr>
          <w:sz w:val="32"/>
          <w:szCs w:val="32"/>
          <w:rtl/>
        </w:rPr>
      </w:pPr>
      <w:r w:rsidRPr="00606B43">
        <w:rPr>
          <w:rFonts w:hint="cs"/>
          <w:sz w:val="32"/>
          <w:szCs w:val="32"/>
          <w:rtl/>
        </w:rPr>
        <w:t xml:space="preserve">ومن شروط وصفات أعضاء البرلمان أن يكون </w:t>
      </w:r>
      <w:r w:rsidR="008F1DEE">
        <w:rPr>
          <w:rFonts w:hint="cs"/>
          <w:sz w:val="32"/>
          <w:szCs w:val="32"/>
          <w:rtl/>
        </w:rPr>
        <w:t>ال</w:t>
      </w:r>
      <w:r w:rsidRPr="00606B43">
        <w:rPr>
          <w:rFonts w:hint="cs"/>
          <w:sz w:val="32"/>
          <w:szCs w:val="32"/>
          <w:rtl/>
        </w:rPr>
        <w:t>عضو صاحب رأي سديد وحكمة وليس إعطاء الرأي من أقل الأعمال جهداً، وأدناها مشقة، وليس هو مجرد كلمة تلق</w:t>
      </w:r>
      <w:r w:rsidR="008F1DEE">
        <w:rPr>
          <w:rFonts w:hint="cs"/>
          <w:sz w:val="32"/>
          <w:szCs w:val="32"/>
          <w:rtl/>
        </w:rPr>
        <w:t>ى</w:t>
      </w:r>
      <w:r w:rsidRPr="00606B43">
        <w:rPr>
          <w:rFonts w:hint="cs"/>
          <w:sz w:val="32"/>
          <w:szCs w:val="32"/>
          <w:rtl/>
        </w:rPr>
        <w:t xml:space="preserve"> بصورة عفوية لا يتحرك معها إيمان وعلم، ولا جهد ولا همة ولا مسؤولية ولا أمانة، بل المسؤولية جد عظيمة، 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وَلاَ</w:t>
      </w:r>
      <w:r w:rsidRPr="00606B43">
        <w:rPr>
          <w:sz w:val="32"/>
          <w:szCs w:val="32"/>
        </w:rPr>
        <w:t xml:space="preserve"> </w:t>
      </w:r>
      <w:r w:rsidRPr="00606B43">
        <w:rPr>
          <w:sz w:val="32"/>
          <w:szCs w:val="32"/>
          <w:rtl/>
        </w:rPr>
        <w:t>تَقْفُ</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لَيْسَ</w:t>
      </w:r>
      <w:r w:rsidRPr="00606B43">
        <w:rPr>
          <w:sz w:val="32"/>
          <w:szCs w:val="32"/>
        </w:rPr>
        <w:t xml:space="preserve"> </w:t>
      </w:r>
      <w:r w:rsidRPr="00606B43">
        <w:rPr>
          <w:sz w:val="32"/>
          <w:szCs w:val="32"/>
          <w:rtl/>
        </w:rPr>
        <w:t>لَكَ</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عِلْمٌ</w:t>
      </w:r>
      <w:r w:rsidRPr="00606B43">
        <w:rPr>
          <w:rFonts w:hint="cs"/>
          <w:sz w:val="32"/>
          <w:szCs w:val="32"/>
          <w:rtl/>
        </w:rPr>
        <w:t xml:space="preserve"> </w:t>
      </w:r>
      <w:r w:rsidRPr="00606B43">
        <w:rPr>
          <w:sz w:val="32"/>
          <w:szCs w:val="32"/>
          <w:rtl/>
        </w:rPr>
        <w:t>إِنَّ</w:t>
      </w:r>
      <w:r w:rsidRPr="00606B43">
        <w:rPr>
          <w:sz w:val="32"/>
          <w:szCs w:val="32"/>
        </w:rPr>
        <w:t xml:space="preserve"> </w:t>
      </w:r>
      <w:r w:rsidRPr="00606B43">
        <w:rPr>
          <w:sz w:val="32"/>
          <w:szCs w:val="32"/>
          <w:rtl/>
        </w:rPr>
        <w:t>السَّمْعَ</w:t>
      </w:r>
      <w:r w:rsidRPr="00606B43">
        <w:rPr>
          <w:sz w:val="32"/>
          <w:szCs w:val="32"/>
        </w:rPr>
        <w:t xml:space="preserve"> </w:t>
      </w:r>
      <w:r w:rsidRPr="00606B43">
        <w:rPr>
          <w:sz w:val="32"/>
          <w:szCs w:val="32"/>
          <w:rtl/>
        </w:rPr>
        <w:t>وَالْبَصَرَ</w:t>
      </w:r>
      <w:r w:rsidRPr="00606B43">
        <w:rPr>
          <w:sz w:val="32"/>
          <w:szCs w:val="32"/>
        </w:rPr>
        <w:t xml:space="preserve"> </w:t>
      </w:r>
      <w:r w:rsidRPr="00606B43">
        <w:rPr>
          <w:sz w:val="32"/>
          <w:szCs w:val="32"/>
          <w:rtl/>
        </w:rPr>
        <w:t>وَالْفُؤَادَ</w:t>
      </w:r>
      <w:r w:rsidRPr="00606B43">
        <w:rPr>
          <w:sz w:val="32"/>
          <w:szCs w:val="32"/>
        </w:rPr>
        <w:t xml:space="preserve"> </w:t>
      </w:r>
      <w:r w:rsidRPr="00606B43">
        <w:rPr>
          <w:sz w:val="32"/>
          <w:szCs w:val="32"/>
          <w:rtl/>
        </w:rPr>
        <w:t>كُلُّ</w:t>
      </w:r>
      <w:r w:rsidRPr="00606B43">
        <w:rPr>
          <w:sz w:val="32"/>
          <w:szCs w:val="32"/>
        </w:rPr>
        <w:t xml:space="preserve"> </w:t>
      </w:r>
      <w:r w:rsidRPr="00606B43">
        <w:rPr>
          <w:sz w:val="32"/>
          <w:szCs w:val="32"/>
          <w:rtl/>
        </w:rPr>
        <w:t>أُولـئِكَ</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عَنْهُ</w:t>
      </w:r>
      <w:r w:rsidRPr="00606B43">
        <w:rPr>
          <w:sz w:val="32"/>
          <w:szCs w:val="32"/>
        </w:rPr>
        <w:t xml:space="preserve"> </w:t>
      </w:r>
      <w:r w:rsidRPr="00606B43">
        <w:rPr>
          <w:sz w:val="32"/>
          <w:szCs w:val="32"/>
          <w:rtl/>
        </w:rPr>
        <w:t>مَسْؤُولاً</w:t>
      </w:r>
      <w:r w:rsidR="00DF73DC">
        <w:rPr>
          <w:rFonts w:ascii="Simplified Arabic" w:hAnsi="Simplified Arabic" w:cs="Simplified Arabic"/>
          <w:sz w:val="32"/>
          <w:szCs w:val="32"/>
          <w:rtl/>
        </w:rPr>
        <w:t>﴾</w:t>
      </w:r>
      <w:r w:rsidRPr="00606B43">
        <w:rPr>
          <w:rFonts w:hint="cs"/>
          <w:sz w:val="32"/>
          <w:szCs w:val="32"/>
          <w:rtl/>
        </w:rPr>
        <w:t xml:space="preserve"> (الإسراء، </w:t>
      </w:r>
      <w:r w:rsidR="00D139CA" w:rsidRPr="00606B43">
        <w:rPr>
          <w:rFonts w:hint="cs"/>
          <w:sz w:val="32"/>
          <w:szCs w:val="32"/>
          <w:rtl/>
        </w:rPr>
        <w:t>آية:</w:t>
      </w:r>
      <w:r w:rsidRPr="00606B43">
        <w:rPr>
          <w:rFonts w:hint="cs"/>
          <w:sz w:val="32"/>
          <w:szCs w:val="32"/>
          <w:rtl/>
        </w:rPr>
        <w:t xml:space="preserve"> 36). وقال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مَا</w:t>
      </w:r>
      <w:r w:rsidRPr="00606B43">
        <w:rPr>
          <w:sz w:val="32"/>
          <w:szCs w:val="32"/>
        </w:rPr>
        <w:t xml:space="preserve"> </w:t>
      </w:r>
      <w:r w:rsidRPr="00606B43">
        <w:rPr>
          <w:sz w:val="32"/>
          <w:szCs w:val="32"/>
          <w:rtl/>
        </w:rPr>
        <w:t>يَلْفِظُ</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قَوْلٍ</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لَدَيْهِ</w:t>
      </w:r>
      <w:r w:rsidRPr="00606B43">
        <w:rPr>
          <w:sz w:val="32"/>
          <w:szCs w:val="32"/>
        </w:rPr>
        <w:t xml:space="preserve"> </w:t>
      </w:r>
      <w:r w:rsidRPr="00606B43">
        <w:rPr>
          <w:sz w:val="32"/>
          <w:szCs w:val="32"/>
          <w:rtl/>
        </w:rPr>
        <w:t>رَقِيبٌ</w:t>
      </w:r>
      <w:r w:rsidRPr="00606B43">
        <w:rPr>
          <w:sz w:val="32"/>
          <w:szCs w:val="32"/>
        </w:rPr>
        <w:t xml:space="preserve"> </w:t>
      </w:r>
      <w:r w:rsidRPr="00606B43">
        <w:rPr>
          <w:sz w:val="32"/>
          <w:szCs w:val="32"/>
          <w:rtl/>
        </w:rPr>
        <w:t>عَتِيدٌ</w:t>
      </w:r>
      <w:r w:rsidR="00DF73DC">
        <w:rPr>
          <w:rFonts w:ascii="Simplified Arabic" w:hAnsi="Simplified Arabic" w:cs="Simplified Arabic"/>
          <w:sz w:val="32"/>
          <w:szCs w:val="32"/>
          <w:rtl/>
        </w:rPr>
        <w:t>﴾</w:t>
      </w:r>
      <w:r w:rsidR="00DF73DC">
        <w:rPr>
          <w:rFonts w:hint="cs"/>
          <w:sz w:val="32"/>
          <w:szCs w:val="32"/>
          <w:rtl/>
        </w:rPr>
        <w:t xml:space="preserve"> </w:t>
      </w:r>
      <w:r w:rsidRPr="00606B43">
        <w:rPr>
          <w:rFonts w:hint="cs"/>
          <w:sz w:val="32"/>
          <w:szCs w:val="32"/>
          <w:rtl/>
        </w:rPr>
        <w:t xml:space="preserve">(ق، </w:t>
      </w:r>
      <w:r w:rsidR="00D139CA" w:rsidRPr="00606B43">
        <w:rPr>
          <w:rFonts w:hint="cs"/>
          <w:sz w:val="32"/>
          <w:szCs w:val="32"/>
          <w:rtl/>
        </w:rPr>
        <w:t>آية:</w:t>
      </w:r>
      <w:r w:rsidRPr="00606B43">
        <w:rPr>
          <w:rFonts w:hint="cs"/>
          <w:sz w:val="32"/>
          <w:szCs w:val="32"/>
          <w:rtl/>
        </w:rPr>
        <w:t xml:space="preserve"> 18). ولابد لسداد الرأي من سلامة القلب، وصدق الإيمان والإخلاص في النية والتجرد من الهوى، والاستقلال في الرأي، بحيث لا يكون صادراً عن مزاجية، فالرأي إذا نبع من الهوى وانبعث من المزاجية أصبح ضاراً لأنهما يضيقان النظرة إلى الأمور، ويفسدان الرأي وينحرفان به عن طريقه السوي</w:t>
      </w:r>
      <w:r w:rsidR="005D2A28">
        <w:rPr>
          <w:rFonts w:hint="cs"/>
          <w:sz w:val="32"/>
          <w:szCs w:val="32"/>
          <w:rtl/>
        </w:rPr>
        <w:t>.</w:t>
      </w:r>
    </w:p>
    <w:p w:rsidR="005D2A28" w:rsidRDefault="00D139AB" w:rsidP="005D2A28">
      <w:pPr>
        <w:pStyle w:val="a5"/>
        <w:spacing w:line="360" w:lineRule="auto"/>
        <w:rPr>
          <w:sz w:val="32"/>
          <w:szCs w:val="32"/>
          <w:rtl/>
        </w:rPr>
      </w:pPr>
      <w:r w:rsidRPr="00606B43">
        <w:rPr>
          <w:rFonts w:hint="cs"/>
          <w:sz w:val="32"/>
          <w:szCs w:val="32"/>
          <w:rtl/>
        </w:rPr>
        <w:t xml:space="preserve">وقد جاء في الحديث مدح الاستقلال في الرأي وعدم المتابعة بغير بصيرة، قال صلى الله عليه وسلم: </w:t>
      </w:r>
      <w:r w:rsidR="00DF73DC">
        <w:rPr>
          <w:rFonts w:ascii="Adobe Caslon Pro" w:hAnsi="Adobe Caslon Pro"/>
          <w:sz w:val="32"/>
          <w:szCs w:val="32"/>
          <w:rtl/>
        </w:rPr>
        <w:t>«</w:t>
      </w:r>
      <w:r w:rsidRPr="00DF73DC">
        <w:rPr>
          <w:rFonts w:hint="cs"/>
          <w:b/>
          <w:bCs/>
          <w:sz w:val="32"/>
          <w:szCs w:val="32"/>
          <w:rtl/>
        </w:rPr>
        <w:t>لا يكن أحدكم إمعة، يقول: أنا مع الناس، إن أحسن الناس أحسنت، وإن أساءوا أسأت، ولكن وطنوا أنفسكم إذا أحسن الناس أن تحسنوا، وإن أساءوا أن تجتنبوا إساءتهم</w:t>
      </w:r>
      <w:r w:rsidR="00DF73DC">
        <w:rPr>
          <w:rFonts w:ascii="Adobe Caslon Pro" w:hAnsi="Adobe Caslon Pro"/>
          <w:sz w:val="32"/>
          <w:szCs w:val="32"/>
          <w:rtl/>
        </w:rPr>
        <w:t>»</w:t>
      </w:r>
      <w:r w:rsidRPr="00606B43">
        <w:rPr>
          <w:rStyle w:val="a4"/>
          <w:sz w:val="32"/>
          <w:szCs w:val="32"/>
          <w:rtl/>
        </w:rPr>
        <w:footnoteReference w:id="343"/>
      </w:r>
      <w:r w:rsidR="005D2A28">
        <w:rPr>
          <w:rFonts w:hint="cs"/>
          <w:sz w:val="32"/>
          <w:szCs w:val="32"/>
          <w:rtl/>
        </w:rPr>
        <w:t>.</w:t>
      </w:r>
    </w:p>
    <w:p w:rsidR="005D2A28" w:rsidRDefault="005D2A28" w:rsidP="005D2A28">
      <w:pPr>
        <w:pStyle w:val="a5"/>
        <w:spacing w:line="360" w:lineRule="auto"/>
        <w:rPr>
          <w:sz w:val="32"/>
          <w:szCs w:val="32"/>
          <w:rtl/>
        </w:rPr>
      </w:pPr>
    </w:p>
    <w:p w:rsidR="00D139AB" w:rsidRPr="004D27FC" w:rsidRDefault="00D139AB" w:rsidP="005D2A28">
      <w:pPr>
        <w:pStyle w:val="a5"/>
        <w:spacing w:line="360" w:lineRule="auto"/>
        <w:rPr>
          <w:b/>
          <w:bCs/>
          <w:sz w:val="32"/>
          <w:szCs w:val="32"/>
          <w:rtl/>
        </w:rPr>
      </w:pPr>
      <w:r w:rsidRPr="004D27FC">
        <w:rPr>
          <w:rFonts w:hint="cs"/>
          <w:b/>
          <w:bCs/>
          <w:sz w:val="32"/>
          <w:szCs w:val="32"/>
          <w:rtl/>
        </w:rPr>
        <w:lastRenderedPageBreak/>
        <w:t>قواعد مهمة لسداد الرأي منها:</w:t>
      </w:r>
    </w:p>
    <w:p w:rsidR="00D139AB" w:rsidRPr="00606B43" w:rsidRDefault="00D139AB" w:rsidP="004D27FC">
      <w:pPr>
        <w:pStyle w:val="a5"/>
        <w:spacing w:line="360" w:lineRule="auto"/>
        <w:ind w:firstLine="720"/>
        <w:rPr>
          <w:sz w:val="32"/>
          <w:szCs w:val="32"/>
          <w:rtl/>
        </w:rPr>
      </w:pPr>
      <w:r w:rsidRPr="00606B43">
        <w:rPr>
          <w:rFonts w:hint="cs"/>
          <w:b/>
          <w:bCs/>
          <w:sz w:val="32"/>
          <w:szCs w:val="32"/>
          <w:rtl/>
        </w:rPr>
        <w:t>أ ـ منزلة الكلمة:</w:t>
      </w:r>
    </w:p>
    <w:p w:rsidR="00D139AB" w:rsidRPr="00606B43" w:rsidRDefault="00D139AB" w:rsidP="00DF73DC">
      <w:pPr>
        <w:pStyle w:val="a5"/>
        <w:spacing w:line="360" w:lineRule="auto"/>
        <w:rPr>
          <w:sz w:val="32"/>
          <w:szCs w:val="32"/>
        </w:rPr>
      </w:pPr>
      <w:r w:rsidRPr="00606B43">
        <w:rPr>
          <w:rFonts w:hint="cs"/>
          <w:sz w:val="32"/>
          <w:szCs w:val="32"/>
          <w:rtl/>
        </w:rPr>
        <w:t>عنى الإسلام عناية فائقة بمنزلة الكلمة وأثرها سواء كانت طيبة أم خبيثة، 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أَلَمْ</w:t>
      </w:r>
      <w:r w:rsidRPr="00606B43">
        <w:rPr>
          <w:sz w:val="32"/>
          <w:szCs w:val="32"/>
        </w:rPr>
        <w:t xml:space="preserve"> </w:t>
      </w:r>
      <w:r w:rsidRPr="00606B43">
        <w:rPr>
          <w:sz w:val="32"/>
          <w:szCs w:val="32"/>
          <w:rtl/>
        </w:rPr>
        <w:t>تَرَ</w:t>
      </w:r>
      <w:r w:rsidRPr="00606B43">
        <w:rPr>
          <w:sz w:val="32"/>
          <w:szCs w:val="32"/>
        </w:rPr>
        <w:t xml:space="preserve"> </w:t>
      </w:r>
      <w:r w:rsidRPr="00606B43">
        <w:rPr>
          <w:sz w:val="32"/>
          <w:szCs w:val="32"/>
          <w:rtl/>
        </w:rPr>
        <w:t>كَيْفَ</w:t>
      </w:r>
      <w:r w:rsidRPr="00606B43">
        <w:rPr>
          <w:sz w:val="32"/>
          <w:szCs w:val="32"/>
        </w:rPr>
        <w:t xml:space="preserve"> </w:t>
      </w:r>
      <w:r w:rsidRPr="00606B43">
        <w:rPr>
          <w:sz w:val="32"/>
          <w:szCs w:val="32"/>
          <w:rtl/>
        </w:rPr>
        <w:t>ضَرَبَ</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مَثَلاً</w:t>
      </w:r>
      <w:r w:rsidRPr="00606B43">
        <w:rPr>
          <w:sz w:val="32"/>
          <w:szCs w:val="32"/>
        </w:rPr>
        <w:t xml:space="preserve"> </w:t>
      </w:r>
      <w:r w:rsidRPr="00606B43">
        <w:rPr>
          <w:sz w:val="32"/>
          <w:szCs w:val="32"/>
          <w:rtl/>
        </w:rPr>
        <w:t>كَلِمَةً</w:t>
      </w:r>
      <w:r w:rsidRPr="00606B43">
        <w:rPr>
          <w:sz w:val="32"/>
          <w:szCs w:val="32"/>
        </w:rPr>
        <w:t xml:space="preserve"> </w:t>
      </w:r>
      <w:r w:rsidRPr="00606B43">
        <w:rPr>
          <w:sz w:val="32"/>
          <w:szCs w:val="32"/>
          <w:rtl/>
        </w:rPr>
        <w:t>طَيِّبَةً</w:t>
      </w:r>
      <w:r w:rsidRPr="00606B43">
        <w:rPr>
          <w:rFonts w:hint="cs"/>
          <w:sz w:val="32"/>
          <w:szCs w:val="32"/>
          <w:rtl/>
        </w:rPr>
        <w:t xml:space="preserve"> </w:t>
      </w:r>
      <w:r w:rsidRPr="00606B43">
        <w:rPr>
          <w:sz w:val="32"/>
          <w:szCs w:val="32"/>
          <w:rtl/>
        </w:rPr>
        <w:t>كَشَجَرةٍ</w:t>
      </w:r>
      <w:r w:rsidRPr="00606B43">
        <w:rPr>
          <w:sz w:val="32"/>
          <w:szCs w:val="32"/>
        </w:rPr>
        <w:t xml:space="preserve"> </w:t>
      </w:r>
      <w:r w:rsidRPr="00606B43">
        <w:rPr>
          <w:sz w:val="32"/>
          <w:szCs w:val="32"/>
          <w:rtl/>
        </w:rPr>
        <w:t>طَيِّبَةٍ</w:t>
      </w:r>
      <w:r w:rsidRPr="00606B43">
        <w:rPr>
          <w:sz w:val="32"/>
          <w:szCs w:val="32"/>
        </w:rPr>
        <w:t xml:space="preserve"> </w:t>
      </w:r>
      <w:r w:rsidRPr="00606B43">
        <w:rPr>
          <w:sz w:val="32"/>
          <w:szCs w:val="32"/>
          <w:rtl/>
        </w:rPr>
        <w:t>أَصْلُهَا</w:t>
      </w:r>
      <w:r w:rsidRPr="00606B43">
        <w:rPr>
          <w:sz w:val="32"/>
          <w:szCs w:val="32"/>
        </w:rPr>
        <w:t xml:space="preserve"> </w:t>
      </w:r>
      <w:r w:rsidRPr="00606B43">
        <w:rPr>
          <w:sz w:val="32"/>
          <w:szCs w:val="32"/>
          <w:rtl/>
        </w:rPr>
        <w:t>ثَابِتٌ</w:t>
      </w:r>
      <w:r w:rsidRPr="00606B43">
        <w:rPr>
          <w:sz w:val="32"/>
          <w:szCs w:val="32"/>
        </w:rPr>
        <w:t xml:space="preserve"> </w:t>
      </w:r>
      <w:r w:rsidRPr="00606B43">
        <w:rPr>
          <w:sz w:val="32"/>
          <w:szCs w:val="32"/>
          <w:rtl/>
        </w:rPr>
        <w:t>وَفَرْعُهَا</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 xml:space="preserve">السَّمَاء </w:t>
      </w:r>
      <w:r w:rsidRPr="00606B43">
        <w:rPr>
          <w:rFonts w:hint="cs"/>
          <w:sz w:val="32"/>
          <w:szCs w:val="32"/>
          <w:rtl/>
        </w:rPr>
        <w:t xml:space="preserve">* </w:t>
      </w:r>
      <w:r w:rsidRPr="00606B43">
        <w:rPr>
          <w:sz w:val="32"/>
          <w:szCs w:val="32"/>
          <w:rtl/>
        </w:rPr>
        <w:t>تُؤْتِي</w:t>
      </w:r>
      <w:r w:rsidRPr="00606B43">
        <w:rPr>
          <w:sz w:val="32"/>
          <w:szCs w:val="32"/>
        </w:rPr>
        <w:t xml:space="preserve"> </w:t>
      </w:r>
      <w:r w:rsidRPr="00606B43">
        <w:rPr>
          <w:sz w:val="32"/>
          <w:szCs w:val="32"/>
          <w:rtl/>
        </w:rPr>
        <w:t>أُكُلَهَا</w:t>
      </w:r>
      <w:r w:rsidRPr="00606B43">
        <w:rPr>
          <w:sz w:val="32"/>
          <w:szCs w:val="32"/>
        </w:rPr>
        <w:t xml:space="preserve"> </w:t>
      </w:r>
      <w:r w:rsidRPr="00606B43">
        <w:rPr>
          <w:sz w:val="32"/>
          <w:szCs w:val="32"/>
          <w:rtl/>
        </w:rPr>
        <w:t>كُلَّ</w:t>
      </w:r>
      <w:r w:rsidRPr="00606B43">
        <w:rPr>
          <w:sz w:val="32"/>
          <w:szCs w:val="32"/>
        </w:rPr>
        <w:t xml:space="preserve"> </w:t>
      </w:r>
      <w:r w:rsidRPr="00606B43">
        <w:rPr>
          <w:sz w:val="32"/>
          <w:szCs w:val="32"/>
          <w:rtl/>
        </w:rPr>
        <w:t>حِينٍ</w:t>
      </w:r>
      <w:r w:rsidRPr="00606B43">
        <w:rPr>
          <w:sz w:val="32"/>
          <w:szCs w:val="32"/>
        </w:rPr>
        <w:t xml:space="preserve"> </w:t>
      </w:r>
      <w:r w:rsidRPr="00606B43">
        <w:rPr>
          <w:sz w:val="32"/>
          <w:szCs w:val="32"/>
          <w:rtl/>
        </w:rPr>
        <w:t>بِإِذْنِ</w:t>
      </w:r>
      <w:r w:rsidRPr="00606B43">
        <w:rPr>
          <w:sz w:val="32"/>
          <w:szCs w:val="32"/>
        </w:rPr>
        <w:t xml:space="preserve"> </w:t>
      </w:r>
      <w:r w:rsidRPr="00606B43">
        <w:rPr>
          <w:sz w:val="32"/>
          <w:szCs w:val="32"/>
          <w:rtl/>
        </w:rPr>
        <w:t>رَبِّهَا</w:t>
      </w:r>
      <w:r w:rsidRPr="00606B43">
        <w:rPr>
          <w:sz w:val="32"/>
          <w:szCs w:val="32"/>
        </w:rPr>
        <w:t xml:space="preserve"> </w:t>
      </w:r>
      <w:r w:rsidRPr="00606B43">
        <w:rPr>
          <w:sz w:val="32"/>
          <w:szCs w:val="32"/>
          <w:rtl/>
        </w:rPr>
        <w:t>وَيَضْرِبُ</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الأَمْثَالَ</w:t>
      </w:r>
      <w:r w:rsidRPr="00606B43">
        <w:rPr>
          <w:rFonts w:hint="cs"/>
          <w:sz w:val="32"/>
          <w:szCs w:val="32"/>
          <w:rtl/>
        </w:rPr>
        <w:t xml:space="preserve"> </w:t>
      </w:r>
      <w:r w:rsidRPr="00606B43">
        <w:rPr>
          <w:sz w:val="32"/>
          <w:szCs w:val="32"/>
          <w:rtl/>
        </w:rPr>
        <w:t>لِلنَّاسِ</w:t>
      </w:r>
      <w:r w:rsidRPr="00606B43">
        <w:rPr>
          <w:sz w:val="32"/>
          <w:szCs w:val="32"/>
        </w:rPr>
        <w:t xml:space="preserve"> </w:t>
      </w:r>
      <w:r w:rsidRPr="00606B43">
        <w:rPr>
          <w:sz w:val="32"/>
          <w:szCs w:val="32"/>
          <w:rtl/>
        </w:rPr>
        <w:t>لَعَلَّهُمْ</w:t>
      </w:r>
      <w:r w:rsidRPr="00606B43">
        <w:rPr>
          <w:sz w:val="32"/>
          <w:szCs w:val="32"/>
        </w:rPr>
        <w:t xml:space="preserve"> </w:t>
      </w:r>
      <w:r w:rsidR="00AE071D">
        <w:rPr>
          <w:sz w:val="32"/>
          <w:szCs w:val="32"/>
          <w:rtl/>
        </w:rPr>
        <w:t>يَتَذَكَّرُونَ</w:t>
      </w:r>
      <w:r w:rsidRPr="00606B43">
        <w:rPr>
          <w:rFonts w:hint="cs"/>
          <w:sz w:val="32"/>
          <w:szCs w:val="32"/>
          <w:rtl/>
        </w:rPr>
        <w:t>*</w:t>
      </w:r>
      <w:r w:rsidRPr="00606B43">
        <w:rPr>
          <w:sz w:val="32"/>
          <w:szCs w:val="32"/>
        </w:rPr>
        <w:t xml:space="preserve"> </w:t>
      </w:r>
      <w:r w:rsidRPr="00606B43">
        <w:rPr>
          <w:sz w:val="32"/>
          <w:szCs w:val="32"/>
          <w:rtl/>
        </w:rPr>
        <w:t>وَمَثلُ</w:t>
      </w:r>
      <w:r w:rsidRPr="00606B43">
        <w:rPr>
          <w:sz w:val="32"/>
          <w:szCs w:val="32"/>
        </w:rPr>
        <w:t xml:space="preserve"> </w:t>
      </w:r>
      <w:r w:rsidRPr="00606B43">
        <w:rPr>
          <w:sz w:val="32"/>
          <w:szCs w:val="32"/>
          <w:rtl/>
        </w:rPr>
        <w:t>كَلِمَةٍ</w:t>
      </w:r>
      <w:r w:rsidRPr="00606B43">
        <w:rPr>
          <w:sz w:val="32"/>
          <w:szCs w:val="32"/>
        </w:rPr>
        <w:t xml:space="preserve"> </w:t>
      </w:r>
      <w:r w:rsidRPr="00606B43">
        <w:rPr>
          <w:sz w:val="32"/>
          <w:szCs w:val="32"/>
          <w:rtl/>
        </w:rPr>
        <w:t>خَبِيثَةٍ</w:t>
      </w:r>
      <w:r w:rsidRPr="00606B43">
        <w:rPr>
          <w:rFonts w:hint="cs"/>
          <w:sz w:val="32"/>
          <w:szCs w:val="32"/>
          <w:rtl/>
        </w:rPr>
        <w:t xml:space="preserve"> </w:t>
      </w:r>
      <w:r w:rsidRPr="00606B43">
        <w:rPr>
          <w:sz w:val="32"/>
          <w:szCs w:val="32"/>
          <w:rtl/>
        </w:rPr>
        <w:t>كَشَجَرَةٍ</w:t>
      </w:r>
      <w:r w:rsidRPr="00606B43">
        <w:rPr>
          <w:sz w:val="32"/>
          <w:szCs w:val="32"/>
        </w:rPr>
        <w:t xml:space="preserve"> </w:t>
      </w:r>
      <w:r w:rsidRPr="00606B43">
        <w:rPr>
          <w:sz w:val="32"/>
          <w:szCs w:val="32"/>
          <w:rtl/>
        </w:rPr>
        <w:t>خَبِيثَةٍ</w:t>
      </w:r>
      <w:r w:rsidRPr="00606B43">
        <w:rPr>
          <w:sz w:val="32"/>
          <w:szCs w:val="32"/>
        </w:rPr>
        <w:t xml:space="preserve"> </w:t>
      </w:r>
      <w:r w:rsidRPr="00606B43">
        <w:rPr>
          <w:sz w:val="32"/>
          <w:szCs w:val="32"/>
          <w:rtl/>
        </w:rPr>
        <w:t>اجْتُثَّتْ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فَوْقِ</w:t>
      </w:r>
      <w:r w:rsidRPr="00606B43">
        <w:rPr>
          <w:sz w:val="32"/>
          <w:szCs w:val="32"/>
        </w:rPr>
        <w:t xml:space="preserve"> </w:t>
      </w:r>
      <w:r w:rsidRPr="00606B43">
        <w:rPr>
          <w:sz w:val="32"/>
          <w:szCs w:val="32"/>
          <w:rtl/>
        </w:rPr>
        <w:t>الأَرْضِ</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لَهَا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قَرَارٍ</w:t>
      </w:r>
      <w:r w:rsidRPr="00606B43">
        <w:rPr>
          <w:rFonts w:hint="cs"/>
          <w:sz w:val="32"/>
          <w:szCs w:val="32"/>
          <w:rtl/>
        </w:rPr>
        <w:t>*</w:t>
      </w:r>
      <w:r w:rsidRPr="00606B43">
        <w:rPr>
          <w:sz w:val="32"/>
          <w:szCs w:val="32"/>
        </w:rPr>
        <w:t xml:space="preserve"> </w:t>
      </w:r>
      <w:r w:rsidRPr="00606B43">
        <w:rPr>
          <w:sz w:val="32"/>
          <w:szCs w:val="32"/>
          <w:rtl/>
        </w:rPr>
        <w:t>يُثَبِّتُ</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بِالْقَوْلِ</w:t>
      </w:r>
      <w:r w:rsidRPr="00606B43">
        <w:rPr>
          <w:sz w:val="32"/>
          <w:szCs w:val="32"/>
        </w:rPr>
        <w:t xml:space="preserve"> </w:t>
      </w:r>
      <w:r w:rsidRPr="00606B43">
        <w:rPr>
          <w:sz w:val="32"/>
          <w:szCs w:val="32"/>
          <w:rtl/>
        </w:rPr>
        <w:t>الثَّابِتِ</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الْحَيَاةِ</w:t>
      </w:r>
      <w:r w:rsidRPr="00606B43">
        <w:rPr>
          <w:rFonts w:hint="cs"/>
          <w:sz w:val="32"/>
          <w:szCs w:val="32"/>
          <w:rtl/>
        </w:rPr>
        <w:t xml:space="preserve"> </w:t>
      </w:r>
      <w:r w:rsidRPr="00606B43">
        <w:rPr>
          <w:sz w:val="32"/>
          <w:szCs w:val="32"/>
          <w:rtl/>
        </w:rPr>
        <w:t>الدُّنْيَا</w:t>
      </w:r>
      <w:r w:rsidRPr="00606B43">
        <w:rPr>
          <w:sz w:val="32"/>
          <w:szCs w:val="32"/>
        </w:rPr>
        <w:t xml:space="preserve"> </w:t>
      </w:r>
      <w:r w:rsidRPr="00606B43">
        <w:rPr>
          <w:sz w:val="32"/>
          <w:szCs w:val="32"/>
          <w:rtl/>
        </w:rPr>
        <w:t>وَفِي</w:t>
      </w:r>
      <w:r w:rsidRPr="00606B43">
        <w:rPr>
          <w:sz w:val="32"/>
          <w:szCs w:val="32"/>
        </w:rPr>
        <w:t xml:space="preserve"> </w:t>
      </w:r>
      <w:r w:rsidRPr="00606B43">
        <w:rPr>
          <w:sz w:val="32"/>
          <w:szCs w:val="32"/>
          <w:rtl/>
        </w:rPr>
        <w:t>الآخِرَةِ</w:t>
      </w:r>
      <w:r w:rsidRPr="00606B43">
        <w:rPr>
          <w:sz w:val="32"/>
          <w:szCs w:val="32"/>
        </w:rPr>
        <w:t xml:space="preserve"> </w:t>
      </w:r>
      <w:r w:rsidRPr="00606B43">
        <w:rPr>
          <w:sz w:val="32"/>
          <w:szCs w:val="32"/>
          <w:rtl/>
        </w:rPr>
        <w:t>وَيُضِلُّ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الظَّالِمِينَ</w:t>
      </w:r>
      <w:r w:rsidRPr="00606B43">
        <w:rPr>
          <w:sz w:val="32"/>
          <w:szCs w:val="32"/>
        </w:rPr>
        <w:t xml:space="preserve"> </w:t>
      </w:r>
      <w:r w:rsidRPr="00606B43">
        <w:rPr>
          <w:sz w:val="32"/>
          <w:szCs w:val="32"/>
          <w:rtl/>
        </w:rPr>
        <w:t>وَيَفْعَلُ</w:t>
      </w:r>
      <w:r w:rsidRPr="00606B43">
        <w:rPr>
          <w:rFonts w:hint="cs"/>
          <w:sz w:val="32"/>
          <w:szCs w:val="32"/>
          <w:rtl/>
        </w:rPr>
        <w:t xml:space="preserve"> </w:t>
      </w:r>
      <w:r w:rsidRPr="00606B43">
        <w:rPr>
          <w:sz w:val="32"/>
          <w:szCs w:val="32"/>
          <w:rtl/>
        </w:rPr>
        <w:t>اللّهُ</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يَشَاء</w:t>
      </w:r>
      <w:r w:rsidR="00DF73DC">
        <w:rPr>
          <w:rFonts w:ascii="Simplified Arabic" w:hAnsi="Simplified Arabic" w:cs="Simplified Arabic"/>
          <w:sz w:val="32"/>
          <w:szCs w:val="32"/>
          <w:rtl/>
        </w:rPr>
        <w:t>﴾</w:t>
      </w:r>
      <w:r w:rsidRPr="00606B43">
        <w:rPr>
          <w:rFonts w:hint="cs"/>
          <w:sz w:val="32"/>
          <w:szCs w:val="32"/>
          <w:rtl/>
        </w:rPr>
        <w:t xml:space="preserve"> (إبراهيم</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24 ـ 27). فالكلمة الطيبة ثابتة عميقة الجذور في تربة صالحة ومنبت طيب، ولهذا فهي تنمو وترتفع حتى تبلغ السماء وهي كالنخلة أصلها ثابت وفرعها في السماء تؤتي أكلها كل حين بإذن ربها والكلمة الطيبة تثمر دائماً وأبداً الطيب، وأما الكلمة الخبيثة فهي مبتورة الصلة عن العقيدة والإيمان، قلقة مضطربة بالإقرار ل</w:t>
      </w:r>
      <w:r w:rsidR="00162B8A" w:rsidRPr="00606B43">
        <w:rPr>
          <w:rFonts w:hint="cs"/>
          <w:sz w:val="32"/>
          <w:szCs w:val="32"/>
          <w:rtl/>
        </w:rPr>
        <w:t>ها سرعان ما تسقط كتلك الشجرة الخ</w:t>
      </w:r>
      <w:r w:rsidRPr="00606B43">
        <w:rPr>
          <w:rFonts w:hint="cs"/>
          <w:sz w:val="32"/>
          <w:szCs w:val="32"/>
          <w:rtl/>
        </w:rPr>
        <w:t>بيثة المتزعزعة التي تجتثها الريح وتلقي بها، وهي لا تثمر إلا الشر والفرقة والقطيعة</w:t>
      </w:r>
      <w:r w:rsidRPr="00606B43">
        <w:rPr>
          <w:sz w:val="32"/>
          <w:szCs w:val="32"/>
          <w:rtl/>
        </w:rPr>
        <w:footnoteReference w:id="344"/>
      </w:r>
      <w:r w:rsidRPr="00606B43">
        <w:rPr>
          <w:rFonts w:hint="cs"/>
          <w:sz w:val="32"/>
          <w:szCs w:val="32"/>
          <w:rtl/>
        </w:rPr>
        <w:t>، وقال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وَهُدُوا</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الطَّيِّبِ</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الْقَوْلِ</w:t>
      </w:r>
      <w:r w:rsidRPr="00606B43">
        <w:rPr>
          <w:sz w:val="32"/>
          <w:szCs w:val="32"/>
        </w:rPr>
        <w:t xml:space="preserve"> </w:t>
      </w:r>
      <w:r w:rsidRPr="00606B43">
        <w:rPr>
          <w:sz w:val="32"/>
          <w:szCs w:val="32"/>
          <w:rtl/>
        </w:rPr>
        <w:t>وَهُدُوا</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صِرَاطِ</w:t>
      </w:r>
      <w:r w:rsidRPr="00606B43">
        <w:rPr>
          <w:sz w:val="32"/>
          <w:szCs w:val="32"/>
        </w:rPr>
        <w:t xml:space="preserve"> </w:t>
      </w:r>
      <w:r w:rsidRPr="00606B43">
        <w:rPr>
          <w:sz w:val="32"/>
          <w:szCs w:val="32"/>
          <w:rtl/>
        </w:rPr>
        <w:t>الْحَمِيدِ</w:t>
      </w:r>
      <w:r w:rsidR="00DF73DC">
        <w:rPr>
          <w:rFonts w:ascii="Simplified Arabic" w:hAnsi="Simplified Arabic" w:cs="Simplified Arabic"/>
          <w:sz w:val="32"/>
          <w:szCs w:val="32"/>
          <w:rtl/>
        </w:rPr>
        <w:t>﴾</w:t>
      </w:r>
      <w:r w:rsidRPr="00606B43">
        <w:rPr>
          <w:rFonts w:hint="cs"/>
          <w:sz w:val="32"/>
          <w:szCs w:val="32"/>
          <w:rtl/>
        </w:rPr>
        <w:t xml:space="preserve"> (الحج، </w:t>
      </w:r>
      <w:r w:rsidR="00D139CA" w:rsidRPr="00606B43">
        <w:rPr>
          <w:rFonts w:hint="cs"/>
          <w:sz w:val="32"/>
          <w:szCs w:val="32"/>
          <w:rtl/>
        </w:rPr>
        <w:t>آية:</w:t>
      </w:r>
      <w:r w:rsidRPr="00606B43">
        <w:rPr>
          <w:rFonts w:hint="cs"/>
          <w:sz w:val="32"/>
          <w:szCs w:val="32"/>
          <w:rtl/>
        </w:rPr>
        <w:t xml:space="preserve"> 24).</w:t>
      </w:r>
    </w:p>
    <w:p w:rsidR="00D139AB" w:rsidRPr="00606B43" w:rsidRDefault="00D139AB" w:rsidP="00DF73DC">
      <w:pPr>
        <w:pStyle w:val="a5"/>
        <w:spacing w:line="360" w:lineRule="auto"/>
        <w:rPr>
          <w:sz w:val="32"/>
          <w:szCs w:val="32"/>
          <w:rtl/>
        </w:rPr>
      </w:pPr>
      <w:r w:rsidRPr="00606B43">
        <w:rPr>
          <w:rFonts w:hint="cs"/>
          <w:sz w:val="32"/>
          <w:szCs w:val="32"/>
          <w:rtl/>
        </w:rPr>
        <w:t>وقال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اتَّقُوا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وَقُولُوا</w:t>
      </w:r>
      <w:r w:rsidRPr="00606B43">
        <w:rPr>
          <w:sz w:val="32"/>
          <w:szCs w:val="32"/>
        </w:rPr>
        <w:t xml:space="preserve"> </w:t>
      </w:r>
      <w:r w:rsidRPr="00606B43">
        <w:rPr>
          <w:sz w:val="32"/>
          <w:szCs w:val="32"/>
          <w:rtl/>
        </w:rPr>
        <w:t>قَوْلًا</w:t>
      </w:r>
      <w:r w:rsidRPr="00606B43">
        <w:rPr>
          <w:sz w:val="32"/>
          <w:szCs w:val="32"/>
        </w:rPr>
        <w:t xml:space="preserve"> </w:t>
      </w:r>
      <w:r w:rsidRPr="00606B43">
        <w:rPr>
          <w:sz w:val="32"/>
          <w:szCs w:val="32"/>
          <w:rtl/>
        </w:rPr>
        <w:t>سَدِيدًا</w:t>
      </w:r>
      <w:r w:rsidR="00DF73DC">
        <w:rPr>
          <w:rFonts w:ascii="Simplified Arabic" w:hAnsi="Simplified Arabic" w:cs="Simplified Arabic"/>
          <w:sz w:val="32"/>
          <w:szCs w:val="32"/>
          <w:rtl/>
        </w:rPr>
        <w:t>﴾</w:t>
      </w:r>
      <w:r w:rsidRPr="00606B43">
        <w:rPr>
          <w:rFonts w:hint="cs"/>
          <w:sz w:val="32"/>
          <w:szCs w:val="32"/>
          <w:rtl/>
        </w:rPr>
        <w:t xml:space="preserve"> (الأحزاب، </w:t>
      </w:r>
      <w:r w:rsidR="00D139CA" w:rsidRPr="00606B43">
        <w:rPr>
          <w:rFonts w:hint="cs"/>
          <w:sz w:val="32"/>
          <w:szCs w:val="32"/>
          <w:rtl/>
        </w:rPr>
        <w:t>آية:</w:t>
      </w:r>
      <w:r w:rsidRPr="00606B43">
        <w:rPr>
          <w:rFonts w:hint="cs"/>
          <w:sz w:val="32"/>
          <w:szCs w:val="32"/>
          <w:rtl/>
        </w:rPr>
        <w:t xml:space="preserve"> 70).</w:t>
      </w:r>
    </w:p>
    <w:p w:rsidR="00D139AB" w:rsidRPr="00606B43" w:rsidRDefault="00D139AB" w:rsidP="00DF73DC">
      <w:pPr>
        <w:pStyle w:val="a5"/>
        <w:spacing w:line="360" w:lineRule="auto"/>
        <w:rPr>
          <w:sz w:val="32"/>
          <w:szCs w:val="32"/>
          <w:rtl/>
        </w:rPr>
      </w:pPr>
      <w:r w:rsidRPr="00606B43">
        <w:rPr>
          <w:rFonts w:hint="cs"/>
          <w:sz w:val="32"/>
          <w:szCs w:val="32"/>
          <w:rtl/>
        </w:rPr>
        <w:t>وقال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لاَّ</w:t>
      </w:r>
      <w:r w:rsidRPr="00606B43">
        <w:rPr>
          <w:sz w:val="32"/>
          <w:szCs w:val="32"/>
        </w:rPr>
        <w:t xml:space="preserve"> </w:t>
      </w:r>
      <w:r w:rsidRPr="00606B43">
        <w:rPr>
          <w:sz w:val="32"/>
          <w:szCs w:val="32"/>
          <w:rtl/>
        </w:rPr>
        <w:t>يُحِبُّ</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الْجَهْرَ</w:t>
      </w:r>
      <w:r w:rsidRPr="00606B43">
        <w:rPr>
          <w:sz w:val="32"/>
          <w:szCs w:val="32"/>
        </w:rPr>
        <w:t xml:space="preserve"> </w:t>
      </w:r>
      <w:r w:rsidRPr="00606B43">
        <w:rPr>
          <w:sz w:val="32"/>
          <w:szCs w:val="32"/>
          <w:rtl/>
        </w:rPr>
        <w:t>بِالسُّوَءِ</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الْقَوْلِ</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ظُلِمَ</w:t>
      </w:r>
      <w:r w:rsidRPr="00606B43">
        <w:rPr>
          <w:sz w:val="32"/>
          <w:szCs w:val="32"/>
        </w:rPr>
        <w:t xml:space="preserve"> </w:t>
      </w:r>
      <w:r w:rsidRPr="00606B43">
        <w:rPr>
          <w:sz w:val="32"/>
          <w:szCs w:val="32"/>
          <w:rtl/>
        </w:rPr>
        <w:t>وَكَانَ</w:t>
      </w:r>
      <w:r w:rsidRPr="00606B43">
        <w:rPr>
          <w:rFonts w:hint="cs"/>
          <w:sz w:val="32"/>
          <w:szCs w:val="32"/>
          <w:rtl/>
        </w:rPr>
        <w:t xml:space="preserve"> </w:t>
      </w:r>
      <w:r w:rsidRPr="00606B43">
        <w:rPr>
          <w:sz w:val="32"/>
          <w:szCs w:val="32"/>
          <w:rtl/>
        </w:rPr>
        <w:t>اللّهُ</w:t>
      </w:r>
      <w:r w:rsidRPr="00606B43">
        <w:rPr>
          <w:sz w:val="32"/>
          <w:szCs w:val="32"/>
        </w:rPr>
        <w:t xml:space="preserve"> </w:t>
      </w:r>
      <w:r w:rsidRPr="00606B43">
        <w:rPr>
          <w:sz w:val="32"/>
          <w:szCs w:val="32"/>
          <w:rtl/>
        </w:rPr>
        <w:t>سَمِيعًا</w:t>
      </w:r>
      <w:r w:rsidRPr="00606B43">
        <w:rPr>
          <w:sz w:val="32"/>
          <w:szCs w:val="32"/>
        </w:rPr>
        <w:t xml:space="preserve"> </w:t>
      </w:r>
      <w:r w:rsidRPr="00606B43">
        <w:rPr>
          <w:sz w:val="32"/>
          <w:szCs w:val="32"/>
          <w:rtl/>
        </w:rPr>
        <w:t>عَلِيمًا</w:t>
      </w:r>
      <w:r w:rsidR="00DF73DC">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147).</w:t>
      </w:r>
    </w:p>
    <w:p w:rsidR="00D139AB" w:rsidRPr="00606B43" w:rsidRDefault="00D139AB" w:rsidP="00DF73DC">
      <w:pPr>
        <w:pStyle w:val="a5"/>
        <w:spacing w:line="360" w:lineRule="auto"/>
        <w:rPr>
          <w:sz w:val="32"/>
          <w:szCs w:val="32"/>
          <w:rtl/>
        </w:rPr>
      </w:pPr>
      <w:r w:rsidRPr="00606B43">
        <w:rPr>
          <w:rFonts w:hint="cs"/>
          <w:sz w:val="32"/>
          <w:szCs w:val="32"/>
          <w:rtl/>
        </w:rPr>
        <w:t>وقال تعالى:</w:t>
      </w:r>
      <w:r w:rsidR="00DF73DC">
        <w:rPr>
          <w:rFonts w:hint="cs"/>
          <w:sz w:val="32"/>
          <w:szCs w:val="32"/>
          <w:rtl/>
        </w:rPr>
        <w:t xml:space="preserve"> </w:t>
      </w:r>
      <w:r w:rsidR="00DF73DC">
        <w:rPr>
          <w:rFonts w:ascii="Simplified Arabic" w:hAnsi="Simplified Arabic" w:cs="Simplified Arabic"/>
          <w:sz w:val="32"/>
          <w:szCs w:val="32"/>
          <w:rtl/>
        </w:rPr>
        <w:t>﴿</w:t>
      </w:r>
      <w:r w:rsidRPr="00606B43">
        <w:rPr>
          <w:sz w:val="32"/>
          <w:szCs w:val="32"/>
          <w:rtl/>
        </w:rPr>
        <w:t>وَقُل</w:t>
      </w:r>
      <w:r w:rsidRPr="00606B43">
        <w:rPr>
          <w:sz w:val="32"/>
          <w:szCs w:val="32"/>
        </w:rPr>
        <w:t xml:space="preserve"> </w:t>
      </w:r>
      <w:r w:rsidRPr="00606B43">
        <w:rPr>
          <w:sz w:val="32"/>
          <w:szCs w:val="32"/>
          <w:rtl/>
        </w:rPr>
        <w:t>لِّعِبَادِي</w:t>
      </w:r>
      <w:r w:rsidRPr="00606B43">
        <w:rPr>
          <w:sz w:val="32"/>
          <w:szCs w:val="32"/>
        </w:rPr>
        <w:t xml:space="preserve"> </w:t>
      </w:r>
      <w:r w:rsidRPr="00606B43">
        <w:rPr>
          <w:sz w:val="32"/>
          <w:szCs w:val="32"/>
          <w:rtl/>
        </w:rPr>
        <w:t>يَقُولُواْ</w:t>
      </w:r>
      <w:r w:rsidRPr="00606B43">
        <w:rPr>
          <w:sz w:val="32"/>
          <w:szCs w:val="32"/>
        </w:rPr>
        <w:t xml:space="preserve"> </w:t>
      </w:r>
      <w:r w:rsidRPr="00606B43">
        <w:rPr>
          <w:sz w:val="32"/>
          <w:szCs w:val="32"/>
          <w:rtl/>
        </w:rPr>
        <w:t>الَّتِي</w:t>
      </w:r>
      <w:r w:rsidRPr="00606B43">
        <w:rPr>
          <w:sz w:val="32"/>
          <w:szCs w:val="32"/>
        </w:rPr>
        <w:t xml:space="preserve"> </w:t>
      </w:r>
      <w:r w:rsidRPr="00606B43">
        <w:rPr>
          <w:sz w:val="32"/>
          <w:szCs w:val="32"/>
          <w:rtl/>
        </w:rPr>
        <w:t>هِيَ</w:t>
      </w:r>
      <w:r w:rsidRPr="00606B43">
        <w:rPr>
          <w:rFonts w:hint="cs"/>
          <w:sz w:val="32"/>
          <w:szCs w:val="32"/>
          <w:rtl/>
        </w:rPr>
        <w:t xml:space="preserve"> </w:t>
      </w:r>
      <w:r w:rsidRPr="00606B43">
        <w:rPr>
          <w:sz w:val="32"/>
          <w:szCs w:val="32"/>
          <w:rtl/>
        </w:rPr>
        <w:t>أَحْسَنُ</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الشَّيْطَانَ</w:t>
      </w:r>
      <w:r w:rsidRPr="00606B43">
        <w:rPr>
          <w:sz w:val="32"/>
          <w:szCs w:val="32"/>
        </w:rPr>
        <w:t xml:space="preserve"> </w:t>
      </w:r>
      <w:r w:rsidRPr="00606B43">
        <w:rPr>
          <w:sz w:val="32"/>
          <w:szCs w:val="32"/>
          <w:rtl/>
        </w:rPr>
        <w:t>يَنزَغُ</w:t>
      </w:r>
      <w:r w:rsidRPr="00606B43">
        <w:rPr>
          <w:sz w:val="32"/>
          <w:szCs w:val="32"/>
        </w:rPr>
        <w:t xml:space="preserve"> </w:t>
      </w:r>
      <w:r w:rsidRPr="00606B43">
        <w:rPr>
          <w:sz w:val="32"/>
          <w:szCs w:val="32"/>
          <w:rtl/>
        </w:rPr>
        <w:t>بَيْنَهُمْ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الشَّيْطَانَ</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لِلإِنْسَانِ</w:t>
      </w:r>
      <w:r w:rsidRPr="00606B43">
        <w:rPr>
          <w:rFonts w:hint="cs"/>
          <w:sz w:val="32"/>
          <w:szCs w:val="32"/>
          <w:rtl/>
        </w:rPr>
        <w:t xml:space="preserve"> </w:t>
      </w:r>
      <w:r w:rsidRPr="00606B43">
        <w:rPr>
          <w:sz w:val="32"/>
          <w:szCs w:val="32"/>
          <w:rtl/>
        </w:rPr>
        <w:t>عَدُوًّا</w:t>
      </w:r>
      <w:r w:rsidRPr="00606B43">
        <w:rPr>
          <w:sz w:val="32"/>
          <w:szCs w:val="32"/>
        </w:rPr>
        <w:t xml:space="preserve"> </w:t>
      </w:r>
      <w:r w:rsidRPr="00606B43">
        <w:rPr>
          <w:sz w:val="32"/>
          <w:szCs w:val="32"/>
          <w:rtl/>
        </w:rPr>
        <w:t>مُّبِينًا</w:t>
      </w:r>
      <w:r w:rsidR="00DF73DC">
        <w:rPr>
          <w:rFonts w:ascii="Simplified Arabic" w:hAnsi="Simplified Arabic" w:cs="Simplified Arabic"/>
          <w:sz w:val="32"/>
          <w:szCs w:val="32"/>
          <w:rtl/>
        </w:rPr>
        <w:t>﴾</w:t>
      </w:r>
      <w:r w:rsidRPr="00606B43">
        <w:rPr>
          <w:rFonts w:hint="cs"/>
          <w:sz w:val="32"/>
          <w:szCs w:val="32"/>
          <w:rtl/>
        </w:rPr>
        <w:t xml:space="preserve"> (الإسراء، </w:t>
      </w:r>
      <w:r w:rsidR="00D139CA" w:rsidRPr="00606B43">
        <w:rPr>
          <w:rFonts w:hint="cs"/>
          <w:sz w:val="32"/>
          <w:szCs w:val="32"/>
          <w:rtl/>
        </w:rPr>
        <w:t>آية:</w:t>
      </w:r>
      <w:r w:rsidRPr="00606B43">
        <w:rPr>
          <w:rFonts w:hint="cs"/>
          <w:sz w:val="32"/>
          <w:szCs w:val="32"/>
          <w:rtl/>
        </w:rPr>
        <w:t xml:space="preserve"> 53).</w:t>
      </w:r>
    </w:p>
    <w:p w:rsidR="00D139AB" w:rsidRPr="00606B43" w:rsidRDefault="00D139AB" w:rsidP="00AB295B">
      <w:pPr>
        <w:pStyle w:val="a5"/>
        <w:spacing w:line="360" w:lineRule="auto"/>
        <w:rPr>
          <w:sz w:val="32"/>
          <w:szCs w:val="32"/>
          <w:rtl/>
        </w:rPr>
      </w:pPr>
      <w:r w:rsidRPr="00606B43">
        <w:rPr>
          <w:rFonts w:hint="cs"/>
          <w:sz w:val="32"/>
          <w:szCs w:val="32"/>
          <w:rtl/>
        </w:rPr>
        <w:lastRenderedPageBreak/>
        <w:t xml:space="preserve">وفي نصيحة رسول الله صلى الله عليه وسلم التي أسداها إلى معاذ بن جبل رضي الله عنه كلمات جامعات، ومما أوصاه به ودله على ملاك الأمر كله أنه أخذ بلسانه ثم قال: </w:t>
      </w:r>
      <w:r w:rsidR="000737FE">
        <w:rPr>
          <w:rFonts w:ascii="Adobe Caslon Pro" w:hAnsi="Adobe Caslon Pro"/>
          <w:sz w:val="32"/>
          <w:szCs w:val="32"/>
          <w:rtl/>
        </w:rPr>
        <w:t>«</w:t>
      </w:r>
      <w:r w:rsidRPr="000737FE">
        <w:rPr>
          <w:rFonts w:hint="cs"/>
          <w:b/>
          <w:bCs/>
          <w:sz w:val="32"/>
          <w:szCs w:val="32"/>
          <w:rtl/>
        </w:rPr>
        <w:t>كف عنك هذا</w:t>
      </w:r>
      <w:r w:rsidR="000737FE">
        <w:rPr>
          <w:rFonts w:ascii="Adobe Caslon Pro" w:hAnsi="Adobe Caslon Pro"/>
          <w:sz w:val="32"/>
          <w:szCs w:val="32"/>
          <w:rtl/>
        </w:rPr>
        <w:t>»</w:t>
      </w:r>
      <w:r w:rsidRPr="00606B43">
        <w:rPr>
          <w:rFonts w:hint="cs"/>
          <w:sz w:val="32"/>
          <w:szCs w:val="32"/>
          <w:rtl/>
        </w:rPr>
        <w:t>. قلت: يا نبي الل</w:t>
      </w:r>
      <w:r w:rsidR="00162B8A" w:rsidRPr="00606B43">
        <w:rPr>
          <w:rFonts w:hint="cs"/>
          <w:sz w:val="32"/>
          <w:szCs w:val="32"/>
          <w:rtl/>
        </w:rPr>
        <w:t>ه، وإنا لمؤاخذون بما ن</w:t>
      </w:r>
      <w:r w:rsidRPr="00606B43">
        <w:rPr>
          <w:rFonts w:hint="cs"/>
          <w:sz w:val="32"/>
          <w:szCs w:val="32"/>
          <w:rtl/>
        </w:rPr>
        <w:t xml:space="preserve">تكلم به، فقال: </w:t>
      </w:r>
      <w:r w:rsidR="000737FE">
        <w:rPr>
          <w:rFonts w:ascii="Adobe Caslon Pro" w:hAnsi="Adobe Caslon Pro"/>
          <w:sz w:val="32"/>
          <w:szCs w:val="32"/>
          <w:rtl/>
        </w:rPr>
        <w:t>«</w:t>
      </w:r>
      <w:r w:rsidRPr="000737FE">
        <w:rPr>
          <w:rFonts w:hint="cs"/>
          <w:b/>
          <w:bCs/>
          <w:sz w:val="32"/>
          <w:szCs w:val="32"/>
          <w:rtl/>
        </w:rPr>
        <w:t>ثكلتك أمك يا معاذ، وهل يكب الناس في النار على وجوههم</w:t>
      </w:r>
      <w:r w:rsidR="000737FE">
        <w:rPr>
          <w:rFonts w:ascii="Adobe Caslon Pro" w:hAnsi="Adobe Caslon Pro"/>
          <w:sz w:val="32"/>
          <w:szCs w:val="32"/>
          <w:rtl/>
        </w:rPr>
        <w:t>»</w:t>
      </w:r>
      <w:r w:rsidRPr="00606B43">
        <w:rPr>
          <w:rFonts w:hint="cs"/>
          <w:sz w:val="32"/>
          <w:szCs w:val="32"/>
          <w:rtl/>
        </w:rPr>
        <w:t xml:space="preserve"> أو قال: </w:t>
      </w:r>
      <w:r w:rsidR="000737FE">
        <w:rPr>
          <w:rFonts w:ascii="Adobe Caslon Pro" w:hAnsi="Adobe Caslon Pro"/>
          <w:sz w:val="32"/>
          <w:szCs w:val="32"/>
          <w:rtl/>
        </w:rPr>
        <w:t>«</w:t>
      </w:r>
      <w:r w:rsidRPr="000737FE">
        <w:rPr>
          <w:rFonts w:hint="cs"/>
          <w:b/>
          <w:bCs/>
          <w:sz w:val="32"/>
          <w:szCs w:val="32"/>
          <w:rtl/>
        </w:rPr>
        <w:t>مناخرهم إلا حصائد ألسنتهم</w:t>
      </w:r>
      <w:r w:rsidR="000737FE">
        <w:rPr>
          <w:rFonts w:ascii="Adobe Caslon Pro" w:hAnsi="Adobe Caslon Pro"/>
          <w:sz w:val="32"/>
          <w:szCs w:val="32"/>
          <w:rtl/>
        </w:rPr>
        <w:t>»</w:t>
      </w:r>
      <w:r w:rsidRPr="00606B43">
        <w:rPr>
          <w:rStyle w:val="a4"/>
          <w:sz w:val="32"/>
          <w:szCs w:val="32"/>
          <w:rtl/>
        </w:rPr>
        <w:footnoteReference w:id="345"/>
      </w:r>
      <w:r w:rsidRPr="00606B43">
        <w:rPr>
          <w:rFonts w:hint="cs"/>
          <w:sz w:val="32"/>
          <w:szCs w:val="32"/>
          <w:rtl/>
        </w:rPr>
        <w:t>.</w:t>
      </w:r>
    </w:p>
    <w:p w:rsidR="00D139AB" w:rsidRPr="00606B43" w:rsidRDefault="00D139AB" w:rsidP="004D27FC">
      <w:pPr>
        <w:pStyle w:val="a5"/>
        <w:spacing w:line="360" w:lineRule="auto"/>
        <w:ind w:firstLine="720"/>
        <w:rPr>
          <w:sz w:val="32"/>
          <w:szCs w:val="32"/>
          <w:rtl/>
        </w:rPr>
      </w:pPr>
      <w:r w:rsidRPr="00606B43">
        <w:rPr>
          <w:rFonts w:hint="cs"/>
          <w:b/>
          <w:bCs/>
          <w:sz w:val="32"/>
          <w:szCs w:val="32"/>
          <w:rtl/>
        </w:rPr>
        <w:t>ب ـ رد الرأي إلى منهاج الله:</w:t>
      </w:r>
      <w:r w:rsidRPr="00606B43">
        <w:rPr>
          <w:rFonts w:hint="cs"/>
          <w:sz w:val="32"/>
          <w:szCs w:val="32"/>
          <w:rtl/>
        </w:rPr>
        <w:t xml:space="preserve"> وإذا تقيد المرء في سلوكه وآدابه وقوله وعمله بالقرآن والسنة أصبح لا يصدر عنه إلا ما يوافق منهج الله، وهذا يحتاج إلى سؤال أهل العلم، إذا التبس عليه الأمر.</w:t>
      </w:r>
    </w:p>
    <w:p w:rsidR="00D139AB" w:rsidRPr="00606B43" w:rsidRDefault="00D139AB" w:rsidP="000737FE">
      <w:pPr>
        <w:pStyle w:val="a5"/>
        <w:spacing w:line="360" w:lineRule="auto"/>
        <w:rPr>
          <w:sz w:val="32"/>
          <w:szCs w:val="32"/>
          <w:rtl/>
        </w:rPr>
      </w:pPr>
      <w:r w:rsidRPr="00606B43">
        <w:rPr>
          <w:rFonts w:hint="cs"/>
          <w:sz w:val="32"/>
          <w:szCs w:val="32"/>
          <w:rtl/>
        </w:rPr>
        <w:t>قال تعالى:</w:t>
      </w:r>
      <w:r w:rsidR="000737FE">
        <w:rPr>
          <w:rFonts w:hint="cs"/>
          <w:sz w:val="32"/>
          <w:szCs w:val="32"/>
          <w:rtl/>
        </w:rPr>
        <w:t xml:space="preserve"> </w:t>
      </w:r>
      <w:r w:rsidR="000737FE">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تُقَدِّمُوا</w:t>
      </w:r>
      <w:r w:rsidRPr="00606B43">
        <w:rPr>
          <w:sz w:val="32"/>
          <w:szCs w:val="32"/>
        </w:rPr>
        <w:t xml:space="preserve"> </w:t>
      </w:r>
      <w:r w:rsidRPr="00606B43">
        <w:rPr>
          <w:sz w:val="32"/>
          <w:szCs w:val="32"/>
          <w:rtl/>
        </w:rPr>
        <w:t>بَيْنَ</w:t>
      </w:r>
      <w:r w:rsidRPr="00606B43">
        <w:rPr>
          <w:sz w:val="32"/>
          <w:szCs w:val="32"/>
        </w:rPr>
        <w:t xml:space="preserve"> </w:t>
      </w:r>
      <w:r w:rsidRPr="00606B43">
        <w:rPr>
          <w:sz w:val="32"/>
          <w:szCs w:val="32"/>
          <w:rtl/>
        </w:rPr>
        <w:t>يَدَيِ</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وَرَسُولِهِ</w:t>
      </w:r>
      <w:r w:rsidRPr="00606B43">
        <w:rPr>
          <w:sz w:val="32"/>
          <w:szCs w:val="32"/>
        </w:rPr>
        <w:t xml:space="preserve"> </w:t>
      </w:r>
      <w:r w:rsidRPr="00606B43">
        <w:rPr>
          <w:sz w:val="32"/>
          <w:szCs w:val="32"/>
          <w:rtl/>
        </w:rPr>
        <w:t>وَاتَّقُوا</w:t>
      </w:r>
      <w:r w:rsidRPr="00606B43">
        <w:rPr>
          <w:sz w:val="32"/>
          <w:szCs w:val="32"/>
        </w:rPr>
        <w:t xml:space="preserve"> </w:t>
      </w:r>
      <w:r w:rsidRPr="00606B43">
        <w:rPr>
          <w:sz w:val="32"/>
          <w:szCs w:val="32"/>
          <w:rtl/>
        </w:rPr>
        <w:t>اللَّهَ</w:t>
      </w:r>
      <w:r w:rsidRPr="00606B43">
        <w:rPr>
          <w:rFonts w:hint="cs"/>
          <w:sz w:val="32"/>
          <w:szCs w:val="32"/>
          <w:rtl/>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سَمِيعٌ</w:t>
      </w:r>
      <w:r w:rsidRPr="00606B43">
        <w:rPr>
          <w:sz w:val="32"/>
          <w:szCs w:val="32"/>
        </w:rPr>
        <w:t xml:space="preserve"> </w:t>
      </w:r>
      <w:r w:rsidRPr="00606B43">
        <w:rPr>
          <w:sz w:val="32"/>
          <w:szCs w:val="32"/>
          <w:rtl/>
        </w:rPr>
        <w:t>عَلِيمٌ</w:t>
      </w:r>
      <w:r w:rsidR="000737FE">
        <w:rPr>
          <w:rFonts w:ascii="Simplified Arabic" w:hAnsi="Simplified Arabic" w:cs="Simplified Arabic"/>
          <w:sz w:val="32"/>
          <w:szCs w:val="32"/>
          <w:rtl/>
        </w:rPr>
        <w:t>﴾</w:t>
      </w:r>
      <w:r w:rsidRPr="00606B43">
        <w:rPr>
          <w:rFonts w:hint="cs"/>
          <w:sz w:val="32"/>
          <w:szCs w:val="32"/>
          <w:rtl/>
        </w:rPr>
        <w:t xml:space="preserve"> (الحجرات، </w:t>
      </w:r>
      <w:r w:rsidR="00D139CA" w:rsidRPr="00606B43">
        <w:rPr>
          <w:rFonts w:hint="cs"/>
          <w:sz w:val="32"/>
          <w:szCs w:val="32"/>
          <w:rtl/>
        </w:rPr>
        <w:t>آية:</w:t>
      </w:r>
      <w:r w:rsidRPr="00606B43">
        <w:rPr>
          <w:rFonts w:hint="cs"/>
          <w:sz w:val="32"/>
          <w:szCs w:val="32"/>
          <w:rtl/>
        </w:rPr>
        <w:t xml:space="preserve"> 1).</w:t>
      </w:r>
    </w:p>
    <w:p w:rsidR="00D139AB" w:rsidRPr="00606B43" w:rsidRDefault="00D139AB" w:rsidP="000737FE">
      <w:pPr>
        <w:pStyle w:val="a5"/>
        <w:spacing w:line="360" w:lineRule="auto"/>
        <w:rPr>
          <w:sz w:val="32"/>
          <w:szCs w:val="32"/>
          <w:rtl/>
        </w:rPr>
      </w:pPr>
      <w:r w:rsidRPr="00606B43">
        <w:rPr>
          <w:rFonts w:hint="cs"/>
          <w:sz w:val="32"/>
          <w:szCs w:val="32"/>
          <w:rtl/>
        </w:rPr>
        <w:t>وقال تعالى:</w:t>
      </w:r>
      <w:r w:rsidR="000737FE">
        <w:rPr>
          <w:rFonts w:hint="cs"/>
          <w:sz w:val="32"/>
          <w:szCs w:val="32"/>
          <w:rtl/>
        </w:rPr>
        <w:t xml:space="preserve"> </w:t>
      </w:r>
      <w:r w:rsidR="000737FE">
        <w:rPr>
          <w:rFonts w:ascii="Simplified Arabic" w:hAnsi="Simplified Arabic" w:cs="Simplified Arabic"/>
          <w:sz w:val="32"/>
          <w:szCs w:val="32"/>
          <w:rtl/>
        </w:rPr>
        <w:t>﴿</w:t>
      </w:r>
      <w:r w:rsidR="000737FE">
        <w:rPr>
          <w:rFonts w:ascii="Simplified Arabic" w:hAnsi="Simplified Arabic" w:cs="Simplified Arabic" w:hint="cs"/>
          <w:sz w:val="32"/>
          <w:szCs w:val="32"/>
          <w:rtl/>
        </w:rPr>
        <w:t xml:space="preserve"> </w:t>
      </w:r>
      <w:r w:rsidRPr="00606B43">
        <w:rPr>
          <w:sz w:val="32"/>
          <w:szCs w:val="32"/>
          <w:rtl/>
        </w:rPr>
        <w:t>فَإِن</w:t>
      </w:r>
      <w:r w:rsidRPr="00606B43">
        <w:rPr>
          <w:sz w:val="32"/>
          <w:szCs w:val="32"/>
        </w:rPr>
        <w:t xml:space="preserve"> </w:t>
      </w:r>
      <w:r w:rsidRPr="00606B43">
        <w:rPr>
          <w:sz w:val="32"/>
          <w:szCs w:val="32"/>
          <w:rtl/>
        </w:rPr>
        <w:t>تَنَازَعْتُمْ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شَيْءٍ</w:t>
      </w:r>
      <w:r w:rsidRPr="00606B43">
        <w:rPr>
          <w:sz w:val="32"/>
          <w:szCs w:val="32"/>
        </w:rPr>
        <w:t xml:space="preserve"> </w:t>
      </w:r>
      <w:r w:rsidRPr="00606B43">
        <w:rPr>
          <w:sz w:val="32"/>
          <w:szCs w:val="32"/>
          <w:rtl/>
        </w:rPr>
        <w:t>فَرُدُّوهُ</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وَالرَّسُولِ</w:t>
      </w:r>
      <w:r w:rsidR="000737FE">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59).</w:t>
      </w:r>
    </w:p>
    <w:p w:rsidR="00D139AB" w:rsidRDefault="00D139AB" w:rsidP="00606B43">
      <w:pPr>
        <w:pStyle w:val="a5"/>
        <w:spacing w:line="360" w:lineRule="auto"/>
        <w:rPr>
          <w:sz w:val="32"/>
          <w:szCs w:val="32"/>
          <w:rtl/>
        </w:rPr>
      </w:pPr>
      <w:r w:rsidRPr="00606B43">
        <w:rPr>
          <w:rFonts w:hint="cs"/>
          <w:sz w:val="32"/>
          <w:szCs w:val="32"/>
          <w:rtl/>
        </w:rPr>
        <w:t>وهذا مم</w:t>
      </w:r>
      <w:r w:rsidR="00AE071D">
        <w:rPr>
          <w:rFonts w:hint="cs"/>
          <w:sz w:val="32"/>
          <w:szCs w:val="32"/>
          <w:rtl/>
        </w:rPr>
        <w:t>ّ</w:t>
      </w:r>
      <w:r w:rsidRPr="00606B43">
        <w:rPr>
          <w:rFonts w:hint="cs"/>
          <w:sz w:val="32"/>
          <w:szCs w:val="32"/>
          <w:rtl/>
        </w:rPr>
        <w:t>ا يجعل عملية الشورى تنجح وتؤتي الكلمة ثمارها الطيبة حين الإدلاء بها موزونة بميزان الشرع ومقرونة بروح العدل وحريصة على المصلحة العليا للمواطنين وبعيدة عن الزيف والخداع.</w:t>
      </w:r>
    </w:p>
    <w:p w:rsidR="004D27FC" w:rsidRPr="00606B43" w:rsidRDefault="004D27FC" w:rsidP="00606B43">
      <w:pPr>
        <w:pStyle w:val="a5"/>
        <w:spacing w:line="360" w:lineRule="auto"/>
        <w:rPr>
          <w:sz w:val="32"/>
          <w:szCs w:val="32"/>
          <w:rtl/>
        </w:rPr>
      </w:pPr>
    </w:p>
    <w:p w:rsidR="00D139AB" w:rsidRPr="00606B43" w:rsidRDefault="00D139AB" w:rsidP="004D27FC">
      <w:pPr>
        <w:pStyle w:val="a5"/>
        <w:spacing w:line="360" w:lineRule="auto"/>
        <w:ind w:firstLine="720"/>
        <w:rPr>
          <w:sz w:val="32"/>
          <w:szCs w:val="32"/>
          <w:rtl/>
        </w:rPr>
      </w:pPr>
      <w:r w:rsidRPr="00606B43">
        <w:rPr>
          <w:rFonts w:hint="cs"/>
          <w:b/>
          <w:bCs/>
          <w:sz w:val="32"/>
          <w:szCs w:val="32"/>
          <w:rtl/>
        </w:rPr>
        <w:t>ج ـ لا يتحدث إلا عما يعلم:</w:t>
      </w:r>
    </w:p>
    <w:p w:rsidR="00D139AB" w:rsidRDefault="00D139AB" w:rsidP="00606B43">
      <w:pPr>
        <w:pStyle w:val="a5"/>
        <w:spacing w:line="360" w:lineRule="auto"/>
        <w:rPr>
          <w:sz w:val="32"/>
          <w:szCs w:val="32"/>
          <w:rtl/>
        </w:rPr>
      </w:pPr>
      <w:r w:rsidRPr="00606B43">
        <w:rPr>
          <w:rFonts w:hint="cs"/>
          <w:sz w:val="32"/>
          <w:szCs w:val="32"/>
          <w:rtl/>
        </w:rPr>
        <w:t xml:space="preserve">فيدرس القضية أو يعرض رأيه فيها قدر جهده واستطاعته، فيدرس الظروف والأحوال التي تحيط بها حتى يخرج رأيه عن نية وعلم، لا عن ظن وتخمين، فإن الظن لا يغني من الحق شيئاً، قال رسول الله صلى الله عليه وسلم: </w:t>
      </w:r>
      <w:r w:rsidR="000737FE">
        <w:rPr>
          <w:rFonts w:ascii="Adobe Caslon Pro" w:hAnsi="Adobe Caslon Pro"/>
          <w:sz w:val="32"/>
          <w:szCs w:val="32"/>
          <w:rtl/>
        </w:rPr>
        <w:t>«</w:t>
      </w:r>
      <w:r w:rsidRPr="000737FE">
        <w:rPr>
          <w:rFonts w:hint="cs"/>
          <w:b/>
          <w:bCs/>
          <w:sz w:val="32"/>
          <w:szCs w:val="32"/>
          <w:rtl/>
        </w:rPr>
        <w:t>إياكم والظن فإن الظن أكذب الحديث</w:t>
      </w:r>
      <w:r w:rsidR="000737FE">
        <w:rPr>
          <w:rFonts w:ascii="Adobe Caslon Pro" w:hAnsi="Adobe Caslon Pro"/>
          <w:sz w:val="32"/>
          <w:szCs w:val="32"/>
          <w:rtl/>
        </w:rPr>
        <w:t>»</w:t>
      </w:r>
      <w:r w:rsidRPr="00606B43">
        <w:rPr>
          <w:rStyle w:val="a4"/>
          <w:sz w:val="32"/>
          <w:szCs w:val="32"/>
          <w:rtl/>
        </w:rPr>
        <w:footnoteReference w:id="346"/>
      </w:r>
      <w:r w:rsidRPr="00606B43">
        <w:rPr>
          <w:rFonts w:hint="cs"/>
          <w:sz w:val="32"/>
          <w:szCs w:val="32"/>
          <w:rtl/>
        </w:rPr>
        <w:t>.</w:t>
      </w:r>
    </w:p>
    <w:p w:rsidR="004D27FC" w:rsidRPr="00606B43" w:rsidRDefault="004D27FC" w:rsidP="00606B43">
      <w:pPr>
        <w:pStyle w:val="a5"/>
        <w:spacing w:line="360" w:lineRule="auto"/>
        <w:rPr>
          <w:sz w:val="32"/>
          <w:szCs w:val="32"/>
          <w:rtl/>
        </w:rPr>
      </w:pPr>
    </w:p>
    <w:p w:rsidR="00D139AB" w:rsidRPr="00606B43" w:rsidRDefault="00704967" w:rsidP="004D27FC">
      <w:pPr>
        <w:pStyle w:val="a5"/>
        <w:spacing w:line="360" w:lineRule="auto"/>
        <w:ind w:firstLine="720"/>
        <w:rPr>
          <w:sz w:val="32"/>
          <w:szCs w:val="32"/>
          <w:rtl/>
        </w:rPr>
      </w:pPr>
      <w:r>
        <w:rPr>
          <w:rFonts w:hint="cs"/>
          <w:b/>
          <w:bCs/>
          <w:sz w:val="32"/>
          <w:szCs w:val="32"/>
          <w:rtl/>
        </w:rPr>
        <w:t>د</w:t>
      </w:r>
      <w:r w:rsidR="00D139AB" w:rsidRPr="00606B43">
        <w:rPr>
          <w:rFonts w:hint="cs"/>
          <w:b/>
          <w:bCs/>
          <w:sz w:val="32"/>
          <w:szCs w:val="32"/>
          <w:rtl/>
        </w:rPr>
        <w:t xml:space="preserve"> ـ حسن البيان:</w:t>
      </w:r>
    </w:p>
    <w:p w:rsidR="00D139AB" w:rsidRPr="00606B43" w:rsidRDefault="00D139AB" w:rsidP="000737FE">
      <w:pPr>
        <w:pStyle w:val="a5"/>
        <w:spacing w:line="360" w:lineRule="auto"/>
        <w:rPr>
          <w:sz w:val="32"/>
          <w:szCs w:val="32"/>
          <w:rtl/>
        </w:rPr>
      </w:pPr>
      <w:r w:rsidRPr="00606B43">
        <w:rPr>
          <w:rFonts w:hint="cs"/>
          <w:sz w:val="32"/>
          <w:szCs w:val="32"/>
          <w:rtl/>
        </w:rPr>
        <w:lastRenderedPageBreak/>
        <w:t>بأن يكون الكلام بيناً واضحاً مفصلاً ليس فيه ألغاز ولا أحاجي، وقد دعا موسى عليه السلام ربه فقال:</w:t>
      </w:r>
      <w:r w:rsidR="000737FE">
        <w:rPr>
          <w:rFonts w:hint="cs"/>
          <w:sz w:val="32"/>
          <w:szCs w:val="32"/>
          <w:rtl/>
        </w:rPr>
        <w:t xml:space="preserve"> </w:t>
      </w:r>
      <w:r w:rsidR="000737FE">
        <w:rPr>
          <w:rFonts w:ascii="Simplified Arabic" w:hAnsi="Simplified Arabic" w:cs="Simplified Arabic"/>
          <w:sz w:val="32"/>
          <w:szCs w:val="32"/>
          <w:rtl/>
        </w:rPr>
        <w:t>﴿</w:t>
      </w:r>
      <w:r w:rsidRPr="00606B43">
        <w:rPr>
          <w:sz w:val="32"/>
          <w:szCs w:val="32"/>
          <w:rtl/>
        </w:rPr>
        <w:t xml:space="preserve"> وَاحْلُلْ</w:t>
      </w:r>
      <w:r w:rsidRPr="00606B43">
        <w:rPr>
          <w:sz w:val="32"/>
          <w:szCs w:val="32"/>
        </w:rPr>
        <w:t xml:space="preserve"> </w:t>
      </w:r>
      <w:r w:rsidRPr="00606B43">
        <w:rPr>
          <w:sz w:val="32"/>
          <w:szCs w:val="32"/>
          <w:rtl/>
        </w:rPr>
        <w:t>عُقْدَةً</w:t>
      </w:r>
      <w:r w:rsidRPr="00606B43">
        <w:rPr>
          <w:sz w:val="32"/>
          <w:szCs w:val="32"/>
        </w:rPr>
        <w:t xml:space="preserve"> </w:t>
      </w:r>
      <w:r w:rsidRPr="00606B43">
        <w:rPr>
          <w:sz w:val="32"/>
          <w:szCs w:val="32"/>
          <w:rtl/>
        </w:rPr>
        <w:t>مِّن</w:t>
      </w:r>
      <w:r w:rsidRPr="00606B43">
        <w:rPr>
          <w:rFonts w:hint="cs"/>
          <w:sz w:val="32"/>
          <w:szCs w:val="32"/>
          <w:rtl/>
        </w:rPr>
        <w:t xml:space="preserve"> </w:t>
      </w:r>
      <w:r w:rsidRPr="00606B43">
        <w:rPr>
          <w:sz w:val="32"/>
          <w:szCs w:val="32"/>
          <w:rtl/>
        </w:rPr>
        <w:t xml:space="preserve">لِّسَانِي </w:t>
      </w:r>
      <w:r w:rsidRPr="00606B43">
        <w:rPr>
          <w:rFonts w:hint="cs"/>
          <w:sz w:val="32"/>
          <w:szCs w:val="32"/>
          <w:rtl/>
        </w:rPr>
        <w:t>*</w:t>
      </w:r>
      <w:r w:rsidRPr="00606B43">
        <w:rPr>
          <w:sz w:val="32"/>
          <w:szCs w:val="32"/>
        </w:rPr>
        <w:t xml:space="preserve"> </w:t>
      </w:r>
      <w:r w:rsidRPr="00606B43">
        <w:rPr>
          <w:sz w:val="32"/>
          <w:szCs w:val="32"/>
          <w:rtl/>
        </w:rPr>
        <w:t>يَفْقَهُوا</w:t>
      </w:r>
      <w:r w:rsidRPr="00606B43">
        <w:rPr>
          <w:sz w:val="32"/>
          <w:szCs w:val="32"/>
        </w:rPr>
        <w:t xml:space="preserve"> </w:t>
      </w:r>
      <w:r w:rsidRPr="00606B43">
        <w:rPr>
          <w:sz w:val="32"/>
          <w:szCs w:val="32"/>
          <w:rtl/>
        </w:rPr>
        <w:t>قَوْلِي</w:t>
      </w:r>
      <w:r w:rsidR="000737FE">
        <w:rPr>
          <w:rFonts w:ascii="Simplified Arabic" w:hAnsi="Simplified Arabic" w:cs="Simplified Arabic"/>
          <w:sz w:val="32"/>
          <w:szCs w:val="32"/>
          <w:rtl/>
        </w:rPr>
        <w:t>﴾</w:t>
      </w:r>
      <w:r w:rsidR="000737FE">
        <w:rPr>
          <w:rFonts w:hint="cs"/>
          <w:sz w:val="32"/>
          <w:szCs w:val="32"/>
          <w:rtl/>
        </w:rPr>
        <w:t xml:space="preserve"> </w:t>
      </w:r>
      <w:r w:rsidRPr="00606B43">
        <w:rPr>
          <w:rFonts w:hint="cs"/>
          <w:sz w:val="32"/>
          <w:szCs w:val="32"/>
          <w:rtl/>
        </w:rPr>
        <w:t xml:space="preserve">(طه، </w:t>
      </w:r>
      <w:r w:rsidR="00D139CA" w:rsidRPr="00606B43">
        <w:rPr>
          <w:rFonts w:hint="cs"/>
          <w:sz w:val="32"/>
          <w:szCs w:val="32"/>
          <w:rtl/>
        </w:rPr>
        <w:t>آية:</w:t>
      </w:r>
      <w:r w:rsidRPr="00606B43">
        <w:rPr>
          <w:rFonts w:hint="cs"/>
          <w:sz w:val="32"/>
          <w:szCs w:val="32"/>
          <w:rtl/>
        </w:rPr>
        <w:t xml:space="preserve"> 27 ـ 28). والمراد هنا وضوح الكلام، و</w:t>
      </w:r>
      <w:r w:rsidR="001D1813">
        <w:rPr>
          <w:rFonts w:hint="cs"/>
          <w:sz w:val="32"/>
          <w:szCs w:val="32"/>
          <w:rtl/>
        </w:rPr>
        <w:t>اختيار</w:t>
      </w:r>
      <w:r w:rsidRPr="00606B43">
        <w:rPr>
          <w:rFonts w:hint="cs"/>
          <w:sz w:val="32"/>
          <w:szCs w:val="32"/>
          <w:rtl/>
        </w:rPr>
        <w:t xml:space="preserve"> الأسلوب المناسب لفهم السامع.</w:t>
      </w:r>
    </w:p>
    <w:p w:rsidR="00D139AB" w:rsidRPr="00606B43" w:rsidRDefault="00704967" w:rsidP="004D27FC">
      <w:pPr>
        <w:pStyle w:val="a5"/>
        <w:spacing w:line="360" w:lineRule="auto"/>
        <w:ind w:firstLine="720"/>
        <w:rPr>
          <w:sz w:val="32"/>
          <w:szCs w:val="32"/>
          <w:rtl/>
        </w:rPr>
      </w:pPr>
      <w:r>
        <w:rPr>
          <w:rFonts w:hint="cs"/>
          <w:b/>
          <w:bCs/>
          <w:sz w:val="32"/>
          <w:szCs w:val="32"/>
          <w:rtl/>
        </w:rPr>
        <w:t>هـ</w:t>
      </w:r>
      <w:r w:rsidR="00D139AB" w:rsidRPr="00606B43">
        <w:rPr>
          <w:rFonts w:hint="cs"/>
          <w:b/>
          <w:bCs/>
          <w:sz w:val="32"/>
          <w:szCs w:val="32"/>
          <w:rtl/>
        </w:rPr>
        <w:t xml:space="preserve"> ـ حسن الإنصات والاستماع:</w:t>
      </w:r>
      <w:r w:rsidR="00D139AB" w:rsidRPr="00606B43">
        <w:rPr>
          <w:rFonts w:hint="cs"/>
          <w:sz w:val="32"/>
          <w:szCs w:val="32"/>
          <w:rtl/>
        </w:rPr>
        <w:t xml:space="preserve"> فإن هذا في حد ذاته أدب رفيع، فإذا انتهى محدثك وأنت تسمع، فهمت ما أراد ثم</w:t>
      </w:r>
      <w:r w:rsidR="00162B8A" w:rsidRPr="00606B43">
        <w:rPr>
          <w:rFonts w:hint="cs"/>
          <w:sz w:val="32"/>
          <w:szCs w:val="32"/>
          <w:rtl/>
        </w:rPr>
        <w:t xml:space="preserve"> تكلمت</w:t>
      </w:r>
      <w:r w:rsidR="00D139AB" w:rsidRPr="00606B43">
        <w:rPr>
          <w:rFonts w:hint="cs"/>
          <w:sz w:val="32"/>
          <w:szCs w:val="32"/>
          <w:rtl/>
        </w:rPr>
        <w:t>.</w:t>
      </w:r>
    </w:p>
    <w:p w:rsidR="00D139AB" w:rsidRPr="00606B43" w:rsidRDefault="00704967" w:rsidP="004D27FC">
      <w:pPr>
        <w:pStyle w:val="a5"/>
        <w:spacing w:line="360" w:lineRule="auto"/>
        <w:ind w:firstLine="720"/>
        <w:rPr>
          <w:sz w:val="32"/>
          <w:szCs w:val="32"/>
          <w:rtl/>
        </w:rPr>
      </w:pPr>
      <w:r>
        <w:rPr>
          <w:rFonts w:hint="cs"/>
          <w:b/>
          <w:bCs/>
          <w:sz w:val="32"/>
          <w:szCs w:val="32"/>
          <w:rtl/>
        </w:rPr>
        <w:t>و</w:t>
      </w:r>
      <w:r w:rsidR="00D139AB" w:rsidRPr="00606B43">
        <w:rPr>
          <w:rFonts w:hint="cs"/>
          <w:b/>
          <w:bCs/>
          <w:sz w:val="32"/>
          <w:szCs w:val="32"/>
          <w:rtl/>
        </w:rPr>
        <w:t xml:space="preserve"> ـ أن يتجنب الفحش في القول:</w:t>
      </w:r>
    </w:p>
    <w:p w:rsidR="00D139AB" w:rsidRPr="00606B43" w:rsidRDefault="00D139AB" w:rsidP="00606B43">
      <w:pPr>
        <w:pStyle w:val="a5"/>
        <w:spacing w:line="360" w:lineRule="auto"/>
        <w:rPr>
          <w:sz w:val="32"/>
          <w:szCs w:val="32"/>
          <w:rtl/>
        </w:rPr>
      </w:pPr>
      <w:r w:rsidRPr="00606B43">
        <w:rPr>
          <w:rFonts w:hint="cs"/>
          <w:sz w:val="32"/>
          <w:szCs w:val="32"/>
          <w:rtl/>
        </w:rPr>
        <w:t>والغيبة والنميمة والكذب والبهتان، لأن أصحاب هذه الصفات يفقد مصداقيته عند الناس</w:t>
      </w:r>
      <w:r w:rsidRPr="00606B43">
        <w:rPr>
          <w:rStyle w:val="a4"/>
          <w:sz w:val="32"/>
          <w:szCs w:val="32"/>
          <w:rtl/>
        </w:rPr>
        <w:footnoteReference w:id="347"/>
      </w:r>
      <w:r w:rsidRPr="00606B43">
        <w:rPr>
          <w:rFonts w:hint="cs"/>
          <w:sz w:val="32"/>
          <w:szCs w:val="32"/>
          <w:rtl/>
        </w:rPr>
        <w:t>.</w:t>
      </w:r>
    </w:p>
    <w:p w:rsidR="00D139AB" w:rsidRPr="00606B43" w:rsidRDefault="00D139AB" w:rsidP="004D27FC">
      <w:pPr>
        <w:pStyle w:val="a5"/>
        <w:spacing w:line="360" w:lineRule="auto"/>
        <w:ind w:firstLine="720"/>
        <w:rPr>
          <w:sz w:val="32"/>
          <w:szCs w:val="32"/>
          <w:rtl/>
        </w:rPr>
      </w:pPr>
      <w:r w:rsidRPr="00606B43">
        <w:rPr>
          <w:rFonts w:hint="cs"/>
          <w:b/>
          <w:bCs/>
          <w:sz w:val="32"/>
          <w:szCs w:val="32"/>
          <w:rtl/>
        </w:rPr>
        <w:t>ز ـ الشجاعة في إبداء الرأي:</w:t>
      </w:r>
    </w:p>
    <w:p w:rsidR="00D139AB" w:rsidRPr="00606B43" w:rsidRDefault="00D139AB" w:rsidP="00704967">
      <w:pPr>
        <w:pStyle w:val="a5"/>
        <w:spacing w:line="360" w:lineRule="auto"/>
        <w:rPr>
          <w:sz w:val="32"/>
          <w:szCs w:val="32"/>
          <w:rtl/>
        </w:rPr>
      </w:pPr>
      <w:r w:rsidRPr="00606B43">
        <w:rPr>
          <w:rFonts w:hint="cs"/>
          <w:sz w:val="32"/>
          <w:szCs w:val="32"/>
          <w:rtl/>
        </w:rPr>
        <w:t xml:space="preserve">عن عبادة بن الصامت رضي الله عنه أنه قال: بايعنا رسول الله صلى الله عليه وسلم على السمع والطاعة، في العسر </w:t>
      </w:r>
      <w:r w:rsidR="00162B8A" w:rsidRPr="00606B43">
        <w:rPr>
          <w:rFonts w:hint="cs"/>
          <w:sz w:val="32"/>
          <w:szCs w:val="32"/>
          <w:rtl/>
        </w:rPr>
        <w:t>واليسر والمنشط والمكره وعلى أثرة</w:t>
      </w:r>
      <w:r w:rsidR="000557C3" w:rsidRPr="00606B43">
        <w:rPr>
          <w:rFonts w:hint="cs"/>
          <w:sz w:val="32"/>
          <w:szCs w:val="32"/>
          <w:rtl/>
        </w:rPr>
        <w:t xml:space="preserve"> علينا، وأن لا ننازع الأمر </w:t>
      </w:r>
      <w:r w:rsidRPr="00606B43">
        <w:rPr>
          <w:rFonts w:hint="cs"/>
          <w:sz w:val="32"/>
          <w:szCs w:val="32"/>
          <w:rtl/>
        </w:rPr>
        <w:t xml:space="preserve">أهله إلا أن </w:t>
      </w:r>
      <w:r w:rsidR="00704967">
        <w:rPr>
          <w:rFonts w:hint="cs"/>
          <w:sz w:val="32"/>
          <w:szCs w:val="32"/>
          <w:rtl/>
        </w:rPr>
        <w:t>تر</w:t>
      </w:r>
      <w:r w:rsidRPr="00606B43">
        <w:rPr>
          <w:rFonts w:hint="cs"/>
          <w:sz w:val="32"/>
          <w:szCs w:val="32"/>
          <w:rtl/>
        </w:rPr>
        <w:t>وا كفراً بواحاً عندكم من الله فيه برهان وعلى أن نقول الحق أينما كان لا نخاف في الله لومة لائم</w:t>
      </w:r>
      <w:r w:rsidRPr="00606B43">
        <w:rPr>
          <w:rStyle w:val="a4"/>
          <w:sz w:val="32"/>
          <w:szCs w:val="32"/>
          <w:rtl/>
        </w:rPr>
        <w:footnoteReference w:id="348"/>
      </w:r>
      <w:r w:rsidRPr="00606B43">
        <w:rPr>
          <w:rFonts w:hint="cs"/>
          <w:sz w:val="32"/>
          <w:szCs w:val="32"/>
          <w:rtl/>
        </w:rPr>
        <w:t>، وجاء عن أبي ذر رضي الله عنه قال: أوصاني خليلي رسول الله صلى الله عليه وسلم بخصال من الخير: أن لا أخاف في الله لومة لائم، وأوصاني أن أقول الحق ولو كان م</w:t>
      </w:r>
      <w:r w:rsidR="00704967">
        <w:rPr>
          <w:rFonts w:hint="cs"/>
          <w:sz w:val="32"/>
          <w:szCs w:val="32"/>
          <w:rtl/>
        </w:rPr>
        <w:t>ُ</w:t>
      </w:r>
      <w:r w:rsidRPr="00606B43">
        <w:rPr>
          <w:rFonts w:hint="cs"/>
          <w:sz w:val="32"/>
          <w:szCs w:val="32"/>
          <w:rtl/>
        </w:rPr>
        <w:t>ر</w:t>
      </w:r>
      <w:r w:rsidR="00704967">
        <w:rPr>
          <w:rFonts w:hint="cs"/>
          <w:sz w:val="32"/>
          <w:szCs w:val="32"/>
          <w:rtl/>
        </w:rPr>
        <w:t>ًّ</w:t>
      </w:r>
      <w:r w:rsidRPr="00606B43">
        <w:rPr>
          <w:rFonts w:hint="cs"/>
          <w:sz w:val="32"/>
          <w:szCs w:val="32"/>
          <w:rtl/>
        </w:rPr>
        <w:t>ا</w:t>
      </w:r>
      <w:r w:rsidRPr="00606B43">
        <w:rPr>
          <w:rStyle w:val="a4"/>
          <w:sz w:val="32"/>
          <w:szCs w:val="32"/>
          <w:rtl/>
        </w:rPr>
        <w:footnoteReference w:id="34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فمن هذين الحديثين العظيمين نعلم أهمية الشجاعة المتزنة عند إبداء الرأي، ولا يمنع أن يكون مع الشجاعة الأدب ولا</w:t>
      </w:r>
      <w:r w:rsidR="00704967">
        <w:rPr>
          <w:rFonts w:hint="cs"/>
          <w:sz w:val="32"/>
          <w:szCs w:val="32"/>
          <w:rtl/>
        </w:rPr>
        <w:t xml:space="preserve"> </w:t>
      </w:r>
      <w:r w:rsidRPr="00606B43">
        <w:rPr>
          <w:rFonts w:hint="cs"/>
          <w:sz w:val="32"/>
          <w:szCs w:val="32"/>
          <w:rtl/>
        </w:rPr>
        <w:t xml:space="preserve">شك أن الجبن مع معرفة الحق والسكوت عليه يؤدي إلى ضياع الأمة وفقد الهيبة وتجرؤ أعداء الله تعالى أن يصدعوا بباطلهم ولعل ما يحدث في بعض البرلمانات خير شاهد على هذا، وقد روي عن عمر رضي الله عنه أنه قال: </w:t>
      </w:r>
      <w:r w:rsidR="00704967">
        <w:rPr>
          <w:rFonts w:ascii="Adobe Caslon Pro" w:hAnsi="Adobe Caslon Pro"/>
          <w:sz w:val="32"/>
          <w:szCs w:val="32"/>
          <w:rtl/>
        </w:rPr>
        <w:t>«</w:t>
      </w:r>
      <w:r w:rsidRPr="00704967">
        <w:rPr>
          <w:rFonts w:hint="cs"/>
          <w:b/>
          <w:bCs/>
          <w:sz w:val="32"/>
          <w:szCs w:val="32"/>
          <w:rtl/>
        </w:rPr>
        <w:t>اللهم إني أشكو إليك ضعف المؤمن، وجلد الفاجر</w:t>
      </w:r>
      <w:r w:rsidR="00704967">
        <w:rPr>
          <w:rFonts w:ascii="Adobe Caslon Pro" w:hAnsi="Adobe Caslon Pro"/>
          <w:sz w:val="32"/>
          <w:szCs w:val="32"/>
          <w:rtl/>
        </w:rPr>
        <w:t>»</w:t>
      </w:r>
      <w:r w:rsidRPr="00606B43">
        <w:rPr>
          <w:rStyle w:val="a4"/>
          <w:sz w:val="32"/>
          <w:szCs w:val="32"/>
          <w:rtl/>
        </w:rPr>
        <w:footnoteReference w:id="350"/>
      </w:r>
      <w:r w:rsidRPr="00606B43">
        <w:rPr>
          <w:rFonts w:hint="cs"/>
          <w:sz w:val="32"/>
          <w:szCs w:val="32"/>
          <w:rtl/>
        </w:rPr>
        <w:t>.</w:t>
      </w:r>
    </w:p>
    <w:p w:rsidR="00D139AB" w:rsidRPr="00606B43" w:rsidRDefault="00D139AB" w:rsidP="00936816">
      <w:pPr>
        <w:bidi/>
        <w:spacing w:line="360" w:lineRule="auto"/>
        <w:jc w:val="both"/>
        <w:rPr>
          <w:sz w:val="32"/>
          <w:szCs w:val="32"/>
          <w:rtl/>
        </w:rPr>
      </w:pPr>
      <w:r w:rsidRPr="00606B43">
        <w:rPr>
          <w:rFonts w:hint="cs"/>
          <w:sz w:val="32"/>
          <w:szCs w:val="32"/>
          <w:rtl/>
        </w:rPr>
        <w:lastRenderedPageBreak/>
        <w:t>والحكمة نعمة عظيمة يؤتيها الله لمن يشاء من عباده، ولهذا قال تعالى:</w:t>
      </w:r>
      <w:r w:rsidR="00936816">
        <w:rPr>
          <w:rFonts w:hint="cs"/>
          <w:sz w:val="32"/>
          <w:szCs w:val="32"/>
          <w:rtl/>
        </w:rPr>
        <w:t xml:space="preserve"> </w:t>
      </w:r>
      <w:r w:rsidR="00936816">
        <w:rPr>
          <w:rFonts w:ascii="Simplified Arabic" w:hAnsi="Simplified Arabic" w:cs="Simplified Arabic"/>
          <w:sz w:val="32"/>
          <w:szCs w:val="32"/>
          <w:rtl/>
        </w:rPr>
        <w:t>﴿</w:t>
      </w:r>
      <w:r w:rsidR="00936816">
        <w:rPr>
          <w:rFonts w:hint="cs"/>
          <w:sz w:val="32"/>
          <w:szCs w:val="32"/>
          <w:rtl/>
        </w:rPr>
        <w:t xml:space="preserve"> </w:t>
      </w:r>
      <w:r w:rsidRPr="00606B43">
        <w:rPr>
          <w:sz w:val="32"/>
          <w:szCs w:val="32"/>
          <w:rtl/>
        </w:rPr>
        <w:t>يُؤتِي</w:t>
      </w:r>
      <w:r w:rsidRPr="00606B43">
        <w:rPr>
          <w:sz w:val="32"/>
          <w:szCs w:val="32"/>
        </w:rPr>
        <w:t xml:space="preserve"> </w:t>
      </w:r>
      <w:r w:rsidRPr="00606B43">
        <w:rPr>
          <w:sz w:val="32"/>
          <w:szCs w:val="32"/>
          <w:rtl/>
        </w:rPr>
        <w:t>الْحِكْمَةَ</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يَشَاء</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يُؤْتَ</w:t>
      </w:r>
      <w:r w:rsidRPr="00606B43">
        <w:rPr>
          <w:sz w:val="32"/>
          <w:szCs w:val="32"/>
        </w:rPr>
        <w:t xml:space="preserve"> </w:t>
      </w:r>
      <w:r w:rsidRPr="00606B43">
        <w:rPr>
          <w:sz w:val="32"/>
          <w:szCs w:val="32"/>
          <w:rtl/>
        </w:rPr>
        <w:t>الْحِكْمَةَ</w:t>
      </w:r>
      <w:r w:rsidRPr="00606B43">
        <w:rPr>
          <w:sz w:val="32"/>
          <w:szCs w:val="32"/>
        </w:rPr>
        <w:t xml:space="preserve"> </w:t>
      </w:r>
      <w:r w:rsidRPr="00606B43">
        <w:rPr>
          <w:sz w:val="32"/>
          <w:szCs w:val="32"/>
          <w:rtl/>
        </w:rPr>
        <w:t>فَقَدْ</w:t>
      </w:r>
      <w:r w:rsidRPr="00606B43">
        <w:rPr>
          <w:rFonts w:hint="cs"/>
          <w:sz w:val="32"/>
          <w:szCs w:val="32"/>
          <w:rtl/>
        </w:rPr>
        <w:t xml:space="preserve"> </w:t>
      </w:r>
      <w:r w:rsidRPr="00606B43">
        <w:rPr>
          <w:sz w:val="32"/>
          <w:szCs w:val="32"/>
          <w:rtl/>
        </w:rPr>
        <w:t>أُوتِيَ</w:t>
      </w:r>
      <w:r w:rsidRPr="00606B43">
        <w:rPr>
          <w:sz w:val="32"/>
          <w:szCs w:val="32"/>
        </w:rPr>
        <w:t xml:space="preserve"> </w:t>
      </w:r>
      <w:r w:rsidRPr="00606B43">
        <w:rPr>
          <w:sz w:val="32"/>
          <w:szCs w:val="32"/>
          <w:rtl/>
        </w:rPr>
        <w:t>خَيْرًا</w:t>
      </w:r>
      <w:r w:rsidRPr="00606B43">
        <w:rPr>
          <w:sz w:val="32"/>
          <w:szCs w:val="32"/>
        </w:rPr>
        <w:t xml:space="preserve"> </w:t>
      </w:r>
      <w:r w:rsidRPr="00606B43">
        <w:rPr>
          <w:sz w:val="32"/>
          <w:szCs w:val="32"/>
          <w:rtl/>
        </w:rPr>
        <w:t>كَثِيرًا</w:t>
      </w:r>
      <w:r w:rsidRPr="00606B43">
        <w:rPr>
          <w:sz w:val="32"/>
          <w:szCs w:val="32"/>
        </w:rPr>
        <w:t xml:space="preserve"> </w:t>
      </w:r>
      <w:r w:rsidRPr="00606B43">
        <w:rPr>
          <w:sz w:val="32"/>
          <w:szCs w:val="32"/>
          <w:rtl/>
        </w:rPr>
        <w:t>وَمَا</w:t>
      </w:r>
      <w:r w:rsidRPr="00606B43">
        <w:rPr>
          <w:sz w:val="32"/>
          <w:szCs w:val="32"/>
        </w:rPr>
        <w:t xml:space="preserve"> </w:t>
      </w:r>
      <w:r w:rsidRPr="00606B43">
        <w:rPr>
          <w:sz w:val="32"/>
          <w:szCs w:val="32"/>
          <w:rtl/>
        </w:rPr>
        <w:t>يَذَّكَّرُ</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أُوْلُواْ</w:t>
      </w:r>
      <w:r w:rsidRPr="00606B43">
        <w:rPr>
          <w:sz w:val="32"/>
          <w:szCs w:val="32"/>
        </w:rPr>
        <w:t xml:space="preserve"> </w:t>
      </w:r>
      <w:r w:rsidRPr="00606B43">
        <w:rPr>
          <w:sz w:val="32"/>
          <w:szCs w:val="32"/>
          <w:rtl/>
        </w:rPr>
        <w:t>الأَلْبَابِ</w:t>
      </w:r>
      <w:r w:rsidR="00936816">
        <w:rPr>
          <w:rFonts w:ascii="Simplified Arabic" w:hAnsi="Simplified Arabic" w:cs="Simplified Arabic"/>
          <w:sz w:val="32"/>
          <w:szCs w:val="32"/>
          <w:rtl/>
        </w:rPr>
        <w:t>﴾</w:t>
      </w:r>
      <w:r w:rsidRPr="00606B43">
        <w:rPr>
          <w:rFonts w:hint="cs"/>
          <w:sz w:val="32"/>
          <w:szCs w:val="32"/>
          <w:rtl/>
        </w:rPr>
        <w:t xml:space="preserve"> (البقرة، </w:t>
      </w:r>
      <w:r w:rsidR="00D139CA" w:rsidRPr="00606B43">
        <w:rPr>
          <w:rFonts w:hint="cs"/>
          <w:sz w:val="32"/>
          <w:szCs w:val="32"/>
          <w:rtl/>
        </w:rPr>
        <w:t>آية:</w:t>
      </w:r>
      <w:r w:rsidRPr="00606B43">
        <w:rPr>
          <w:rFonts w:hint="cs"/>
          <w:sz w:val="32"/>
          <w:szCs w:val="32"/>
          <w:rtl/>
        </w:rPr>
        <w:t xml:space="preserve"> 269).</w:t>
      </w:r>
    </w:p>
    <w:p w:rsidR="00D139AB" w:rsidRPr="00606B43" w:rsidRDefault="00D139AB" w:rsidP="00606B43">
      <w:pPr>
        <w:bidi/>
        <w:spacing w:line="360" w:lineRule="auto"/>
        <w:jc w:val="both"/>
        <w:rPr>
          <w:sz w:val="32"/>
          <w:szCs w:val="32"/>
          <w:rtl/>
        </w:rPr>
      </w:pPr>
      <w:r w:rsidRPr="00606B43">
        <w:rPr>
          <w:rFonts w:hint="cs"/>
          <w:sz w:val="32"/>
          <w:szCs w:val="32"/>
          <w:rtl/>
        </w:rPr>
        <w:t>إن توافر الرأي السديد مع الحكمة المنيرة للطريق في عضو البرلمان، يعني توفر الحنكة السياسية ومعرفة الأحوال العامة في المجتمع والوقوف على اتجاهات الرأي العام في الدولة الحديثة ويتطلب هذا الشرط أن يكون أشخاص أولي الأمر على اتصال بأفراد الشعب والإلمام بالأحوال السياسية والاقتصادية والاجتماعية للمجتمع لكي يتوصلوا إلى أفضل الحلول للمشاكل التي تعرض عليهم.</w:t>
      </w:r>
    </w:p>
    <w:p w:rsidR="00D139AB" w:rsidRPr="00606B43" w:rsidRDefault="00D139AB" w:rsidP="00606B43">
      <w:pPr>
        <w:bidi/>
        <w:spacing w:line="360" w:lineRule="auto"/>
        <w:jc w:val="both"/>
        <w:rPr>
          <w:sz w:val="32"/>
          <w:szCs w:val="32"/>
          <w:rtl/>
        </w:rPr>
      </w:pPr>
      <w:r w:rsidRPr="00606B43">
        <w:rPr>
          <w:rFonts w:hint="cs"/>
          <w:b/>
          <w:bCs/>
          <w:sz w:val="32"/>
          <w:szCs w:val="32"/>
          <w:rtl/>
        </w:rPr>
        <w:t>10</w:t>
      </w:r>
      <w:r w:rsidR="004D27FC">
        <w:rPr>
          <w:rFonts w:hint="cs"/>
          <w:b/>
          <w:bCs/>
          <w:sz w:val="32"/>
          <w:szCs w:val="32"/>
          <w:rtl/>
        </w:rPr>
        <w:t xml:space="preserve"> </w:t>
      </w:r>
      <w:r w:rsidRPr="00606B43">
        <w:rPr>
          <w:rFonts w:hint="cs"/>
          <w:b/>
          <w:bCs/>
          <w:sz w:val="32"/>
          <w:szCs w:val="32"/>
          <w:rtl/>
        </w:rPr>
        <w:t>ـ الخبرة:</w:t>
      </w:r>
    </w:p>
    <w:p w:rsidR="00D139AB" w:rsidRPr="00606B43" w:rsidRDefault="00D139AB" w:rsidP="00606B43">
      <w:pPr>
        <w:bidi/>
        <w:spacing w:line="360" w:lineRule="auto"/>
        <w:jc w:val="both"/>
        <w:rPr>
          <w:sz w:val="32"/>
          <w:szCs w:val="32"/>
          <w:rtl/>
        </w:rPr>
      </w:pPr>
      <w:r w:rsidRPr="00606B43">
        <w:rPr>
          <w:rFonts w:hint="cs"/>
          <w:sz w:val="32"/>
          <w:szCs w:val="32"/>
          <w:rtl/>
        </w:rPr>
        <w:t>أعني بها المعرفة الميدانية، معرفة الواقع ومعرفة الوقائع وحقائقها، ومعرفة الناس وأحوالهم ومعرفة المشاكل وحلولها،، ومعرفة الأدواء وأدويتها وهذا ما يعرف عند العلماء بالعقل الكامل لطول التجربة مع الفطنة والذكاء، فالشورى إنما تكون في الوقائع ونوازله ومشاكله ومتطلباته، فهي ليست نقاشاً فكرياً أو بحثاً ع</w:t>
      </w:r>
      <w:r w:rsidR="000557C3" w:rsidRPr="00606B43">
        <w:rPr>
          <w:rFonts w:hint="cs"/>
          <w:sz w:val="32"/>
          <w:szCs w:val="32"/>
          <w:rtl/>
        </w:rPr>
        <w:t>لم</w:t>
      </w:r>
      <w:r w:rsidRPr="00606B43">
        <w:rPr>
          <w:rFonts w:hint="cs"/>
          <w:sz w:val="32"/>
          <w:szCs w:val="32"/>
          <w:rtl/>
        </w:rPr>
        <w:t xml:space="preserve">ياً ولذلك فالعلم النظري وحده لا يكفي ما لم يتنزل على فهم صحيح ودقيق للواقع والوقائع، فالأصل في عضو البرلمان أن يكون جامعاً بين العلم النظري والخبرة العملية وشرط العلم وشرط الخبرة يتداخلان ويتكاملان فلا بأس إن كان في المجلس من أصحاب العلم من لهم نقص في بعض الخبرات، ومن أصحاب الخبرة من لهم نقص في بعض جوانب العلم، فإن الصنفين يتكاملان، ويأخذ هؤلاء من هؤلاء من هؤلاء ومن هذا الباب دعا المفكر "خير الدين التونسي" إلى ضرورة الاختلاط والتعاون والتكامل بين أهل العلم وأهل السياسة، إذ لا تستقيم الأمور لأحد الطرفين دون الآخر، قال: وأنت إذا أحطت بما قررناه علمت مخالطة العلماء لرجال السياسة بقصد التعاضد على المقصد المذكور "تحقيق مصالح الأمة" من أهم الواجبات شرعاً وبيان ذلك، أن إدارة أحكام الشريعة كما تتوقف على العلم بالنصوص تتوقف على معرفة الأحوال التي </w:t>
      </w:r>
      <w:r w:rsidRPr="00606B43">
        <w:rPr>
          <w:rFonts w:hint="cs"/>
          <w:sz w:val="32"/>
          <w:szCs w:val="32"/>
          <w:rtl/>
        </w:rPr>
        <w:lastRenderedPageBreak/>
        <w:t>تعتبر في تنزيل تلك النصوص فالعالم إذا اختار العزلة والبعد عن أرباب السياسة، فقد سدّ عن نفسه أبواب معرفة الأحوال المشار إليها</w:t>
      </w:r>
      <w:r w:rsidRPr="00606B43">
        <w:rPr>
          <w:rStyle w:val="a4"/>
          <w:sz w:val="32"/>
          <w:szCs w:val="32"/>
          <w:rtl/>
        </w:rPr>
        <w:footnoteReference w:id="351"/>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b/>
          <w:bCs/>
          <w:sz w:val="32"/>
          <w:szCs w:val="32"/>
          <w:rtl/>
        </w:rPr>
        <w:t>11</w:t>
      </w:r>
      <w:r w:rsidR="004D27FC">
        <w:rPr>
          <w:rFonts w:hint="cs"/>
          <w:b/>
          <w:bCs/>
          <w:sz w:val="32"/>
          <w:szCs w:val="32"/>
          <w:rtl/>
        </w:rPr>
        <w:t xml:space="preserve"> </w:t>
      </w:r>
      <w:r w:rsidRPr="00606B43">
        <w:rPr>
          <w:rFonts w:hint="cs"/>
          <w:b/>
          <w:bCs/>
          <w:sz w:val="32"/>
          <w:szCs w:val="32"/>
          <w:rtl/>
        </w:rPr>
        <w:t>ـ المواطنة:</w:t>
      </w:r>
    </w:p>
    <w:p w:rsidR="00D139AB" w:rsidRPr="00606B43" w:rsidRDefault="00D139AB" w:rsidP="008F1DEE">
      <w:pPr>
        <w:bidi/>
        <w:spacing w:line="360" w:lineRule="auto"/>
        <w:jc w:val="both"/>
        <w:rPr>
          <w:sz w:val="32"/>
          <w:szCs w:val="32"/>
          <w:rtl/>
        </w:rPr>
      </w:pPr>
      <w:r w:rsidRPr="00606B43">
        <w:rPr>
          <w:rFonts w:hint="cs"/>
          <w:sz w:val="32"/>
          <w:szCs w:val="32"/>
          <w:rtl/>
        </w:rPr>
        <w:t>وإن توافرت في العضو البرلماني كافة الشروط الأخرى لابد من هذا الشرط وهو أن يكون مقيماً معهم وهذا شرط بديهي لأن البعيد عن موطنه لا يمكنه متابعة الأحداث مجتمعة والتفاعل معها وإيجاد الحلول لها، كالحاضر المقيم في بلده والمتابع لكل مجريات أحداث شعبه وأمور دولته</w:t>
      </w:r>
      <w:r w:rsidRPr="00606B43">
        <w:rPr>
          <w:rStyle w:val="a4"/>
          <w:sz w:val="32"/>
          <w:szCs w:val="32"/>
          <w:rtl/>
        </w:rPr>
        <w:footnoteReference w:id="352"/>
      </w:r>
      <w:r w:rsidRPr="00606B43">
        <w:rPr>
          <w:rFonts w:hint="cs"/>
          <w:sz w:val="32"/>
          <w:szCs w:val="32"/>
          <w:rtl/>
        </w:rPr>
        <w:t>، فإن عمل عضو البرلمان ليس عمل فني، بل هو أساس عمل سياسي يقتضي ضرورة معايشة أحوال الناس ومكابدة همومهم فأن</w:t>
      </w:r>
      <w:r w:rsidR="00547DAB">
        <w:rPr>
          <w:rFonts w:hint="cs"/>
          <w:sz w:val="32"/>
          <w:szCs w:val="32"/>
          <w:rtl/>
        </w:rPr>
        <w:t>َّ</w:t>
      </w:r>
      <w:r w:rsidR="008F1DEE">
        <w:rPr>
          <w:rFonts w:hint="cs"/>
          <w:sz w:val="32"/>
          <w:szCs w:val="32"/>
          <w:rtl/>
        </w:rPr>
        <w:t>ى</w:t>
      </w:r>
      <w:r w:rsidRPr="00606B43">
        <w:rPr>
          <w:rFonts w:hint="cs"/>
          <w:sz w:val="32"/>
          <w:szCs w:val="32"/>
          <w:rtl/>
        </w:rPr>
        <w:t xml:space="preserve"> لغير ساكن القطر أن يقدر على ذلك.</w:t>
      </w:r>
    </w:p>
    <w:p w:rsidR="00D139AB" w:rsidRPr="00606B43" w:rsidRDefault="00D139AB" w:rsidP="00606B43">
      <w:pPr>
        <w:bidi/>
        <w:spacing w:line="360" w:lineRule="auto"/>
        <w:jc w:val="both"/>
        <w:rPr>
          <w:sz w:val="32"/>
          <w:szCs w:val="32"/>
          <w:rtl/>
        </w:rPr>
      </w:pPr>
      <w:r w:rsidRPr="00606B43">
        <w:rPr>
          <w:rFonts w:hint="cs"/>
          <w:b/>
          <w:bCs/>
          <w:sz w:val="32"/>
          <w:szCs w:val="32"/>
          <w:rtl/>
        </w:rPr>
        <w:t>12</w:t>
      </w:r>
      <w:r w:rsidR="004D27FC">
        <w:rPr>
          <w:rFonts w:hint="cs"/>
          <w:b/>
          <w:bCs/>
          <w:sz w:val="32"/>
          <w:szCs w:val="32"/>
          <w:rtl/>
        </w:rPr>
        <w:t xml:space="preserve"> </w:t>
      </w:r>
      <w:r w:rsidRPr="00606B43">
        <w:rPr>
          <w:rFonts w:hint="cs"/>
          <w:b/>
          <w:bCs/>
          <w:sz w:val="32"/>
          <w:szCs w:val="32"/>
          <w:rtl/>
        </w:rPr>
        <w:t>ـ التحرر من العصبية والأنانية:</w:t>
      </w:r>
    </w:p>
    <w:p w:rsidR="008F1DEE" w:rsidRDefault="00D139AB" w:rsidP="00547DAB">
      <w:pPr>
        <w:bidi/>
        <w:spacing w:line="360" w:lineRule="auto"/>
        <w:jc w:val="both"/>
        <w:rPr>
          <w:sz w:val="32"/>
          <w:szCs w:val="32"/>
          <w:rtl/>
        </w:rPr>
      </w:pPr>
      <w:r w:rsidRPr="00606B43">
        <w:rPr>
          <w:rFonts w:hint="cs"/>
          <w:sz w:val="32"/>
          <w:szCs w:val="32"/>
          <w:rtl/>
        </w:rPr>
        <w:t>وهذه الصفة من الصفات اللازمة لعضو البرلمان فعليه أن يتحرر من العصبية والأنانية ولا يغتر بآرائه ولا يعجب بأقواله، لأن الغرور طيش يورث عمى البصيرة وإذا أعجب المرء برأيه لم يصغ إلى آراء الآخرين، وعلاج ذلك أن يكون متهماً لرأيه</w:t>
      </w:r>
      <w:r w:rsidR="00547DAB">
        <w:rPr>
          <w:rFonts w:hint="cs"/>
          <w:sz w:val="32"/>
          <w:szCs w:val="32"/>
          <w:rtl/>
        </w:rPr>
        <w:t xml:space="preserve"> بالقصور وأن يعتقد أنه مصيب مع ا</w:t>
      </w:r>
      <w:r w:rsidRPr="00606B43">
        <w:rPr>
          <w:rFonts w:hint="cs"/>
          <w:sz w:val="32"/>
          <w:szCs w:val="32"/>
          <w:rtl/>
        </w:rPr>
        <w:t>حتمال الخطأ وأن رأي غيره المخالف لرأيه خطأ قابل للإصابة، وهذا مع ظهور دليله فكيف إذا كانت المسألة مجرد رأي و</w:t>
      </w:r>
      <w:r w:rsidR="008F34DC">
        <w:rPr>
          <w:rFonts w:hint="cs"/>
          <w:sz w:val="32"/>
          <w:szCs w:val="32"/>
          <w:rtl/>
        </w:rPr>
        <w:t>اجتهاد</w:t>
      </w:r>
      <w:r w:rsidRPr="00606B43">
        <w:rPr>
          <w:rFonts w:hint="cs"/>
          <w:sz w:val="32"/>
          <w:szCs w:val="32"/>
          <w:rtl/>
        </w:rPr>
        <w:t xml:space="preserve">؟ ثم أن الغرور والإعجاب بالرأي يؤديان إلى المراء والجدال المذموم، وقد ذم النبي صلى الله عليه وسلم الألد الخصم، قال صلى الله عليه وسلم: </w:t>
      </w:r>
      <w:r w:rsidR="00936816">
        <w:rPr>
          <w:rFonts w:ascii="Adobe Caslon Pro" w:hAnsi="Adobe Caslon Pro"/>
          <w:sz w:val="32"/>
          <w:szCs w:val="32"/>
          <w:rtl/>
        </w:rPr>
        <w:t>«</w:t>
      </w:r>
      <w:r w:rsidRPr="00936816">
        <w:rPr>
          <w:rFonts w:hint="cs"/>
          <w:b/>
          <w:bCs/>
          <w:sz w:val="32"/>
          <w:szCs w:val="32"/>
          <w:rtl/>
        </w:rPr>
        <w:t>أبغض الرجال إلى الله الألد الخصم</w:t>
      </w:r>
      <w:r w:rsidR="00936816">
        <w:rPr>
          <w:rFonts w:ascii="Adobe Caslon Pro" w:hAnsi="Adobe Caslon Pro"/>
          <w:sz w:val="32"/>
          <w:szCs w:val="32"/>
          <w:rtl/>
        </w:rPr>
        <w:t>»</w:t>
      </w:r>
      <w:r w:rsidRPr="00606B43">
        <w:rPr>
          <w:rStyle w:val="a4"/>
          <w:sz w:val="32"/>
          <w:szCs w:val="32"/>
          <w:rtl/>
        </w:rPr>
        <w:footnoteReference w:id="353"/>
      </w:r>
      <w:r w:rsidR="008F1DEE">
        <w:rPr>
          <w:rFonts w:hint="cs"/>
          <w:sz w:val="32"/>
          <w:szCs w:val="32"/>
          <w:rtl/>
        </w:rPr>
        <w:t>.</w:t>
      </w:r>
    </w:p>
    <w:p w:rsidR="00D139AB" w:rsidRPr="00606B43" w:rsidRDefault="00D139AB" w:rsidP="008F1DEE">
      <w:pPr>
        <w:bidi/>
        <w:spacing w:line="360" w:lineRule="auto"/>
        <w:jc w:val="both"/>
        <w:rPr>
          <w:sz w:val="32"/>
          <w:szCs w:val="32"/>
          <w:rtl/>
        </w:rPr>
      </w:pPr>
      <w:r w:rsidRPr="00606B43">
        <w:rPr>
          <w:rFonts w:hint="cs"/>
          <w:sz w:val="32"/>
          <w:szCs w:val="32"/>
          <w:rtl/>
        </w:rPr>
        <w:t xml:space="preserve">وجاء في الحديث: </w:t>
      </w:r>
      <w:r w:rsidR="00936816">
        <w:rPr>
          <w:rFonts w:ascii="Adobe Caslon Pro" w:hAnsi="Adobe Caslon Pro"/>
          <w:sz w:val="32"/>
          <w:szCs w:val="32"/>
          <w:rtl/>
        </w:rPr>
        <w:t>«</w:t>
      </w:r>
      <w:r w:rsidRPr="00936816">
        <w:rPr>
          <w:rFonts w:hint="cs"/>
          <w:b/>
          <w:bCs/>
          <w:sz w:val="32"/>
          <w:szCs w:val="32"/>
          <w:rtl/>
        </w:rPr>
        <w:t>ما ضل قوم بعد هدى كانوا عليه إلا أوتوا الجدل</w:t>
      </w:r>
      <w:r w:rsidR="00936816">
        <w:rPr>
          <w:rFonts w:ascii="Adobe Caslon Pro" w:hAnsi="Adobe Caslon Pro"/>
          <w:sz w:val="32"/>
          <w:szCs w:val="32"/>
          <w:rtl/>
        </w:rPr>
        <w:t>»</w:t>
      </w:r>
      <w:r w:rsidRPr="00606B43">
        <w:rPr>
          <w:rStyle w:val="a4"/>
          <w:sz w:val="32"/>
          <w:szCs w:val="32"/>
          <w:rtl/>
        </w:rPr>
        <w:footnoteReference w:id="354"/>
      </w:r>
      <w:r w:rsidRPr="00606B43">
        <w:rPr>
          <w:rFonts w:hint="cs"/>
          <w:sz w:val="32"/>
          <w:szCs w:val="32"/>
          <w:rtl/>
        </w:rPr>
        <w:t xml:space="preserve">، وفيه أيضاً: </w:t>
      </w:r>
      <w:r w:rsidR="00547DAB">
        <w:rPr>
          <w:rFonts w:ascii="Adobe Caslon Pro" w:hAnsi="Adobe Caslon Pro"/>
          <w:sz w:val="32"/>
          <w:szCs w:val="32"/>
          <w:rtl/>
        </w:rPr>
        <w:t>«</w:t>
      </w:r>
      <w:r w:rsidRPr="00547DAB">
        <w:rPr>
          <w:rFonts w:hint="cs"/>
          <w:b/>
          <w:bCs/>
          <w:sz w:val="32"/>
          <w:szCs w:val="32"/>
          <w:rtl/>
        </w:rPr>
        <w:t>أنا زعيم ببيت في ربض الجنة لمن ترك المراء وإن كان محقاً</w:t>
      </w:r>
      <w:r w:rsidR="00547DAB">
        <w:rPr>
          <w:rFonts w:ascii="Adobe Caslon Pro" w:hAnsi="Adobe Caslon Pro"/>
          <w:sz w:val="32"/>
          <w:szCs w:val="32"/>
          <w:rtl/>
        </w:rPr>
        <w:t>»</w:t>
      </w:r>
      <w:r w:rsidRPr="00606B43">
        <w:rPr>
          <w:rStyle w:val="a4"/>
          <w:sz w:val="32"/>
          <w:szCs w:val="32"/>
          <w:rtl/>
        </w:rPr>
        <w:footnoteReference w:id="355"/>
      </w:r>
      <w:r w:rsidRPr="00606B43">
        <w:rPr>
          <w:rFonts w:hint="cs"/>
          <w:sz w:val="32"/>
          <w:szCs w:val="32"/>
          <w:rtl/>
        </w:rPr>
        <w:t xml:space="preserve">، والعصبية تقلب الحق </w:t>
      </w:r>
      <w:r w:rsidRPr="00606B43">
        <w:rPr>
          <w:rFonts w:hint="cs"/>
          <w:sz w:val="32"/>
          <w:szCs w:val="32"/>
          <w:rtl/>
        </w:rPr>
        <w:lastRenderedPageBreak/>
        <w:t>باطلاً والهدى ضلالاً، والخير شراً والظلم عدلاً وتجعل العدو صديقاً، و</w:t>
      </w:r>
      <w:r w:rsidR="008F1DEE">
        <w:rPr>
          <w:rFonts w:hint="cs"/>
          <w:sz w:val="32"/>
          <w:szCs w:val="32"/>
          <w:rtl/>
        </w:rPr>
        <w:t>الصد</w:t>
      </w:r>
      <w:r w:rsidR="00173E2B">
        <w:rPr>
          <w:rFonts w:hint="cs"/>
          <w:sz w:val="32"/>
          <w:szCs w:val="32"/>
          <w:rtl/>
        </w:rPr>
        <w:t>يق</w:t>
      </w:r>
      <w:r w:rsidRPr="00606B43">
        <w:rPr>
          <w:rFonts w:hint="cs"/>
          <w:sz w:val="32"/>
          <w:szCs w:val="32"/>
          <w:rtl/>
        </w:rPr>
        <w:t xml:space="preserve"> عدواً، وتختل في ظلها كل الموازين، ومقت رسول الله صلى الله</w:t>
      </w:r>
      <w:r w:rsidR="000557C3" w:rsidRPr="00606B43">
        <w:rPr>
          <w:rFonts w:hint="cs"/>
          <w:sz w:val="32"/>
          <w:szCs w:val="32"/>
          <w:rtl/>
        </w:rPr>
        <w:t xml:space="preserve"> عليه وسلم العصبية وقال: </w:t>
      </w:r>
      <w:r w:rsidR="00936816">
        <w:rPr>
          <w:rFonts w:ascii="Adobe Caslon Pro" w:hAnsi="Adobe Caslon Pro"/>
          <w:sz w:val="32"/>
          <w:szCs w:val="32"/>
          <w:rtl/>
        </w:rPr>
        <w:t>«</w:t>
      </w:r>
      <w:r w:rsidR="00547DAB" w:rsidRPr="00547DAB">
        <w:rPr>
          <w:b/>
          <w:bCs/>
          <w:color w:val="000000" w:themeColor="text1"/>
          <w:sz w:val="32"/>
          <w:szCs w:val="32"/>
          <w:shd w:val="clear" w:color="auto" w:fill="FFFFFF"/>
          <w:rtl/>
        </w:rPr>
        <w:t>مَا بَالُ دَعْوَى الْجَاهِلِيَّةِ</w:t>
      </w:r>
      <w:r w:rsidR="00547DAB" w:rsidRPr="00547DAB">
        <w:rPr>
          <w:rFonts w:ascii="Adobe Caslon Pro" w:hAnsi="Adobe Caslon Pro"/>
          <w:b/>
          <w:bCs/>
          <w:color w:val="000000" w:themeColor="text1"/>
          <w:sz w:val="27"/>
          <w:szCs w:val="27"/>
          <w:shd w:val="clear" w:color="auto" w:fill="FFFFFF"/>
          <w:rtl/>
        </w:rPr>
        <w:t>»</w:t>
      </w:r>
      <w:r w:rsidR="00547DAB" w:rsidRPr="00547DAB">
        <w:rPr>
          <w:rFonts w:ascii="Adobe Caslon Pro" w:hAnsi="Adobe Caslon Pro" w:hint="cs"/>
          <w:color w:val="000000" w:themeColor="text1"/>
          <w:sz w:val="27"/>
          <w:szCs w:val="27"/>
          <w:shd w:val="clear" w:color="auto" w:fill="FFFFFF"/>
          <w:rtl/>
        </w:rPr>
        <w:t>..</w:t>
      </w:r>
      <w:r w:rsidR="00547DAB">
        <w:rPr>
          <w:rFonts w:ascii="Adobe Caslon Pro" w:hAnsi="Adobe Caslon Pro" w:hint="cs"/>
          <w:color w:val="000000" w:themeColor="text1"/>
          <w:sz w:val="27"/>
          <w:szCs w:val="27"/>
          <w:shd w:val="clear" w:color="auto" w:fill="FFFFFF"/>
          <w:rtl/>
        </w:rPr>
        <w:t>.</w:t>
      </w:r>
      <w:r w:rsidRPr="00547DAB">
        <w:rPr>
          <w:rFonts w:hint="cs"/>
          <w:sz w:val="32"/>
          <w:szCs w:val="32"/>
          <w:rtl/>
        </w:rPr>
        <w:t xml:space="preserve"> </w:t>
      </w:r>
      <w:r w:rsidR="00547DAB" w:rsidRPr="00547DAB">
        <w:rPr>
          <w:rFonts w:ascii="Adobe Caslon Pro" w:hAnsi="Adobe Caslon Pro"/>
          <w:sz w:val="32"/>
          <w:szCs w:val="32"/>
          <w:rtl/>
        </w:rPr>
        <w:t>«</w:t>
      </w:r>
      <w:r w:rsidRPr="00936816">
        <w:rPr>
          <w:rFonts w:hint="cs"/>
          <w:b/>
          <w:bCs/>
          <w:sz w:val="32"/>
          <w:szCs w:val="32"/>
          <w:rtl/>
        </w:rPr>
        <w:t>دعوها فإنها منتنة</w:t>
      </w:r>
      <w:r w:rsidR="00936816">
        <w:rPr>
          <w:rFonts w:ascii="Adobe Caslon Pro" w:hAnsi="Adobe Caslon Pro"/>
          <w:sz w:val="32"/>
          <w:szCs w:val="32"/>
          <w:rtl/>
        </w:rPr>
        <w:t>»</w:t>
      </w:r>
      <w:r w:rsidRPr="00606B43">
        <w:rPr>
          <w:rStyle w:val="a4"/>
          <w:sz w:val="32"/>
          <w:szCs w:val="32"/>
          <w:rtl/>
        </w:rPr>
        <w:footnoteReference w:id="356"/>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b/>
          <w:bCs/>
          <w:sz w:val="32"/>
          <w:szCs w:val="32"/>
          <w:rtl/>
        </w:rPr>
        <w:t>13</w:t>
      </w:r>
      <w:r w:rsidR="004D27FC">
        <w:rPr>
          <w:rFonts w:hint="cs"/>
          <w:b/>
          <w:bCs/>
          <w:sz w:val="32"/>
          <w:szCs w:val="32"/>
          <w:rtl/>
        </w:rPr>
        <w:t xml:space="preserve"> </w:t>
      </w:r>
      <w:r w:rsidRPr="00606B43">
        <w:rPr>
          <w:rFonts w:hint="cs"/>
          <w:b/>
          <w:bCs/>
          <w:sz w:val="32"/>
          <w:szCs w:val="32"/>
          <w:rtl/>
        </w:rPr>
        <w:t>ـ معايشة الناس وعدم اعتزالهم ومعرفة ما هم عليه:</w:t>
      </w:r>
    </w:p>
    <w:p w:rsidR="00D139AB" w:rsidRDefault="00D139AB" w:rsidP="00606B43">
      <w:pPr>
        <w:bidi/>
        <w:spacing w:line="360" w:lineRule="auto"/>
        <w:jc w:val="both"/>
        <w:rPr>
          <w:sz w:val="32"/>
          <w:szCs w:val="32"/>
          <w:rtl/>
        </w:rPr>
      </w:pPr>
      <w:r w:rsidRPr="00606B43">
        <w:rPr>
          <w:rFonts w:hint="cs"/>
          <w:sz w:val="32"/>
          <w:szCs w:val="32"/>
          <w:rtl/>
        </w:rPr>
        <w:t>والمراد أن لا يكون عضو البرلمان بمعزل عن المواطنين فلابد من ال</w:t>
      </w:r>
      <w:r w:rsidR="003A330D">
        <w:rPr>
          <w:rFonts w:hint="cs"/>
          <w:sz w:val="32"/>
          <w:szCs w:val="32"/>
          <w:rtl/>
        </w:rPr>
        <w:t>ت</w:t>
      </w:r>
      <w:r w:rsidRPr="00606B43">
        <w:rPr>
          <w:rFonts w:hint="cs"/>
          <w:sz w:val="32"/>
          <w:szCs w:val="32"/>
          <w:rtl/>
        </w:rPr>
        <w:t xml:space="preserve">قرب منهم والشعور بآمالهم وآلامهم وحاجاتهم ليتعرف عن قرب عن مطالبهم، ويناقش الأمور بعيداً عن المثالية ولا يعيش في قصور شاهقة فإن ذلك يبعده عن الحقائق والواقع ولهذا فقد جاء في الحديث: </w:t>
      </w:r>
      <w:r w:rsidR="003A330D">
        <w:rPr>
          <w:rFonts w:ascii="Adobe Caslon Pro" w:hAnsi="Adobe Caslon Pro"/>
          <w:sz w:val="32"/>
          <w:szCs w:val="32"/>
          <w:rtl/>
        </w:rPr>
        <w:t>«</w:t>
      </w:r>
      <w:r w:rsidRPr="003A330D">
        <w:rPr>
          <w:rFonts w:hint="cs"/>
          <w:b/>
          <w:bCs/>
          <w:sz w:val="32"/>
          <w:szCs w:val="32"/>
          <w:rtl/>
        </w:rPr>
        <w:t>المؤمن الذي يخالط ا</w:t>
      </w:r>
      <w:r w:rsidR="003A330D" w:rsidRPr="003A330D">
        <w:rPr>
          <w:rFonts w:hint="cs"/>
          <w:b/>
          <w:bCs/>
          <w:sz w:val="32"/>
          <w:szCs w:val="32"/>
          <w:rtl/>
        </w:rPr>
        <w:t>لناس ويصبر على أ</w:t>
      </w:r>
      <w:r w:rsidRPr="003A330D">
        <w:rPr>
          <w:rFonts w:hint="cs"/>
          <w:b/>
          <w:bCs/>
          <w:sz w:val="32"/>
          <w:szCs w:val="32"/>
          <w:rtl/>
        </w:rPr>
        <w:t>ذاهم، أعظم أجراً من المؤمن ال</w:t>
      </w:r>
      <w:r w:rsidR="003A330D" w:rsidRPr="003A330D">
        <w:rPr>
          <w:rFonts w:hint="cs"/>
          <w:b/>
          <w:bCs/>
          <w:sz w:val="32"/>
          <w:szCs w:val="32"/>
          <w:rtl/>
        </w:rPr>
        <w:t>ذي لا يخالط الناس ولا يصبر على أ</w:t>
      </w:r>
      <w:r w:rsidRPr="003A330D">
        <w:rPr>
          <w:rFonts w:hint="cs"/>
          <w:b/>
          <w:bCs/>
          <w:sz w:val="32"/>
          <w:szCs w:val="32"/>
          <w:rtl/>
        </w:rPr>
        <w:t>ذاهم</w:t>
      </w:r>
      <w:r w:rsidR="003A330D">
        <w:rPr>
          <w:rFonts w:ascii="Adobe Caslon Pro" w:hAnsi="Adobe Caslon Pro"/>
          <w:sz w:val="32"/>
          <w:szCs w:val="32"/>
          <w:rtl/>
        </w:rPr>
        <w:t>»</w:t>
      </w:r>
      <w:r w:rsidRPr="00606B43">
        <w:rPr>
          <w:rStyle w:val="a4"/>
          <w:sz w:val="32"/>
          <w:szCs w:val="32"/>
          <w:rtl/>
        </w:rPr>
        <w:footnoteReference w:id="357"/>
      </w:r>
      <w:r w:rsidRPr="00606B43">
        <w:rPr>
          <w:rFonts w:hint="cs"/>
          <w:sz w:val="32"/>
          <w:szCs w:val="32"/>
          <w:rtl/>
        </w:rPr>
        <w:t>، إن ميزة عضو البرلمان تتركز في عقله، فلابد أن تحتل العقول القوية المفكرة الصدارة في المجتمع، ولا يمكنها ذلك وهي بمنأى عن الناس، وأنى لها أن تعرف جوهر مشكلة ما</w:t>
      </w:r>
      <w:r w:rsidR="003A330D">
        <w:rPr>
          <w:rFonts w:hint="cs"/>
          <w:sz w:val="32"/>
          <w:szCs w:val="32"/>
          <w:rtl/>
        </w:rPr>
        <w:t>، ثم تو</w:t>
      </w:r>
      <w:r w:rsidRPr="00606B43">
        <w:rPr>
          <w:rFonts w:hint="cs"/>
          <w:sz w:val="32"/>
          <w:szCs w:val="32"/>
          <w:rtl/>
        </w:rPr>
        <w:t>ف</w:t>
      </w:r>
      <w:r w:rsidR="003A330D">
        <w:rPr>
          <w:rFonts w:hint="cs"/>
          <w:sz w:val="32"/>
          <w:szCs w:val="32"/>
          <w:rtl/>
        </w:rPr>
        <w:t>ق</w:t>
      </w:r>
      <w:r w:rsidRPr="00606B43">
        <w:rPr>
          <w:rFonts w:hint="cs"/>
          <w:sz w:val="32"/>
          <w:szCs w:val="32"/>
          <w:rtl/>
        </w:rPr>
        <w:t xml:space="preserve"> إلى وضع حل مناسب لها إلا بمعايشة أصحابها ومعرفة حكم الله فيها وتنزيل كل منها على الآخرين ليعرف كيف يبدي الرأي ويكون أقرب إلى السداد والصواب</w:t>
      </w:r>
      <w:r w:rsidRPr="00606B43">
        <w:rPr>
          <w:rStyle w:val="a4"/>
          <w:sz w:val="32"/>
          <w:szCs w:val="32"/>
          <w:rtl/>
        </w:rPr>
        <w:footnoteReference w:id="358"/>
      </w:r>
      <w:r w:rsidRPr="00606B43">
        <w:rPr>
          <w:rFonts w:hint="cs"/>
          <w:sz w:val="32"/>
          <w:szCs w:val="32"/>
          <w:rtl/>
        </w:rPr>
        <w:t>.</w:t>
      </w:r>
    </w:p>
    <w:p w:rsidR="00ED4004" w:rsidRDefault="00ED4004" w:rsidP="00ED4004">
      <w:pPr>
        <w:bidi/>
        <w:spacing w:line="360" w:lineRule="auto"/>
        <w:jc w:val="both"/>
        <w:rPr>
          <w:sz w:val="32"/>
          <w:szCs w:val="32"/>
          <w:rtl/>
        </w:rPr>
      </w:pPr>
    </w:p>
    <w:p w:rsidR="00ED4004" w:rsidRPr="00606B43" w:rsidRDefault="00ED4004" w:rsidP="00ED4004">
      <w:pPr>
        <w:bidi/>
        <w:spacing w:line="360" w:lineRule="auto"/>
        <w:jc w:val="both"/>
        <w:rPr>
          <w:sz w:val="32"/>
          <w:szCs w:val="32"/>
          <w:rtl/>
        </w:rPr>
      </w:pPr>
    </w:p>
    <w:p w:rsidR="00D139AB" w:rsidRPr="00606B43" w:rsidRDefault="00D139AB" w:rsidP="00606B43">
      <w:pPr>
        <w:bidi/>
        <w:spacing w:line="360" w:lineRule="auto"/>
        <w:jc w:val="both"/>
        <w:rPr>
          <w:sz w:val="32"/>
          <w:szCs w:val="32"/>
          <w:rtl/>
        </w:rPr>
      </w:pPr>
      <w:r w:rsidRPr="00606B43">
        <w:rPr>
          <w:rFonts w:hint="cs"/>
          <w:b/>
          <w:bCs/>
          <w:sz w:val="32"/>
          <w:szCs w:val="32"/>
          <w:rtl/>
        </w:rPr>
        <w:t>14</w:t>
      </w:r>
      <w:r w:rsidR="004D27FC">
        <w:rPr>
          <w:rFonts w:hint="cs"/>
          <w:b/>
          <w:bCs/>
          <w:sz w:val="32"/>
          <w:szCs w:val="32"/>
          <w:rtl/>
        </w:rPr>
        <w:t xml:space="preserve"> </w:t>
      </w:r>
      <w:r w:rsidRPr="00606B43">
        <w:rPr>
          <w:rFonts w:hint="cs"/>
          <w:b/>
          <w:bCs/>
          <w:sz w:val="32"/>
          <w:szCs w:val="32"/>
          <w:rtl/>
        </w:rPr>
        <w:t>ـ أن يكون في قومه مطاعاً:</w:t>
      </w:r>
    </w:p>
    <w:p w:rsidR="00D139AB" w:rsidRPr="00606B43" w:rsidRDefault="00D139AB" w:rsidP="00606B43">
      <w:pPr>
        <w:bidi/>
        <w:spacing w:line="360" w:lineRule="auto"/>
        <w:jc w:val="both"/>
        <w:rPr>
          <w:sz w:val="32"/>
          <w:szCs w:val="32"/>
          <w:rtl/>
        </w:rPr>
      </w:pPr>
      <w:r w:rsidRPr="00606B43">
        <w:rPr>
          <w:rFonts w:hint="cs"/>
          <w:sz w:val="32"/>
          <w:szCs w:val="32"/>
          <w:rtl/>
        </w:rPr>
        <w:t>أن ينال رضا الناس فيكون في قومه مطاعاً مسموع الكلم</w:t>
      </w:r>
      <w:r w:rsidR="000557C3" w:rsidRPr="00606B43">
        <w:rPr>
          <w:rFonts w:hint="cs"/>
          <w:sz w:val="32"/>
          <w:szCs w:val="32"/>
          <w:rtl/>
        </w:rPr>
        <w:t>ة سواء كان قومه قبيلة أم قرية أم</w:t>
      </w:r>
      <w:r w:rsidRPr="00606B43">
        <w:rPr>
          <w:rFonts w:hint="cs"/>
          <w:sz w:val="32"/>
          <w:szCs w:val="32"/>
          <w:rtl/>
        </w:rPr>
        <w:t xml:space="preserve"> نقابة أم حزباً أم طائفة، وإذا كانت القبيلة في أو</w:t>
      </w:r>
      <w:r w:rsidR="003A330D">
        <w:rPr>
          <w:rFonts w:hint="cs"/>
          <w:sz w:val="32"/>
          <w:szCs w:val="32"/>
          <w:rtl/>
        </w:rPr>
        <w:t>ضاع العصر الإسلامي هي الوحدة الا</w:t>
      </w:r>
      <w:r w:rsidRPr="00606B43">
        <w:rPr>
          <w:rFonts w:hint="cs"/>
          <w:sz w:val="32"/>
          <w:szCs w:val="32"/>
          <w:rtl/>
        </w:rPr>
        <w:t xml:space="preserve">جتماعية، ثم ما لبثت أن حلت محلها أو بجوارها التجمعات الجديدة، فكان إفراز الزعماء، </w:t>
      </w:r>
      <w:r w:rsidRPr="00606B43">
        <w:rPr>
          <w:rFonts w:hint="cs"/>
          <w:sz w:val="32"/>
          <w:szCs w:val="32"/>
          <w:rtl/>
        </w:rPr>
        <w:lastRenderedPageBreak/>
        <w:t xml:space="preserve">أهل الحل </w:t>
      </w:r>
      <w:r w:rsidR="003A330D">
        <w:rPr>
          <w:rFonts w:hint="cs"/>
          <w:sz w:val="32"/>
          <w:szCs w:val="32"/>
          <w:rtl/>
        </w:rPr>
        <w:t>والعقد يتم بشكل أ</w:t>
      </w:r>
      <w:r w:rsidRPr="00606B43">
        <w:rPr>
          <w:rFonts w:hint="cs"/>
          <w:sz w:val="32"/>
          <w:szCs w:val="32"/>
          <w:rtl/>
        </w:rPr>
        <w:t>لين، فليس في الإسلام ما يمنع أية طريقة تؤدي إلى إفرازهم مثل</w:t>
      </w:r>
      <w:r w:rsidR="00436F48">
        <w:rPr>
          <w:rFonts w:hint="cs"/>
          <w:sz w:val="32"/>
          <w:szCs w:val="32"/>
          <w:rtl/>
        </w:rPr>
        <w:t xml:space="preserve"> الانتخا</w:t>
      </w:r>
      <w:r w:rsidR="000557C3" w:rsidRPr="00606B43">
        <w:rPr>
          <w:rFonts w:hint="cs"/>
          <w:sz w:val="32"/>
          <w:szCs w:val="32"/>
          <w:rtl/>
        </w:rPr>
        <w:t>بات خاصة وفي مقاصد الشريعة ومأث</w:t>
      </w:r>
      <w:r w:rsidRPr="00606B43">
        <w:rPr>
          <w:rFonts w:hint="cs"/>
          <w:sz w:val="32"/>
          <w:szCs w:val="32"/>
          <w:rtl/>
        </w:rPr>
        <w:t>ورات النبوة العطرة دلائل كثيرة، فعندما طلب النبي صلى الله عليه وسلم من طائفتي الأوس والخزرج أن تفرزا ن</w:t>
      </w:r>
      <w:r w:rsidR="000557C3" w:rsidRPr="00606B43">
        <w:rPr>
          <w:rFonts w:hint="cs"/>
          <w:sz w:val="32"/>
          <w:szCs w:val="32"/>
          <w:rtl/>
        </w:rPr>
        <w:t>قباءها تم</w:t>
      </w:r>
      <w:r w:rsidR="00454C41">
        <w:rPr>
          <w:rFonts w:hint="cs"/>
          <w:sz w:val="32"/>
          <w:szCs w:val="32"/>
          <w:rtl/>
        </w:rPr>
        <w:t xml:space="preserve"> انتخا</w:t>
      </w:r>
      <w:r w:rsidR="003A330D">
        <w:rPr>
          <w:rFonts w:hint="cs"/>
          <w:sz w:val="32"/>
          <w:szCs w:val="32"/>
          <w:rtl/>
        </w:rPr>
        <w:t>ب ا</w:t>
      </w:r>
      <w:r w:rsidR="000557C3" w:rsidRPr="00606B43">
        <w:rPr>
          <w:rFonts w:hint="cs"/>
          <w:sz w:val="32"/>
          <w:szCs w:val="32"/>
          <w:rtl/>
        </w:rPr>
        <w:t>ثني</w:t>
      </w:r>
      <w:r w:rsidRPr="00606B43">
        <w:rPr>
          <w:rFonts w:hint="cs"/>
          <w:sz w:val="32"/>
          <w:szCs w:val="32"/>
          <w:rtl/>
        </w:rPr>
        <w:t xml:space="preserve"> عشر نقيباً بحسب عدد كل من الطائفتين ـ كما مر معنا ـ.</w:t>
      </w:r>
    </w:p>
    <w:p w:rsidR="00D139AB" w:rsidRPr="00606B43" w:rsidRDefault="00D139AB" w:rsidP="00606B43">
      <w:pPr>
        <w:bidi/>
        <w:spacing w:line="360" w:lineRule="auto"/>
        <w:jc w:val="both"/>
        <w:rPr>
          <w:sz w:val="32"/>
          <w:szCs w:val="32"/>
          <w:rtl/>
        </w:rPr>
      </w:pPr>
      <w:r w:rsidRPr="00606B43">
        <w:rPr>
          <w:rFonts w:hint="cs"/>
          <w:sz w:val="32"/>
          <w:szCs w:val="32"/>
          <w:rtl/>
        </w:rPr>
        <w:t>إن</w:t>
      </w:r>
      <w:r w:rsidR="00454C41">
        <w:rPr>
          <w:rFonts w:hint="cs"/>
          <w:sz w:val="32"/>
          <w:szCs w:val="32"/>
          <w:rtl/>
        </w:rPr>
        <w:t xml:space="preserve"> انتخا</w:t>
      </w:r>
      <w:r w:rsidRPr="00606B43">
        <w:rPr>
          <w:rFonts w:hint="cs"/>
          <w:sz w:val="32"/>
          <w:szCs w:val="32"/>
          <w:rtl/>
        </w:rPr>
        <w:t>ب الشعب نواباً عنه يمثلون إرادته ومشيئته، ويكون هؤلاء النواب حراساً على حق</w:t>
      </w:r>
      <w:r w:rsidR="000557C3" w:rsidRPr="00606B43">
        <w:rPr>
          <w:rFonts w:hint="cs"/>
          <w:sz w:val="32"/>
          <w:szCs w:val="32"/>
          <w:rtl/>
        </w:rPr>
        <w:t>وق الأمة لدى الدولة وهؤلاء هم أه</w:t>
      </w:r>
      <w:r w:rsidRPr="00606B43">
        <w:rPr>
          <w:rFonts w:hint="cs"/>
          <w:sz w:val="32"/>
          <w:szCs w:val="32"/>
          <w:rtl/>
        </w:rPr>
        <w:t>ل الحل والعقد، ولاسيما إذا طعم البرلمان ببعض الكفاءات المتخصصة وهذا ينسجم مع مفهوم الشورى</w:t>
      </w:r>
      <w:r w:rsidRPr="00606B43">
        <w:rPr>
          <w:rStyle w:val="a4"/>
          <w:sz w:val="32"/>
          <w:szCs w:val="32"/>
          <w:rtl/>
        </w:rPr>
        <w:footnoteReference w:id="359"/>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15 ـ الاستقامة:</w:t>
      </w:r>
    </w:p>
    <w:p w:rsidR="00D139AB" w:rsidRPr="00606B43" w:rsidRDefault="003A330D" w:rsidP="003A330D">
      <w:pPr>
        <w:bidi/>
        <w:spacing w:line="360" w:lineRule="auto"/>
        <w:jc w:val="both"/>
        <w:rPr>
          <w:sz w:val="32"/>
          <w:szCs w:val="32"/>
          <w:rtl/>
        </w:rPr>
      </w:pPr>
      <w:r>
        <w:rPr>
          <w:rFonts w:hint="cs"/>
          <w:sz w:val="32"/>
          <w:szCs w:val="32"/>
          <w:rtl/>
        </w:rPr>
        <w:t>الاستقامة هي ضد الانحراف والا</w:t>
      </w:r>
      <w:r w:rsidR="00D139AB" w:rsidRPr="00606B43">
        <w:rPr>
          <w:rFonts w:hint="cs"/>
          <w:sz w:val="32"/>
          <w:szCs w:val="32"/>
          <w:rtl/>
        </w:rPr>
        <w:t>عوجاج وتعني ملازمة السير على الطريق القويم وفق المبادئ والقيم ورعاية حد التوسط في الأمور</w:t>
      </w:r>
      <w:r>
        <w:rPr>
          <w:rFonts w:hint="cs"/>
          <w:sz w:val="32"/>
          <w:szCs w:val="32"/>
          <w:rtl/>
        </w:rPr>
        <w:t>، وإ</w:t>
      </w:r>
      <w:r w:rsidR="00D139AB" w:rsidRPr="00606B43">
        <w:rPr>
          <w:rFonts w:hint="cs"/>
          <w:sz w:val="32"/>
          <w:szCs w:val="32"/>
          <w:rtl/>
        </w:rPr>
        <w:t>ن أسمى سمة يتحلى بها القادة ـ كقادة الشعوب وم</w:t>
      </w:r>
      <w:r w:rsidR="000557C3" w:rsidRPr="00606B43">
        <w:rPr>
          <w:rFonts w:hint="cs"/>
          <w:sz w:val="32"/>
          <w:szCs w:val="32"/>
          <w:rtl/>
        </w:rPr>
        <w:t>م</w:t>
      </w:r>
      <w:r w:rsidR="00D139AB" w:rsidRPr="00606B43">
        <w:rPr>
          <w:rFonts w:hint="cs"/>
          <w:sz w:val="32"/>
          <w:szCs w:val="32"/>
          <w:rtl/>
        </w:rPr>
        <w:t xml:space="preserve">ثليهم أو غيرهم ـ هي الاستقامة فمن دونها لا يمكن تحقيق أي نجاح حقيقي سواء كان </w:t>
      </w:r>
      <w:r w:rsidR="000557C3" w:rsidRPr="00606B43">
        <w:rPr>
          <w:rFonts w:hint="cs"/>
          <w:sz w:val="32"/>
          <w:szCs w:val="32"/>
          <w:rtl/>
        </w:rPr>
        <w:t>القائد يقود الناس في ملعب كرة أو</w:t>
      </w:r>
      <w:r w:rsidR="00D139AB" w:rsidRPr="00606B43">
        <w:rPr>
          <w:rFonts w:hint="cs"/>
          <w:sz w:val="32"/>
          <w:szCs w:val="32"/>
          <w:rtl/>
        </w:rPr>
        <w:t xml:space="preserve"> في الجيش أو</w:t>
      </w:r>
      <w:r>
        <w:rPr>
          <w:rFonts w:hint="cs"/>
          <w:sz w:val="32"/>
          <w:szCs w:val="32"/>
          <w:rtl/>
        </w:rPr>
        <w:t xml:space="preserve"> في المكتب أو في البرلمان، وفي ا</w:t>
      </w:r>
      <w:r w:rsidR="00D139AB" w:rsidRPr="00606B43">
        <w:rPr>
          <w:rFonts w:hint="cs"/>
          <w:sz w:val="32"/>
          <w:szCs w:val="32"/>
          <w:rtl/>
        </w:rPr>
        <w:t>ستفتاء يجري حول أهم صفات القي</w:t>
      </w:r>
      <w:r>
        <w:rPr>
          <w:rFonts w:hint="cs"/>
          <w:sz w:val="32"/>
          <w:szCs w:val="32"/>
          <w:rtl/>
        </w:rPr>
        <w:t>ادة كانت الا</w:t>
      </w:r>
      <w:r w:rsidR="00D139AB" w:rsidRPr="00606B43">
        <w:rPr>
          <w:rFonts w:hint="cs"/>
          <w:sz w:val="32"/>
          <w:szCs w:val="32"/>
          <w:rtl/>
        </w:rPr>
        <w:t>ستقامة أكثر الصفات التي يجب أن يتحلى بها القائد.. قال "ستيفن كوفي"</w:t>
      </w:r>
      <w:r>
        <w:rPr>
          <w:rFonts w:hint="cs"/>
          <w:sz w:val="32"/>
          <w:szCs w:val="32"/>
          <w:rtl/>
        </w:rPr>
        <w:t>:</w:t>
      </w:r>
      <w:r w:rsidR="00D139AB" w:rsidRPr="00606B43">
        <w:rPr>
          <w:rFonts w:hint="cs"/>
          <w:sz w:val="32"/>
          <w:szCs w:val="32"/>
          <w:rtl/>
        </w:rPr>
        <w:t xml:space="preserve"> وفي دراسة شملت 54 ألف شخص سألناهم عن الصفات الأساسية في القائد كانت الاستقامة على رأس هذه الصفات</w:t>
      </w:r>
      <w:r w:rsidR="00D139AB" w:rsidRPr="00606B43">
        <w:rPr>
          <w:rStyle w:val="a4"/>
          <w:sz w:val="32"/>
          <w:szCs w:val="32"/>
          <w:rtl/>
        </w:rPr>
        <w:footnoteReference w:id="360"/>
      </w:r>
      <w:r w:rsidR="00D139AB" w:rsidRPr="00606B43">
        <w:rPr>
          <w:rFonts w:hint="cs"/>
          <w:sz w:val="32"/>
          <w:szCs w:val="32"/>
          <w:rtl/>
        </w:rPr>
        <w:t>.</w:t>
      </w:r>
    </w:p>
    <w:p w:rsidR="00D139AB" w:rsidRPr="00606B43" w:rsidRDefault="00D139AB" w:rsidP="003A330D">
      <w:pPr>
        <w:bidi/>
        <w:spacing w:line="360" w:lineRule="auto"/>
        <w:jc w:val="both"/>
        <w:rPr>
          <w:sz w:val="32"/>
          <w:szCs w:val="32"/>
          <w:rtl/>
        </w:rPr>
      </w:pPr>
      <w:r w:rsidRPr="00606B43">
        <w:rPr>
          <w:rFonts w:hint="cs"/>
          <w:sz w:val="32"/>
          <w:szCs w:val="32"/>
          <w:rtl/>
        </w:rPr>
        <w:t xml:space="preserve">وعضو البرلمان الناجع هو الذي لا يقول إلا صدقاً وإذا وعد أوفى، إنه يتحمل </w:t>
      </w:r>
      <w:r w:rsidR="00AB1C76">
        <w:rPr>
          <w:rFonts w:hint="cs"/>
          <w:sz w:val="32"/>
          <w:szCs w:val="32"/>
          <w:rtl/>
        </w:rPr>
        <w:t>مسؤول</w:t>
      </w:r>
      <w:r w:rsidRPr="00606B43">
        <w:rPr>
          <w:rFonts w:hint="cs"/>
          <w:sz w:val="32"/>
          <w:szCs w:val="32"/>
          <w:rtl/>
        </w:rPr>
        <w:t>ية أفعاله ويعترف بأخطائه ويصلحها.</w:t>
      </w:r>
    </w:p>
    <w:p w:rsidR="00D139AB" w:rsidRPr="00606B43" w:rsidRDefault="006C7ACA" w:rsidP="00606B43">
      <w:pPr>
        <w:bidi/>
        <w:spacing w:line="360" w:lineRule="auto"/>
        <w:jc w:val="both"/>
        <w:rPr>
          <w:sz w:val="32"/>
          <w:szCs w:val="32"/>
          <w:rtl/>
        </w:rPr>
      </w:pPr>
      <w:r w:rsidRPr="00606B43">
        <w:rPr>
          <w:rFonts w:hint="cs"/>
          <w:sz w:val="32"/>
          <w:szCs w:val="32"/>
          <w:rtl/>
        </w:rPr>
        <w:t>إننا جميعاً لا نريد أ</w:t>
      </w:r>
      <w:r w:rsidRPr="00606B43">
        <w:rPr>
          <w:rFonts w:hint="cs"/>
          <w:sz w:val="32"/>
          <w:szCs w:val="32"/>
          <w:rtl/>
          <w:lang w:bidi="ar-QA"/>
        </w:rPr>
        <w:t>ن</w:t>
      </w:r>
      <w:r w:rsidR="00D139AB" w:rsidRPr="00606B43">
        <w:rPr>
          <w:rFonts w:hint="cs"/>
          <w:sz w:val="32"/>
          <w:szCs w:val="32"/>
          <w:rtl/>
        </w:rPr>
        <w:t xml:space="preserve"> يكذب علينا أي إنسان أو يخدعنا أي فرد، إننا نريد أن يكون قادتنا مستقيمين مصادقين، فإن الاستقامة أكثر هذه الصفات الشخصية، ولهذا السبب تتربع صفة الاستقامة والأمانة على قمة القائمة دائماً.</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ومن خلال الدراسة تبيَّن أن سلوك القائد لا يتحقق أبداً بالنظر إلى ما يقوله القادة عن أخلاقهم، واستقامتهم، بل بالنظر إلى ما يصدر عنهم من سلوكيات، ومن خلال الرابط المستمر بين القول والفعل يستطيع الناس أن يصدروا أحكاماً على صدق وأمانة الآخرين.</w:t>
      </w:r>
    </w:p>
    <w:p w:rsidR="00D139AB" w:rsidRPr="00606B43" w:rsidRDefault="00D139AB" w:rsidP="00606B43">
      <w:pPr>
        <w:bidi/>
        <w:spacing w:line="360" w:lineRule="auto"/>
        <w:jc w:val="both"/>
        <w:rPr>
          <w:sz w:val="32"/>
          <w:szCs w:val="32"/>
          <w:rtl/>
        </w:rPr>
      </w:pPr>
      <w:r w:rsidRPr="00606B43">
        <w:rPr>
          <w:rFonts w:hint="cs"/>
          <w:sz w:val="32"/>
          <w:szCs w:val="32"/>
          <w:rtl/>
        </w:rPr>
        <w:t>ولأن الاستقامة ترتبط بالقيم والأخلاق، فإن الناس يقدرون ويختارون أعضاء للبرلمان ممن يسيرون دائماً وفق مبادئ ويرفضون أن يقودهم أو يرأسهم ذلك الشخص</w:t>
      </w:r>
      <w:r w:rsidR="008F1DEE">
        <w:rPr>
          <w:rFonts w:hint="cs"/>
          <w:sz w:val="32"/>
          <w:szCs w:val="32"/>
          <w:rtl/>
        </w:rPr>
        <w:t xml:space="preserve"> الذي</w:t>
      </w:r>
      <w:r w:rsidRPr="00606B43">
        <w:rPr>
          <w:rFonts w:hint="cs"/>
          <w:sz w:val="32"/>
          <w:szCs w:val="32"/>
          <w:rtl/>
        </w:rPr>
        <w:t xml:space="preserve"> يفقدون الثقة في مبادئه وقيمه ومعتقداته</w:t>
      </w:r>
      <w:r w:rsidRPr="00606B43">
        <w:rPr>
          <w:rStyle w:val="a4"/>
          <w:sz w:val="32"/>
          <w:szCs w:val="32"/>
          <w:rtl/>
        </w:rPr>
        <w:footnoteReference w:id="361"/>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16</w:t>
      </w:r>
      <w:r w:rsidR="004D27FC">
        <w:rPr>
          <w:rFonts w:hint="cs"/>
          <w:b/>
          <w:bCs/>
          <w:sz w:val="32"/>
          <w:szCs w:val="32"/>
          <w:rtl/>
        </w:rPr>
        <w:t xml:space="preserve"> -</w:t>
      </w:r>
      <w:r w:rsidRPr="00606B43">
        <w:rPr>
          <w:rFonts w:hint="cs"/>
          <w:b/>
          <w:bCs/>
          <w:sz w:val="32"/>
          <w:szCs w:val="32"/>
          <w:rtl/>
        </w:rPr>
        <w:t xml:space="preserve"> المصداقية:</w:t>
      </w:r>
    </w:p>
    <w:p w:rsidR="00D139AB" w:rsidRPr="00606B43" w:rsidRDefault="00D139AB" w:rsidP="00606B43">
      <w:pPr>
        <w:bidi/>
        <w:spacing w:line="360" w:lineRule="auto"/>
        <w:jc w:val="both"/>
        <w:rPr>
          <w:sz w:val="32"/>
          <w:szCs w:val="32"/>
          <w:rtl/>
        </w:rPr>
      </w:pPr>
      <w:r w:rsidRPr="00606B43">
        <w:rPr>
          <w:rFonts w:hint="cs"/>
          <w:sz w:val="32"/>
          <w:szCs w:val="32"/>
          <w:rtl/>
        </w:rPr>
        <w:t>وتعني المصداقية أن يكون الشخص على حقيقته وليس مدعياً أن يكون وجهه الخارجي هو نفس وجهه الداخلي، والمصداقية هي الشيء الوحيد الذي ي</w:t>
      </w:r>
      <w:r w:rsidR="00404816">
        <w:rPr>
          <w:rFonts w:hint="cs"/>
          <w:sz w:val="32"/>
          <w:szCs w:val="32"/>
          <w:rtl/>
        </w:rPr>
        <w:t>ُ</w:t>
      </w:r>
      <w:r w:rsidRPr="00606B43">
        <w:rPr>
          <w:rFonts w:hint="cs"/>
          <w:sz w:val="32"/>
          <w:szCs w:val="32"/>
          <w:rtl/>
        </w:rPr>
        <w:t>كو</w:t>
      </w:r>
      <w:r w:rsidR="00404816">
        <w:rPr>
          <w:rFonts w:hint="cs"/>
          <w:sz w:val="32"/>
          <w:szCs w:val="32"/>
          <w:rtl/>
        </w:rPr>
        <w:t>ّ</w:t>
      </w:r>
      <w:r w:rsidRPr="00606B43">
        <w:rPr>
          <w:rFonts w:hint="cs"/>
          <w:sz w:val="32"/>
          <w:szCs w:val="32"/>
          <w:rtl/>
        </w:rPr>
        <w:t>ن الثقة، إذ أ</w:t>
      </w:r>
      <w:r w:rsidR="006C7ACA" w:rsidRPr="00606B43">
        <w:rPr>
          <w:rFonts w:hint="cs"/>
          <w:sz w:val="32"/>
          <w:szCs w:val="32"/>
          <w:rtl/>
        </w:rPr>
        <w:t>ن</w:t>
      </w:r>
      <w:r w:rsidRPr="00606B43">
        <w:rPr>
          <w:rFonts w:hint="cs"/>
          <w:sz w:val="32"/>
          <w:szCs w:val="32"/>
          <w:rtl/>
        </w:rPr>
        <w:t xml:space="preserve"> الناس</w:t>
      </w:r>
      <w:r w:rsidR="006C7ACA" w:rsidRPr="00606B43">
        <w:rPr>
          <w:rFonts w:hint="cs"/>
          <w:sz w:val="32"/>
          <w:szCs w:val="32"/>
          <w:rtl/>
        </w:rPr>
        <w:t xml:space="preserve"> </w:t>
      </w:r>
      <w:r w:rsidRPr="00606B43">
        <w:rPr>
          <w:rFonts w:hint="cs"/>
          <w:sz w:val="32"/>
          <w:szCs w:val="32"/>
          <w:rtl/>
        </w:rPr>
        <w:t>سيكشفون الدجالين عاجلاً أم آجلاً، والمصداقية تتطلب من قادة الشعوب في السلطة التنفيذية والتشريعية والقضائية الالتزام بالقيم التي يؤمنون بها، فالقادة البرلمانيون الجديرون بالثقة هم أولئك الملتزمون بتحقيق هدف أو توصيل رسالة، والذين يتقيدون دائماً بالقيم التي يؤمنون بها، إنهم يقودون بقلو</w:t>
      </w:r>
      <w:r w:rsidR="006C7ACA" w:rsidRPr="00606B43">
        <w:rPr>
          <w:rFonts w:hint="cs"/>
          <w:sz w:val="32"/>
          <w:szCs w:val="32"/>
          <w:rtl/>
        </w:rPr>
        <w:t>بهم لا برؤوسهم وحسب، ولديهم ولع</w:t>
      </w:r>
      <w:r w:rsidRPr="00606B43">
        <w:rPr>
          <w:rFonts w:hint="cs"/>
          <w:sz w:val="32"/>
          <w:szCs w:val="32"/>
          <w:rtl/>
        </w:rPr>
        <w:t xml:space="preserve"> بالأشخاص الذي</w:t>
      </w:r>
      <w:r w:rsidR="000C42E1">
        <w:rPr>
          <w:rFonts w:hint="cs"/>
          <w:sz w:val="32"/>
          <w:szCs w:val="32"/>
          <w:rtl/>
        </w:rPr>
        <w:t>ن يخدمونهم وهم يقومون بذلك بكل ا</w:t>
      </w:r>
      <w:r w:rsidRPr="00606B43">
        <w:rPr>
          <w:rFonts w:hint="cs"/>
          <w:sz w:val="32"/>
          <w:szCs w:val="32"/>
          <w:rtl/>
        </w:rPr>
        <w:t>نضباط والتزام سعياً وراء الحصول على أفضل النتائج.</w:t>
      </w:r>
    </w:p>
    <w:p w:rsidR="00D139AB" w:rsidRPr="00606B43" w:rsidRDefault="000C42E1" w:rsidP="00606B43">
      <w:pPr>
        <w:bidi/>
        <w:spacing w:line="360" w:lineRule="auto"/>
        <w:jc w:val="both"/>
        <w:rPr>
          <w:sz w:val="32"/>
          <w:szCs w:val="32"/>
          <w:rtl/>
        </w:rPr>
      </w:pPr>
      <w:r>
        <w:rPr>
          <w:rFonts w:hint="cs"/>
          <w:sz w:val="32"/>
          <w:szCs w:val="32"/>
          <w:rtl/>
        </w:rPr>
        <w:t>إن المرء لا يستطيع ا</w:t>
      </w:r>
      <w:r w:rsidR="00D139AB" w:rsidRPr="00606B43">
        <w:rPr>
          <w:rFonts w:hint="cs"/>
          <w:sz w:val="32"/>
          <w:szCs w:val="32"/>
          <w:rtl/>
        </w:rPr>
        <w:t>تخاذ قرارات صعبة أو يتخذ قرارات غير مرغوب فيها أو يتمسك بها يؤمن به إ</w:t>
      </w:r>
      <w:r>
        <w:rPr>
          <w:rFonts w:hint="cs"/>
          <w:sz w:val="32"/>
          <w:szCs w:val="32"/>
          <w:rtl/>
        </w:rPr>
        <w:t>ذا لم يعرف حقيقة نفسه ويشعر بالا</w:t>
      </w:r>
      <w:r w:rsidR="00D139AB" w:rsidRPr="00606B43">
        <w:rPr>
          <w:rFonts w:hint="cs"/>
          <w:sz w:val="32"/>
          <w:szCs w:val="32"/>
          <w:rtl/>
        </w:rPr>
        <w:t>رتياح إزاء تلك الحقيقة، فالمصداقية تجعل القائد جريئاً وحازماً، وهذا أمر في غاية الأهمية عندما يتحتم التصرف بسرعة، وليس ثمة صفة توصف بها المصداقية أكثر من كونها صفة محبوبة في القائد حيث تظهر (حقيقته</w:t>
      </w:r>
      <w:r w:rsidR="006C7ACA" w:rsidRPr="00606B43">
        <w:rPr>
          <w:rFonts w:hint="cs"/>
          <w:sz w:val="32"/>
          <w:szCs w:val="32"/>
          <w:rtl/>
        </w:rPr>
        <w:t>) إنه غير مسموح لعضو البرلمان أن</w:t>
      </w:r>
      <w:r w:rsidR="00D139AB" w:rsidRPr="00606B43">
        <w:rPr>
          <w:rFonts w:hint="cs"/>
          <w:sz w:val="32"/>
          <w:szCs w:val="32"/>
          <w:rtl/>
        </w:rPr>
        <w:t xml:space="preserve"> يتصف بمقدار ذرة من الزيف، فيجب على أعضاء البرلمان أن يعرفوا حقي</w:t>
      </w:r>
      <w:r w:rsidR="006C7ACA" w:rsidRPr="00606B43">
        <w:rPr>
          <w:rFonts w:hint="cs"/>
          <w:sz w:val="32"/>
          <w:szCs w:val="32"/>
          <w:rtl/>
        </w:rPr>
        <w:t>قة أنفسهم حتى يكونوا أمناء مع أن</w:t>
      </w:r>
      <w:r w:rsidR="00D139AB" w:rsidRPr="00606B43">
        <w:rPr>
          <w:rFonts w:hint="cs"/>
          <w:sz w:val="32"/>
          <w:szCs w:val="32"/>
          <w:rtl/>
        </w:rPr>
        <w:t>فسهم ومع مواطنيهم، ويؤدوا دورهم في البرلمان المنوط بهم مع وضوح المصداقية.</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إنه لن يكون للمصداقية مفع</w:t>
      </w:r>
      <w:r w:rsidR="006C7ACA" w:rsidRPr="00606B43">
        <w:rPr>
          <w:rFonts w:hint="cs"/>
          <w:sz w:val="32"/>
          <w:szCs w:val="32"/>
          <w:rtl/>
        </w:rPr>
        <w:t>ول ما لم يضع أعضاء البرلمان في</w:t>
      </w:r>
      <w:r w:rsidR="005B2816" w:rsidRPr="00606B43">
        <w:rPr>
          <w:rFonts w:hint="cs"/>
          <w:sz w:val="32"/>
          <w:szCs w:val="32"/>
          <w:rtl/>
        </w:rPr>
        <w:t xml:space="preserve"> </w:t>
      </w:r>
      <w:r w:rsidRPr="00606B43">
        <w:rPr>
          <w:rFonts w:hint="cs"/>
          <w:sz w:val="32"/>
          <w:szCs w:val="32"/>
          <w:rtl/>
        </w:rPr>
        <w:t>عهودهم للمواطنين موضع التنفيذ وإن لم يفعلوا تهتز ثقة الناخبين فيه، وهذا بداية الفشل الذريع بالنسبة لأعضاء البرلمان</w:t>
      </w:r>
      <w:r w:rsidRPr="00606B43">
        <w:rPr>
          <w:rStyle w:val="a4"/>
          <w:sz w:val="32"/>
          <w:szCs w:val="32"/>
          <w:rtl/>
        </w:rPr>
        <w:footnoteReference w:id="362"/>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17</w:t>
      </w:r>
      <w:r w:rsidR="00F44855">
        <w:rPr>
          <w:rFonts w:hint="cs"/>
          <w:b/>
          <w:bCs/>
          <w:sz w:val="32"/>
          <w:szCs w:val="32"/>
          <w:rtl/>
        </w:rPr>
        <w:t xml:space="preserve"> -</w:t>
      </w:r>
      <w:r w:rsidRPr="00606B43">
        <w:rPr>
          <w:rFonts w:hint="cs"/>
          <w:b/>
          <w:bCs/>
          <w:sz w:val="32"/>
          <w:szCs w:val="32"/>
          <w:rtl/>
        </w:rPr>
        <w:t xml:space="preserve"> الكرم:</w:t>
      </w:r>
    </w:p>
    <w:p w:rsidR="00D139AB" w:rsidRPr="00606B43" w:rsidRDefault="00D139AB" w:rsidP="00606B43">
      <w:pPr>
        <w:bidi/>
        <w:spacing w:line="360" w:lineRule="auto"/>
        <w:jc w:val="both"/>
        <w:rPr>
          <w:sz w:val="32"/>
          <w:szCs w:val="32"/>
          <w:rtl/>
        </w:rPr>
      </w:pPr>
      <w:r w:rsidRPr="00606B43">
        <w:rPr>
          <w:rFonts w:hint="cs"/>
          <w:sz w:val="32"/>
          <w:szCs w:val="32"/>
          <w:rtl/>
        </w:rPr>
        <w:t>لا ش</w:t>
      </w:r>
      <w:r w:rsidR="000C42E1">
        <w:rPr>
          <w:rFonts w:hint="cs"/>
          <w:sz w:val="32"/>
          <w:szCs w:val="32"/>
          <w:rtl/>
        </w:rPr>
        <w:t>يء، له وقع أكبر أو نفع أكثر من ا</w:t>
      </w:r>
      <w:r w:rsidRPr="00606B43">
        <w:rPr>
          <w:rFonts w:hint="cs"/>
          <w:sz w:val="32"/>
          <w:szCs w:val="32"/>
          <w:rtl/>
        </w:rPr>
        <w:t>تصاف عضو البرلمان بصفة الكرم.</w:t>
      </w:r>
    </w:p>
    <w:p w:rsidR="00D139AB" w:rsidRPr="00606B43" w:rsidRDefault="00D139AB" w:rsidP="00606B43">
      <w:pPr>
        <w:bidi/>
        <w:spacing w:line="360" w:lineRule="auto"/>
        <w:jc w:val="both"/>
        <w:rPr>
          <w:sz w:val="32"/>
          <w:szCs w:val="32"/>
          <w:rtl/>
        </w:rPr>
      </w:pPr>
      <w:r w:rsidRPr="00606B43">
        <w:rPr>
          <w:rFonts w:hint="cs"/>
          <w:sz w:val="32"/>
          <w:szCs w:val="32"/>
          <w:rtl/>
        </w:rPr>
        <w:t>إن الكرم الحقيقي ليس شيئاً يحدث من حين لآخر، بل هو شيء نابع من القلب، شيء يتخلل كل جانب من جوانب حياة العضو البرلماني حيث يمس وقته وماله ومواهبه وممتلكاته.</w:t>
      </w:r>
    </w:p>
    <w:p w:rsidR="00D139AB" w:rsidRPr="00606B43" w:rsidRDefault="00D139AB" w:rsidP="00606B43">
      <w:pPr>
        <w:bidi/>
        <w:spacing w:line="360" w:lineRule="auto"/>
        <w:jc w:val="both"/>
        <w:rPr>
          <w:sz w:val="32"/>
          <w:szCs w:val="32"/>
          <w:rtl/>
        </w:rPr>
      </w:pPr>
      <w:r w:rsidRPr="00606B43">
        <w:rPr>
          <w:rFonts w:hint="cs"/>
          <w:sz w:val="32"/>
          <w:szCs w:val="32"/>
          <w:rtl/>
        </w:rPr>
        <w:t>إن عضو البرلم</w:t>
      </w:r>
      <w:r w:rsidR="000C42E1">
        <w:rPr>
          <w:rFonts w:hint="cs"/>
          <w:sz w:val="32"/>
          <w:szCs w:val="32"/>
          <w:rtl/>
        </w:rPr>
        <w:t>ان الناجح الذي يرغب الآخرون في ا</w:t>
      </w:r>
      <w:r w:rsidRPr="00606B43">
        <w:rPr>
          <w:rFonts w:hint="cs"/>
          <w:sz w:val="32"/>
          <w:szCs w:val="32"/>
          <w:rtl/>
        </w:rPr>
        <w:t>تباعه لا يقوم بجميع الأشياء لمنفعته الخاصة، بل لكي يمنح الآخرين.</w:t>
      </w:r>
    </w:p>
    <w:p w:rsidR="00D139AB" w:rsidRPr="00606B43" w:rsidRDefault="00D139AB" w:rsidP="000C42E1">
      <w:pPr>
        <w:bidi/>
        <w:spacing w:line="360" w:lineRule="auto"/>
        <w:jc w:val="both"/>
        <w:rPr>
          <w:sz w:val="32"/>
          <w:szCs w:val="32"/>
          <w:rtl/>
        </w:rPr>
      </w:pPr>
      <w:r w:rsidRPr="00606B43">
        <w:rPr>
          <w:rFonts w:hint="cs"/>
          <w:sz w:val="32"/>
          <w:szCs w:val="32"/>
          <w:rtl/>
        </w:rPr>
        <w:t>وفي هذا الصدد يقول (كالفن كولاج)</w:t>
      </w:r>
      <w:r w:rsidR="000C42E1">
        <w:rPr>
          <w:rFonts w:hint="cs"/>
          <w:sz w:val="32"/>
          <w:szCs w:val="32"/>
          <w:rtl/>
        </w:rPr>
        <w:t>:</w:t>
      </w:r>
      <w:r w:rsidRPr="00606B43">
        <w:rPr>
          <w:rFonts w:hint="cs"/>
          <w:sz w:val="32"/>
          <w:szCs w:val="32"/>
          <w:rtl/>
        </w:rPr>
        <w:t xml:space="preserve"> إنا لم نسمع يوماً عن شخص حظي بإجلال من حوله بفضل ما يتلقاه، فالفرد يحظى بالإجلال كمكافأة على ما أعطى، ومتى ما كان المرء عبداً للجشع فإنه لن يستطيع أن يكون قائداً</w:t>
      </w:r>
      <w:r w:rsidRPr="00606B43">
        <w:rPr>
          <w:rStyle w:val="a4"/>
          <w:sz w:val="32"/>
          <w:szCs w:val="32"/>
          <w:rtl/>
        </w:rPr>
        <w:footnoteReference w:id="363"/>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18 ـ الوفاء:</w:t>
      </w:r>
    </w:p>
    <w:p w:rsidR="00D139AB" w:rsidRPr="00606B43" w:rsidRDefault="00D139AB" w:rsidP="00606B43">
      <w:pPr>
        <w:bidi/>
        <w:spacing w:line="360" w:lineRule="auto"/>
        <w:jc w:val="both"/>
        <w:rPr>
          <w:sz w:val="32"/>
          <w:szCs w:val="32"/>
          <w:rtl/>
        </w:rPr>
      </w:pPr>
      <w:r w:rsidRPr="00606B43">
        <w:rPr>
          <w:rFonts w:hint="cs"/>
          <w:sz w:val="32"/>
          <w:szCs w:val="32"/>
          <w:rtl/>
        </w:rPr>
        <w:t xml:space="preserve">يعتبر الوفاء من الأخلاق الحميدة التي اتفقت على تقديرها جميع الأديان، وخصلة يحترم أهلها سائر المجتمعات، ومن الضروري أن يتحلى عضو البرلمان بخلق الوفاء، وهذه الصفة مهمة لكل القادة في كافة المجالات ومن </w:t>
      </w:r>
      <w:r w:rsidR="000C42E1">
        <w:rPr>
          <w:rFonts w:hint="cs"/>
          <w:sz w:val="32"/>
          <w:szCs w:val="32"/>
          <w:rtl/>
        </w:rPr>
        <w:t>و</w:t>
      </w:r>
      <w:r w:rsidRPr="00606B43">
        <w:rPr>
          <w:rFonts w:hint="cs"/>
          <w:sz w:val="32"/>
          <w:szCs w:val="32"/>
          <w:rtl/>
        </w:rPr>
        <w:t>فاء القائد ما حكاه (محمد حسنين هيكل) في كتابه (هؤلاء القادة لماذا نجحوا وكيف تفوقوا) فيقول: إن الزعيم جمال عبد الناصر طلب منه أن يتولى دعوة (مونتجمري) ـ القائد للجيش البريطاني الثامن سابقاً ـ وذلك من أجل حضور احتفالات ذكرى م</w:t>
      </w:r>
      <w:r w:rsidR="000C42E1">
        <w:rPr>
          <w:rFonts w:hint="cs"/>
          <w:sz w:val="32"/>
          <w:szCs w:val="32"/>
          <w:rtl/>
        </w:rPr>
        <w:t>عركة (العلمين) فبادر (هيكل) بالا</w:t>
      </w:r>
      <w:r w:rsidRPr="00606B43">
        <w:rPr>
          <w:rFonts w:hint="cs"/>
          <w:sz w:val="32"/>
          <w:szCs w:val="32"/>
          <w:rtl/>
        </w:rPr>
        <w:t xml:space="preserve">تصال ليدعوه لهذا الحدث </w:t>
      </w:r>
      <w:r w:rsidRPr="00606B43">
        <w:rPr>
          <w:rFonts w:hint="cs"/>
          <w:sz w:val="32"/>
          <w:szCs w:val="32"/>
          <w:rtl/>
        </w:rPr>
        <w:lastRenderedPageBreak/>
        <w:t>التاريخي الهام، إلا أن (مونتجمري) ربط مو</w:t>
      </w:r>
      <w:r w:rsidR="000C42E1">
        <w:rPr>
          <w:rFonts w:hint="cs"/>
          <w:sz w:val="32"/>
          <w:szCs w:val="32"/>
          <w:rtl/>
        </w:rPr>
        <w:t>ا</w:t>
      </w:r>
      <w:r w:rsidRPr="00606B43">
        <w:rPr>
          <w:rFonts w:hint="cs"/>
          <w:sz w:val="32"/>
          <w:szCs w:val="32"/>
          <w:rtl/>
        </w:rPr>
        <w:t>فقته بحضور قادة القوات الذين كانوا مع</w:t>
      </w:r>
      <w:r w:rsidR="005B2816" w:rsidRPr="00606B43">
        <w:rPr>
          <w:rFonts w:hint="cs"/>
          <w:sz w:val="32"/>
          <w:szCs w:val="32"/>
          <w:rtl/>
        </w:rPr>
        <w:t>ه أثناء معركة (العلمين) وعددهم خ</w:t>
      </w:r>
      <w:r w:rsidRPr="00606B43">
        <w:rPr>
          <w:rFonts w:hint="cs"/>
          <w:sz w:val="32"/>
          <w:szCs w:val="32"/>
          <w:rtl/>
        </w:rPr>
        <w:t>مسة وبالفعل وافق الزعيم جمال عبد الناصر على حضورهم، وتصدر (مونتجمري) الحفل وتحدث فيه وأشاد بجهود فريق المحاربين الذين كانوا معه حينئذ والذين اقتصر دورهم على الحضور والتقاط الصور التذكارية.</w:t>
      </w:r>
    </w:p>
    <w:p w:rsidR="00D139AB" w:rsidRPr="00606B43" w:rsidRDefault="00D139AB" w:rsidP="00606B43">
      <w:pPr>
        <w:bidi/>
        <w:spacing w:line="360" w:lineRule="auto"/>
        <w:jc w:val="both"/>
        <w:rPr>
          <w:sz w:val="32"/>
          <w:szCs w:val="32"/>
          <w:rtl/>
        </w:rPr>
      </w:pPr>
      <w:r w:rsidRPr="00606B43">
        <w:rPr>
          <w:rFonts w:hint="cs"/>
          <w:sz w:val="32"/>
          <w:szCs w:val="32"/>
          <w:rtl/>
        </w:rPr>
        <w:t>لقد أصر (مونتجمري) في لحظة نسيان الزمان لرفاقه أن يتذكرهم عندما تذكره الزمن والناس</w:t>
      </w:r>
      <w:r w:rsidRPr="00606B43">
        <w:rPr>
          <w:rStyle w:val="a4"/>
          <w:sz w:val="32"/>
          <w:szCs w:val="32"/>
          <w:rtl/>
        </w:rPr>
        <w:footnoteReference w:id="364"/>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19 ـ الالتزام والشعور بال</w:t>
      </w:r>
      <w:r w:rsidR="00AB1C76">
        <w:rPr>
          <w:rFonts w:hint="cs"/>
          <w:b/>
          <w:bCs/>
          <w:sz w:val="32"/>
          <w:szCs w:val="32"/>
          <w:rtl/>
        </w:rPr>
        <w:t>مسؤول</w:t>
      </w:r>
      <w:r w:rsidRPr="00606B43">
        <w:rPr>
          <w:rFonts w:hint="cs"/>
          <w:b/>
          <w:bCs/>
          <w:sz w:val="32"/>
          <w:szCs w:val="32"/>
          <w:rtl/>
        </w:rPr>
        <w:t>ية:</w:t>
      </w:r>
    </w:p>
    <w:p w:rsidR="00D139AB" w:rsidRPr="00606B43" w:rsidRDefault="00D139AB" w:rsidP="000C42E1">
      <w:pPr>
        <w:bidi/>
        <w:spacing w:line="360" w:lineRule="auto"/>
        <w:jc w:val="both"/>
        <w:rPr>
          <w:sz w:val="32"/>
          <w:szCs w:val="32"/>
          <w:rtl/>
        </w:rPr>
      </w:pPr>
      <w:r w:rsidRPr="00606B43">
        <w:rPr>
          <w:rFonts w:hint="cs"/>
          <w:sz w:val="32"/>
          <w:szCs w:val="32"/>
          <w:rtl/>
        </w:rPr>
        <w:t>إن الناس ينظرون لسلوك عضو البرلمان إذا ما كان ملتزماً في عمله أم لا، ولا يكون قدوة للناس من ليس ملتزماً، لأن الناس ـ كما يقول (ستيفان جريج) رئيس مجلس إدارة والمدير التنفيذي لشركة إثيكس ـ لا يتبعون القادة غير الملتزمين ويمكن أن يبتد</w:t>
      </w:r>
      <w:r w:rsidR="000C42E1">
        <w:rPr>
          <w:rFonts w:hint="cs"/>
          <w:sz w:val="32"/>
          <w:szCs w:val="32"/>
          <w:rtl/>
        </w:rPr>
        <w:t>ى</w:t>
      </w:r>
      <w:r w:rsidRPr="00606B43">
        <w:rPr>
          <w:rFonts w:hint="cs"/>
          <w:sz w:val="32"/>
          <w:szCs w:val="32"/>
          <w:rtl/>
        </w:rPr>
        <w:t>ء الالتزام عبر نطاق عريض من الأشياء بحيث يشمل ساعات العمل أو الكيفية التي يحسن بها من قدراته أو ما يلتزم تقديمه في مواطنيه ولو على حساب وقته وصحته، فالالتزام يمنح القوة ومهما حل بالقادة من مرض أو كوارث لا تحيد أبصارهم عن أهدافهم.</w:t>
      </w:r>
    </w:p>
    <w:p w:rsidR="00D139AB" w:rsidRPr="00606B43" w:rsidRDefault="00D139AB" w:rsidP="00606B43">
      <w:pPr>
        <w:bidi/>
        <w:spacing w:line="360" w:lineRule="auto"/>
        <w:jc w:val="both"/>
        <w:rPr>
          <w:sz w:val="32"/>
          <w:szCs w:val="32"/>
          <w:rtl/>
        </w:rPr>
      </w:pPr>
      <w:r w:rsidRPr="00606B43">
        <w:rPr>
          <w:rFonts w:hint="cs"/>
          <w:sz w:val="32"/>
          <w:szCs w:val="32"/>
          <w:rtl/>
        </w:rPr>
        <w:t>والالتزام هو وعد جدي بالمواصلة في العمل والنهوض مهما كثرت العثرات في الطريق والناجحون: هم الذين حددوا لأنفسهم أهدافاً والتزموا بها ثم بذلوا الثمن من أجل الوصول إليها</w:t>
      </w:r>
      <w:r w:rsidRPr="00606B43">
        <w:rPr>
          <w:rStyle w:val="a4"/>
          <w:sz w:val="32"/>
          <w:szCs w:val="32"/>
          <w:rtl/>
        </w:rPr>
        <w:footnoteReference w:id="365"/>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ومن صفات من يتحمل ال</w:t>
      </w:r>
      <w:r w:rsidR="00AB1C76">
        <w:rPr>
          <w:rFonts w:hint="cs"/>
          <w:sz w:val="32"/>
          <w:szCs w:val="32"/>
          <w:rtl/>
        </w:rPr>
        <w:t>مسؤول</w:t>
      </w:r>
      <w:r w:rsidRPr="00606B43">
        <w:rPr>
          <w:rFonts w:hint="cs"/>
          <w:sz w:val="32"/>
          <w:szCs w:val="32"/>
          <w:rtl/>
        </w:rPr>
        <w:t>ية.</w:t>
      </w:r>
    </w:p>
    <w:p w:rsidR="00D139AB" w:rsidRPr="00606B43" w:rsidRDefault="00D139AB" w:rsidP="00F03FD0">
      <w:pPr>
        <w:bidi/>
        <w:spacing w:line="240" w:lineRule="auto"/>
        <w:jc w:val="both"/>
        <w:rPr>
          <w:sz w:val="32"/>
          <w:szCs w:val="32"/>
          <w:rtl/>
        </w:rPr>
      </w:pPr>
      <w:r w:rsidRPr="00606B43">
        <w:rPr>
          <w:rFonts w:hint="cs"/>
          <w:sz w:val="32"/>
          <w:szCs w:val="32"/>
          <w:rtl/>
        </w:rPr>
        <w:t>ـ إنجاز المهام.</w:t>
      </w:r>
    </w:p>
    <w:p w:rsidR="00D139AB" w:rsidRPr="00606B43" w:rsidRDefault="00D139AB" w:rsidP="00F03FD0">
      <w:pPr>
        <w:bidi/>
        <w:spacing w:line="240" w:lineRule="auto"/>
        <w:jc w:val="both"/>
        <w:rPr>
          <w:sz w:val="32"/>
          <w:szCs w:val="32"/>
          <w:rtl/>
        </w:rPr>
      </w:pPr>
      <w:r w:rsidRPr="00606B43">
        <w:rPr>
          <w:rFonts w:hint="cs"/>
          <w:sz w:val="32"/>
          <w:szCs w:val="32"/>
          <w:rtl/>
        </w:rPr>
        <w:t>ـ المزيد من الجهد.</w:t>
      </w:r>
    </w:p>
    <w:p w:rsidR="00D139AB" w:rsidRPr="00606B43" w:rsidRDefault="00D139AB" w:rsidP="00F03FD0">
      <w:pPr>
        <w:bidi/>
        <w:spacing w:line="240" w:lineRule="auto"/>
        <w:jc w:val="both"/>
        <w:rPr>
          <w:sz w:val="32"/>
          <w:szCs w:val="32"/>
          <w:rtl/>
        </w:rPr>
      </w:pPr>
      <w:r w:rsidRPr="00606B43">
        <w:rPr>
          <w:rFonts w:hint="cs"/>
          <w:sz w:val="32"/>
          <w:szCs w:val="32"/>
          <w:rtl/>
        </w:rPr>
        <w:t>ـ السعي للتفوق.</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 xml:space="preserve">وعضو البرلمان </w:t>
      </w:r>
      <w:r w:rsidR="00F03FD0">
        <w:rPr>
          <w:rFonts w:hint="cs"/>
          <w:sz w:val="32"/>
          <w:szCs w:val="32"/>
          <w:rtl/>
        </w:rPr>
        <w:t>ل</w:t>
      </w:r>
      <w:r w:rsidRPr="00606B43">
        <w:rPr>
          <w:rFonts w:hint="cs"/>
          <w:sz w:val="32"/>
          <w:szCs w:val="32"/>
          <w:rtl/>
        </w:rPr>
        <w:t>ينم</w:t>
      </w:r>
      <w:r w:rsidR="00F03FD0">
        <w:rPr>
          <w:rFonts w:hint="cs"/>
          <w:sz w:val="32"/>
          <w:szCs w:val="32"/>
          <w:rtl/>
        </w:rPr>
        <w:t>ّ</w:t>
      </w:r>
      <w:r w:rsidRPr="00606B43">
        <w:rPr>
          <w:rFonts w:hint="cs"/>
          <w:sz w:val="32"/>
          <w:szCs w:val="32"/>
          <w:rtl/>
        </w:rPr>
        <w:t>ي ويطو</w:t>
      </w:r>
      <w:r w:rsidR="00F03FD0">
        <w:rPr>
          <w:rFonts w:hint="cs"/>
          <w:sz w:val="32"/>
          <w:szCs w:val="32"/>
          <w:rtl/>
        </w:rPr>
        <w:t>ّ</w:t>
      </w:r>
      <w:r w:rsidRPr="00606B43">
        <w:rPr>
          <w:rFonts w:hint="cs"/>
          <w:sz w:val="32"/>
          <w:szCs w:val="32"/>
          <w:rtl/>
        </w:rPr>
        <w:t>ر قدراته على تحمل ال</w:t>
      </w:r>
      <w:r w:rsidR="00AB1C76">
        <w:rPr>
          <w:rFonts w:hint="cs"/>
          <w:sz w:val="32"/>
          <w:szCs w:val="32"/>
          <w:rtl/>
        </w:rPr>
        <w:t>مسؤول</w:t>
      </w:r>
      <w:r w:rsidRPr="00606B43">
        <w:rPr>
          <w:rFonts w:hint="cs"/>
          <w:sz w:val="32"/>
          <w:szCs w:val="32"/>
          <w:rtl/>
        </w:rPr>
        <w:t>ية عليه فعل ما يلي:</w:t>
      </w:r>
    </w:p>
    <w:p w:rsidR="00D139AB" w:rsidRPr="00606B43" w:rsidRDefault="00D139AB" w:rsidP="000B39CD">
      <w:pPr>
        <w:bidi/>
        <w:spacing w:line="360" w:lineRule="auto"/>
        <w:jc w:val="both"/>
        <w:rPr>
          <w:sz w:val="32"/>
          <w:szCs w:val="32"/>
          <w:rtl/>
        </w:rPr>
      </w:pPr>
      <w:r w:rsidRPr="00606B43">
        <w:rPr>
          <w:rFonts w:hint="cs"/>
          <w:sz w:val="32"/>
          <w:szCs w:val="32"/>
          <w:rtl/>
        </w:rPr>
        <w:t xml:space="preserve">ـ الإبداع والتفكير والبحث </w:t>
      </w:r>
      <w:r w:rsidR="000B39CD">
        <w:rPr>
          <w:rFonts w:hint="cs"/>
          <w:sz w:val="32"/>
          <w:szCs w:val="32"/>
          <w:rtl/>
        </w:rPr>
        <w:t>عن</w:t>
      </w:r>
      <w:r w:rsidRPr="00606B43">
        <w:rPr>
          <w:rFonts w:hint="cs"/>
          <w:sz w:val="32"/>
          <w:szCs w:val="32"/>
          <w:rtl/>
        </w:rPr>
        <w:t xml:space="preserve"> طرق غير مألوفة للإنجاز، فإن الإبداع في التفكير ينمي ال</w:t>
      </w:r>
      <w:r w:rsidR="00AB1C76">
        <w:rPr>
          <w:rFonts w:hint="cs"/>
          <w:sz w:val="32"/>
          <w:szCs w:val="32"/>
          <w:rtl/>
        </w:rPr>
        <w:t>مسؤول</w:t>
      </w:r>
      <w:r w:rsidRPr="00606B43">
        <w:rPr>
          <w:rFonts w:hint="cs"/>
          <w:sz w:val="32"/>
          <w:szCs w:val="32"/>
          <w:rtl/>
        </w:rPr>
        <w:t>ية ويطورها.</w:t>
      </w:r>
    </w:p>
    <w:p w:rsidR="00D139AB" w:rsidRPr="00606B43" w:rsidRDefault="00D139AB" w:rsidP="00606B43">
      <w:pPr>
        <w:bidi/>
        <w:spacing w:line="360" w:lineRule="auto"/>
        <w:jc w:val="both"/>
        <w:rPr>
          <w:sz w:val="32"/>
          <w:szCs w:val="32"/>
          <w:rtl/>
        </w:rPr>
      </w:pPr>
      <w:r w:rsidRPr="00606B43">
        <w:rPr>
          <w:rFonts w:hint="cs"/>
          <w:sz w:val="32"/>
          <w:szCs w:val="32"/>
          <w:rtl/>
        </w:rPr>
        <w:t>ـ البحث عن الأفضل، عن معدات أفضل، آليات أفضل ومعايير أفضل، فإن البحث عن الأفضل في كل شيء يساعد على تحمل ال</w:t>
      </w:r>
      <w:r w:rsidR="00AB1C76">
        <w:rPr>
          <w:rFonts w:hint="cs"/>
          <w:sz w:val="32"/>
          <w:szCs w:val="32"/>
          <w:rtl/>
        </w:rPr>
        <w:t>مسؤول</w:t>
      </w:r>
      <w:r w:rsidRPr="00606B43">
        <w:rPr>
          <w:rFonts w:hint="cs"/>
          <w:sz w:val="32"/>
          <w:szCs w:val="32"/>
          <w:rtl/>
        </w:rPr>
        <w:t>ية</w:t>
      </w:r>
      <w:r w:rsidRPr="00606B43">
        <w:rPr>
          <w:rStyle w:val="a4"/>
          <w:sz w:val="32"/>
          <w:szCs w:val="32"/>
          <w:rtl/>
        </w:rPr>
        <w:footnoteReference w:id="366"/>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 xml:space="preserve">20 </w:t>
      </w:r>
      <w:r w:rsidR="000B39CD">
        <w:rPr>
          <w:rFonts w:hint="cs"/>
          <w:b/>
          <w:bCs/>
          <w:sz w:val="32"/>
          <w:szCs w:val="32"/>
          <w:rtl/>
        </w:rPr>
        <w:t xml:space="preserve">- </w:t>
      </w:r>
      <w:r w:rsidRPr="00606B43">
        <w:rPr>
          <w:rFonts w:hint="cs"/>
          <w:b/>
          <w:bCs/>
          <w:sz w:val="32"/>
          <w:szCs w:val="32"/>
          <w:rtl/>
        </w:rPr>
        <w:t>الرؤية الملهمة:</w:t>
      </w:r>
    </w:p>
    <w:p w:rsidR="00D139AB" w:rsidRPr="00606B43" w:rsidRDefault="00D139AB" w:rsidP="00606B43">
      <w:pPr>
        <w:bidi/>
        <w:spacing w:line="360" w:lineRule="auto"/>
        <w:jc w:val="both"/>
        <w:rPr>
          <w:sz w:val="32"/>
          <w:szCs w:val="32"/>
          <w:rtl/>
        </w:rPr>
      </w:pPr>
      <w:r w:rsidRPr="00606B43">
        <w:rPr>
          <w:rFonts w:hint="cs"/>
          <w:sz w:val="32"/>
          <w:szCs w:val="32"/>
          <w:rtl/>
        </w:rPr>
        <w:t>يفترض في الأشخاص المنتخبين للبرلمان أن يكونوا من أصحاب الرؤية الملهمة، وعرفوا بها بين الناس، يقول (ستيفن كوفي) عن الرؤية: هي أن ترى بعين عقلك الأمور التي يمكن تحقيقها بين الناس أو في المشاريع، أو القضايا أو مجالات العمل المختلفة، وتولد الرؤية عندما يقوم عقلنا بالجمع بين الحاجة والإمكانية أي بمعنى: حقائق اليوم هي أحلام الأمس والرؤية هي توجه للمستقبل ويمكن تحقيقها على مراحل من الوقت، وبالتالي فالرؤية تتكون من الأحلام والآمال والطموحات لتعبر عن رغبة المواطنين لتحقيق شيء عظيم في بناء الدولة ومؤسساتها.</w:t>
      </w:r>
    </w:p>
    <w:p w:rsidR="00D139AB" w:rsidRPr="00606B43" w:rsidRDefault="00D139AB" w:rsidP="000B39CD">
      <w:pPr>
        <w:bidi/>
        <w:spacing w:line="360" w:lineRule="auto"/>
        <w:jc w:val="both"/>
        <w:rPr>
          <w:sz w:val="32"/>
          <w:szCs w:val="32"/>
          <w:rtl/>
        </w:rPr>
      </w:pPr>
      <w:r w:rsidRPr="00606B43">
        <w:rPr>
          <w:rFonts w:hint="cs"/>
          <w:sz w:val="32"/>
          <w:szCs w:val="32"/>
          <w:rtl/>
        </w:rPr>
        <w:t>ومن الأشياء المهمة والجديرة بالنظر والإشارة أن أعظم القادة في العالم شعروا بوضوح الرؤية بشكل تدريجي وبطيء قد تكون بعض الاستثناءات للقادة الذين خرجت رؤاهم إلى حيز إدراكهم بشكل مفاج</w:t>
      </w:r>
      <w:r w:rsidR="000B39CD">
        <w:rPr>
          <w:rFonts w:hint="cs"/>
          <w:sz w:val="32"/>
          <w:szCs w:val="32"/>
          <w:rtl/>
        </w:rPr>
        <w:t>ى</w:t>
      </w:r>
      <w:r w:rsidRPr="00606B43">
        <w:rPr>
          <w:rFonts w:hint="cs"/>
          <w:sz w:val="32"/>
          <w:szCs w:val="32"/>
          <w:rtl/>
        </w:rPr>
        <w:t>ء، ولكن الرؤية بشكل عام تأتي وتنمو بالتدرج، وذلك عندما يشعر الناس بحاجة إنسانية ملحة وعندما يستجيبون لنداء ضمائرهم وهم يحاولون تلبية هذه الحاجة، وعندما يلبون هذه الحاجة الإنسانية تظهر لهم</w:t>
      </w:r>
      <w:r w:rsidR="000B39CD">
        <w:rPr>
          <w:rFonts w:hint="cs"/>
          <w:sz w:val="32"/>
          <w:szCs w:val="32"/>
          <w:rtl/>
        </w:rPr>
        <w:t xml:space="preserve"> حاجة أخرى فيلبونها، وهكذا شيئاً</w:t>
      </w:r>
      <w:r w:rsidRPr="00606B43">
        <w:rPr>
          <w:rFonts w:hint="cs"/>
          <w:sz w:val="32"/>
          <w:szCs w:val="32"/>
          <w:rtl/>
        </w:rPr>
        <w:t xml:space="preserve"> فشيئاً يبدأون بتعميم الشعور بهذه الحاجة والتفكير في طرق لإيجاد مؤسسات ينظمون جهودهم من خلالها لكي يستمروا في العطاء</w:t>
      </w:r>
      <w:r w:rsidRPr="00606B43">
        <w:rPr>
          <w:rStyle w:val="a4"/>
          <w:sz w:val="32"/>
          <w:szCs w:val="32"/>
          <w:rtl/>
        </w:rPr>
        <w:footnoteReference w:id="367"/>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والرؤية الملهمة تمر بمراحل منها:</w:t>
      </w:r>
    </w:p>
    <w:p w:rsidR="00D139AB" w:rsidRPr="00606B43" w:rsidRDefault="00D139AB" w:rsidP="00936816">
      <w:pPr>
        <w:bidi/>
        <w:jc w:val="both"/>
        <w:rPr>
          <w:sz w:val="32"/>
          <w:szCs w:val="32"/>
          <w:rtl/>
        </w:rPr>
      </w:pPr>
      <w:r w:rsidRPr="00606B43">
        <w:rPr>
          <w:rFonts w:hint="cs"/>
          <w:sz w:val="32"/>
          <w:szCs w:val="32"/>
          <w:rtl/>
        </w:rPr>
        <w:t>ـ مرح</w:t>
      </w:r>
      <w:r w:rsidR="005B2816" w:rsidRPr="00606B43">
        <w:rPr>
          <w:rFonts w:hint="cs"/>
          <w:sz w:val="32"/>
          <w:szCs w:val="32"/>
          <w:rtl/>
        </w:rPr>
        <w:t>ل</w:t>
      </w:r>
      <w:r w:rsidRPr="00606B43">
        <w:rPr>
          <w:rFonts w:hint="cs"/>
          <w:sz w:val="32"/>
          <w:szCs w:val="32"/>
          <w:rtl/>
        </w:rPr>
        <w:t>ة التفكير.</w:t>
      </w:r>
    </w:p>
    <w:p w:rsidR="00D139AB" w:rsidRPr="00606B43" w:rsidRDefault="00D139AB" w:rsidP="00936816">
      <w:pPr>
        <w:bidi/>
        <w:jc w:val="both"/>
        <w:rPr>
          <w:sz w:val="32"/>
          <w:szCs w:val="32"/>
          <w:rtl/>
        </w:rPr>
      </w:pPr>
      <w:r w:rsidRPr="00606B43">
        <w:rPr>
          <w:rFonts w:hint="cs"/>
          <w:sz w:val="32"/>
          <w:szCs w:val="32"/>
          <w:rtl/>
        </w:rPr>
        <w:t>ـ مرحلة الإمساك بالحلم.</w:t>
      </w:r>
    </w:p>
    <w:p w:rsidR="00D139AB" w:rsidRPr="00606B43" w:rsidRDefault="00D139AB" w:rsidP="00936816">
      <w:pPr>
        <w:bidi/>
        <w:jc w:val="both"/>
        <w:rPr>
          <w:sz w:val="32"/>
          <w:szCs w:val="32"/>
          <w:rtl/>
        </w:rPr>
      </w:pPr>
      <w:r w:rsidRPr="00606B43">
        <w:rPr>
          <w:rFonts w:hint="cs"/>
          <w:sz w:val="32"/>
          <w:szCs w:val="32"/>
          <w:rtl/>
        </w:rPr>
        <w:t>ـ مرحلة شراء الحلم.</w:t>
      </w:r>
    </w:p>
    <w:p w:rsidR="00D139AB" w:rsidRPr="00606B43" w:rsidRDefault="005B2816" w:rsidP="00936816">
      <w:pPr>
        <w:bidi/>
        <w:jc w:val="both"/>
        <w:rPr>
          <w:sz w:val="32"/>
          <w:szCs w:val="32"/>
          <w:rtl/>
        </w:rPr>
      </w:pPr>
      <w:r w:rsidRPr="00606B43">
        <w:rPr>
          <w:rFonts w:hint="cs"/>
          <w:sz w:val="32"/>
          <w:szCs w:val="32"/>
          <w:rtl/>
        </w:rPr>
        <w:t>ـ مرحلة البح</w:t>
      </w:r>
      <w:r w:rsidR="00D139AB" w:rsidRPr="00606B43">
        <w:rPr>
          <w:rFonts w:hint="cs"/>
          <w:sz w:val="32"/>
          <w:szCs w:val="32"/>
          <w:rtl/>
        </w:rPr>
        <w:t>ث عن وسائل تحقيق الحلم.</w:t>
      </w:r>
    </w:p>
    <w:p w:rsidR="00D139AB" w:rsidRPr="00606B43" w:rsidRDefault="00D139AB" w:rsidP="00936816">
      <w:pPr>
        <w:bidi/>
        <w:jc w:val="both"/>
        <w:rPr>
          <w:sz w:val="32"/>
          <w:szCs w:val="32"/>
          <w:rtl/>
        </w:rPr>
      </w:pPr>
      <w:r w:rsidRPr="00606B43">
        <w:rPr>
          <w:rFonts w:hint="cs"/>
          <w:sz w:val="32"/>
          <w:szCs w:val="32"/>
          <w:rtl/>
        </w:rPr>
        <w:t>ـ مرحلة الحصول على الحلم.</w:t>
      </w:r>
    </w:p>
    <w:p w:rsidR="00D139AB" w:rsidRPr="00606B43" w:rsidRDefault="00D139AB" w:rsidP="00606B43">
      <w:pPr>
        <w:bidi/>
        <w:spacing w:line="360" w:lineRule="auto"/>
        <w:jc w:val="both"/>
        <w:rPr>
          <w:sz w:val="32"/>
          <w:szCs w:val="32"/>
          <w:rtl/>
        </w:rPr>
      </w:pPr>
      <w:r w:rsidRPr="00606B43">
        <w:rPr>
          <w:rFonts w:hint="cs"/>
          <w:sz w:val="32"/>
          <w:szCs w:val="32"/>
          <w:rtl/>
        </w:rPr>
        <w:t>وتظهر أهمية وضوح الأهداف في الرؤية الملهمة التي يملكها أعضاء البرلمان.</w:t>
      </w:r>
    </w:p>
    <w:p w:rsidR="00D139AB" w:rsidRPr="00606B43" w:rsidRDefault="00D139AB" w:rsidP="00606B43">
      <w:pPr>
        <w:bidi/>
        <w:spacing w:line="360" w:lineRule="auto"/>
        <w:jc w:val="both"/>
        <w:rPr>
          <w:sz w:val="32"/>
          <w:szCs w:val="32"/>
          <w:rtl/>
        </w:rPr>
      </w:pPr>
      <w:r w:rsidRPr="00606B43">
        <w:rPr>
          <w:rFonts w:hint="cs"/>
          <w:sz w:val="32"/>
          <w:szCs w:val="32"/>
          <w:rtl/>
        </w:rPr>
        <w:t>يقول (واشنطن إيفرنج)</w:t>
      </w:r>
      <w:r w:rsidR="00B1727A">
        <w:rPr>
          <w:rFonts w:hint="cs"/>
          <w:sz w:val="32"/>
          <w:szCs w:val="32"/>
          <w:rtl/>
        </w:rPr>
        <w:t>:</w:t>
      </w:r>
      <w:r w:rsidRPr="00606B43">
        <w:rPr>
          <w:rFonts w:hint="cs"/>
          <w:sz w:val="32"/>
          <w:szCs w:val="32"/>
          <w:rtl/>
        </w:rPr>
        <w:t xml:space="preserve"> إن العقول العظيمة تمتلك أهدافاً والآخرون يمتلكون أماني، فلا شك أن وراء كل إنجاز هدفاً وليس رغبة، فالهدف هو ا</w:t>
      </w:r>
      <w:r w:rsidR="005B2816" w:rsidRPr="00606B43">
        <w:rPr>
          <w:rFonts w:hint="cs"/>
          <w:sz w:val="32"/>
          <w:szCs w:val="32"/>
          <w:rtl/>
        </w:rPr>
        <w:t>ل</w:t>
      </w:r>
      <w:r w:rsidR="00B1727A">
        <w:rPr>
          <w:rFonts w:hint="cs"/>
          <w:sz w:val="32"/>
          <w:szCs w:val="32"/>
          <w:rtl/>
        </w:rPr>
        <w:t>ذي يمنعنا من الا</w:t>
      </w:r>
      <w:r w:rsidRPr="00606B43">
        <w:rPr>
          <w:rFonts w:hint="cs"/>
          <w:sz w:val="32"/>
          <w:szCs w:val="32"/>
          <w:rtl/>
        </w:rPr>
        <w:t>ستسلام</w:t>
      </w:r>
      <w:r w:rsidR="00B1727A">
        <w:rPr>
          <w:rFonts w:hint="cs"/>
          <w:sz w:val="32"/>
          <w:szCs w:val="32"/>
          <w:rtl/>
        </w:rPr>
        <w:t>،</w:t>
      </w:r>
      <w:r w:rsidRPr="00606B43">
        <w:rPr>
          <w:rFonts w:hint="cs"/>
          <w:sz w:val="32"/>
          <w:szCs w:val="32"/>
          <w:rtl/>
        </w:rPr>
        <w:t xml:space="preserve"> وراء كل </w:t>
      </w:r>
      <w:r w:rsidR="001D1813">
        <w:rPr>
          <w:rFonts w:hint="cs"/>
          <w:sz w:val="32"/>
          <w:szCs w:val="32"/>
          <w:rtl/>
        </w:rPr>
        <w:t>اختيار</w:t>
      </w:r>
      <w:r w:rsidRPr="00606B43">
        <w:rPr>
          <w:rFonts w:hint="cs"/>
          <w:sz w:val="32"/>
          <w:szCs w:val="32"/>
          <w:rtl/>
        </w:rPr>
        <w:t xml:space="preserve"> ممتع هدف، لأن الهدف بمثابة الملح للطعام، فهو يجعل الحياة مثيرة ذات طعم ومن ثم فإن أهم الممارسات ـ لعضو البرلمان ـ كقائد من قادة المجتمع ـ إعطاء إحساس بالمعنى والهدف للحياة والعمل بتقديم رؤية مستقبلية، فالهدف يجعل عضو البرلمان أكثر صلابة واستعداداً للتغلب على العوائق والمشاكل التي يتعرض لها في الطريق، فصاحب الهدف يبذل جهوداً غير عادية في التخطيط لتحقيقه، فإذا كانت القضية أكبر منه، فسوف يبذل أفضل ما لديه ويستعين بالآخرين لتحقيق ذلك الهدف، لأن الأهداف لا تتح</w:t>
      </w:r>
      <w:r w:rsidR="00404816">
        <w:rPr>
          <w:rFonts w:hint="cs"/>
          <w:sz w:val="32"/>
          <w:szCs w:val="32"/>
          <w:rtl/>
        </w:rPr>
        <w:t>ق</w:t>
      </w:r>
      <w:r w:rsidRPr="00606B43">
        <w:rPr>
          <w:rFonts w:hint="cs"/>
          <w:sz w:val="32"/>
          <w:szCs w:val="32"/>
          <w:rtl/>
        </w:rPr>
        <w:t>ق صدفة</w:t>
      </w:r>
      <w:r w:rsidRPr="00606B43">
        <w:rPr>
          <w:rStyle w:val="a4"/>
          <w:sz w:val="32"/>
          <w:szCs w:val="32"/>
          <w:rtl/>
        </w:rPr>
        <w:footnoteReference w:id="368"/>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إن جوهر الشخصية القيادية المتألقة هو إظهار الالتزام نحو فكرة أو هدف، وبالطبع فإن إظهار الالتزام نحو فكرة أو هدف هو الرؤية بعينها</w:t>
      </w:r>
      <w:r w:rsidRPr="00606B43">
        <w:rPr>
          <w:rStyle w:val="a4"/>
          <w:sz w:val="32"/>
          <w:szCs w:val="32"/>
          <w:rtl/>
        </w:rPr>
        <w:footnoteReference w:id="369"/>
      </w:r>
      <w:r w:rsidRPr="00606B43">
        <w:rPr>
          <w:rFonts w:hint="cs"/>
          <w:sz w:val="32"/>
          <w:szCs w:val="32"/>
          <w:rtl/>
        </w:rPr>
        <w:t>، إن أعضاء البرلمان الناجحين يمتلكون شيئين هما:</w:t>
      </w:r>
    </w:p>
    <w:p w:rsidR="00D139AB" w:rsidRPr="00606B43" w:rsidRDefault="00D139AB" w:rsidP="004D27FC">
      <w:pPr>
        <w:bidi/>
        <w:spacing w:line="360" w:lineRule="auto"/>
        <w:ind w:firstLine="720"/>
        <w:jc w:val="both"/>
        <w:rPr>
          <w:sz w:val="32"/>
          <w:szCs w:val="32"/>
          <w:rtl/>
        </w:rPr>
      </w:pPr>
      <w:r w:rsidRPr="00606B43">
        <w:rPr>
          <w:rFonts w:hint="cs"/>
          <w:b/>
          <w:bCs/>
          <w:sz w:val="32"/>
          <w:szCs w:val="32"/>
          <w:rtl/>
        </w:rPr>
        <w:t xml:space="preserve">أ ـ </w:t>
      </w:r>
      <w:r w:rsidRPr="00606B43">
        <w:rPr>
          <w:rFonts w:hint="cs"/>
          <w:sz w:val="32"/>
          <w:szCs w:val="32"/>
          <w:rtl/>
        </w:rPr>
        <w:t>معرفة وجهتهم، أي يمتلكون الرؤية.</w:t>
      </w:r>
    </w:p>
    <w:p w:rsidR="00D139AB" w:rsidRPr="00606B43" w:rsidRDefault="00D139AB" w:rsidP="004D27FC">
      <w:pPr>
        <w:bidi/>
        <w:spacing w:line="360" w:lineRule="auto"/>
        <w:ind w:firstLine="720"/>
        <w:jc w:val="both"/>
        <w:rPr>
          <w:sz w:val="32"/>
          <w:szCs w:val="32"/>
          <w:rtl/>
        </w:rPr>
      </w:pPr>
      <w:r w:rsidRPr="00606B43">
        <w:rPr>
          <w:rFonts w:hint="cs"/>
          <w:b/>
          <w:bCs/>
          <w:sz w:val="32"/>
          <w:szCs w:val="32"/>
          <w:rtl/>
        </w:rPr>
        <w:lastRenderedPageBreak/>
        <w:t xml:space="preserve">ب ـ </w:t>
      </w:r>
      <w:r w:rsidRPr="00606B43">
        <w:rPr>
          <w:rFonts w:hint="cs"/>
          <w:sz w:val="32"/>
          <w:szCs w:val="32"/>
          <w:rtl/>
        </w:rPr>
        <w:t>القدرة على إشراك الآخرين في صياغة الرؤية في صورتها النهائية.</w:t>
      </w:r>
    </w:p>
    <w:p w:rsidR="00D139AB" w:rsidRPr="00606B43" w:rsidRDefault="00D139AB" w:rsidP="00606B43">
      <w:pPr>
        <w:bidi/>
        <w:spacing w:line="360" w:lineRule="auto"/>
        <w:jc w:val="both"/>
        <w:rPr>
          <w:sz w:val="32"/>
          <w:szCs w:val="32"/>
          <w:rtl/>
        </w:rPr>
      </w:pPr>
      <w:r w:rsidRPr="00606B43">
        <w:rPr>
          <w:rFonts w:hint="cs"/>
          <w:sz w:val="32"/>
          <w:szCs w:val="32"/>
          <w:rtl/>
        </w:rPr>
        <w:t>وليس كافياً للعضو البرلماني أن تكون له رؤية، بل لابد أن يتحدث مع الناس دائماً عن الرؤية المشتركة ويُعلم الآخرين برؤيته ويقنعهم لها ويتصور مع الآخرين الرؤية كلها في عقولهم قبل أن يتحركوا خطوة واحدة</w:t>
      </w:r>
      <w:r w:rsidRPr="00606B43">
        <w:rPr>
          <w:rStyle w:val="a4"/>
          <w:sz w:val="32"/>
          <w:szCs w:val="32"/>
          <w:rtl/>
        </w:rPr>
        <w:footnoteReference w:id="370"/>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21 ـ فن التعامل مع الناس:</w:t>
      </w:r>
    </w:p>
    <w:p w:rsidR="00D139AB" w:rsidRPr="00606B43" w:rsidRDefault="00D139AB" w:rsidP="00606B43">
      <w:pPr>
        <w:bidi/>
        <w:spacing w:line="360" w:lineRule="auto"/>
        <w:jc w:val="both"/>
        <w:rPr>
          <w:sz w:val="32"/>
          <w:szCs w:val="32"/>
          <w:rtl/>
        </w:rPr>
      </w:pPr>
      <w:r w:rsidRPr="00606B43">
        <w:rPr>
          <w:rFonts w:hint="cs"/>
          <w:sz w:val="32"/>
          <w:szCs w:val="32"/>
          <w:rtl/>
        </w:rPr>
        <w:t xml:space="preserve">أن عضو البرلمان الناجح والمطلوب </w:t>
      </w:r>
      <w:r w:rsidR="001D1813">
        <w:rPr>
          <w:rFonts w:hint="cs"/>
          <w:sz w:val="32"/>
          <w:szCs w:val="32"/>
          <w:rtl/>
        </w:rPr>
        <w:t>اختيار</w:t>
      </w:r>
      <w:r w:rsidRPr="00606B43">
        <w:rPr>
          <w:rFonts w:hint="cs"/>
          <w:sz w:val="32"/>
          <w:szCs w:val="32"/>
          <w:rtl/>
        </w:rPr>
        <w:t>ه في السلطة التشريعية لابد أن يتصف بقدرته على كسب الناس، فكل إنسان في هذه الدنيا يحتاج إلى الصداقة والتشجيع والمساعدة، فما يستطيع الإنسان الوصول إليه بمف</w:t>
      </w:r>
      <w:r w:rsidR="005B2816" w:rsidRPr="00606B43">
        <w:rPr>
          <w:rFonts w:hint="cs"/>
          <w:sz w:val="32"/>
          <w:szCs w:val="32"/>
          <w:rtl/>
        </w:rPr>
        <w:t>رد</w:t>
      </w:r>
      <w:r w:rsidRPr="00606B43">
        <w:rPr>
          <w:rFonts w:hint="cs"/>
          <w:sz w:val="32"/>
          <w:szCs w:val="32"/>
          <w:rtl/>
        </w:rPr>
        <w:t>ه يعتبر لا شيء مقارنة بما يمكنه الوصول إليه عندما يتعاون مع الآخرين، كما أن العمل مع الآخرين يمنح الإنسان الرضا والإشباع الداخلي، في حين أن الأشخاص الذين يعتمدون على أنفسهم فقط ويمضون في الحياة بم</w:t>
      </w:r>
      <w:r w:rsidR="005B2816" w:rsidRPr="00606B43">
        <w:rPr>
          <w:rFonts w:hint="cs"/>
          <w:sz w:val="32"/>
          <w:szCs w:val="32"/>
          <w:rtl/>
        </w:rPr>
        <w:t>ف</w:t>
      </w:r>
      <w:r w:rsidRPr="00606B43">
        <w:rPr>
          <w:rFonts w:hint="cs"/>
          <w:sz w:val="32"/>
          <w:szCs w:val="32"/>
          <w:rtl/>
        </w:rPr>
        <w:t>ردهم نادراً ما يشعرون بالسعادة، وكل إنسان في الحقيقة قادر على أن يفهم الآخرين ويحفزهم ويؤثر فيهم في النهاية.</w:t>
      </w:r>
    </w:p>
    <w:p w:rsidR="00D139AB" w:rsidRPr="00606B43" w:rsidRDefault="00D139AB" w:rsidP="00606B43">
      <w:pPr>
        <w:bidi/>
        <w:spacing w:line="360" w:lineRule="auto"/>
        <w:jc w:val="both"/>
        <w:rPr>
          <w:sz w:val="32"/>
          <w:szCs w:val="32"/>
          <w:rtl/>
        </w:rPr>
      </w:pPr>
      <w:r w:rsidRPr="00606B43">
        <w:rPr>
          <w:rFonts w:hint="cs"/>
          <w:sz w:val="32"/>
          <w:szCs w:val="32"/>
          <w:rtl/>
        </w:rPr>
        <w:t>إن بناء عضو البرلمان القدرة على فهم الناس هو ال</w:t>
      </w:r>
      <w:r w:rsidR="001D1813">
        <w:rPr>
          <w:rFonts w:hint="cs"/>
          <w:sz w:val="32"/>
          <w:szCs w:val="32"/>
          <w:rtl/>
        </w:rPr>
        <w:t>اختيار</w:t>
      </w:r>
      <w:r w:rsidRPr="00606B43">
        <w:rPr>
          <w:rFonts w:hint="cs"/>
          <w:sz w:val="32"/>
          <w:szCs w:val="32"/>
          <w:rtl/>
        </w:rPr>
        <w:t xml:space="preserve"> الصحيح، وكي ينجح في تعامله مع الناس وكسب ولائهم وتشجيعهم لأهدافه عليه أن يأخذ النقاط التالية بعين الاعتبار:</w:t>
      </w:r>
    </w:p>
    <w:p w:rsidR="00D139AB" w:rsidRPr="00606B43" w:rsidRDefault="00B1727A" w:rsidP="004D27FC">
      <w:pPr>
        <w:bidi/>
        <w:spacing w:line="360" w:lineRule="auto"/>
        <w:ind w:firstLine="720"/>
        <w:jc w:val="both"/>
        <w:rPr>
          <w:b/>
          <w:bCs/>
          <w:sz w:val="32"/>
          <w:szCs w:val="32"/>
          <w:rtl/>
        </w:rPr>
      </w:pPr>
      <w:r>
        <w:rPr>
          <w:rFonts w:hint="cs"/>
          <w:b/>
          <w:bCs/>
          <w:sz w:val="32"/>
          <w:szCs w:val="32"/>
          <w:rtl/>
        </w:rPr>
        <w:t>أ ـ الا</w:t>
      </w:r>
      <w:r w:rsidR="00D139AB" w:rsidRPr="00606B43">
        <w:rPr>
          <w:rFonts w:hint="cs"/>
          <w:b/>
          <w:bCs/>
          <w:sz w:val="32"/>
          <w:szCs w:val="32"/>
          <w:rtl/>
        </w:rPr>
        <w:t>بتسامة في وجوه الناس:</w:t>
      </w:r>
    </w:p>
    <w:p w:rsidR="00D139AB" w:rsidRPr="00606B43" w:rsidRDefault="00D139AB" w:rsidP="00B1727A">
      <w:pPr>
        <w:bidi/>
        <w:spacing w:line="360" w:lineRule="auto"/>
        <w:jc w:val="both"/>
        <w:rPr>
          <w:sz w:val="32"/>
          <w:szCs w:val="32"/>
          <w:rtl/>
        </w:rPr>
      </w:pPr>
      <w:r w:rsidRPr="00606B43">
        <w:rPr>
          <w:rFonts w:hint="cs"/>
          <w:sz w:val="32"/>
          <w:szCs w:val="32"/>
          <w:rtl/>
        </w:rPr>
        <w:t xml:space="preserve">يقول النبي صلى الله عليه وسلم: </w:t>
      </w:r>
      <w:r w:rsidR="00B1727A">
        <w:rPr>
          <w:rFonts w:ascii="Adobe Caslon Pro" w:hAnsi="Adobe Caslon Pro"/>
          <w:sz w:val="32"/>
          <w:szCs w:val="32"/>
          <w:rtl/>
        </w:rPr>
        <w:t>«</w:t>
      </w:r>
      <w:r w:rsidRPr="00B1727A">
        <w:rPr>
          <w:rFonts w:hint="cs"/>
          <w:b/>
          <w:bCs/>
          <w:sz w:val="32"/>
          <w:szCs w:val="32"/>
          <w:rtl/>
        </w:rPr>
        <w:t>تبسمك في وجه أخيك صدقة</w:t>
      </w:r>
      <w:r w:rsidR="00B1727A">
        <w:rPr>
          <w:rFonts w:ascii="Adobe Caslon Pro" w:hAnsi="Adobe Caslon Pro"/>
          <w:sz w:val="32"/>
          <w:szCs w:val="32"/>
          <w:rtl/>
        </w:rPr>
        <w:t>»</w:t>
      </w:r>
      <w:r w:rsidRPr="00606B43">
        <w:rPr>
          <w:rStyle w:val="a4"/>
          <w:sz w:val="32"/>
          <w:szCs w:val="32"/>
          <w:rtl/>
        </w:rPr>
        <w:footnoteReference w:id="371"/>
      </w:r>
      <w:r w:rsidRPr="00606B43">
        <w:rPr>
          <w:rFonts w:hint="cs"/>
          <w:sz w:val="32"/>
          <w:szCs w:val="32"/>
          <w:rtl/>
        </w:rPr>
        <w:t>، وكل إنسان معني بهذه ال</w:t>
      </w:r>
      <w:r w:rsidR="005B2816" w:rsidRPr="00606B43">
        <w:rPr>
          <w:rFonts w:hint="cs"/>
          <w:sz w:val="32"/>
          <w:szCs w:val="32"/>
          <w:rtl/>
        </w:rPr>
        <w:t>نصيحة وبحاجة إليها ولكن حاجة عضو</w:t>
      </w:r>
      <w:r w:rsidRPr="00606B43">
        <w:rPr>
          <w:rFonts w:hint="cs"/>
          <w:sz w:val="32"/>
          <w:szCs w:val="32"/>
          <w:rtl/>
        </w:rPr>
        <w:t xml:space="preserve"> البرلما</w:t>
      </w:r>
      <w:r w:rsidR="00B1727A">
        <w:rPr>
          <w:rFonts w:hint="cs"/>
          <w:sz w:val="32"/>
          <w:szCs w:val="32"/>
          <w:rtl/>
        </w:rPr>
        <w:t>ن إليها أكثر، وفي الحقيقة إن الا</w:t>
      </w:r>
      <w:r w:rsidRPr="00606B43">
        <w:rPr>
          <w:rFonts w:hint="cs"/>
          <w:sz w:val="32"/>
          <w:szCs w:val="32"/>
          <w:rtl/>
        </w:rPr>
        <w:t>بتسامة سر من أسرار النجاح في كل جوانب الحياة.</w:t>
      </w:r>
    </w:p>
    <w:p w:rsidR="00D139AB" w:rsidRPr="00606B43" w:rsidRDefault="00B1727A" w:rsidP="00606B43">
      <w:pPr>
        <w:bidi/>
        <w:spacing w:line="360" w:lineRule="auto"/>
        <w:jc w:val="both"/>
        <w:rPr>
          <w:sz w:val="32"/>
          <w:szCs w:val="32"/>
          <w:rtl/>
        </w:rPr>
      </w:pPr>
      <w:r>
        <w:rPr>
          <w:rFonts w:hint="cs"/>
          <w:sz w:val="32"/>
          <w:szCs w:val="32"/>
          <w:rtl/>
        </w:rPr>
        <w:t>وللا</w:t>
      </w:r>
      <w:r w:rsidR="00D139AB" w:rsidRPr="00606B43">
        <w:rPr>
          <w:rFonts w:hint="cs"/>
          <w:sz w:val="32"/>
          <w:szCs w:val="32"/>
          <w:rtl/>
        </w:rPr>
        <w:t>بتسامة فلسفة خاصة:</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ـ إنها لا تكلف شيئاً في حين أنها تفيد كثيراً.</w:t>
      </w:r>
    </w:p>
    <w:p w:rsidR="00D139AB" w:rsidRPr="00606B43" w:rsidRDefault="00D139AB" w:rsidP="00606B43">
      <w:pPr>
        <w:bidi/>
        <w:spacing w:line="360" w:lineRule="auto"/>
        <w:jc w:val="both"/>
        <w:rPr>
          <w:sz w:val="32"/>
          <w:szCs w:val="32"/>
          <w:rtl/>
        </w:rPr>
      </w:pPr>
      <w:r w:rsidRPr="00606B43">
        <w:rPr>
          <w:rFonts w:hint="cs"/>
          <w:sz w:val="32"/>
          <w:szCs w:val="32"/>
          <w:rtl/>
        </w:rPr>
        <w:t>ـ إنها تغني من يتلقاها دون أن تفقر من يعطيها.</w:t>
      </w:r>
    </w:p>
    <w:p w:rsidR="00D139AB" w:rsidRPr="00606B43" w:rsidRDefault="00D139AB" w:rsidP="00606B43">
      <w:pPr>
        <w:bidi/>
        <w:spacing w:line="360" w:lineRule="auto"/>
        <w:jc w:val="both"/>
        <w:rPr>
          <w:sz w:val="32"/>
          <w:szCs w:val="32"/>
          <w:rtl/>
        </w:rPr>
      </w:pPr>
      <w:r w:rsidRPr="00606B43">
        <w:rPr>
          <w:rFonts w:hint="cs"/>
          <w:sz w:val="32"/>
          <w:szCs w:val="32"/>
          <w:rtl/>
        </w:rPr>
        <w:t>ـ إنها تحدث في لح</w:t>
      </w:r>
      <w:r w:rsidR="005B2816" w:rsidRPr="00606B43">
        <w:rPr>
          <w:rFonts w:hint="cs"/>
          <w:sz w:val="32"/>
          <w:szCs w:val="32"/>
          <w:rtl/>
        </w:rPr>
        <w:t>ظة ولكن أحياناً تستمر ذكراها إل</w:t>
      </w:r>
      <w:r w:rsidRPr="00606B43">
        <w:rPr>
          <w:rFonts w:hint="cs"/>
          <w:sz w:val="32"/>
          <w:szCs w:val="32"/>
          <w:rtl/>
        </w:rPr>
        <w:t>ى الأبد.</w:t>
      </w:r>
    </w:p>
    <w:p w:rsidR="00D139AB" w:rsidRPr="00606B43" w:rsidRDefault="00D139AB" w:rsidP="00606B43">
      <w:pPr>
        <w:bidi/>
        <w:spacing w:line="360" w:lineRule="auto"/>
        <w:jc w:val="both"/>
        <w:rPr>
          <w:sz w:val="32"/>
          <w:szCs w:val="32"/>
          <w:rtl/>
        </w:rPr>
      </w:pPr>
      <w:r w:rsidRPr="00606B43">
        <w:rPr>
          <w:rFonts w:hint="cs"/>
          <w:sz w:val="32"/>
          <w:szCs w:val="32"/>
          <w:rtl/>
        </w:rPr>
        <w:t>ـ ليس هناك غني مهما بلغ غناه يمكن أن يستمر بدونها.</w:t>
      </w:r>
    </w:p>
    <w:p w:rsidR="00D139AB" w:rsidRPr="00606B43" w:rsidRDefault="00D139AB" w:rsidP="00606B43">
      <w:pPr>
        <w:bidi/>
        <w:spacing w:line="360" w:lineRule="auto"/>
        <w:jc w:val="both"/>
        <w:rPr>
          <w:sz w:val="32"/>
          <w:szCs w:val="32"/>
          <w:rtl/>
        </w:rPr>
      </w:pPr>
      <w:r w:rsidRPr="00606B43">
        <w:rPr>
          <w:rFonts w:hint="cs"/>
          <w:sz w:val="32"/>
          <w:szCs w:val="32"/>
          <w:rtl/>
        </w:rPr>
        <w:t>ـ وليس هناك فقير مهما بلغ فقره إلا وغني بفوائدها.</w:t>
      </w:r>
    </w:p>
    <w:p w:rsidR="00D139AB" w:rsidRPr="00606B43" w:rsidRDefault="00D139AB" w:rsidP="00606B43">
      <w:pPr>
        <w:bidi/>
        <w:spacing w:line="360" w:lineRule="auto"/>
        <w:jc w:val="both"/>
        <w:rPr>
          <w:sz w:val="32"/>
          <w:szCs w:val="32"/>
          <w:rtl/>
        </w:rPr>
      </w:pPr>
      <w:r w:rsidRPr="00606B43">
        <w:rPr>
          <w:rFonts w:hint="cs"/>
          <w:sz w:val="32"/>
          <w:szCs w:val="32"/>
          <w:rtl/>
        </w:rPr>
        <w:t>ـ إنها تخلق السعادة في البيت وتعزز من النوايا الحسنة في العمل، كما أنها كلمة السر بين الأصدقاء.</w:t>
      </w:r>
    </w:p>
    <w:p w:rsidR="00D139AB" w:rsidRPr="00606B43" w:rsidRDefault="00D139AB" w:rsidP="00606B43">
      <w:pPr>
        <w:bidi/>
        <w:spacing w:line="360" w:lineRule="auto"/>
        <w:jc w:val="both"/>
        <w:rPr>
          <w:sz w:val="32"/>
          <w:szCs w:val="32"/>
          <w:rtl/>
        </w:rPr>
      </w:pPr>
      <w:r w:rsidRPr="00606B43">
        <w:rPr>
          <w:rFonts w:hint="cs"/>
          <w:sz w:val="32"/>
          <w:szCs w:val="32"/>
          <w:rtl/>
        </w:rPr>
        <w:t xml:space="preserve">ـ إنها راحة للمتعب وأمل للمحبط وضوء الشمس للحزين، وأحسن عقار طبيعي للمشاكل ومع هذا لا يمكن </w:t>
      </w:r>
      <w:r w:rsidR="005B2816" w:rsidRPr="00606B43">
        <w:rPr>
          <w:rFonts w:hint="cs"/>
          <w:sz w:val="32"/>
          <w:szCs w:val="32"/>
          <w:rtl/>
        </w:rPr>
        <w:t>شراؤها أو تسولها أو استعارتها أو</w:t>
      </w:r>
      <w:r w:rsidRPr="00606B43">
        <w:rPr>
          <w:rFonts w:hint="cs"/>
          <w:sz w:val="32"/>
          <w:szCs w:val="32"/>
          <w:rtl/>
        </w:rPr>
        <w:t xml:space="preserve"> سرقتها، لأنها شيء لا يحقق أي منفعة دن</w:t>
      </w:r>
      <w:r w:rsidR="005B2816" w:rsidRPr="00606B43">
        <w:rPr>
          <w:rFonts w:hint="cs"/>
          <w:sz w:val="32"/>
          <w:szCs w:val="32"/>
          <w:rtl/>
        </w:rPr>
        <w:t>ي</w:t>
      </w:r>
      <w:r w:rsidRPr="00606B43">
        <w:rPr>
          <w:rFonts w:hint="cs"/>
          <w:sz w:val="32"/>
          <w:szCs w:val="32"/>
          <w:rtl/>
        </w:rPr>
        <w:t>وية لأي شخص، إلا أن يمنحها الشخص راضياً</w:t>
      </w:r>
      <w:r w:rsidRPr="00606B43">
        <w:rPr>
          <w:rStyle w:val="a4"/>
          <w:sz w:val="32"/>
          <w:szCs w:val="32"/>
          <w:rtl/>
        </w:rPr>
        <w:footnoteReference w:id="372"/>
      </w:r>
      <w:r w:rsidRPr="00606B43">
        <w:rPr>
          <w:rFonts w:hint="cs"/>
          <w:sz w:val="32"/>
          <w:szCs w:val="32"/>
          <w:rtl/>
        </w:rPr>
        <w:t>.</w:t>
      </w:r>
    </w:p>
    <w:p w:rsidR="00D139AB" w:rsidRPr="00606B43" w:rsidRDefault="00D139AB" w:rsidP="004D27FC">
      <w:pPr>
        <w:bidi/>
        <w:spacing w:line="360" w:lineRule="auto"/>
        <w:ind w:firstLine="720"/>
        <w:jc w:val="both"/>
        <w:rPr>
          <w:b/>
          <w:bCs/>
          <w:sz w:val="32"/>
          <w:szCs w:val="32"/>
          <w:rtl/>
        </w:rPr>
      </w:pPr>
      <w:r w:rsidRPr="00606B43">
        <w:rPr>
          <w:rFonts w:hint="cs"/>
          <w:b/>
          <w:bCs/>
          <w:sz w:val="32"/>
          <w:szCs w:val="32"/>
          <w:rtl/>
        </w:rPr>
        <w:t>ب ـ تذكر الأسماء والشخصيات:</w:t>
      </w:r>
    </w:p>
    <w:p w:rsidR="00D139AB" w:rsidRPr="00606B43" w:rsidRDefault="00D139AB" w:rsidP="00606B43">
      <w:pPr>
        <w:bidi/>
        <w:spacing w:line="360" w:lineRule="auto"/>
        <w:jc w:val="both"/>
        <w:rPr>
          <w:sz w:val="32"/>
          <w:szCs w:val="32"/>
          <w:rtl/>
        </w:rPr>
      </w:pPr>
      <w:r w:rsidRPr="00606B43">
        <w:rPr>
          <w:rFonts w:hint="cs"/>
          <w:sz w:val="32"/>
          <w:szCs w:val="32"/>
          <w:rtl/>
        </w:rPr>
        <w:t>إن من أبسط وأوضح وأهم طرق كسب مودة الناس هو حفظ الأسماء وجعل الناس يشعرون ب</w:t>
      </w:r>
      <w:r w:rsidR="00B1727A">
        <w:rPr>
          <w:rFonts w:hint="cs"/>
          <w:sz w:val="32"/>
          <w:szCs w:val="32"/>
          <w:rtl/>
        </w:rPr>
        <w:t>أهميتهم لأن الشخص العادي يهتم با</w:t>
      </w:r>
      <w:r w:rsidRPr="00606B43">
        <w:rPr>
          <w:rFonts w:hint="cs"/>
          <w:sz w:val="32"/>
          <w:szCs w:val="32"/>
          <w:rtl/>
        </w:rPr>
        <w:t>سمه أكثر مما يهتم بأسماء أهل الأرض مجتمعين، وعندما يتذكر عضو البرلمان اسم أحد المواطنين ويناديه به، يكون بهذا قد قدم للشخص إطراء رقيقاً وفعالاً في نفس الوقت، وأما إذا نسيه أو نطقه خطأ فيكون قد وضع عقبة كبيرة في طرق كسبه.</w:t>
      </w:r>
    </w:p>
    <w:p w:rsidR="00D139AB" w:rsidRDefault="00D139AB" w:rsidP="00606B43">
      <w:pPr>
        <w:bidi/>
        <w:spacing w:line="360" w:lineRule="auto"/>
        <w:jc w:val="both"/>
        <w:rPr>
          <w:sz w:val="32"/>
          <w:szCs w:val="32"/>
          <w:rtl/>
        </w:rPr>
      </w:pPr>
      <w:r w:rsidRPr="00606B43">
        <w:rPr>
          <w:rFonts w:hint="cs"/>
          <w:sz w:val="32"/>
          <w:szCs w:val="32"/>
          <w:rtl/>
        </w:rPr>
        <w:t xml:space="preserve">إن تذكر اسم شخص ما من </w:t>
      </w:r>
      <w:r w:rsidR="00AB1C76">
        <w:rPr>
          <w:rFonts w:hint="cs"/>
          <w:sz w:val="32"/>
          <w:szCs w:val="32"/>
          <w:rtl/>
        </w:rPr>
        <w:t>مسؤول</w:t>
      </w:r>
      <w:r w:rsidRPr="00606B43">
        <w:rPr>
          <w:rFonts w:hint="cs"/>
          <w:sz w:val="32"/>
          <w:szCs w:val="32"/>
          <w:rtl/>
        </w:rPr>
        <w:t xml:space="preserve"> كبير ومناداته به يعتبر بالنسبة له أجمل وأهم صوت يحب أن يسمعه بأية لغة</w:t>
      </w:r>
      <w:r w:rsidRPr="00606B43">
        <w:rPr>
          <w:rStyle w:val="a4"/>
          <w:sz w:val="32"/>
          <w:szCs w:val="32"/>
          <w:rtl/>
        </w:rPr>
        <w:footnoteReference w:id="373"/>
      </w:r>
      <w:r w:rsidRPr="00606B43">
        <w:rPr>
          <w:rFonts w:hint="cs"/>
          <w:sz w:val="32"/>
          <w:szCs w:val="32"/>
          <w:rtl/>
        </w:rPr>
        <w:t>.</w:t>
      </w:r>
    </w:p>
    <w:p w:rsidR="004D27FC" w:rsidRPr="00606B43" w:rsidRDefault="004D27FC" w:rsidP="004D27FC">
      <w:pPr>
        <w:bidi/>
        <w:spacing w:line="360" w:lineRule="auto"/>
        <w:jc w:val="both"/>
        <w:rPr>
          <w:sz w:val="32"/>
          <w:szCs w:val="32"/>
          <w:rtl/>
        </w:rPr>
      </w:pPr>
    </w:p>
    <w:p w:rsidR="00D139AB" w:rsidRPr="00606B43" w:rsidRDefault="00D139AB" w:rsidP="004D27FC">
      <w:pPr>
        <w:bidi/>
        <w:spacing w:line="360" w:lineRule="auto"/>
        <w:ind w:firstLine="720"/>
        <w:jc w:val="both"/>
        <w:rPr>
          <w:b/>
          <w:bCs/>
          <w:sz w:val="32"/>
          <w:szCs w:val="32"/>
          <w:rtl/>
        </w:rPr>
      </w:pPr>
      <w:r w:rsidRPr="00606B43">
        <w:rPr>
          <w:rFonts w:hint="cs"/>
          <w:b/>
          <w:bCs/>
          <w:sz w:val="32"/>
          <w:szCs w:val="32"/>
          <w:rtl/>
        </w:rPr>
        <w:t>ج</w:t>
      </w:r>
      <w:r w:rsidR="00B1727A">
        <w:rPr>
          <w:rFonts w:hint="cs"/>
          <w:b/>
          <w:bCs/>
          <w:sz w:val="32"/>
          <w:szCs w:val="32"/>
          <w:rtl/>
        </w:rPr>
        <w:t xml:space="preserve"> ـ الإ</w:t>
      </w:r>
      <w:r w:rsidRPr="00606B43">
        <w:rPr>
          <w:rFonts w:hint="cs"/>
          <w:b/>
          <w:bCs/>
          <w:sz w:val="32"/>
          <w:szCs w:val="32"/>
          <w:rtl/>
        </w:rPr>
        <w:t>نصات:</w:t>
      </w:r>
    </w:p>
    <w:p w:rsidR="00D139AB" w:rsidRPr="00606B43" w:rsidRDefault="00D139AB" w:rsidP="00606B43">
      <w:pPr>
        <w:bidi/>
        <w:spacing w:line="360" w:lineRule="auto"/>
        <w:jc w:val="both"/>
        <w:rPr>
          <w:sz w:val="32"/>
          <w:szCs w:val="32"/>
          <w:rtl/>
        </w:rPr>
      </w:pPr>
      <w:r w:rsidRPr="00606B43">
        <w:rPr>
          <w:rFonts w:hint="cs"/>
          <w:sz w:val="32"/>
          <w:szCs w:val="32"/>
          <w:rtl/>
        </w:rPr>
        <w:t>لا</w:t>
      </w:r>
      <w:r w:rsidR="00B1727A">
        <w:rPr>
          <w:rFonts w:hint="cs"/>
          <w:sz w:val="32"/>
          <w:szCs w:val="32"/>
          <w:rtl/>
        </w:rPr>
        <w:t xml:space="preserve"> </w:t>
      </w:r>
      <w:r w:rsidRPr="00606B43">
        <w:rPr>
          <w:rFonts w:hint="cs"/>
          <w:sz w:val="32"/>
          <w:szCs w:val="32"/>
          <w:rtl/>
        </w:rPr>
        <w:t>بد أن تتعب أذن عضو البرلمان بأصوات المواطنين، والقدرة على الإنصات بمهارة هي أساس بناء العلاقات الإيجابية.</w:t>
      </w:r>
    </w:p>
    <w:p w:rsidR="00D139AB" w:rsidRPr="00606B43" w:rsidRDefault="00D139AB" w:rsidP="00606B43">
      <w:pPr>
        <w:bidi/>
        <w:spacing w:line="360" w:lineRule="auto"/>
        <w:jc w:val="both"/>
        <w:rPr>
          <w:sz w:val="32"/>
          <w:szCs w:val="32"/>
          <w:rtl/>
        </w:rPr>
      </w:pPr>
      <w:r w:rsidRPr="00606B43">
        <w:rPr>
          <w:rFonts w:hint="cs"/>
          <w:sz w:val="32"/>
          <w:szCs w:val="32"/>
          <w:rtl/>
        </w:rPr>
        <w:t>وعضو البرلمان الذي يتمتع بالإنصات الجيد يتمتع بالفوائد الآتية:</w:t>
      </w:r>
    </w:p>
    <w:p w:rsidR="00D139AB" w:rsidRPr="00606B43" w:rsidRDefault="00B1727A" w:rsidP="00936816">
      <w:pPr>
        <w:bidi/>
        <w:spacing w:line="240" w:lineRule="auto"/>
        <w:jc w:val="both"/>
        <w:rPr>
          <w:sz w:val="32"/>
          <w:szCs w:val="32"/>
          <w:rtl/>
        </w:rPr>
      </w:pPr>
      <w:r>
        <w:rPr>
          <w:rFonts w:hint="cs"/>
          <w:sz w:val="32"/>
          <w:szCs w:val="32"/>
          <w:rtl/>
        </w:rPr>
        <w:t>ـ الإنصات يدل على الا</w:t>
      </w:r>
      <w:r w:rsidR="00D139AB" w:rsidRPr="00606B43">
        <w:rPr>
          <w:rFonts w:hint="cs"/>
          <w:sz w:val="32"/>
          <w:szCs w:val="32"/>
          <w:rtl/>
        </w:rPr>
        <w:t>حترام.</w:t>
      </w:r>
    </w:p>
    <w:p w:rsidR="00D139AB" w:rsidRPr="00606B43" w:rsidRDefault="00D139AB" w:rsidP="00936816">
      <w:pPr>
        <w:bidi/>
        <w:spacing w:line="240" w:lineRule="auto"/>
        <w:jc w:val="both"/>
        <w:rPr>
          <w:sz w:val="32"/>
          <w:szCs w:val="32"/>
          <w:rtl/>
        </w:rPr>
      </w:pPr>
      <w:r w:rsidRPr="00606B43">
        <w:rPr>
          <w:rFonts w:hint="cs"/>
          <w:sz w:val="32"/>
          <w:szCs w:val="32"/>
          <w:rtl/>
        </w:rPr>
        <w:t>ـ الإنصات يبني العلاقات.</w:t>
      </w:r>
    </w:p>
    <w:p w:rsidR="00D139AB" w:rsidRPr="00606B43" w:rsidRDefault="00D139AB" w:rsidP="00936816">
      <w:pPr>
        <w:bidi/>
        <w:spacing w:line="240" w:lineRule="auto"/>
        <w:jc w:val="both"/>
        <w:rPr>
          <w:sz w:val="32"/>
          <w:szCs w:val="32"/>
          <w:rtl/>
        </w:rPr>
      </w:pPr>
      <w:r w:rsidRPr="00606B43">
        <w:rPr>
          <w:rFonts w:hint="cs"/>
          <w:sz w:val="32"/>
          <w:szCs w:val="32"/>
          <w:rtl/>
        </w:rPr>
        <w:t>ـ الإنصات يزيد المعرفة.</w:t>
      </w:r>
    </w:p>
    <w:p w:rsidR="00D139AB" w:rsidRPr="00606B43" w:rsidRDefault="00D139AB" w:rsidP="00936816">
      <w:pPr>
        <w:bidi/>
        <w:spacing w:line="240" w:lineRule="auto"/>
        <w:jc w:val="both"/>
        <w:rPr>
          <w:sz w:val="32"/>
          <w:szCs w:val="32"/>
          <w:rtl/>
        </w:rPr>
      </w:pPr>
      <w:r w:rsidRPr="00606B43">
        <w:rPr>
          <w:rFonts w:hint="cs"/>
          <w:sz w:val="32"/>
          <w:szCs w:val="32"/>
          <w:rtl/>
        </w:rPr>
        <w:t>ـ الإنصات يبني الولاء.</w:t>
      </w:r>
    </w:p>
    <w:p w:rsidR="00D139AB" w:rsidRPr="00606B43" w:rsidRDefault="004113B4" w:rsidP="004D27FC">
      <w:pPr>
        <w:bidi/>
        <w:spacing w:line="360" w:lineRule="auto"/>
        <w:ind w:firstLine="720"/>
        <w:jc w:val="both"/>
        <w:rPr>
          <w:b/>
          <w:bCs/>
          <w:sz w:val="32"/>
          <w:szCs w:val="32"/>
          <w:rtl/>
        </w:rPr>
      </w:pPr>
      <w:r>
        <w:rPr>
          <w:rFonts w:hint="cs"/>
          <w:b/>
          <w:bCs/>
          <w:sz w:val="32"/>
          <w:szCs w:val="32"/>
          <w:rtl/>
        </w:rPr>
        <w:t>د ـ الا</w:t>
      </w:r>
      <w:r w:rsidR="00D139AB" w:rsidRPr="00606B43">
        <w:rPr>
          <w:rFonts w:hint="cs"/>
          <w:b/>
          <w:bCs/>
          <w:sz w:val="32"/>
          <w:szCs w:val="32"/>
          <w:rtl/>
        </w:rPr>
        <w:t>هتمام الصادق بالآخرين:</w:t>
      </w:r>
    </w:p>
    <w:p w:rsidR="00D139AB" w:rsidRPr="00606B43" w:rsidRDefault="00D139AB" w:rsidP="00606B43">
      <w:pPr>
        <w:bidi/>
        <w:spacing w:line="360" w:lineRule="auto"/>
        <w:jc w:val="both"/>
        <w:rPr>
          <w:sz w:val="32"/>
          <w:szCs w:val="32"/>
          <w:rtl/>
        </w:rPr>
      </w:pPr>
      <w:r w:rsidRPr="00606B43">
        <w:rPr>
          <w:rFonts w:hint="cs"/>
          <w:sz w:val="32"/>
          <w:szCs w:val="32"/>
          <w:rtl/>
        </w:rPr>
        <w:t xml:space="preserve">بإمكان </w:t>
      </w:r>
      <w:r w:rsidR="004113B4">
        <w:rPr>
          <w:rFonts w:hint="cs"/>
          <w:sz w:val="32"/>
          <w:szCs w:val="32"/>
          <w:rtl/>
        </w:rPr>
        <w:t>عضو البرلمان كسب أصدقاء جُدد بالا</w:t>
      </w:r>
      <w:r w:rsidRPr="00606B43">
        <w:rPr>
          <w:rFonts w:hint="cs"/>
          <w:sz w:val="32"/>
          <w:szCs w:val="32"/>
          <w:rtl/>
        </w:rPr>
        <w:t>هتمام الصادق بالناس، وأن يعمل على أن يفعل شيئاً للآخرين، أشياء تتطلب وقتاً وجهداً وإيثاراً ومراعاة لمشاعر الآخرين.</w:t>
      </w:r>
    </w:p>
    <w:p w:rsidR="00D139AB" w:rsidRPr="00606B43" w:rsidRDefault="004113B4" w:rsidP="004D27FC">
      <w:pPr>
        <w:bidi/>
        <w:spacing w:line="360" w:lineRule="auto"/>
        <w:ind w:firstLine="720"/>
        <w:jc w:val="both"/>
        <w:rPr>
          <w:b/>
          <w:bCs/>
          <w:sz w:val="32"/>
          <w:szCs w:val="32"/>
          <w:rtl/>
        </w:rPr>
      </w:pPr>
      <w:r>
        <w:rPr>
          <w:rFonts w:hint="cs"/>
          <w:b/>
          <w:bCs/>
          <w:sz w:val="32"/>
          <w:szCs w:val="32"/>
          <w:rtl/>
        </w:rPr>
        <w:t>هـ</w:t>
      </w:r>
      <w:r w:rsidR="00D139AB" w:rsidRPr="00606B43">
        <w:rPr>
          <w:rFonts w:hint="cs"/>
          <w:b/>
          <w:bCs/>
          <w:sz w:val="32"/>
          <w:szCs w:val="32"/>
          <w:rtl/>
        </w:rPr>
        <w:t xml:space="preserve"> ـ مراعاة حقيقة أن كل شخص يود أن يكون مهماً:</w:t>
      </w:r>
    </w:p>
    <w:p w:rsidR="00D139AB" w:rsidRPr="00606B43" w:rsidRDefault="00D139AB" w:rsidP="00606B43">
      <w:pPr>
        <w:bidi/>
        <w:spacing w:line="360" w:lineRule="auto"/>
        <w:jc w:val="both"/>
        <w:rPr>
          <w:sz w:val="32"/>
          <w:szCs w:val="32"/>
          <w:rtl/>
        </w:rPr>
      </w:pPr>
      <w:r w:rsidRPr="00606B43">
        <w:rPr>
          <w:rFonts w:hint="cs"/>
          <w:sz w:val="32"/>
          <w:szCs w:val="32"/>
          <w:rtl/>
        </w:rPr>
        <w:t>إن أعمق الدوافع في الطبيعة البشرية هي رغبة الشخص أن يكون مهماً، فليس هناك شخص في العالم بأسره لا يرغب في أن يكون مهماً، وحتى أقل الناس طموحاً يرغبون أن ينظر لهم الآخرون باحترام، لأن أعمق المبادئ في الطبيعة البشرية هي التوق إلى التقدير.</w:t>
      </w:r>
    </w:p>
    <w:p w:rsidR="00D139AB" w:rsidRPr="00606B43" w:rsidRDefault="00D139AB" w:rsidP="00606B43">
      <w:pPr>
        <w:bidi/>
        <w:spacing w:line="360" w:lineRule="auto"/>
        <w:jc w:val="both"/>
        <w:rPr>
          <w:sz w:val="32"/>
          <w:szCs w:val="32"/>
          <w:rtl/>
        </w:rPr>
      </w:pPr>
      <w:r w:rsidRPr="00606B43">
        <w:rPr>
          <w:rFonts w:hint="cs"/>
          <w:sz w:val="32"/>
          <w:szCs w:val="32"/>
          <w:rtl/>
        </w:rPr>
        <w:t>وإذا احترم عضو البرلمان هذه الطبيعة البشرية في الآخرين، فإن هذا القانون ـ بعد توفيق الله ـ كفيل بأن يجلب له صد</w:t>
      </w:r>
      <w:r w:rsidR="00404816">
        <w:rPr>
          <w:rFonts w:hint="cs"/>
          <w:sz w:val="32"/>
          <w:szCs w:val="32"/>
          <w:rtl/>
        </w:rPr>
        <w:t>ا</w:t>
      </w:r>
      <w:r w:rsidRPr="00606B43">
        <w:rPr>
          <w:rFonts w:hint="cs"/>
          <w:sz w:val="32"/>
          <w:szCs w:val="32"/>
          <w:rtl/>
        </w:rPr>
        <w:t>قات لا حصر لها، وسعادة دائمة، فإذا كان عض</w:t>
      </w:r>
      <w:r w:rsidR="004113B4">
        <w:rPr>
          <w:rFonts w:hint="cs"/>
          <w:sz w:val="32"/>
          <w:szCs w:val="32"/>
          <w:rtl/>
        </w:rPr>
        <w:t xml:space="preserve">و البرلمان </w:t>
      </w:r>
      <w:r w:rsidR="004113B4">
        <w:rPr>
          <w:rFonts w:hint="cs"/>
          <w:sz w:val="32"/>
          <w:szCs w:val="32"/>
          <w:rtl/>
        </w:rPr>
        <w:lastRenderedPageBreak/>
        <w:t>صادقاً في تقديره وكري</w:t>
      </w:r>
      <w:r w:rsidRPr="00606B43">
        <w:rPr>
          <w:rFonts w:hint="cs"/>
          <w:sz w:val="32"/>
          <w:szCs w:val="32"/>
          <w:rtl/>
        </w:rPr>
        <w:t>ماً في مدحه سيجد الناس يقدرون كلماته ويحفظونها ويكررونها طوال حياتهم، بل يكررونها حتى بعد أعوام وأعوام من نسيانه إياهم</w:t>
      </w:r>
      <w:r w:rsidRPr="00606B43">
        <w:rPr>
          <w:rStyle w:val="a4"/>
          <w:sz w:val="32"/>
          <w:szCs w:val="32"/>
          <w:rtl/>
        </w:rPr>
        <w:footnoteReference w:id="374"/>
      </w:r>
      <w:r w:rsidRPr="00606B43">
        <w:rPr>
          <w:rFonts w:hint="cs"/>
          <w:sz w:val="32"/>
          <w:szCs w:val="32"/>
          <w:rtl/>
        </w:rPr>
        <w:t>.</w:t>
      </w:r>
    </w:p>
    <w:p w:rsidR="00D139AB" w:rsidRPr="00606B43" w:rsidRDefault="005B2816" w:rsidP="00606B43">
      <w:pPr>
        <w:bidi/>
        <w:spacing w:line="360" w:lineRule="auto"/>
        <w:jc w:val="both"/>
        <w:rPr>
          <w:sz w:val="32"/>
          <w:szCs w:val="32"/>
          <w:rtl/>
        </w:rPr>
      </w:pPr>
      <w:r w:rsidRPr="00606B43">
        <w:rPr>
          <w:rFonts w:hint="cs"/>
          <w:sz w:val="32"/>
          <w:szCs w:val="32"/>
          <w:rtl/>
        </w:rPr>
        <w:t>إن القائد المتمكن يعلم أن</w:t>
      </w:r>
      <w:r w:rsidR="00D139AB" w:rsidRPr="00606B43">
        <w:rPr>
          <w:rFonts w:hint="cs"/>
          <w:sz w:val="32"/>
          <w:szCs w:val="32"/>
          <w:rtl/>
        </w:rPr>
        <w:t xml:space="preserve"> كل من يقابلهم لديه</w:t>
      </w:r>
      <w:r w:rsidR="004113B4">
        <w:rPr>
          <w:rFonts w:hint="cs"/>
          <w:sz w:val="32"/>
          <w:szCs w:val="32"/>
          <w:rtl/>
        </w:rPr>
        <w:t>م</w:t>
      </w:r>
      <w:r w:rsidR="00D139AB" w:rsidRPr="00606B43">
        <w:rPr>
          <w:rFonts w:hint="cs"/>
          <w:sz w:val="32"/>
          <w:szCs w:val="32"/>
          <w:rtl/>
        </w:rPr>
        <w:t xml:space="preserve"> الإمكانيات التي تؤهل</w:t>
      </w:r>
      <w:r w:rsidR="004113B4">
        <w:rPr>
          <w:rFonts w:hint="cs"/>
          <w:sz w:val="32"/>
          <w:szCs w:val="32"/>
          <w:rtl/>
        </w:rPr>
        <w:t>ه</w:t>
      </w:r>
      <w:r w:rsidR="00D139AB" w:rsidRPr="00606B43">
        <w:rPr>
          <w:rFonts w:hint="cs"/>
          <w:sz w:val="32"/>
          <w:szCs w:val="32"/>
          <w:rtl/>
        </w:rPr>
        <w:t>م لكي يصبحوا مهمين في حياة الآخرين، وكل ما ينقصهم هو التشجيع والتحفيز من جانبه ليؤمنوا بذاتهم ويكتشفوا إمكانياتهم</w:t>
      </w:r>
      <w:r w:rsidR="00D139AB" w:rsidRPr="00606B43">
        <w:rPr>
          <w:rStyle w:val="a4"/>
          <w:sz w:val="32"/>
          <w:szCs w:val="32"/>
          <w:rtl/>
        </w:rPr>
        <w:footnoteReference w:id="375"/>
      </w:r>
      <w:r w:rsidR="00D139AB"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إن الأشخاص الذين يحاولون الاستخفاف بطموحات الآخرين، تافهون، ولكن العظماء حقاً هم الذين يجعلونك تشعر بأنك أنت يمكن أن تصبح عظيماً</w:t>
      </w:r>
      <w:r w:rsidRPr="00606B43">
        <w:rPr>
          <w:rStyle w:val="a4"/>
          <w:sz w:val="32"/>
          <w:szCs w:val="32"/>
          <w:rtl/>
        </w:rPr>
        <w:footnoteReference w:id="376"/>
      </w:r>
      <w:r w:rsidRPr="00606B43">
        <w:rPr>
          <w:rFonts w:hint="cs"/>
          <w:sz w:val="32"/>
          <w:szCs w:val="32"/>
          <w:rtl/>
        </w:rPr>
        <w:t>.</w:t>
      </w:r>
    </w:p>
    <w:p w:rsidR="00D139AB" w:rsidRPr="00606B43" w:rsidRDefault="004113B4" w:rsidP="004D27FC">
      <w:pPr>
        <w:bidi/>
        <w:spacing w:line="360" w:lineRule="auto"/>
        <w:ind w:firstLine="720"/>
        <w:jc w:val="both"/>
        <w:rPr>
          <w:b/>
          <w:bCs/>
          <w:sz w:val="32"/>
          <w:szCs w:val="32"/>
          <w:rtl/>
        </w:rPr>
      </w:pPr>
      <w:r>
        <w:rPr>
          <w:rFonts w:hint="cs"/>
          <w:b/>
          <w:bCs/>
          <w:sz w:val="32"/>
          <w:szCs w:val="32"/>
          <w:rtl/>
        </w:rPr>
        <w:t>و</w:t>
      </w:r>
      <w:r w:rsidR="00D139AB" w:rsidRPr="00606B43">
        <w:rPr>
          <w:rFonts w:hint="cs"/>
          <w:b/>
          <w:bCs/>
          <w:sz w:val="32"/>
          <w:szCs w:val="32"/>
          <w:rtl/>
        </w:rPr>
        <w:t xml:space="preserve"> ـ التعاطف الصادق مع الناس ورغباتهم:</w:t>
      </w:r>
    </w:p>
    <w:p w:rsidR="00D139AB" w:rsidRPr="00606B43" w:rsidRDefault="00D139AB" w:rsidP="00606B43">
      <w:pPr>
        <w:bidi/>
        <w:spacing w:line="360" w:lineRule="auto"/>
        <w:jc w:val="both"/>
        <w:rPr>
          <w:sz w:val="32"/>
          <w:szCs w:val="32"/>
          <w:rtl/>
        </w:rPr>
      </w:pPr>
      <w:r w:rsidRPr="00606B43">
        <w:rPr>
          <w:rFonts w:hint="cs"/>
          <w:sz w:val="32"/>
          <w:szCs w:val="32"/>
          <w:rtl/>
        </w:rPr>
        <w:t>إذا أراد عضو البرلمان أن يحسن من فهمه للآخرين بما يكفل له إقام</w:t>
      </w:r>
      <w:r w:rsidR="004113B4">
        <w:rPr>
          <w:rFonts w:hint="cs"/>
          <w:sz w:val="32"/>
          <w:szCs w:val="32"/>
          <w:rtl/>
        </w:rPr>
        <w:t>ة علاقات إيجابية بهم، فليضع في ا</w:t>
      </w:r>
      <w:r w:rsidRPr="00606B43">
        <w:rPr>
          <w:rFonts w:hint="cs"/>
          <w:sz w:val="32"/>
          <w:szCs w:val="32"/>
          <w:rtl/>
        </w:rPr>
        <w:t>عتباره الحقائق التالية التي يتسم بها الناس والإجراءات التي يمكن أن يتبعها لعبور الفجوة التي عادة ما يتسببون فيها:</w:t>
      </w:r>
    </w:p>
    <w:p w:rsidR="00D139AB" w:rsidRPr="00606B43" w:rsidRDefault="00D139AB" w:rsidP="00606B43">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الناس يشعرون بعدم الثقة، فامنحهم الثقة.</w:t>
      </w:r>
    </w:p>
    <w:p w:rsidR="00D139AB" w:rsidRPr="00606B43" w:rsidRDefault="00D139AB" w:rsidP="00606B43">
      <w:pPr>
        <w:bidi/>
        <w:spacing w:line="360" w:lineRule="auto"/>
        <w:jc w:val="both"/>
        <w:rPr>
          <w:sz w:val="32"/>
          <w:szCs w:val="32"/>
          <w:rtl/>
        </w:rPr>
      </w:pPr>
      <w:r w:rsidRPr="00606B43">
        <w:rPr>
          <w:rFonts w:hint="cs"/>
          <w:b/>
          <w:bCs/>
          <w:sz w:val="32"/>
          <w:szCs w:val="32"/>
          <w:rtl/>
        </w:rPr>
        <w:t>ـ</w:t>
      </w:r>
      <w:r w:rsidRPr="00606B43">
        <w:rPr>
          <w:rFonts w:hint="cs"/>
          <w:sz w:val="32"/>
          <w:szCs w:val="32"/>
          <w:rtl/>
        </w:rPr>
        <w:t xml:space="preserve"> الناس يودون أن يشعروا بأهميتهم فأثن عليهم بصدق.</w:t>
      </w:r>
    </w:p>
    <w:p w:rsidR="00D139AB" w:rsidRPr="00606B43" w:rsidRDefault="00D139AB" w:rsidP="00606B43">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 xml:space="preserve"> الناس يأملون في مستقبل أفضل، فامنحهم الأمل.</w:t>
      </w:r>
    </w:p>
    <w:p w:rsidR="00D139AB" w:rsidRPr="00606B43" w:rsidRDefault="00D139AB" w:rsidP="004113B4">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الناس في حاجة إلى من ينصت إليهم، فأنصت إليهم.</w:t>
      </w:r>
    </w:p>
    <w:p w:rsidR="00D139AB" w:rsidRPr="00606B43" w:rsidRDefault="00D139AB" w:rsidP="004113B4">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 xml:space="preserve">الناس أنانيون، فخاطب حاجتهم </w:t>
      </w:r>
      <w:r w:rsidR="004113B4">
        <w:rPr>
          <w:rFonts w:hint="cs"/>
          <w:sz w:val="32"/>
          <w:szCs w:val="32"/>
          <w:rtl/>
        </w:rPr>
        <w:t>أ</w:t>
      </w:r>
      <w:r w:rsidRPr="00606B43">
        <w:rPr>
          <w:rFonts w:hint="cs"/>
          <w:sz w:val="32"/>
          <w:szCs w:val="32"/>
          <w:rtl/>
        </w:rPr>
        <w:t>ولاً.</w:t>
      </w:r>
    </w:p>
    <w:p w:rsidR="00D139AB" w:rsidRPr="00606B43" w:rsidRDefault="00D139AB" w:rsidP="00606B43">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الناس يودون أن ترتبط أسماؤهم بالنجاح، فساعدهم على تحقيق النجاح.</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إن الصداقة كأرقى تجليات التعاطف ـ كما يقول (فرانسيس بيكون) الفيلسوف الكبير ـ: تضاعف المباهج وتقلص الأحزان، ولذلك فما من رجل يتقاسم أفراحه مع صديق، إلا وتتضاعف أفراحه ويبتهج، وما من رجل يتقاسم أحزانه مع صديق إلا وتتضاءل أحزانه وتهون</w:t>
      </w:r>
      <w:r w:rsidRPr="00606B43">
        <w:rPr>
          <w:rStyle w:val="a4"/>
          <w:sz w:val="32"/>
          <w:szCs w:val="32"/>
          <w:rtl/>
        </w:rPr>
        <w:footnoteReference w:id="377"/>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22</w:t>
      </w:r>
      <w:r w:rsidR="004D27FC">
        <w:rPr>
          <w:rFonts w:hint="cs"/>
          <w:b/>
          <w:bCs/>
          <w:sz w:val="32"/>
          <w:szCs w:val="32"/>
          <w:rtl/>
        </w:rPr>
        <w:t xml:space="preserve"> -</w:t>
      </w:r>
      <w:r w:rsidRPr="00606B43">
        <w:rPr>
          <w:rFonts w:hint="cs"/>
          <w:b/>
          <w:bCs/>
          <w:sz w:val="32"/>
          <w:szCs w:val="32"/>
          <w:rtl/>
        </w:rPr>
        <w:t xml:space="preserve"> التأثير:</w:t>
      </w:r>
    </w:p>
    <w:p w:rsidR="00D139AB" w:rsidRPr="00606B43" w:rsidRDefault="00D139AB" w:rsidP="00606B43">
      <w:pPr>
        <w:bidi/>
        <w:spacing w:line="360" w:lineRule="auto"/>
        <w:jc w:val="both"/>
        <w:rPr>
          <w:sz w:val="32"/>
          <w:szCs w:val="32"/>
          <w:rtl/>
        </w:rPr>
      </w:pPr>
      <w:r w:rsidRPr="00606B43">
        <w:rPr>
          <w:rFonts w:hint="cs"/>
          <w:sz w:val="32"/>
          <w:szCs w:val="32"/>
          <w:rtl/>
        </w:rPr>
        <w:t>إن القدرة على التأثير في الجماهير ملكة لا تتوفر إلا للقلة من الأفراد، إلا أنها إذا توفرت لأحد مكنته من التوغل في أعماق الجماهير وإحكام قبضته في السيطرة عليهم، ولا ينجح عضو البرلمان في أن يكون مؤثر</w:t>
      </w:r>
      <w:r w:rsidR="00C10A99">
        <w:rPr>
          <w:rFonts w:hint="cs"/>
          <w:sz w:val="32"/>
          <w:szCs w:val="32"/>
          <w:rtl/>
        </w:rPr>
        <w:t>اً</w:t>
      </w:r>
      <w:r w:rsidRPr="00606B43">
        <w:rPr>
          <w:rFonts w:hint="cs"/>
          <w:sz w:val="32"/>
          <w:szCs w:val="32"/>
          <w:rtl/>
        </w:rPr>
        <w:t xml:space="preserve"> إلا إذا توفرت فيه عناصر ثلاثة معينة هي:</w:t>
      </w:r>
    </w:p>
    <w:p w:rsidR="00D139AB" w:rsidRPr="00606B43" w:rsidRDefault="00D139AB" w:rsidP="00606B43">
      <w:pPr>
        <w:bidi/>
        <w:spacing w:line="360" w:lineRule="auto"/>
        <w:jc w:val="both"/>
        <w:rPr>
          <w:sz w:val="32"/>
          <w:szCs w:val="32"/>
          <w:rtl/>
        </w:rPr>
      </w:pPr>
      <w:r w:rsidRPr="00606B43">
        <w:rPr>
          <w:rFonts w:hint="cs"/>
          <w:sz w:val="32"/>
          <w:szCs w:val="32"/>
          <w:rtl/>
        </w:rPr>
        <w:t>ـ</w:t>
      </w:r>
      <w:r w:rsidR="004D27FC">
        <w:rPr>
          <w:rFonts w:hint="cs"/>
          <w:sz w:val="32"/>
          <w:szCs w:val="32"/>
          <w:rtl/>
        </w:rPr>
        <w:t xml:space="preserve"> </w:t>
      </w:r>
      <w:r w:rsidR="004D27FC" w:rsidRPr="004D27FC">
        <w:rPr>
          <w:rFonts w:hint="cs"/>
          <w:sz w:val="32"/>
          <w:szCs w:val="32"/>
          <w:u w:val="single"/>
          <w:rtl/>
        </w:rPr>
        <w:t>العنصر الأول:</w:t>
      </w:r>
      <w:r w:rsidRPr="00606B43">
        <w:rPr>
          <w:rFonts w:hint="cs"/>
          <w:sz w:val="32"/>
          <w:szCs w:val="32"/>
          <w:rtl/>
        </w:rPr>
        <w:t xml:space="preserve"> الأخلاق أي المصداقية الشخصية حيث يتمثل في نفسه أولاً ما يريد من الآخرين أن يفعلوه ويمكن أن نطلق على هذا العنصر القدوة.</w:t>
      </w:r>
    </w:p>
    <w:p w:rsidR="00D139AB" w:rsidRPr="00606B43" w:rsidRDefault="00D139AB" w:rsidP="00606B43">
      <w:pPr>
        <w:bidi/>
        <w:spacing w:line="360" w:lineRule="auto"/>
        <w:jc w:val="both"/>
        <w:rPr>
          <w:sz w:val="32"/>
          <w:szCs w:val="32"/>
          <w:rtl/>
        </w:rPr>
      </w:pPr>
      <w:r w:rsidRPr="00606B43">
        <w:rPr>
          <w:rFonts w:hint="cs"/>
          <w:sz w:val="32"/>
          <w:szCs w:val="32"/>
          <w:rtl/>
        </w:rPr>
        <w:t xml:space="preserve">ـ </w:t>
      </w:r>
      <w:r w:rsidRPr="004D27FC">
        <w:rPr>
          <w:rFonts w:hint="cs"/>
          <w:sz w:val="32"/>
          <w:szCs w:val="32"/>
          <w:u w:val="single"/>
          <w:rtl/>
        </w:rPr>
        <w:t>العنصر الثاني:</w:t>
      </w:r>
      <w:r w:rsidRPr="00606B43">
        <w:rPr>
          <w:rFonts w:hint="cs"/>
          <w:sz w:val="32"/>
          <w:szCs w:val="32"/>
          <w:rtl/>
        </w:rPr>
        <w:t xml:space="preserve"> العاطفة الصادقة وهي اللمسة الإنسانية نحو الآخرين وحبهم وتعاطفه معهم وفهم مشاعرهم.</w:t>
      </w:r>
    </w:p>
    <w:p w:rsidR="00D139AB" w:rsidRPr="00606B43" w:rsidRDefault="00D139AB" w:rsidP="00606B43">
      <w:pPr>
        <w:bidi/>
        <w:spacing w:line="360" w:lineRule="auto"/>
        <w:jc w:val="both"/>
        <w:rPr>
          <w:sz w:val="32"/>
          <w:szCs w:val="32"/>
          <w:rtl/>
        </w:rPr>
      </w:pPr>
      <w:r w:rsidRPr="00606B43">
        <w:rPr>
          <w:rFonts w:hint="cs"/>
          <w:sz w:val="32"/>
          <w:szCs w:val="32"/>
          <w:rtl/>
        </w:rPr>
        <w:t xml:space="preserve">ـ </w:t>
      </w:r>
      <w:r w:rsidRPr="004D27FC">
        <w:rPr>
          <w:rFonts w:hint="cs"/>
          <w:sz w:val="32"/>
          <w:szCs w:val="32"/>
          <w:u w:val="single"/>
          <w:rtl/>
        </w:rPr>
        <w:t xml:space="preserve">العنصر الثالث: </w:t>
      </w:r>
      <w:r w:rsidRPr="00606B43">
        <w:rPr>
          <w:rFonts w:hint="cs"/>
          <w:sz w:val="32"/>
          <w:szCs w:val="32"/>
          <w:rtl/>
        </w:rPr>
        <w:t>المنطق، وهي مرحلة التأثير عبر الحجة العقلية والإقناع.</w:t>
      </w:r>
    </w:p>
    <w:p w:rsidR="00D139AB" w:rsidRPr="00606B43" w:rsidRDefault="00D139AB" w:rsidP="004D27FC">
      <w:pPr>
        <w:bidi/>
        <w:spacing w:after="0" w:line="360" w:lineRule="auto"/>
        <w:jc w:val="both"/>
        <w:rPr>
          <w:sz w:val="32"/>
          <w:szCs w:val="32"/>
          <w:rtl/>
        </w:rPr>
      </w:pPr>
      <w:r w:rsidRPr="00606B43">
        <w:rPr>
          <w:rFonts w:hint="cs"/>
          <w:sz w:val="32"/>
          <w:szCs w:val="32"/>
          <w:rtl/>
        </w:rPr>
        <w:t>ويضاف إلى هذه العناصر معرفة المفتاح المناسب لكل شخص أو مجموعة والحديث الجذاب ومكونات التأثير هي:</w:t>
      </w:r>
    </w:p>
    <w:p w:rsidR="00D139AB" w:rsidRPr="00606B43" w:rsidRDefault="00D139AB" w:rsidP="004D27FC">
      <w:pPr>
        <w:bidi/>
        <w:spacing w:after="0" w:line="360" w:lineRule="auto"/>
        <w:jc w:val="both"/>
        <w:rPr>
          <w:sz w:val="32"/>
          <w:szCs w:val="32"/>
          <w:rtl/>
        </w:rPr>
      </w:pPr>
      <w:r w:rsidRPr="00606B43">
        <w:rPr>
          <w:rFonts w:hint="cs"/>
          <w:b/>
          <w:bCs/>
          <w:sz w:val="32"/>
          <w:szCs w:val="32"/>
          <w:rtl/>
        </w:rPr>
        <w:t>ـ الإقناع:</w:t>
      </w:r>
    </w:p>
    <w:p w:rsidR="00D139AB" w:rsidRPr="00606B43" w:rsidRDefault="00D139AB" w:rsidP="00606B43">
      <w:pPr>
        <w:bidi/>
        <w:spacing w:line="360" w:lineRule="auto"/>
        <w:jc w:val="both"/>
        <w:rPr>
          <w:b/>
          <w:bCs/>
          <w:sz w:val="32"/>
          <w:szCs w:val="32"/>
          <w:rtl/>
        </w:rPr>
      </w:pPr>
      <w:r w:rsidRPr="00606B43">
        <w:rPr>
          <w:rFonts w:hint="cs"/>
          <w:b/>
          <w:bCs/>
          <w:sz w:val="32"/>
          <w:szCs w:val="32"/>
          <w:rtl/>
        </w:rPr>
        <w:t>ـ في الحديث الجماهيري الجذاب:</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وهناك حكمة قديمة في البرلمان الإنجليزي تقول: إن كل شيء يعتمد على الأسلوب الذي يتحدث به الإنسان، وليس على الموضوع بحد ذاته، وإن الإلقاء الجيد يجعل المادة الهزيلة تمضي طويلاً.</w:t>
      </w:r>
    </w:p>
    <w:p w:rsidR="00D139AB" w:rsidRPr="00606B43" w:rsidRDefault="00D139AB" w:rsidP="004113B4">
      <w:pPr>
        <w:bidi/>
        <w:spacing w:line="360" w:lineRule="auto"/>
        <w:jc w:val="both"/>
        <w:rPr>
          <w:sz w:val="32"/>
          <w:szCs w:val="32"/>
          <w:rtl/>
        </w:rPr>
      </w:pPr>
      <w:r w:rsidRPr="00606B43">
        <w:rPr>
          <w:rFonts w:hint="cs"/>
          <w:sz w:val="32"/>
          <w:szCs w:val="32"/>
          <w:rtl/>
        </w:rPr>
        <w:t xml:space="preserve">وفي الخطاب موهبة يمكن </w:t>
      </w:r>
      <w:r w:rsidR="004113B4">
        <w:rPr>
          <w:rFonts w:hint="cs"/>
          <w:sz w:val="32"/>
          <w:szCs w:val="32"/>
          <w:rtl/>
        </w:rPr>
        <w:t>ا</w:t>
      </w:r>
      <w:r w:rsidRPr="00606B43">
        <w:rPr>
          <w:rFonts w:hint="cs"/>
          <w:sz w:val="32"/>
          <w:szCs w:val="32"/>
          <w:rtl/>
        </w:rPr>
        <w:t>كتسابها وتنميتها وليست موهبة فطرية موروثة، ولقد اعترف (إيكوسا)، وهو خطيب مؤثر ـ قائلاً: لم أولد ومعي ملكة التحدث إلى عامة الناس لقد كنت خجولاً. ولكنه اكتسب مهارة الحديث الجذاب بالتعلم</w:t>
      </w:r>
      <w:r w:rsidR="004113B4">
        <w:rPr>
          <w:rFonts w:hint="cs"/>
          <w:sz w:val="32"/>
          <w:szCs w:val="32"/>
          <w:rtl/>
        </w:rPr>
        <w:t>.</w:t>
      </w:r>
      <w:r w:rsidRPr="00606B43">
        <w:rPr>
          <w:rFonts w:hint="cs"/>
          <w:sz w:val="32"/>
          <w:szCs w:val="32"/>
          <w:rtl/>
        </w:rPr>
        <w:t xml:space="preserve"> والأسس للخطاب المؤثر هي: المعرفة، والصدق والإخلاص الحماسي، وقوة اللغة</w:t>
      </w:r>
      <w:r w:rsidRPr="00606B43">
        <w:rPr>
          <w:rStyle w:val="a4"/>
          <w:sz w:val="32"/>
          <w:szCs w:val="32"/>
          <w:rtl/>
        </w:rPr>
        <w:footnoteReference w:id="378"/>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ـ تعقيب على شروط وصفات أعضاء البرلمان:</w:t>
      </w:r>
    </w:p>
    <w:p w:rsidR="00D139AB" w:rsidRPr="00606B43" w:rsidRDefault="00D139AB" w:rsidP="00606B43">
      <w:pPr>
        <w:bidi/>
        <w:spacing w:line="360" w:lineRule="auto"/>
        <w:jc w:val="both"/>
        <w:rPr>
          <w:sz w:val="32"/>
          <w:szCs w:val="32"/>
          <w:rtl/>
        </w:rPr>
      </w:pPr>
      <w:r w:rsidRPr="00606B43">
        <w:rPr>
          <w:rFonts w:hint="cs"/>
          <w:sz w:val="32"/>
          <w:szCs w:val="32"/>
          <w:rtl/>
        </w:rPr>
        <w:t xml:space="preserve">سوء </w:t>
      </w:r>
      <w:r w:rsidR="001D1813">
        <w:rPr>
          <w:rFonts w:hint="cs"/>
          <w:sz w:val="32"/>
          <w:szCs w:val="32"/>
          <w:rtl/>
        </w:rPr>
        <w:t>اختيار</w:t>
      </w:r>
      <w:r w:rsidR="005B2816" w:rsidRPr="00606B43">
        <w:rPr>
          <w:rFonts w:hint="cs"/>
          <w:sz w:val="32"/>
          <w:szCs w:val="32"/>
          <w:rtl/>
        </w:rPr>
        <w:t xml:space="preserve"> العاملين بالمؤسسات الإسلامية و</w:t>
      </w:r>
      <w:r w:rsidRPr="00606B43">
        <w:rPr>
          <w:rFonts w:hint="cs"/>
          <w:sz w:val="32"/>
          <w:szCs w:val="32"/>
          <w:rtl/>
        </w:rPr>
        <w:t xml:space="preserve">عدم التدقيق في شروط </w:t>
      </w:r>
      <w:r w:rsidR="001D1813">
        <w:rPr>
          <w:rFonts w:hint="cs"/>
          <w:sz w:val="32"/>
          <w:szCs w:val="32"/>
          <w:rtl/>
        </w:rPr>
        <w:t>اختيار</w:t>
      </w:r>
      <w:r w:rsidRPr="00606B43">
        <w:rPr>
          <w:rFonts w:hint="cs"/>
          <w:sz w:val="32"/>
          <w:szCs w:val="32"/>
          <w:rtl/>
        </w:rPr>
        <w:t>هم والتركيز على جوانب شكلية مثل السن والمظهر الخارجي دون اشترا</w:t>
      </w:r>
      <w:r w:rsidR="005B2816" w:rsidRPr="00606B43">
        <w:rPr>
          <w:rFonts w:hint="cs"/>
          <w:sz w:val="32"/>
          <w:szCs w:val="32"/>
          <w:rtl/>
        </w:rPr>
        <w:t>ط التمسك بالقيم والعقيدة والتقوى</w:t>
      </w:r>
      <w:r w:rsidRPr="00606B43">
        <w:rPr>
          <w:rFonts w:hint="cs"/>
          <w:sz w:val="32"/>
          <w:szCs w:val="32"/>
          <w:rtl/>
        </w:rPr>
        <w:t>، مما يؤدي إلى عدم تولية الأصلح وتولية حفنة من المترفين البعيدين عن التمسك بال</w:t>
      </w:r>
      <w:r w:rsidR="00E438F5">
        <w:rPr>
          <w:rFonts w:hint="cs"/>
          <w:sz w:val="32"/>
          <w:szCs w:val="32"/>
          <w:rtl/>
        </w:rPr>
        <w:t>مبادىء</w:t>
      </w:r>
      <w:r w:rsidRPr="00606B43">
        <w:rPr>
          <w:rFonts w:hint="cs"/>
          <w:sz w:val="32"/>
          <w:szCs w:val="32"/>
          <w:rtl/>
        </w:rPr>
        <w:t>، فيترتب على ذلك عدة آثار سيئة منها:</w:t>
      </w:r>
    </w:p>
    <w:p w:rsidR="00D139AB" w:rsidRPr="00606B43" w:rsidRDefault="000178B3" w:rsidP="00606B43">
      <w:pPr>
        <w:bidi/>
        <w:spacing w:line="360" w:lineRule="auto"/>
        <w:jc w:val="both"/>
        <w:rPr>
          <w:sz w:val="32"/>
          <w:szCs w:val="32"/>
          <w:rtl/>
        </w:rPr>
      </w:pPr>
      <w:r>
        <w:rPr>
          <w:rFonts w:hint="cs"/>
          <w:sz w:val="32"/>
          <w:szCs w:val="32"/>
          <w:rtl/>
        </w:rPr>
        <w:t>ـ ا</w:t>
      </w:r>
      <w:r w:rsidR="00D139AB" w:rsidRPr="00606B43">
        <w:rPr>
          <w:rFonts w:hint="cs"/>
          <w:sz w:val="32"/>
          <w:szCs w:val="32"/>
          <w:rtl/>
        </w:rPr>
        <w:t xml:space="preserve">تباع المؤسسة منهجاً مغايراً </w:t>
      </w:r>
      <w:r>
        <w:rPr>
          <w:rFonts w:hint="cs"/>
          <w:sz w:val="32"/>
          <w:szCs w:val="32"/>
          <w:rtl/>
        </w:rPr>
        <w:t>للمنهج الإسلامي يطعن عليه مبدأ ا</w:t>
      </w:r>
      <w:r w:rsidR="00D139AB" w:rsidRPr="00606B43">
        <w:rPr>
          <w:rFonts w:hint="cs"/>
          <w:sz w:val="32"/>
          <w:szCs w:val="32"/>
          <w:rtl/>
        </w:rPr>
        <w:t>تباع الأهواء، ويصبح هم العاملين بالمؤسسة هو تحقيق مصالحهم الشخصية بغض النظر عن المصالح الشرعية المنوط بهم تحقيقها.</w:t>
      </w:r>
    </w:p>
    <w:p w:rsidR="00D139AB" w:rsidRPr="00606B43" w:rsidRDefault="00D139AB" w:rsidP="00606B43">
      <w:pPr>
        <w:bidi/>
        <w:spacing w:line="360" w:lineRule="auto"/>
        <w:jc w:val="both"/>
        <w:rPr>
          <w:sz w:val="32"/>
          <w:szCs w:val="32"/>
          <w:rtl/>
        </w:rPr>
      </w:pPr>
      <w:r w:rsidRPr="00606B43">
        <w:rPr>
          <w:rFonts w:hint="cs"/>
          <w:sz w:val="32"/>
          <w:szCs w:val="32"/>
          <w:rtl/>
        </w:rPr>
        <w:t xml:space="preserve">ـ عدم تحقيق المؤسسة للقيم الإيجابية التي نشأت لتحقيقها وعدم </w:t>
      </w:r>
      <w:r w:rsidR="000178B3">
        <w:rPr>
          <w:rFonts w:hint="cs"/>
          <w:sz w:val="32"/>
          <w:szCs w:val="32"/>
          <w:rtl/>
        </w:rPr>
        <w:t>قدرتها على تحقيق المقاصد الرئيس</w:t>
      </w:r>
      <w:r w:rsidRPr="00606B43">
        <w:rPr>
          <w:rFonts w:hint="cs"/>
          <w:sz w:val="32"/>
          <w:szCs w:val="32"/>
          <w:rtl/>
        </w:rPr>
        <w:t>ة من وراء بنائها، بل تنحرف بالقيم وتبتعد عن رسالتها كما تبتعد عن قيم العدل ويسود الظلم، وتنتشر داخل المؤسسة سلوكيات التواكل وعدم الإخلاص وإعلاء قيم النفاق.</w:t>
      </w:r>
    </w:p>
    <w:p w:rsidR="00D139AB" w:rsidRPr="00606B43" w:rsidRDefault="000178B3" w:rsidP="004D27FC">
      <w:pPr>
        <w:bidi/>
        <w:spacing w:after="0" w:line="360" w:lineRule="auto"/>
        <w:jc w:val="both"/>
        <w:rPr>
          <w:sz w:val="32"/>
          <w:szCs w:val="32"/>
          <w:rtl/>
        </w:rPr>
      </w:pPr>
      <w:r>
        <w:rPr>
          <w:rFonts w:hint="cs"/>
          <w:sz w:val="32"/>
          <w:szCs w:val="32"/>
          <w:rtl/>
        </w:rPr>
        <w:t>ـ عدم ا</w:t>
      </w:r>
      <w:r w:rsidR="00D139AB" w:rsidRPr="00606B43">
        <w:rPr>
          <w:rFonts w:hint="cs"/>
          <w:sz w:val="32"/>
          <w:szCs w:val="32"/>
          <w:rtl/>
        </w:rPr>
        <w:t>هتمام المؤسسة بأن يكون العمل خالصاً لوجه الله ـ عز وجل ـ محققاً المصالح الشرعية، بل تهتم بأن يكون العمل محققاً لمصالح ذاتية لقيادات المؤسسة.</w:t>
      </w:r>
    </w:p>
    <w:p w:rsidR="00D139AB" w:rsidRPr="00606B43" w:rsidRDefault="00D139AB" w:rsidP="00AB4D63">
      <w:pPr>
        <w:bidi/>
        <w:spacing w:after="0" w:line="360" w:lineRule="auto"/>
        <w:jc w:val="both"/>
        <w:rPr>
          <w:sz w:val="32"/>
          <w:szCs w:val="32"/>
          <w:rtl/>
        </w:rPr>
      </w:pPr>
      <w:r w:rsidRPr="00606B43">
        <w:rPr>
          <w:rFonts w:hint="cs"/>
          <w:sz w:val="32"/>
          <w:szCs w:val="32"/>
          <w:rtl/>
        </w:rPr>
        <w:lastRenderedPageBreak/>
        <w:t xml:space="preserve">ـ عدم </w:t>
      </w:r>
      <w:r w:rsidR="00AB4D63">
        <w:rPr>
          <w:rFonts w:hint="cs"/>
          <w:sz w:val="32"/>
          <w:szCs w:val="32"/>
          <w:rtl/>
        </w:rPr>
        <w:t>ا</w:t>
      </w:r>
      <w:r w:rsidRPr="00606B43">
        <w:rPr>
          <w:rFonts w:hint="cs"/>
          <w:sz w:val="32"/>
          <w:szCs w:val="32"/>
          <w:rtl/>
        </w:rPr>
        <w:t>هتمام المؤسسة</w:t>
      </w:r>
      <w:r w:rsidR="000178B3">
        <w:rPr>
          <w:rFonts w:hint="cs"/>
          <w:sz w:val="32"/>
          <w:szCs w:val="32"/>
          <w:rtl/>
        </w:rPr>
        <w:t xml:space="preserve"> بالنواحي الروحية بل يكون محور ا</w:t>
      </w:r>
      <w:r w:rsidRPr="00606B43">
        <w:rPr>
          <w:rFonts w:hint="cs"/>
          <w:sz w:val="32"/>
          <w:szCs w:val="32"/>
          <w:rtl/>
        </w:rPr>
        <w:t>هتما</w:t>
      </w:r>
      <w:r w:rsidR="00150514">
        <w:rPr>
          <w:rFonts w:hint="cs"/>
          <w:sz w:val="32"/>
          <w:szCs w:val="32"/>
          <w:rtl/>
        </w:rPr>
        <w:t>مها الدنيا فقط دون ا</w:t>
      </w:r>
      <w:r w:rsidRPr="00606B43">
        <w:rPr>
          <w:rFonts w:hint="cs"/>
          <w:sz w:val="32"/>
          <w:szCs w:val="32"/>
          <w:rtl/>
        </w:rPr>
        <w:t xml:space="preserve">هتمام بالعمل لليوم الآخر، ويؤدي ذلك إلى </w:t>
      </w:r>
      <w:r w:rsidR="005B2816" w:rsidRPr="00606B43">
        <w:rPr>
          <w:rFonts w:hint="cs"/>
          <w:sz w:val="32"/>
          <w:szCs w:val="32"/>
          <w:rtl/>
        </w:rPr>
        <w:t>س</w:t>
      </w:r>
      <w:r w:rsidRPr="00606B43">
        <w:rPr>
          <w:rFonts w:hint="cs"/>
          <w:sz w:val="32"/>
          <w:szCs w:val="32"/>
          <w:rtl/>
        </w:rPr>
        <w:t>عي العاملين بالمؤسسة إلى جمع المال بشتى الطرق المشروعة وغير المشروعة</w:t>
      </w:r>
      <w:r w:rsidRPr="00606B43">
        <w:rPr>
          <w:rStyle w:val="a4"/>
          <w:sz w:val="32"/>
          <w:szCs w:val="32"/>
          <w:rtl/>
        </w:rPr>
        <w:footnoteReference w:id="379"/>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 xml:space="preserve">وفي الدول </w:t>
      </w:r>
      <w:r w:rsidR="000178B3">
        <w:rPr>
          <w:rFonts w:hint="cs"/>
          <w:sz w:val="32"/>
          <w:szCs w:val="32"/>
          <w:rtl/>
        </w:rPr>
        <w:t>الديمقراطية الحديثة، بالرغم من ا</w:t>
      </w:r>
      <w:r w:rsidRPr="00606B43">
        <w:rPr>
          <w:rFonts w:hint="cs"/>
          <w:sz w:val="32"/>
          <w:szCs w:val="32"/>
          <w:rtl/>
        </w:rPr>
        <w:t>هتمامها بوضع ضمانات خارجية لتحقيق العدالة وحفظ حقوق الأفراد، فإنها أهملت الضمانات الداخلية المتمثلة في أن يكون الأشخاص الذين يباشرون سلطاتهم، ويديرون أمورها صالحين ذوي وازع ديني قوي وضمائر حية يقظة، لذلك ظهرت مثالب عديدة للديمقراطية في عصرنا الحاضر، من هذه المثالب أن القائمين بالتشريع في النظم الديمقراطية قد تجاهلوا القيم وال</w:t>
      </w:r>
      <w:r w:rsidR="00E438F5">
        <w:rPr>
          <w:rFonts w:hint="cs"/>
          <w:sz w:val="32"/>
          <w:szCs w:val="32"/>
          <w:rtl/>
        </w:rPr>
        <w:t>مبادىء</w:t>
      </w:r>
      <w:r w:rsidRPr="00606B43">
        <w:rPr>
          <w:rFonts w:hint="cs"/>
          <w:sz w:val="32"/>
          <w:szCs w:val="32"/>
          <w:rtl/>
        </w:rPr>
        <w:t xml:space="preserve"> الدينية التي نصت عليها الشرائع السماوية، وذلك لضعف الوازع الديني لديهم وترتب على ذلك مغالاتهم في مجال الحرية الفردية فانتشرت الإباحية، كما ظهرت آثار سيئة في المجتمع الديمقراطي منها زيادة معدلات الجريمة والبطالة وسوء توزيع الدخول وظهور الاحتكارات والتكتلات الاقتصادية. وكل ذلك أدى في النهاية إلى معاناة الأفراد النفسية</w:t>
      </w:r>
      <w:r w:rsidRPr="00606B43">
        <w:rPr>
          <w:rStyle w:val="a4"/>
          <w:sz w:val="32"/>
          <w:szCs w:val="32"/>
          <w:rtl/>
        </w:rPr>
        <w:footnoteReference w:id="380"/>
      </w:r>
      <w:r w:rsidRPr="00606B43">
        <w:rPr>
          <w:rFonts w:hint="cs"/>
          <w:sz w:val="32"/>
          <w:szCs w:val="32"/>
          <w:rtl/>
        </w:rPr>
        <w:t>.</w:t>
      </w:r>
    </w:p>
    <w:p w:rsidR="00D139AB" w:rsidRPr="00606B43" w:rsidRDefault="00D139AB" w:rsidP="00150514">
      <w:pPr>
        <w:bidi/>
        <w:spacing w:line="360" w:lineRule="auto"/>
        <w:jc w:val="both"/>
        <w:rPr>
          <w:sz w:val="32"/>
          <w:szCs w:val="32"/>
          <w:rtl/>
        </w:rPr>
      </w:pPr>
      <w:r w:rsidRPr="00606B43">
        <w:rPr>
          <w:rFonts w:hint="cs"/>
          <w:sz w:val="32"/>
          <w:szCs w:val="32"/>
          <w:rtl/>
        </w:rPr>
        <w:t>وعلى هذا فإن الديمقراطية المعاصرة إذا أرادت أن تصلح م</w:t>
      </w:r>
      <w:r w:rsidR="00150514">
        <w:rPr>
          <w:rFonts w:hint="cs"/>
          <w:sz w:val="32"/>
          <w:szCs w:val="32"/>
          <w:rtl/>
        </w:rPr>
        <w:t xml:space="preserve">نهجها فإنها مطالبة بالعودة إلى </w:t>
      </w:r>
      <w:r w:rsidRPr="00606B43">
        <w:rPr>
          <w:rFonts w:hint="cs"/>
          <w:sz w:val="32"/>
          <w:szCs w:val="32"/>
          <w:rtl/>
        </w:rPr>
        <w:t xml:space="preserve">الإيمان بالله ـ عز وجل ـ فالله عز وجل هو المهيمن على </w:t>
      </w:r>
      <w:r w:rsidR="00150514">
        <w:rPr>
          <w:rFonts w:hint="cs"/>
          <w:sz w:val="32"/>
          <w:szCs w:val="32"/>
          <w:rtl/>
        </w:rPr>
        <w:t>مصير الإنسان وهو الذي  يحدد قيمته</w:t>
      </w:r>
      <w:r w:rsidRPr="00606B43">
        <w:rPr>
          <w:rFonts w:hint="cs"/>
          <w:sz w:val="32"/>
          <w:szCs w:val="32"/>
          <w:rtl/>
        </w:rPr>
        <w:t xml:space="preserve"> و</w:t>
      </w:r>
      <w:r w:rsidR="00AB1C76">
        <w:rPr>
          <w:rFonts w:hint="cs"/>
          <w:sz w:val="32"/>
          <w:szCs w:val="32"/>
          <w:rtl/>
        </w:rPr>
        <w:t>مسؤول</w:t>
      </w:r>
      <w:r w:rsidR="00150514">
        <w:rPr>
          <w:rFonts w:hint="cs"/>
          <w:sz w:val="32"/>
          <w:szCs w:val="32"/>
          <w:rtl/>
        </w:rPr>
        <w:t>ياته الأخلاقية والا</w:t>
      </w:r>
      <w:r w:rsidRPr="00606B43">
        <w:rPr>
          <w:rFonts w:hint="cs"/>
          <w:sz w:val="32"/>
          <w:szCs w:val="32"/>
          <w:rtl/>
        </w:rPr>
        <w:t>جتماعية، وكذلك الإيمان يوجد قيماً أخلاقية عالمية وموضوعية، شاملة لكل البشر، وهي تعلو على كل اعتبارات الحرية الفردية التي لا تحدها حدود، وأن تعمل على تربية الضمير لدى الأفراد خاصة من يتولى الوظائف العامة</w:t>
      </w:r>
      <w:r w:rsidRPr="00606B43">
        <w:rPr>
          <w:rStyle w:val="a4"/>
          <w:sz w:val="32"/>
          <w:szCs w:val="32"/>
          <w:rtl/>
        </w:rPr>
        <w:footnoteReference w:id="381"/>
      </w:r>
      <w:r w:rsidRPr="00606B43">
        <w:rPr>
          <w:rFonts w:hint="cs"/>
          <w:sz w:val="32"/>
          <w:szCs w:val="32"/>
          <w:rtl/>
        </w:rPr>
        <w:t>.</w:t>
      </w:r>
    </w:p>
    <w:p w:rsidR="00D139AB" w:rsidRPr="00606B43" w:rsidRDefault="00D139AB" w:rsidP="00AB4D63">
      <w:pPr>
        <w:bidi/>
        <w:spacing w:line="360" w:lineRule="auto"/>
        <w:jc w:val="both"/>
        <w:rPr>
          <w:sz w:val="32"/>
          <w:szCs w:val="32"/>
          <w:rtl/>
        </w:rPr>
      </w:pPr>
      <w:r w:rsidRPr="00606B43">
        <w:rPr>
          <w:rFonts w:hint="cs"/>
          <w:sz w:val="32"/>
          <w:szCs w:val="32"/>
          <w:rtl/>
        </w:rPr>
        <w:t>ولا يصلح لهذه ال</w:t>
      </w:r>
      <w:r w:rsidR="005B2816" w:rsidRPr="00606B43">
        <w:rPr>
          <w:rFonts w:hint="cs"/>
          <w:sz w:val="32"/>
          <w:szCs w:val="32"/>
          <w:rtl/>
        </w:rPr>
        <w:t>م</w:t>
      </w:r>
      <w:r w:rsidRPr="00606B43">
        <w:rPr>
          <w:rFonts w:hint="cs"/>
          <w:sz w:val="32"/>
          <w:szCs w:val="32"/>
          <w:rtl/>
        </w:rPr>
        <w:t>همة إلا الإسلام، فالإسلام بمنهجه التربوي الرفيع والخلقي الحميد، وبما اشترط من شروط فيمن يتولى الولا</w:t>
      </w:r>
      <w:r w:rsidR="00150514">
        <w:rPr>
          <w:rFonts w:hint="cs"/>
          <w:sz w:val="32"/>
          <w:szCs w:val="32"/>
          <w:rtl/>
        </w:rPr>
        <w:t>ية هو خير وسيلة لمنع التعسف والا</w:t>
      </w:r>
      <w:r w:rsidRPr="00606B43">
        <w:rPr>
          <w:rFonts w:hint="cs"/>
          <w:sz w:val="32"/>
          <w:szCs w:val="32"/>
          <w:rtl/>
        </w:rPr>
        <w:t xml:space="preserve">ستبداد بالسلطة، </w:t>
      </w:r>
      <w:r w:rsidRPr="00606B43">
        <w:rPr>
          <w:rFonts w:hint="cs"/>
          <w:sz w:val="32"/>
          <w:szCs w:val="32"/>
          <w:rtl/>
        </w:rPr>
        <w:lastRenderedPageBreak/>
        <w:t xml:space="preserve">فمما لا </w:t>
      </w:r>
      <w:r w:rsidR="00150514">
        <w:rPr>
          <w:rFonts w:hint="cs"/>
          <w:sz w:val="32"/>
          <w:szCs w:val="32"/>
          <w:rtl/>
        </w:rPr>
        <w:t>شك فيه أن الاستبداد والتعسف في ا</w:t>
      </w:r>
      <w:r w:rsidRPr="00606B43">
        <w:rPr>
          <w:rFonts w:hint="cs"/>
          <w:sz w:val="32"/>
          <w:szCs w:val="32"/>
          <w:rtl/>
        </w:rPr>
        <w:t xml:space="preserve">ستكمال السلطة هو مسألة سلوكية أي أنه </w:t>
      </w:r>
      <w:r w:rsidR="00AB4D63">
        <w:rPr>
          <w:rFonts w:hint="cs"/>
          <w:sz w:val="32"/>
          <w:szCs w:val="32"/>
          <w:rtl/>
        </w:rPr>
        <w:t>ا</w:t>
      </w:r>
      <w:r w:rsidRPr="00606B43">
        <w:rPr>
          <w:rFonts w:hint="cs"/>
          <w:sz w:val="32"/>
          <w:szCs w:val="32"/>
          <w:rtl/>
        </w:rPr>
        <w:t>عوجاج في سلوك الإنسان</w:t>
      </w:r>
      <w:r w:rsidRPr="00606B43">
        <w:rPr>
          <w:rStyle w:val="a4"/>
          <w:sz w:val="32"/>
          <w:szCs w:val="32"/>
          <w:rtl/>
        </w:rPr>
        <w:footnoteReference w:id="382"/>
      </w:r>
      <w:r w:rsidRPr="00606B43">
        <w:rPr>
          <w:rFonts w:hint="cs"/>
          <w:sz w:val="32"/>
          <w:szCs w:val="32"/>
          <w:rtl/>
        </w:rPr>
        <w:t>.</w:t>
      </w:r>
    </w:p>
    <w:p w:rsidR="00D139AB" w:rsidRPr="00606B43" w:rsidRDefault="00150514" w:rsidP="00AB4D63">
      <w:pPr>
        <w:bidi/>
        <w:spacing w:line="360" w:lineRule="auto"/>
        <w:jc w:val="both"/>
        <w:rPr>
          <w:sz w:val="32"/>
          <w:szCs w:val="32"/>
          <w:rtl/>
        </w:rPr>
      </w:pPr>
      <w:r>
        <w:rPr>
          <w:rFonts w:hint="cs"/>
          <w:sz w:val="32"/>
          <w:szCs w:val="32"/>
          <w:rtl/>
        </w:rPr>
        <w:t>وأن الأصوب معالجة هذا الا</w:t>
      </w:r>
      <w:r w:rsidR="00D139AB" w:rsidRPr="00606B43">
        <w:rPr>
          <w:rFonts w:hint="cs"/>
          <w:sz w:val="32"/>
          <w:szCs w:val="32"/>
          <w:rtl/>
        </w:rPr>
        <w:t xml:space="preserve">عوجاج، والإسلام بما يحتويه من نظام خلقي وروحي يستطيع أن يضمن شفاء من بيده </w:t>
      </w:r>
      <w:r>
        <w:rPr>
          <w:rFonts w:hint="cs"/>
          <w:sz w:val="32"/>
          <w:szCs w:val="32"/>
          <w:rtl/>
        </w:rPr>
        <w:t>السلطة من غلة النزوع إلى إساءة ا</w:t>
      </w:r>
      <w:r w:rsidR="00D139AB" w:rsidRPr="00606B43">
        <w:rPr>
          <w:rFonts w:hint="cs"/>
          <w:sz w:val="32"/>
          <w:szCs w:val="32"/>
          <w:rtl/>
        </w:rPr>
        <w:t>ستعمالها، بل أن يسعى من خلال هذه السلطة إلى تحقيق الخير والعدل ونشر الفضيلة والحث عليها: فإن الله يزع بالسلطان ما لا يزع بال</w:t>
      </w:r>
      <w:r>
        <w:rPr>
          <w:rFonts w:hint="cs"/>
          <w:sz w:val="32"/>
          <w:szCs w:val="32"/>
          <w:rtl/>
        </w:rPr>
        <w:t>قرآن، وأن يصلح المجتمع والكون با</w:t>
      </w:r>
      <w:r w:rsidR="00D139AB" w:rsidRPr="00606B43">
        <w:rPr>
          <w:rFonts w:hint="cs"/>
          <w:sz w:val="32"/>
          <w:szCs w:val="32"/>
          <w:rtl/>
        </w:rPr>
        <w:t xml:space="preserve">تباع منهج الله، وقد كان سبيل الإسلام في ذلك هو </w:t>
      </w:r>
      <w:r>
        <w:rPr>
          <w:rFonts w:hint="cs"/>
          <w:sz w:val="32"/>
          <w:szCs w:val="32"/>
          <w:rtl/>
        </w:rPr>
        <w:t>ا</w:t>
      </w:r>
      <w:r w:rsidR="00D139AB" w:rsidRPr="00606B43">
        <w:rPr>
          <w:rFonts w:hint="cs"/>
          <w:sz w:val="32"/>
          <w:szCs w:val="32"/>
          <w:rtl/>
        </w:rPr>
        <w:t>هتمامه بالأفراد الذين يتولون الولايات العامة، ومنهم أهل الحل والعقد، فأهل الحل والعقد الذين يمثلون الأمة يجب أن يكونوا معروفين بالتقوى والأخلاق الفاضلة والسلوك المستقيم بالإضافة إلى الخبرة بال</w:t>
      </w:r>
      <w:r w:rsidR="008E1655">
        <w:rPr>
          <w:rFonts w:hint="cs"/>
          <w:sz w:val="32"/>
          <w:szCs w:val="32"/>
          <w:rtl/>
        </w:rPr>
        <w:t>شؤون</w:t>
      </w:r>
      <w:r w:rsidR="00D139AB" w:rsidRPr="00606B43">
        <w:rPr>
          <w:rFonts w:hint="cs"/>
          <w:sz w:val="32"/>
          <w:szCs w:val="32"/>
          <w:rtl/>
        </w:rPr>
        <w:t xml:space="preserve"> العامة والكفاية والأمانة والضمير الحي. فالضمير الحي عند الإنسان المستمد من إيمانه بالله ـ عز وجل ـ أولاً ومن الحساب والجزاء في الآخرة هو خير ضمان لأن يكون الشخص أكثر </w:t>
      </w:r>
      <w:r w:rsidR="00AB4D63">
        <w:rPr>
          <w:rFonts w:hint="cs"/>
          <w:sz w:val="32"/>
          <w:szCs w:val="32"/>
          <w:rtl/>
        </w:rPr>
        <w:t>ا</w:t>
      </w:r>
      <w:r w:rsidR="00D139AB" w:rsidRPr="00606B43">
        <w:rPr>
          <w:rFonts w:hint="cs"/>
          <w:sz w:val="32"/>
          <w:szCs w:val="32"/>
          <w:rtl/>
        </w:rPr>
        <w:t>لتزاماً بالقانون وأن يؤدي الأعمال المسندة إليه بكل أمانة ونزاهة، لأنه يعلم أنه إن حاد عن الطريق المستقيم، وارتكب جرماً في حق بلده وفي حق وطنه واستطاع أن يفلت من عقاب القانون فإنه لن يفلت من عقاب الله ـ عز وجل ـ.</w:t>
      </w:r>
    </w:p>
    <w:p w:rsidR="00D139AB" w:rsidRPr="00606B43" w:rsidRDefault="00D139AB" w:rsidP="00606B43">
      <w:pPr>
        <w:bidi/>
        <w:spacing w:line="360" w:lineRule="auto"/>
        <w:jc w:val="both"/>
        <w:rPr>
          <w:sz w:val="32"/>
          <w:szCs w:val="32"/>
          <w:rtl/>
        </w:rPr>
      </w:pPr>
      <w:r w:rsidRPr="00606B43">
        <w:rPr>
          <w:rFonts w:hint="cs"/>
          <w:sz w:val="32"/>
          <w:szCs w:val="32"/>
          <w:rtl/>
        </w:rPr>
        <w:t xml:space="preserve">والإسلام قد اهتم بتكوين وتربية ضمير المسلم وجعله </w:t>
      </w:r>
      <w:r w:rsidR="005B2816" w:rsidRPr="00606B43">
        <w:rPr>
          <w:rFonts w:hint="cs"/>
          <w:sz w:val="32"/>
          <w:szCs w:val="32"/>
          <w:rtl/>
        </w:rPr>
        <w:t>حياً يقظاً، وهذا الضمير الحي الن</w:t>
      </w:r>
      <w:r w:rsidRPr="00606B43">
        <w:rPr>
          <w:rFonts w:hint="cs"/>
          <w:sz w:val="32"/>
          <w:szCs w:val="32"/>
          <w:rtl/>
        </w:rPr>
        <w:t>ابع من الإيمان بالله هو أفضل ضمان لن</w:t>
      </w:r>
      <w:r w:rsidR="00150514">
        <w:rPr>
          <w:rFonts w:hint="cs"/>
          <w:sz w:val="32"/>
          <w:szCs w:val="32"/>
          <w:rtl/>
        </w:rPr>
        <w:t>جاح التشريعات وأساس متين لحياة ا</w:t>
      </w:r>
      <w:r w:rsidRPr="00606B43">
        <w:rPr>
          <w:rFonts w:hint="cs"/>
          <w:sz w:val="32"/>
          <w:szCs w:val="32"/>
          <w:rtl/>
        </w:rPr>
        <w:t>جتماعية أفضل.</w:t>
      </w:r>
    </w:p>
    <w:p w:rsidR="00D139AB" w:rsidRPr="00606B43" w:rsidRDefault="00D139AB" w:rsidP="00AB4D63">
      <w:pPr>
        <w:bidi/>
        <w:spacing w:line="360" w:lineRule="auto"/>
        <w:jc w:val="both"/>
        <w:rPr>
          <w:sz w:val="32"/>
          <w:szCs w:val="32"/>
          <w:rtl/>
        </w:rPr>
      </w:pPr>
      <w:r w:rsidRPr="00606B43">
        <w:rPr>
          <w:rFonts w:hint="cs"/>
          <w:sz w:val="32"/>
          <w:szCs w:val="32"/>
          <w:rtl/>
        </w:rPr>
        <w:t>ولقد عب</w:t>
      </w:r>
      <w:r w:rsidR="00710CF5">
        <w:rPr>
          <w:rFonts w:hint="cs"/>
          <w:sz w:val="32"/>
          <w:szCs w:val="32"/>
          <w:rtl/>
        </w:rPr>
        <w:t>ّ</w:t>
      </w:r>
      <w:r w:rsidRPr="00606B43">
        <w:rPr>
          <w:rFonts w:hint="cs"/>
          <w:sz w:val="32"/>
          <w:szCs w:val="32"/>
          <w:rtl/>
        </w:rPr>
        <w:t xml:space="preserve">ر فقهاء المسلمين عن الإنسان الورع التقي ذي السلوك المستقيم والضمير الحي (العدالة) التي سبق تعريفها، ولابد من وضع الوسائل الكفيلة حتى يصل عضو البرلمان </w:t>
      </w:r>
      <w:r w:rsidR="00AB4D63">
        <w:rPr>
          <w:rFonts w:hint="cs"/>
          <w:sz w:val="32"/>
          <w:szCs w:val="32"/>
          <w:rtl/>
        </w:rPr>
        <w:t>الذي يتو</w:t>
      </w:r>
      <w:r w:rsidRPr="00606B43">
        <w:rPr>
          <w:rFonts w:hint="cs"/>
          <w:sz w:val="32"/>
          <w:szCs w:val="32"/>
          <w:rtl/>
        </w:rPr>
        <w:t xml:space="preserve">فر فيه هذا الشرط، خاصة بعد النص في الدساتير العربية والإسلامية على أن الإسلام دين الدولة والشريعة الإسلامية المصدر الرئيس للتشريع، وذلك بأن ينص على هذا الشرط في القانون الخاص بشروط الترشيح لعضو البرلمان خالية من الجرائم، بل </w:t>
      </w:r>
      <w:r w:rsidRPr="00606B43">
        <w:rPr>
          <w:rFonts w:hint="cs"/>
          <w:sz w:val="32"/>
          <w:szCs w:val="32"/>
          <w:rtl/>
        </w:rPr>
        <w:lastRenderedPageBreak/>
        <w:t>يجب أن تتوافر فيه شرط (العدالة) أي أن يكون ورعاً تقياً ملتزماً بأحكام دينه، كما على واضعي القانون أن يضعوا الوسائل اللازمة التي تسهل على الأفراد معرفة المرشحين بحيث يتمكنون من معرفة المؤهلات الثقافية والسياسية للمرشحين وكذلك معرفة السيرة الذاتية لكل واحد منهم</w:t>
      </w:r>
      <w:r w:rsidRPr="00606B43">
        <w:rPr>
          <w:rStyle w:val="a4"/>
          <w:sz w:val="32"/>
          <w:szCs w:val="32"/>
          <w:rtl/>
        </w:rPr>
        <w:footnoteReference w:id="383"/>
      </w:r>
      <w:r w:rsidRPr="00606B43">
        <w:rPr>
          <w:rFonts w:hint="cs"/>
          <w:sz w:val="32"/>
          <w:szCs w:val="32"/>
          <w:rtl/>
        </w:rPr>
        <w:t xml:space="preserve">، ومعرفة </w:t>
      </w:r>
      <w:r w:rsidR="00710CF5">
        <w:rPr>
          <w:rFonts w:hint="cs"/>
          <w:sz w:val="32"/>
          <w:szCs w:val="32"/>
          <w:rtl/>
        </w:rPr>
        <w:t>أفعاله وسلوكه وأن تهتم وسائل الإ</w:t>
      </w:r>
      <w:r w:rsidRPr="00606B43">
        <w:rPr>
          <w:rFonts w:hint="cs"/>
          <w:sz w:val="32"/>
          <w:szCs w:val="32"/>
          <w:rtl/>
        </w:rPr>
        <w:t>علام المختلفة بهذه النواحي، وعلى الأفراد أن تسأل وتتحرى عن أخلاق وسلوك كل من هو مر</w:t>
      </w:r>
      <w:r w:rsidR="00710CF5">
        <w:rPr>
          <w:rFonts w:hint="cs"/>
          <w:sz w:val="32"/>
          <w:szCs w:val="32"/>
          <w:rtl/>
        </w:rPr>
        <w:t>شح لعضوية البرلمان، فلا تكتفي با</w:t>
      </w:r>
      <w:r w:rsidRPr="00606B43">
        <w:rPr>
          <w:rFonts w:hint="cs"/>
          <w:sz w:val="32"/>
          <w:szCs w:val="32"/>
          <w:rtl/>
        </w:rPr>
        <w:t>هتمام المرشح بالأمور العامة وبهمومهم وبخدماتهم الشخصية لهم، بل يجب أن تهتم بمعرفة تقواه ومدى التزامه بأحكام دينه، حتى يتسنى لهم معرفة من هو أكفأ لمهمة عضوية البرلمان، وأن تختار الأصلح لذلك</w:t>
      </w:r>
      <w:r w:rsidRPr="00606B43">
        <w:rPr>
          <w:rStyle w:val="a4"/>
          <w:sz w:val="32"/>
          <w:szCs w:val="32"/>
          <w:rtl/>
        </w:rPr>
        <w:footnoteReference w:id="384"/>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 xml:space="preserve">ويمكن التغلب على مشكلة </w:t>
      </w:r>
      <w:r w:rsidR="001D1813">
        <w:rPr>
          <w:rFonts w:hint="cs"/>
          <w:sz w:val="32"/>
          <w:szCs w:val="32"/>
          <w:rtl/>
        </w:rPr>
        <w:t>اختيار</w:t>
      </w:r>
      <w:r w:rsidRPr="00606B43">
        <w:rPr>
          <w:rFonts w:hint="cs"/>
          <w:sz w:val="32"/>
          <w:szCs w:val="32"/>
          <w:rtl/>
        </w:rPr>
        <w:t xml:space="preserve"> الأصلح بطريقة مستوحاة من فكرة أهل الحل والعقد في الفكر الإسلامي وذلك بأن تشكل لجنة مستقلة في كل دائرة</w:t>
      </w:r>
      <w:r w:rsidR="00454C41">
        <w:rPr>
          <w:rFonts w:hint="cs"/>
          <w:sz w:val="32"/>
          <w:szCs w:val="32"/>
          <w:rtl/>
        </w:rPr>
        <w:t xml:space="preserve"> انتخا</w:t>
      </w:r>
      <w:r w:rsidRPr="00606B43">
        <w:rPr>
          <w:rFonts w:hint="cs"/>
          <w:sz w:val="32"/>
          <w:szCs w:val="32"/>
          <w:rtl/>
        </w:rPr>
        <w:t>بية من أشخاص مشهود لهم بالعلم والتقوى والكفاءة والأمانة وتعرض عليهم أوراق المرشحين وتختار من بينهم مجموعة تتوافر في كل واحد منهم الشروط التي يتطلبها الإسلام، وتعرض الأسماء على أفراد الشعب، لينتخبوا من يرونه الأفضل</w:t>
      </w:r>
      <w:r w:rsidRPr="00606B43">
        <w:rPr>
          <w:rStyle w:val="a4"/>
          <w:sz w:val="32"/>
          <w:szCs w:val="32"/>
          <w:rtl/>
        </w:rPr>
        <w:footnoteReference w:id="385"/>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ومن أهم ضوابط وآداب الناخب ما يلي:</w:t>
      </w:r>
    </w:p>
    <w:p w:rsidR="00D139AB" w:rsidRPr="00606B43" w:rsidRDefault="00D139AB" w:rsidP="00710CF5">
      <w:pPr>
        <w:bidi/>
        <w:jc w:val="both"/>
        <w:rPr>
          <w:sz w:val="32"/>
          <w:szCs w:val="32"/>
          <w:rtl/>
        </w:rPr>
      </w:pPr>
      <w:r w:rsidRPr="00606B43">
        <w:rPr>
          <w:rFonts w:hint="cs"/>
          <w:sz w:val="32"/>
          <w:szCs w:val="32"/>
          <w:rtl/>
        </w:rPr>
        <w:t>ـ اعتبار ال</w:t>
      </w:r>
      <w:r w:rsidR="00710CF5">
        <w:rPr>
          <w:rFonts w:hint="cs"/>
          <w:sz w:val="32"/>
          <w:szCs w:val="32"/>
          <w:rtl/>
        </w:rPr>
        <w:t>ت</w:t>
      </w:r>
      <w:r w:rsidRPr="00606B43">
        <w:rPr>
          <w:rFonts w:hint="cs"/>
          <w:sz w:val="32"/>
          <w:szCs w:val="32"/>
          <w:rtl/>
        </w:rPr>
        <w:t xml:space="preserve">رشح </w:t>
      </w:r>
      <w:r w:rsidR="00AB1C76">
        <w:rPr>
          <w:rFonts w:hint="cs"/>
          <w:sz w:val="32"/>
          <w:szCs w:val="32"/>
          <w:rtl/>
        </w:rPr>
        <w:t>مسؤول</w:t>
      </w:r>
      <w:r w:rsidRPr="00606B43">
        <w:rPr>
          <w:rFonts w:hint="cs"/>
          <w:sz w:val="32"/>
          <w:szCs w:val="32"/>
          <w:rtl/>
        </w:rPr>
        <w:t>ية وأمانة يحاسب عليها العبد يوم القيامة.</w:t>
      </w:r>
    </w:p>
    <w:p w:rsidR="00D139AB" w:rsidRPr="00606B43" w:rsidRDefault="00D139AB" w:rsidP="00936816">
      <w:pPr>
        <w:bidi/>
        <w:jc w:val="both"/>
        <w:rPr>
          <w:sz w:val="32"/>
          <w:szCs w:val="32"/>
          <w:rtl/>
        </w:rPr>
      </w:pPr>
      <w:r w:rsidRPr="00606B43">
        <w:rPr>
          <w:rFonts w:hint="cs"/>
          <w:sz w:val="32"/>
          <w:szCs w:val="32"/>
          <w:rtl/>
        </w:rPr>
        <w:t>ـ إدراك أن سوء ال</w:t>
      </w:r>
      <w:r w:rsidR="001D1813">
        <w:rPr>
          <w:rFonts w:hint="cs"/>
          <w:sz w:val="32"/>
          <w:szCs w:val="32"/>
          <w:rtl/>
        </w:rPr>
        <w:t>اختيار</w:t>
      </w:r>
      <w:r w:rsidRPr="00606B43">
        <w:rPr>
          <w:rFonts w:hint="cs"/>
          <w:sz w:val="32"/>
          <w:szCs w:val="32"/>
          <w:rtl/>
        </w:rPr>
        <w:t xml:space="preserve"> يؤدي إلى ضياع الأمانة.</w:t>
      </w:r>
    </w:p>
    <w:p w:rsidR="00D139AB" w:rsidRPr="00606B43" w:rsidRDefault="00D139AB" w:rsidP="00936816">
      <w:pPr>
        <w:bidi/>
        <w:jc w:val="both"/>
        <w:rPr>
          <w:sz w:val="32"/>
          <w:szCs w:val="32"/>
          <w:rtl/>
        </w:rPr>
      </w:pPr>
      <w:r w:rsidRPr="00606B43">
        <w:rPr>
          <w:rFonts w:hint="cs"/>
          <w:sz w:val="32"/>
          <w:szCs w:val="32"/>
          <w:rtl/>
        </w:rPr>
        <w:t>ـ البعد عن الأهواء والمجاملات والقرابات.</w:t>
      </w:r>
    </w:p>
    <w:p w:rsidR="00D139AB" w:rsidRPr="00606B43" w:rsidRDefault="00D139AB" w:rsidP="00936816">
      <w:pPr>
        <w:bidi/>
        <w:jc w:val="both"/>
        <w:rPr>
          <w:sz w:val="32"/>
          <w:szCs w:val="32"/>
          <w:rtl/>
        </w:rPr>
      </w:pPr>
      <w:r w:rsidRPr="00606B43">
        <w:rPr>
          <w:rFonts w:hint="cs"/>
          <w:sz w:val="32"/>
          <w:szCs w:val="32"/>
          <w:rtl/>
        </w:rPr>
        <w:t>ـ تغليب مصلحة الوطن على مصلحة الحزب أو القبيلة أو الجهة أو جماعة معينة.</w:t>
      </w:r>
    </w:p>
    <w:p w:rsidR="00D139AB" w:rsidRPr="00606B43" w:rsidRDefault="00D139AB" w:rsidP="00936816">
      <w:pPr>
        <w:bidi/>
        <w:jc w:val="both"/>
        <w:rPr>
          <w:sz w:val="32"/>
          <w:szCs w:val="32"/>
          <w:rtl/>
        </w:rPr>
      </w:pPr>
      <w:r w:rsidRPr="00606B43">
        <w:rPr>
          <w:rFonts w:hint="cs"/>
          <w:sz w:val="32"/>
          <w:szCs w:val="32"/>
          <w:rtl/>
        </w:rPr>
        <w:t>ـ العمل على تقوية قوى الخير داخل العملية السياسية.</w:t>
      </w:r>
    </w:p>
    <w:p w:rsidR="00D139AB" w:rsidRPr="00606B43" w:rsidRDefault="00D139AB" w:rsidP="00606B43">
      <w:pPr>
        <w:bidi/>
        <w:spacing w:line="360" w:lineRule="auto"/>
        <w:jc w:val="both"/>
        <w:rPr>
          <w:sz w:val="32"/>
          <w:szCs w:val="32"/>
          <w:rtl/>
        </w:rPr>
      </w:pPr>
      <w:r w:rsidRPr="00606B43">
        <w:rPr>
          <w:rFonts w:hint="cs"/>
          <w:sz w:val="32"/>
          <w:szCs w:val="32"/>
          <w:rtl/>
        </w:rPr>
        <w:lastRenderedPageBreak/>
        <w:t xml:space="preserve">ـ الحرص على </w:t>
      </w:r>
      <w:r w:rsidR="001D1813">
        <w:rPr>
          <w:rFonts w:hint="cs"/>
          <w:sz w:val="32"/>
          <w:szCs w:val="32"/>
          <w:rtl/>
        </w:rPr>
        <w:t>اختيار</w:t>
      </w:r>
      <w:r w:rsidRPr="00606B43">
        <w:rPr>
          <w:rFonts w:hint="cs"/>
          <w:sz w:val="32"/>
          <w:szCs w:val="32"/>
          <w:rtl/>
        </w:rPr>
        <w:t xml:space="preserve"> الأكفأ والأجدر.</w:t>
      </w:r>
    </w:p>
    <w:p w:rsidR="00D139AB" w:rsidRPr="00606B43" w:rsidRDefault="00D139AB" w:rsidP="00936816">
      <w:pPr>
        <w:bidi/>
        <w:spacing w:line="360" w:lineRule="auto"/>
        <w:jc w:val="both"/>
        <w:rPr>
          <w:sz w:val="32"/>
          <w:szCs w:val="32"/>
          <w:rtl/>
        </w:rPr>
      </w:pPr>
      <w:r w:rsidRPr="00606B43">
        <w:rPr>
          <w:rFonts w:hint="cs"/>
          <w:sz w:val="32"/>
          <w:szCs w:val="32"/>
          <w:rtl/>
        </w:rPr>
        <w:t>وهو ما عبر عنه القرآن على لسان ابنة العبد الصالح</w:t>
      </w:r>
      <w:r w:rsidR="00936816">
        <w:rPr>
          <w:rFonts w:hint="cs"/>
          <w:sz w:val="32"/>
          <w:szCs w:val="32"/>
          <w:rtl/>
        </w:rPr>
        <w:t xml:space="preserve">: </w:t>
      </w:r>
      <w:r w:rsidR="00936816">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أَبَتِ</w:t>
      </w:r>
      <w:r w:rsidRPr="00606B43">
        <w:rPr>
          <w:sz w:val="32"/>
          <w:szCs w:val="32"/>
        </w:rPr>
        <w:t xml:space="preserve"> </w:t>
      </w:r>
      <w:r w:rsidRPr="00606B43">
        <w:rPr>
          <w:sz w:val="32"/>
          <w:szCs w:val="32"/>
          <w:rtl/>
        </w:rPr>
        <w:t>اسْتَأْجِرْهُ</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اسْتَأْجَرْتَ</w:t>
      </w:r>
      <w:r w:rsidRPr="00606B43">
        <w:rPr>
          <w:sz w:val="32"/>
          <w:szCs w:val="32"/>
        </w:rPr>
        <w:t xml:space="preserve"> </w:t>
      </w:r>
      <w:r w:rsidRPr="00606B43">
        <w:rPr>
          <w:sz w:val="32"/>
          <w:szCs w:val="32"/>
          <w:rtl/>
        </w:rPr>
        <w:t>الْقَوِيُّ</w:t>
      </w:r>
      <w:r w:rsidRPr="00606B43">
        <w:rPr>
          <w:sz w:val="32"/>
          <w:szCs w:val="32"/>
        </w:rPr>
        <w:t xml:space="preserve"> </w:t>
      </w:r>
      <w:r w:rsidRPr="00606B43">
        <w:rPr>
          <w:sz w:val="32"/>
          <w:szCs w:val="32"/>
          <w:rtl/>
        </w:rPr>
        <w:t>الْأَمِينُ</w:t>
      </w:r>
      <w:r w:rsidR="00936816">
        <w:rPr>
          <w:rFonts w:ascii="Simplified Arabic" w:hAnsi="Simplified Arabic" w:cs="Simplified Arabic"/>
          <w:sz w:val="32"/>
          <w:szCs w:val="32"/>
          <w:rtl/>
        </w:rPr>
        <w:t>﴾</w:t>
      </w:r>
      <w:r w:rsidRPr="00606B43">
        <w:rPr>
          <w:rFonts w:hint="cs"/>
          <w:sz w:val="32"/>
          <w:szCs w:val="32"/>
          <w:rtl/>
        </w:rPr>
        <w:t xml:space="preserve"> (القصص</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26).</w:t>
      </w:r>
    </w:p>
    <w:p w:rsidR="00D139AB" w:rsidRPr="00606B43" w:rsidRDefault="00D139AB" w:rsidP="00936816">
      <w:pPr>
        <w:bidi/>
        <w:spacing w:line="360" w:lineRule="auto"/>
        <w:jc w:val="both"/>
        <w:rPr>
          <w:sz w:val="32"/>
          <w:szCs w:val="32"/>
          <w:rtl/>
        </w:rPr>
      </w:pPr>
      <w:r w:rsidRPr="00606B43">
        <w:rPr>
          <w:rFonts w:hint="cs"/>
          <w:sz w:val="32"/>
          <w:szCs w:val="32"/>
          <w:rtl/>
        </w:rPr>
        <w:t xml:space="preserve">وبقوله سبحانه على لسان يوسف: </w:t>
      </w:r>
      <w:r w:rsidR="00936816">
        <w:rPr>
          <w:rFonts w:ascii="Simplified Arabic" w:hAnsi="Simplified Arabic" w:cs="Simplified Arabic"/>
          <w:sz w:val="32"/>
          <w:szCs w:val="32"/>
          <w:rtl/>
        </w:rPr>
        <w:t>﴿</w:t>
      </w:r>
      <w:r w:rsidR="00936816">
        <w:rPr>
          <w:rFonts w:hint="cs"/>
          <w:sz w:val="32"/>
          <w:szCs w:val="32"/>
          <w:rtl/>
        </w:rPr>
        <w:t xml:space="preserve"> </w:t>
      </w:r>
      <w:r w:rsidRPr="00606B43">
        <w:rPr>
          <w:sz w:val="32"/>
          <w:szCs w:val="32"/>
          <w:rtl/>
        </w:rPr>
        <w:t>اجْعَلْنِي</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خَزَآئِنِ</w:t>
      </w:r>
      <w:r w:rsidRPr="00606B43">
        <w:rPr>
          <w:sz w:val="32"/>
          <w:szCs w:val="32"/>
        </w:rPr>
        <w:t xml:space="preserve"> </w:t>
      </w:r>
      <w:r w:rsidRPr="00606B43">
        <w:rPr>
          <w:sz w:val="32"/>
          <w:szCs w:val="32"/>
          <w:rtl/>
        </w:rPr>
        <w:t>الأَرْضِ</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حَفِيظٌ</w:t>
      </w:r>
      <w:r w:rsidRPr="00606B43">
        <w:rPr>
          <w:sz w:val="32"/>
          <w:szCs w:val="32"/>
        </w:rPr>
        <w:t xml:space="preserve"> </w:t>
      </w:r>
      <w:r w:rsidRPr="00606B43">
        <w:rPr>
          <w:sz w:val="32"/>
          <w:szCs w:val="32"/>
          <w:rtl/>
        </w:rPr>
        <w:t>عَلِيمٌ</w:t>
      </w:r>
      <w:r w:rsidR="00936816">
        <w:rPr>
          <w:rFonts w:ascii="Simplified Arabic" w:hAnsi="Simplified Arabic" w:cs="Simplified Arabic"/>
          <w:sz w:val="32"/>
          <w:szCs w:val="32"/>
          <w:rtl/>
        </w:rPr>
        <w:t>﴾</w:t>
      </w:r>
      <w:r w:rsidRPr="00606B43">
        <w:rPr>
          <w:rFonts w:hint="cs"/>
          <w:sz w:val="32"/>
          <w:szCs w:val="32"/>
          <w:rtl/>
        </w:rPr>
        <w:t xml:space="preserve"> (يوسف</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55).</w:t>
      </w:r>
    </w:p>
    <w:p w:rsidR="00D139AB" w:rsidRPr="00606B43" w:rsidRDefault="008F34DC" w:rsidP="00936816">
      <w:pPr>
        <w:bidi/>
        <w:spacing w:line="360" w:lineRule="auto"/>
        <w:jc w:val="both"/>
        <w:rPr>
          <w:sz w:val="32"/>
          <w:szCs w:val="32"/>
          <w:rtl/>
        </w:rPr>
      </w:pPr>
      <w:r>
        <w:rPr>
          <w:rFonts w:hint="cs"/>
          <w:sz w:val="32"/>
          <w:szCs w:val="32"/>
          <w:rtl/>
        </w:rPr>
        <w:t>وفي قوله في سر ا</w:t>
      </w:r>
      <w:r w:rsidR="00D139AB" w:rsidRPr="00606B43">
        <w:rPr>
          <w:rFonts w:hint="cs"/>
          <w:sz w:val="32"/>
          <w:szCs w:val="32"/>
          <w:rtl/>
        </w:rPr>
        <w:t xml:space="preserve">صطفائه لطالوت قال: </w:t>
      </w:r>
      <w:r w:rsidR="00936816">
        <w:rPr>
          <w:rFonts w:ascii="Simplified Arabic" w:hAnsi="Simplified Arabic" w:cs="Simplified Arabic"/>
          <w:sz w:val="32"/>
          <w:szCs w:val="32"/>
          <w:rtl/>
        </w:rPr>
        <w:t>﴿</w:t>
      </w:r>
      <w:r w:rsidR="00936816">
        <w:rPr>
          <w:rFonts w:hint="cs"/>
          <w:sz w:val="32"/>
          <w:szCs w:val="32"/>
          <w:rtl/>
        </w:rPr>
        <w:t xml:space="preserve"> </w:t>
      </w:r>
      <w:r w:rsidR="00D139AB" w:rsidRPr="00606B43">
        <w:rPr>
          <w:sz w:val="32"/>
          <w:szCs w:val="32"/>
          <w:rtl/>
        </w:rPr>
        <w:t>قَالَ</w:t>
      </w:r>
      <w:r w:rsidR="00D139AB" w:rsidRPr="00606B43">
        <w:rPr>
          <w:sz w:val="32"/>
          <w:szCs w:val="32"/>
        </w:rPr>
        <w:t xml:space="preserve"> </w:t>
      </w:r>
      <w:r w:rsidR="00D139AB" w:rsidRPr="00606B43">
        <w:rPr>
          <w:sz w:val="32"/>
          <w:szCs w:val="32"/>
          <w:rtl/>
        </w:rPr>
        <w:t>إِنَّ</w:t>
      </w:r>
      <w:r w:rsidR="00D139AB" w:rsidRPr="00606B43">
        <w:rPr>
          <w:sz w:val="32"/>
          <w:szCs w:val="32"/>
        </w:rPr>
        <w:t xml:space="preserve"> </w:t>
      </w:r>
      <w:r w:rsidR="00D139AB" w:rsidRPr="00606B43">
        <w:rPr>
          <w:sz w:val="32"/>
          <w:szCs w:val="32"/>
          <w:rtl/>
        </w:rPr>
        <w:t>اللّهَ</w:t>
      </w:r>
      <w:r w:rsidR="00D139AB" w:rsidRPr="00606B43">
        <w:rPr>
          <w:sz w:val="32"/>
          <w:szCs w:val="32"/>
        </w:rPr>
        <w:t xml:space="preserve"> </w:t>
      </w:r>
      <w:r w:rsidR="00D139AB" w:rsidRPr="00606B43">
        <w:rPr>
          <w:sz w:val="32"/>
          <w:szCs w:val="32"/>
          <w:rtl/>
        </w:rPr>
        <w:t>اصْطَفَاهُ</w:t>
      </w:r>
      <w:r w:rsidR="00D139AB" w:rsidRPr="00606B43">
        <w:rPr>
          <w:rFonts w:hint="cs"/>
          <w:sz w:val="32"/>
          <w:szCs w:val="32"/>
          <w:rtl/>
        </w:rPr>
        <w:t xml:space="preserve"> </w:t>
      </w:r>
      <w:r w:rsidR="00D139AB" w:rsidRPr="00606B43">
        <w:rPr>
          <w:sz w:val="32"/>
          <w:szCs w:val="32"/>
          <w:rtl/>
        </w:rPr>
        <w:t>عَلَيْكُمْ</w:t>
      </w:r>
      <w:r w:rsidR="00D139AB" w:rsidRPr="00606B43">
        <w:rPr>
          <w:sz w:val="32"/>
          <w:szCs w:val="32"/>
        </w:rPr>
        <w:t xml:space="preserve"> </w:t>
      </w:r>
      <w:r w:rsidR="00D139AB" w:rsidRPr="00606B43">
        <w:rPr>
          <w:sz w:val="32"/>
          <w:szCs w:val="32"/>
          <w:rtl/>
        </w:rPr>
        <w:t>وَزَادَهُ</w:t>
      </w:r>
      <w:r w:rsidR="00D139AB" w:rsidRPr="00606B43">
        <w:rPr>
          <w:sz w:val="32"/>
          <w:szCs w:val="32"/>
        </w:rPr>
        <w:t xml:space="preserve"> </w:t>
      </w:r>
      <w:r w:rsidR="00D139AB" w:rsidRPr="00606B43">
        <w:rPr>
          <w:sz w:val="32"/>
          <w:szCs w:val="32"/>
          <w:rtl/>
        </w:rPr>
        <w:t>بَسْطَةً</w:t>
      </w:r>
      <w:r w:rsidR="00D139AB" w:rsidRPr="00606B43">
        <w:rPr>
          <w:sz w:val="32"/>
          <w:szCs w:val="32"/>
        </w:rPr>
        <w:t xml:space="preserve"> </w:t>
      </w:r>
      <w:r w:rsidR="00D139AB" w:rsidRPr="00606B43">
        <w:rPr>
          <w:sz w:val="32"/>
          <w:szCs w:val="32"/>
          <w:rtl/>
        </w:rPr>
        <w:t>فِي</w:t>
      </w:r>
      <w:r w:rsidR="00D139AB" w:rsidRPr="00606B43">
        <w:rPr>
          <w:sz w:val="32"/>
          <w:szCs w:val="32"/>
        </w:rPr>
        <w:t xml:space="preserve"> </w:t>
      </w:r>
      <w:r w:rsidR="00D139AB" w:rsidRPr="00606B43">
        <w:rPr>
          <w:sz w:val="32"/>
          <w:szCs w:val="32"/>
          <w:rtl/>
        </w:rPr>
        <w:t>الْعِلْمِ</w:t>
      </w:r>
      <w:r w:rsidR="00D139AB" w:rsidRPr="00606B43">
        <w:rPr>
          <w:sz w:val="32"/>
          <w:szCs w:val="32"/>
        </w:rPr>
        <w:t xml:space="preserve"> </w:t>
      </w:r>
      <w:r w:rsidR="00D139AB" w:rsidRPr="00606B43">
        <w:rPr>
          <w:sz w:val="32"/>
          <w:szCs w:val="32"/>
          <w:rtl/>
        </w:rPr>
        <w:t>وَالْجِسْمِ</w:t>
      </w:r>
      <w:r w:rsidR="00936816">
        <w:rPr>
          <w:rFonts w:ascii="Simplified Arabic" w:hAnsi="Simplified Arabic" w:cs="Simplified Arabic"/>
          <w:sz w:val="32"/>
          <w:szCs w:val="32"/>
          <w:rtl/>
        </w:rPr>
        <w:t>﴾</w:t>
      </w:r>
      <w:r w:rsidR="00D139AB"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00D139AB" w:rsidRPr="00606B43">
        <w:rPr>
          <w:rFonts w:hint="cs"/>
          <w:sz w:val="32"/>
          <w:szCs w:val="32"/>
          <w:rtl/>
        </w:rPr>
        <w:t xml:space="preserve"> 247)</w:t>
      </w:r>
      <w:r w:rsidR="00D139AB" w:rsidRPr="00606B43">
        <w:rPr>
          <w:rStyle w:val="a4"/>
          <w:sz w:val="32"/>
          <w:szCs w:val="32"/>
          <w:rtl/>
        </w:rPr>
        <w:footnoteReference w:id="386"/>
      </w:r>
      <w:r w:rsidR="00D139AB"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فالصوت</w:t>
      </w:r>
      <w:r w:rsidR="00436F48">
        <w:rPr>
          <w:rFonts w:hint="cs"/>
          <w:sz w:val="32"/>
          <w:szCs w:val="32"/>
          <w:rtl/>
        </w:rPr>
        <w:t xml:space="preserve"> الانتخا</w:t>
      </w:r>
      <w:r w:rsidRPr="00606B43">
        <w:rPr>
          <w:rFonts w:hint="cs"/>
          <w:sz w:val="32"/>
          <w:szCs w:val="32"/>
          <w:rtl/>
        </w:rPr>
        <w:t>بي من حق الوطن، فلا يصح أن يتأخر قادر على إبداء صوته في قضية هي من أمس القضايا بالواجبات الوطنية، فاحرصوا على أداء الواجب ولا تعطلوا أصواتكم ولا تهملوها.</w:t>
      </w:r>
    </w:p>
    <w:p w:rsidR="00D139AB" w:rsidRPr="00606B43" w:rsidRDefault="008F34DC" w:rsidP="00936816">
      <w:pPr>
        <w:pStyle w:val="a5"/>
        <w:spacing w:line="360" w:lineRule="auto"/>
        <w:rPr>
          <w:sz w:val="32"/>
          <w:szCs w:val="32"/>
          <w:rtl/>
        </w:rPr>
      </w:pPr>
      <w:r>
        <w:rPr>
          <w:rFonts w:hint="cs"/>
          <w:sz w:val="32"/>
          <w:szCs w:val="32"/>
          <w:rtl/>
        </w:rPr>
        <w:t>ويجب أن تع</w:t>
      </w:r>
      <w:r w:rsidR="00D139AB" w:rsidRPr="00606B43">
        <w:rPr>
          <w:rFonts w:hint="cs"/>
          <w:sz w:val="32"/>
          <w:szCs w:val="32"/>
          <w:rtl/>
        </w:rPr>
        <w:t>ل</w:t>
      </w:r>
      <w:r>
        <w:rPr>
          <w:rFonts w:hint="cs"/>
          <w:sz w:val="32"/>
          <w:szCs w:val="32"/>
          <w:rtl/>
        </w:rPr>
        <w:t>م</w:t>
      </w:r>
      <w:r w:rsidR="00D139AB" w:rsidRPr="00606B43">
        <w:rPr>
          <w:rFonts w:hint="cs"/>
          <w:sz w:val="32"/>
          <w:szCs w:val="32"/>
          <w:rtl/>
        </w:rPr>
        <w:t xml:space="preserve">وا أن إعطاء الصوت شهادة </w:t>
      </w:r>
      <w:r w:rsidR="005B2816" w:rsidRPr="00606B43">
        <w:rPr>
          <w:rFonts w:hint="cs"/>
          <w:sz w:val="32"/>
          <w:szCs w:val="32"/>
          <w:rtl/>
        </w:rPr>
        <w:t>ت</w:t>
      </w:r>
      <w:r>
        <w:rPr>
          <w:rFonts w:hint="cs"/>
          <w:sz w:val="32"/>
          <w:szCs w:val="32"/>
          <w:rtl/>
        </w:rPr>
        <w:t>ُ</w:t>
      </w:r>
      <w:r w:rsidR="00D139AB" w:rsidRPr="00606B43">
        <w:rPr>
          <w:rFonts w:hint="cs"/>
          <w:sz w:val="32"/>
          <w:szCs w:val="32"/>
          <w:rtl/>
        </w:rPr>
        <w:t>سأل</w:t>
      </w:r>
      <w:r w:rsidR="005B2816" w:rsidRPr="00606B43">
        <w:rPr>
          <w:rFonts w:hint="cs"/>
          <w:sz w:val="32"/>
          <w:szCs w:val="32"/>
          <w:rtl/>
        </w:rPr>
        <w:t>وا</w:t>
      </w:r>
      <w:r w:rsidR="00D139AB" w:rsidRPr="00606B43">
        <w:rPr>
          <w:rFonts w:hint="cs"/>
          <w:sz w:val="32"/>
          <w:szCs w:val="32"/>
          <w:rtl/>
        </w:rPr>
        <w:t xml:space="preserve"> عنها، فحك</w:t>
      </w:r>
      <w:r>
        <w:rPr>
          <w:rFonts w:hint="cs"/>
          <w:sz w:val="32"/>
          <w:szCs w:val="32"/>
          <w:rtl/>
        </w:rPr>
        <w:t>ِّ</w:t>
      </w:r>
      <w:r w:rsidR="00D139AB" w:rsidRPr="00606B43">
        <w:rPr>
          <w:rFonts w:hint="cs"/>
          <w:sz w:val="32"/>
          <w:szCs w:val="32"/>
          <w:rtl/>
        </w:rPr>
        <w:t xml:space="preserve">موا ضمائركم وعقولكم، وكونوا أحراراً في مناصرة الحق، شجعاناً في </w:t>
      </w:r>
      <w:r w:rsidR="001D1813">
        <w:rPr>
          <w:rFonts w:hint="cs"/>
          <w:sz w:val="32"/>
          <w:szCs w:val="32"/>
          <w:rtl/>
        </w:rPr>
        <w:t>اختيار</w:t>
      </w:r>
      <w:r w:rsidR="00D139AB" w:rsidRPr="00606B43">
        <w:rPr>
          <w:rFonts w:hint="cs"/>
          <w:sz w:val="32"/>
          <w:szCs w:val="32"/>
          <w:rtl/>
        </w:rPr>
        <w:t xml:space="preserve"> الأصلح، واشترطوا على نوابكم أن يكون منهاجهم وطنياً إسلامياً يؤيد قضية الإسلام، ويعمل على صبغ الأمة بتعاليمه وشرائعه، ولا تغلبنكم المجاملات والعواطف، فإن مصلحة الوطن فوق كل </w:t>
      </w:r>
      <w:r>
        <w:rPr>
          <w:rFonts w:hint="cs"/>
          <w:sz w:val="32"/>
          <w:szCs w:val="32"/>
          <w:rtl/>
        </w:rPr>
        <w:t>اعتبار</w:t>
      </w:r>
      <w:r w:rsidR="00D139AB" w:rsidRPr="00606B43">
        <w:rPr>
          <w:rFonts w:hint="cs"/>
          <w:sz w:val="32"/>
          <w:szCs w:val="32"/>
          <w:rtl/>
        </w:rPr>
        <w:t xml:space="preserve">، وتأملوا قول الله تعالى: </w:t>
      </w:r>
      <w:r w:rsidR="00936816">
        <w:rPr>
          <w:rFonts w:ascii="Simplified Arabic" w:hAnsi="Simplified Arabic" w:cs="Simplified Arabic"/>
          <w:sz w:val="32"/>
          <w:szCs w:val="32"/>
          <w:rtl/>
        </w:rPr>
        <w:t>﴿</w:t>
      </w:r>
      <w:r w:rsidR="00D139AB" w:rsidRPr="00606B43">
        <w:rPr>
          <w:sz w:val="32"/>
          <w:szCs w:val="32"/>
          <w:rtl/>
        </w:rPr>
        <w:t>يَا</w:t>
      </w:r>
      <w:r w:rsidR="00D139AB" w:rsidRPr="00606B43">
        <w:rPr>
          <w:sz w:val="32"/>
          <w:szCs w:val="32"/>
        </w:rPr>
        <w:t xml:space="preserve"> </w:t>
      </w:r>
      <w:r w:rsidR="00D139AB" w:rsidRPr="00606B43">
        <w:rPr>
          <w:sz w:val="32"/>
          <w:szCs w:val="32"/>
          <w:rtl/>
        </w:rPr>
        <w:t>أَيُّهَا</w:t>
      </w:r>
      <w:r w:rsidR="00D139AB" w:rsidRPr="00606B43">
        <w:rPr>
          <w:sz w:val="32"/>
          <w:szCs w:val="32"/>
        </w:rPr>
        <w:t xml:space="preserve"> </w:t>
      </w:r>
      <w:r w:rsidR="00D139AB" w:rsidRPr="00606B43">
        <w:rPr>
          <w:sz w:val="32"/>
          <w:szCs w:val="32"/>
          <w:rtl/>
        </w:rPr>
        <w:t>الَّذِينَ</w:t>
      </w:r>
      <w:r w:rsidR="00D139AB" w:rsidRPr="00606B43">
        <w:rPr>
          <w:sz w:val="32"/>
          <w:szCs w:val="32"/>
        </w:rPr>
        <w:t xml:space="preserve"> </w:t>
      </w:r>
      <w:r w:rsidR="00D139AB" w:rsidRPr="00606B43">
        <w:rPr>
          <w:sz w:val="32"/>
          <w:szCs w:val="32"/>
          <w:rtl/>
        </w:rPr>
        <w:t>آمَنُواْ</w:t>
      </w:r>
      <w:r w:rsidR="00D139AB" w:rsidRPr="00606B43">
        <w:rPr>
          <w:sz w:val="32"/>
          <w:szCs w:val="32"/>
        </w:rPr>
        <w:t xml:space="preserve"> </w:t>
      </w:r>
      <w:r w:rsidR="00D139AB" w:rsidRPr="00606B43">
        <w:rPr>
          <w:sz w:val="32"/>
          <w:szCs w:val="32"/>
          <w:rtl/>
        </w:rPr>
        <w:t>كُونُواْ</w:t>
      </w:r>
      <w:r w:rsidR="00D139AB" w:rsidRPr="00606B43">
        <w:rPr>
          <w:sz w:val="32"/>
          <w:szCs w:val="32"/>
        </w:rPr>
        <w:t xml:space="preserve"> </w:t>
      </w:r>
      <w:r w:rsidR="00D139AB" w:rsidRPr="00606B43">
        <w:rPr>
          <w:sz w:val="32"/>
          <w:szCs w:val="32"/>
          <w:rtl/>
        </w:rPr>
        <w:t>قَوَّامِينَ</w:t>
      </w:r>
      <w:r w:rsidR="00D139AB" w:rsidRPr="00606B43">
        <w:rPr>
          <w:sz w:val="32"/>
          <w:szCs w:val="32"/>
        </w:rPr>
        <w:t xml:space="preserve"> </w:t>
      </w:r>
      <w:r w:rsidR="00D139AB" w:rsidRPr="00606B43">
        <w:rPr>
          <w:sz w:val="32"/>
          <w:szCs w:val="32"/>
          <w:rtl/>
        </w:rPr>
        <w:t>بِالْقِسْطِ</w:t>
      </w:r>
      <w:r w:rsidR="00D139AB" w:rsidRPr="00606B43">
        <w:rPr>
          <w:sz w:val="32"/>
          <w:szCs w:val="32"/>
        </w:rPr>
        <w:t xml:space="preserve"> </w:t>
      </w:r>
      <w:r w:rsidR="00D139AB" w:rsidRPr="00606B43">
        <w:rPr>
          <w:sz w:val="32"/>
          <w:szCs w:val="32"/>
          <w:rtl/>
        </w:rPr>
        <w:t>شُهَدَاء</w:t>
      </w:r>
      <w:r w:rsidR="00D139AB" w:rsidRPr="00606B43">
        <w:rPr>
          <w:sz w:val="32"/>
          <w:szCs w:val="32"/>
        </w:rPr>
        <w:t xml:space="preserve"> </w:t>
      </w:r>
      <w:r w:rsidR="00D139AB" w:rsidRPr="00606B43">
        <w:rPr>
          <w:sz w:val="32"/>
          <w:szCs w:val="32"/>
          <w:rtl/>
        </w:rPr>
        <w:t>لِلّهِ</w:t>
      </w:r>
      <w:r w:rsidR="00D139AB" w:rsidRPr="00606B43">
        <w:rPr>
          <w:rFonts w:hint="cs"/>
          <w:sz w:val="32"/>
          <w:szCs w:val="32"/>
          <w:rtl/>
        </w:rPr>
        <w:t xml:space="preserve"> </w:t>
      </w:r>
      <w:r w:rsidR="00D139AB" w:rsidRPr="00606B43">
        <w:rPr>
          <w:sz w:val="32"/>
          <w:szCs w:val="32"/>
          <w:rtl/>
        </w:rPr>
        <w:t>وَلَوْ</w:t>
      </w:r>
      <w:r w:rsidR="00D139AB" w:rsidRPr="00606B43">
        <w:rPr>
          <w:sz w:val="32"/>
          <w:szCs w:val="32"/>
        </w:rPr>
        <w:t xml:space="preserve"> </w:t>
      </w:r>
      <w:r w:rsidR="00D139AB" w:rsidRPr="00606B43">
        <w:rPr>
          <w:sz w:val="32"/>
          <w:szCs w:val="32"/>
          <w:rtl/>
        </w:rPr>
        <w:t>عَلَى</w:t>
      </w:r>
      <w:r w:rsidR="00D139AB" w:rsidRPr="00606B43">
        <w:rPr>
          <w:sz w:val="32"/>
          <w:szCs w:val="32"/>
        </w:rPr>
        <w:t xml:space="preserve"> </w:t>
      </w:r>
      <w:r w:rsidR="00D139AB" w:rsidRPr="00606B43">
        <w:rPr>
          <w:sz w:val="32"/>
          <w:szCs w:val="32"/>
          <w:rtl/>
        </w:rPr>
        <w:t>أَنفُسِكُمْ</w:t>
      </w:r>
      <w:r w:rsidR="00D139AB" w:rsidRPr="00606B43">
        <w:rPr>
          <w:sz w:val="32"/>
          <w:szCs w:val="32"/>
        </w:rPr>
        <w:t xml:space="preserve"> </w:t>
      </w:r>
      <w:r w:rsidR="00D139AB" w:rsidRPr="00606B43">
        <w:rPr>
          <w:sz w:val="32"/>
          <w:szCs w:val="32"/>
          <w:rtl/>
        </w:rPr>
        <w:t>أَوِ</w:t>
      </w:r>
      <w:r w:rsidR="00D139AB" w:rsidRPr="00606B43">
        <w:rPr>
          <w:sz w:val="32"/>
          <w:szCs w:val="32"/>
        </w:rPr>
        <w:t xml:space="preserve"> </w:t>
      </w:r>
      <w:r w:rsidR="00D139AB" w:rsidRPr="00606B43">
        <w:rPr>
          <w:sz w:val="32"/>
          <w:szCs w:val="32"/>
          <w:rtl/>
        </w:rPr>
        <w:t>الْوَالِدَيْنِ</w:t>
      </w:r>
      <w:r w:rsidR="00D139AB" w:rsidRPr="00606B43">
        <w:rPr>
          <w:sz w:val="32"/>
          <w:szCs w:val="32"/>
        </w:rPr>
        <w:t xml:space="preserve"> </w:t>
      </w:r>
      <w:r w:rsidR="00D139AB" w:rsidRPr="00606B43">
        <w:rPr>
          <w:sz w:val="32"/>
          <w:szCs w:val="32"/>
          <w:rtl/>
        </w:rPr>
        <w:t>وَالأَقْرَبِينَ</w:t>
      </w:r>
      <w:r w:rsidR="00D139AB" w:rsidRPr="00606B43">
        <w:rPr>
          <w:sz w:val="32"/>
          <w:szCs w:val="32"/>
        </w:rPr>
        <w:t xml:space="preserve"> </w:t>
      </w:r>
      <w:r w:rsidR="00D139AB" w:rsidRPr="00606B43">
        <w:rPr>
          <w:sz w:val="32"/>
          <w:szCs w:val="32"/>
          <w:rtl/>
        </w:rPr>
        <w:t>إِن</w:t>
      </w:r>
      <w:r w:rsidR="00D139AB" w:rsidRPr="00606B43">
        <w:rPr>
          <w:sz w:val="32"/>
          <w:szCs w:val="32"/>
        </w:rPr>
        <w:t xml:space="preserve"> </w:t>
      </w:r>
      <w:r w:rsidR="00D139AB" w:rsidRPr="00606B43">
        <w:rPr>
          <w:sz w:val="32"/>
          <w:szCs w:val="32"/>
          <w:rtl/>
        </w:rPr>
        <w:t>يَكُنْ</w:t>
      </w:r>
      <w:r w:rsidR="00D139AB" w:rsidRPr="00606B43">
        <w:rPr>
          <w:sz w:val="32"/>
          <w:szCs w:val="32"/>
        </w:rPr>
        <w:t xml:space="preserve"> </w:t>
      </w:r>
      <w:r w:rsidR="00D139AB" w:rsidRPr="00606B43">
        <w:rPr>
          <w:sz w:val="32"/>
          <w:szCs w:val="32"/>
          <w:rtl/>
        </w:rPr>
        <w:t>غَنِيًّا</w:t>
      </w:r>
      <w:r w:rsidR="00D139AB" w:rsidRPr="00606B43">
        <w:rPr>
          <w:rFonts w:hint="cs"/>
          <w:sz w:val="32"/>
          <w:szCs w:val="32"/>
          <w:rtl/>
        </w:rPr>
        <w:t xml:space="preserve"> </w:t>
      </w:r>
      <w:r w:rsidR="00D139AB" w:rsidRPr="00606B43">
        <w:rPr>
          <w:sz w:val="32"/>
          <w:szCs w:val="32"/>
          <w:rtl/>
        </w:rPr>
        <w:t>أَوْ</w:t>
      </w:r>
      <w:r w:rsidR="00D139AB" w:rsidRPr="00606B43">
        <w:rPr>
          <w:sz w:val="32"/>
          <w:szCs w:val="32"/>
        </w:rPr>
        <w:t xml:space="preserve"> </w:t>
      </w:r>
      <w:r w:rsidR="00D139AB" w:rsidRPr="00606B43">
        <w:rPr>
          <w:sz w:val="32"/>
          <w:szCs w:val="32"/>
          <w:rtl/>
        </w:rPr>
        <w:t>فَقَيرًا</w:t>
      </w:r>
      <w:r w:rsidR="00D139AB" w:rsidRPr="00606B43">
        <w:rPr>
          <w:sz w:val="32"/>
          <w:szCs w:val="32"/>
        </w:rPr>
        <w:t xml:space="preserve"> </w:t>
      </w:r>
      <w:r w:rsidR="00D139AB" w:rsidRPr="00606B43">
        <w:rPr>
          <w:sz w:val="32"/>
          <w:szCs w:val="32"/>
          <w:rtl/>
        </w:rPr>
        <w:t>فَاللّهُ</w:t>
      </w:r>
      <w:r w:rsidR="00D139AB" w:rsidRPr="00606B43">
        <w:rPr>
          <w:sz w:val="32"/>
          <w:szCs w:val="32"/>
        </w:rPr>
        <w:t xml:space="preserve"> </w:t>
      </w:r>
      <w:r w:rsidR="00D139AB" w:rsidRPr="00606B43">
        <w:rPr>
          <w:sz w:val="32"/>
          <w:szCs w:val="32"/>
          <w:rtl/>
        </w:rPr>
        <w:t>أَوْلَى</w:t>
      </w:r>
      <w:r w:rsidR="00D139AB" w:rsidRPr="00606B43">
        <w:rPr>
          <w:sz w:val="32"/>
          <w:szCs w:val="32"/>
        </w:rPr>
        <w:t xml:space="preserve"> </w:t>
      </w:r>
      <w:r w:rsidR="00D139AB" w:rsidRPr="00606B43">
        <w:rPr>
          <w:sz w:val="32"/>
          <w:szCs w:val="32"/>
          <w:rtl/>
        </w:rPr>
        <w:t>بِهِمَا</w:t>
      </w:r>
      <w:r w:rsidR="00D139AB" w:rsidRPr="00606B43">
        <w:rPr>
          <w:sz w:val="32"/>
          <w:szCs w:val="32"/>
        </w:rPr>
        <w:t xml:space="preserve"> </w:t>
      </w:r>
      <w:r w:rsidR="00D139AB" w:rsidRPr="00606B43">
        <w:rPr>
          <w:sz w:val="32"/>
          <w:szCs w:val="32"/>
          <w:rtl/>
        </w:rPr>
        <w:t>فَلاَ</w:t>
      </w:r>
      <w:r w:rsidR="00D139AB" w:rsidRPr="00606B43">
        <w:rPr>
          <w:sz w:val="32"/>
          <w:szCs w:val="32"/>
        </w:rPr>
        <w:t xml:space="preserve"> </w:t>
      </w:r>
      <w:r w:rsidR="00D139AB" w:rsidRPr="00606B43">
        <w:rPr>
          <w:sz w:val="32"/>
          <w:szCs w:val="32"/>
          <w:rtl/>
        </w:rPr>
        <w:t>تَتَّبِعُواْ</w:t>
      </w:r>
      <w:r w:rsidR="00D139AB" w:rsidRPr="00606B43">
        <w:rPr>
          <w:sz w:val="32"/>
          <w:szCs w:val="32"/>
        </w:rPr>
        <w:t xml:space="preserve"> </w:t>
      </w:r>
      <w:r w:rsidR="00D139AB" w:rsidRPr="00606B43">
        <w:rPr>
          <w:sz w:val="32"/>
          <w:szCs w:val="32"/>
          <w:rtl/>
        </w:rPr>
        <w:t>الْهَوَى</w:t>
      </w:r>
      <w:r w:rsidR="00D139AB" w:rsidRPr="00606B43">
        <w:rPr>
          <w:sz w:val="32"/>
          <w:szCs w:val="32"/>
        </w:rPr>
        <w:t xml:space="preserve"> </w:t>
      </w:r>
      <w:r w:rsidR="00D139AB" w:rsidRPr="00606B43">
        <w:rPr>
          <w:sz w:val="32"/>
          <w:szCs w:val="32"/>
          <w:rtl/>
        </w:rPr>
        <w:t>أَن</w:t>
      </w:r>
      <w:r w:rsidR="00D139AB" w:rsidRPr="00606B43">
        <w:rPr>
          <w:sz w:val="32"/>
          <w:szCs w:val="32"/>
        </w:rPr>
        <w:t xml:space="preserve"> </w:t>
      </w:r>
      <w:r w:rsidR="00D139AB" w:rsidRPr="00606B43">
        <w:rPr>
          <w:sz w:val="32"/>
          <w:szCs w:val="32"/>
          <w:rtl/>
        </w:rPr>
        <w:t>تَعْدِلُواْ</w:t>
      </w:r>
      <w:r w:rsidR="00D139AB" w:rsidRPr="00606B43">
        <w:rPr>
          <w:sz w:val="32"/>
          <w:szCs w:val="32"/>
        </w:rPr>
        <w:t xml:space="preserve"> </w:t>
      </w:r>
      <w:r w:rsidR="00D139AB" w:rsidRPr="00606B43">
        <w:rPr>
          <w:sz w:val="32"/>
          <w:szCs w:val="32"/>
          <w:rtl/>
        </w:rPr>
        <w:t>وَإِن</w:t>
      </w:r>
      <w:r w:rsidR="00D139AB" w:rsidRPr="00606B43">
        <w:rPr>
          <w:rFonts w:hint="cs"/>
          <w:sz w:val="32"/>
          <w:szCs w:val="32"/>
          <w:rtl/>
        </w:rPr>
        <w:t xml:space="preserve"> </w:t>
      </w:r>
      <w:r w:rsidR="00D139AB" w:rsidRPr="00606B43">
        <w:rPr>
          <w:sz w:val="32"/>
          <w:szCs w:val="32"/>
          <w:rtl/>
        </w:rPr>
        <w:t>تَلْوُواْ</w:t>
      </w:r>
      <w:r w:rsidR="00D139AB" w:rsidRPr="00606B43">
        <w:rPr>
          <w:sz w:val="32"/>
          <w:szCs w:val="32"/>
        </w:rPr>
        <w:t xml:space="preserve"> </w:t>
      </w:r>
      <w:r w:rsidR="00D139AB" w:rsidRPr="00606B43">
        <w:rPr>
          <w:sz w:val="32"/>
          <w:szCs w:val="32"/>
          <w:rtl/>
        </w:rPr>
        <w:t>أَوْ</w:t>
      </w:r>
      <w:r w:rsidR="00D139AB" w:rsidRPr="00606B43">
        <w:rPr>
          <w:sz w:val="32"/>
          <w:szCs w:val="32"/>
        </w:rPr>
        <w:t xml:space="preserve"> </w:t>
      </w:r>
      <w:r w:rsidR="00D139AB" w:rsidRPr="00606B43">
        <w:rPr>
          <w:sz w:val="32"/>
          <w:szCs w:val="32"/>
          <w:rtl/>
        </w:rPr>
        <w:t>تُعْرِضُواْ</w:t>
      </w:r>
      <w:r w:rsidR="00D139AB" w:rsidRPr="00606B43">
        <w:rPr>
          <w:sz w:val="32"/>
          <w:szCs w:val="32"/>
        </w:rPr>
        <w:t xml:space="preserve"> </w:t>
      </w:r>
      <w:r w:rsidR="00D139AB" w:rsidRPr="00606B43">
        <w:rPr>
          <w:sz w:val="32"/>
          <w:szCs w:val="32"/>
          <w:rtl/>
        </w:rPr>
        <w:t>فَإِنَّ</w:t>
      </w:r>
      <w:r w:rsidR="00D139AB" w:rsidRPr="00606B43">
        <w:rPr>
          <w:sz w:val="32"/>
          <w:szCs w:val="32"/>
        </w:rPr>
        <w:t xml:space="preserve"> </w:t>
      </w:r>
      <w:r w:rsidR="00D139AB" w:rsidRPr="00606B43">
        <w:rPr>
          <w:sz w:val="32"/>
          <w:szCs w:val="32"/>
          <w:rtl/>
        </w:rPr>
        <w:t>اللّهَ</w:t>
      </w:r>
      <w:r w:rsidR="00D139AB" w:rsidRPr="00606B43">
        <w:rPr>
          <w:sz w:val="32"/>
          <w:szCs w:val="32"/>
        </w:rPr>
        <w:t xml:space="preserve"> </w:t>
      </w:r>
      <w:r w:rsidR="00D139AB" w:rsidRPr="00606B43">
        <w:rPr>
          <w:sz w:val="32"/>
          <w:szCs w:val="32"/>
          <w:rtl/>
        </w:rPr>
        <w:t>كَانَ</w:t>
      </w:r>
      <w:r w:rsidR="00D139AB" w:rsidRPr="00606B43">
        <w:rPr>
          <w:sz w:val="32"/>
          <w:szCs w:val="32"/>
        </w:rPr>
        <w:t xml:space="preserve"> </w:t>
      </w:r>
      <w:r w:rsidR="00D139AB" w:rsidRPr="00606B43">
        <w:rPr>
          <w:sz w:val="32"/>
          <w:szCs w:val="32"/>
          <w:rtl/>
        </w:rPr>
        <w:t>بِمَا</w:t>
      </w:r>
      <w:r w:rsidR="00D139AB" w:rsidRPr="00606B43">
        <w:rPr>
          <w:sz w:val="32"/>
          <w:szCs w:val="32"/>
        </w:rPr>
        <w:t xml:space="preserve"> </w:t>
      </w:r>
      <w:r w:rsidR="00D139AB" w:rsidRPr="00606B43">
        <w:rPr>
          <w:sz w:val="32"/>
          <w:szCs w:val="32"/>
          <w:rtl/>
        </w:rPr>
        <w:t>تَعْمَلُونَ</w:t>
      </w:r>
      <w:r w:rsidR="00D139AB" w:rsidRPr="00606B43">
        <w:rPr>
          <w:sz w:val="32"/>
          <w:szCs w:val="32"/>
        </w:rPr>
        <w:t xml:space="preserve"> </w:t>
      </w:r>
      <w:r w:rsidR="00D139AB" w:rsidRPr="00606B43">
        <w:rPr>
          <w:sz w:val="32"/>
          <w:szCs w:val="32"/>
          <w:rtl/>
        </w:rPr>
        <w:t>خَبِيرًا</w:t>
      </w:r>
      <w:r w:rsidR="00936816">
        <w:rPr>
          <w:rFonts w:ascii="Simplified Arabic" w:hAnsi="Simplified Arabic" w:cs="Simplified Arabic"/>
          <w:sz w:val="32"/>
          <w:szCs w:val="32"/>
          <w:rtl/>
        </w:rPr>
        <w:t>﴾</w:t>
      </w:r>
      <w:r w:rsidR="00D139AB"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00D139AB" w:rsidRPr="00606B43">
        <w:rPr>
          <w:rFonts w:hint="cs"/>
          <w:sz w:val="32"/>
          <w:szCs w:val="32"/>
          <w:rtl/>
        </w:rPr>
        <w:t xml:space="preserve"> 135).</w:t>
      </w:r>
    </w:p>
    <w:p w:rsidR="00D139AB" w:rsidRDefault="00D139AB" w:rsidP="00936816">
      <w:pPr>
        <w:pStyle w:val="a5"/>
        <w:spacing w:line="360" w:lineRule="auto"/>
        <w:rPr>
          <w:sz w:val="32"/>
          <w:szCs w:val="32"/>
          <w:rtl/>
        </w:rPr>
      </w:pPr>
      <w:r w:rsidRPr="00606B43">
        <w:rPr>
          <w:rFonts w:hint="cs"/>
          <w:sz w:val="32"/>
          <w:szCs w:val="32"/>
          <w:rtl/>
        </w:rPr>
        <w:lastRenderedPageBreak/>
        <w:t>إن معركة</w:t>
      </w:r>
      <w:r w:rsidR="00436F48">
        <w:rPr>
          <w:rFonts w:hint="cs"/>
          <w:sz w:val="32"/>
          <w:szCs w:val="32"/>
          <w:rtl/>
        </w:rPr>
        <w:t xml:space="preserve"> الانتخا</w:t>
      </w:r>
      <w:r w:rsidRPr="00606B43">
        <w:rPr>
          <w:rFonts w:hint="cs"/>
          <w:sz w:val="32"/>
          <w:szCs w:val="32"/>
          <w:rtl/>
        </w:rPr>
        <w:t>بات لمجلس التشريع الأعلى في البلد من المعارك المشرفة، فمن أهم الواجبات أن تكون على أطهر حال وأشرف مثال بعيدة عن السباب والشتائم، لا تُنال فيها الأعراض ولا تنتهك الحرمات ول</w:t>
      </w:r>
      <w:r w:rsidR="008F34DC">
        <w:rPr>
          <w:rFonts w:hint="cs"/>
          <w:sz w:val="32"/>
          <w:szCs w:val="32"/>
          <w:rtl/>
        </w:rPr>
        <w:t>ا تدنسها الغيبة الفاحشة والنميم</w:t>
      </w:r>
      <w:r w:rsidRPr="00606B43">
        <w:rPr>
          <w:rFonts w:hint="cs"/>
          <w:sz w:val="32"/>
          <w:szCs w:val="32"/>
          <w:rtl/>
        </w:rPr>
        <w:t>ة الكاذبة، والرياء القاتل، والنفاق الوبيل، لا مانع أن يعرض الإنسان من</w:t>
      </w:r>
      <w:r w:rsidR="00AB4D63">
        <w:rPr>
          <w:rFonts w:hint="cs"/>
          <w:sz w:val="32"/>
          <w:szCs w:val="32"/>
          <w:rtl/>
        </w:rPr>
        <w:t>ها</w:t>
      </w:r>
      <w:r w:rsidRPr="00606B43">
        <w:rPr>
          <w:rFonts w:hint="cs"/>
          <w:sz w:val="32"/>
          <w:szCs w:val="32"/>
          <w:rtl/>
        </w:rPr>
        <w:t>جه ومنهاج من يناصره، ويتكلم عن مزاياه وفضائله، ويدلي بالحجج والبراهين على صلاحيته، ولكن لا يصح مطلقاً أن يغتاب المن</w:t>
      </w:r>
      <w:r w:rsidR="005B2816" w:rsidRPr="00606B43">
        <w:rPr>
          <w:rFonts w:hint="cs"/>
          <w:sz w:val="32"/>
          <w:szCs w:val="32"/>
          <w:rtl/>
        </w:rPr>
        <w:t>ا</w:t>
      </w:r>
      <w:r w:rsidRPr="00606B43">
        <w:rPr>
          <w:rFonts w:hint="cs"/>
          <w:sz w:val="32"/>
          <w:szCs w:val="32"/>
          <w:rtl/>
        </w:rPr>
        <w:t xml:space="preserve">فس ويسبه ويشتمه ويلصق به المعايب والتهم بحق أو بغير حق، فإن ذلك ليس من الدين ولا من المروءة ولا من الإنسانية في شيء، ولئن قالوا: إن ذلك جائز في عرف السياسة، فإن الإسلام لم يتسامح فيه </w:t>
      </w:r>
      <w:r w:rsidR="005B2816" w:rsidRPr="00606B43">
        <w:rPr>
          <w:rFonts w:hint="cs"/>
          <w:sz w:val="32"/>
          <w:szCs w:val="32"/>
          <w:rtl/>
        </w:rPr>
        <w:t xml:space="preserve">أبداً، والله تبارك وتعالى يقول: </w:t>
      </w:r>
      <w:r w:rsidR="00936816">
        <w:rPr>
          <w:rFonts w:ascii="Simplified Arabic" w:hAnsi="Simplified Arabic" w:cs="Simplified Arabic"/>
          <w:sz w:val="32"/>
          <w:szCs w:val="32"/>
          <w:rtl/>
        </w:rPr>
        <w:t>﴿</w:t>
      </w:r>
      <w:r w:rsidR="00936816">
        <w:rPr>
          <w:rFonts w:hint="cs"/>
          <w:sz w:val="32"/>
          <w:szCs w:val="32"/>
          <w:rtl/>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يَسْخَرْ</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قَوْمٍ</w:t>
      </w:r>
      <w:r w:rsidRPr="00606B43">
        <w:rPr>
          <w:rFonts w:hint="cs"/>
          <w:sz w:val="32"/>
          <w:szCs w:val="32"/>
          <w:rtl/>
        </w:rPr>
        <w:t xml:space="preserve"> </w:t>
      </w:r>
      <w:r w:rsidRPr="00606B43">
        <w:rPr>
          <w:sz w:val="32"/>
          <w:szCs w:val="32"/>
          <w:rtl/>
        </w:rPr>
        <w:t>عَسَى</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يَكُونُوا</w:t>
      </w:r>
      <w:r w:rsidRPr="00606B43">
        <w:rPr>
          <w:sz w:val="32"/>
          <w:szCs w:val="32"/>
        </w:rPr>
        <w:t xml:space="preserve"> </w:t>
      </w:r>
      <w:r w:rsidRPr="00606B43">
        <w:rPr>
          <w:sz w:val="32"/>
          <w:szCs w:val="32"/>
          <w:rtl/>
        </w:rPr>
        <w:t>خَيْرًا</w:t>
      </w:r>
      <w:r w:rsidRPr="00606B43">
        <w:rPr>
          <w:sz w:val="32"/>
          <w:szCs w:val="32"/>
        </w:rPr>
        <w:t xml:space="preserve"> </w:t>
      </w:r>
      <w:r w:rsidRPr="00606B43">
        <w:rPr>
          <w:sz w:val="32"/>
          <w:szCs w:val="32"/>
          <w:rtl/>
        </w:rPr>
        <w:t>مِّنْهُمْ</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نِسَاء</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نِّسَاء</w:t>
      </w:r>
      <w:r w:rsidRPr="00606B43">
        <w:rPr>
          <w:sz w:val="32"/>
          <w:szCs w:val="32"/>
        </w:rPr>
        <w:t xml:space="preserve"> </w:t>
      </w:r>
      <w:r w:rsidRPr="00606B43">
        <w:rPr>
          <w:sz w:val="32"/>
          <w:szCs w:val="32"/>
          <w:rtl/>
        </w:rPr>
        <w:t>عَسَى</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يَكُنَّ</w:t>
      </w:r>
      <w:r w:rsidRPr="00606B43">
        <w:rPr>
          <w:sz w:val="32"/>
          <w:szCs w:val="32"/>
        </w:rPr>
        <w:t xml:space="preserve"> </w:t>
      </w:r>
      <w:r w:rsidRPr="00606B43">
        <w:rPr>
          <w:sz w:val="32"/>
          <w:szCs w:val="32"/>
          <w:rtl/>
        </w:rPr>
        <w:t>خَيْرًا</w:t>
      </w:r>
      <w:r w:rsidRPr="00606B43">
        <w:rPr>
          <w:rFonts w:hint="cs"/>
          <w:sz w:val="32"/>
          <w:szCs w:val="32"/>
          <w:rtl/>
        </w:rPr>
        <w:t xml:space="preserve"> </w:t>
      </w:r>
      <w:r w:rsidRPr="00606B43">
        <w:rPr>
          <w:sz w:val="32"/>
          <w:szCs w:val="32"/>
          <w:rtl/>
        </w:rPr>
        <w:t>مِّنْهُنَّ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تَلْمِزُوا</w:t>
      </w:r>
      <w:r w:rsidRPr="00606B43">
        <w:rPr>
          <w:sz w:val="32"/>
          <w:szCs w:val="32"/>
        </w:rPr>
        <w:t xml:space="preserve"> </w:t>
      </w:r>
      <w:r w:rsidRPr="00606B43">
        <w:rPr>
          <w:sz w:val="32"/>
          <w:szCs w:val="32"/>
          <w:rtl/>
        </w:rPr>
        <w:t>أَنفُسَكُمْ</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تَنَابَزُوا</w:t>
      </w:r>
      <w:r w:rsidRPr="00606B43">
        <w:rPr>
          <w:sz w:val="32"/>
          <w:szCs w:val="32"/>
        </w:rPr>
        <w:t xml:space="preserve"> </w:t>
      </w:r>
      <w:r w:rsidRPr="00606B43">
        <w:rPr>
          <w:sz w:val="32"/>
          <w:szCs w:val="32"/>
          <w:rtl/>
        </w:rPr>
        <w:t>بِالْأَلْقَابِ</w:t>
      </w:r>
      <w:r w:rsidRPr="00606B43">
        <w:rPr>
          <w:sz w:val="32"/>
          <w:szCs w:val="32"/>
        </w:rPr>
        <w:t xml:space="preserve"> </w:t>
      </w:r>
      <w:r w:rsidRPr="00606B43">
        <w:rPr>
          <w:sz w:val="32"/>
          <w:szCs w:val="32"/>
          <w:rtl/>
        </w:rPr>
        <w:t>بِئْسَ</w:t>
      </w:r>
      <w:r w:rsidRPr="00606B43">
        <w:rPr>
          <w:sz w:val="32"/>
          <w:szCs w:val="32"/>
        </w:rPr>
        <w:t xml:space="preserve"> </w:t>
      </w:r>
      <w:r w:rsidRPr="00606B43">
        <w:rPr>
          <w:sz w:val="32"/>
          <w:szCs w:val="32"/>
          <w:rtl/>
        </w:rPr>
        <w:t>الاِسْمُ</w:t>
      </w:r>
      <w:r w:rsidRPr="00606B43">
        <w:rPr>
          <w:rFonts w:hint="cs"/>
          <w:sz w:val="32"/>
          <w:szCs w:val="32"/>
          <w:rtl/>
        </w:rPr>
        <w:t xml:space="preserve"> </w:t>
      </w:r>
      <w:r w:rsidRPr="00606B43">
        <w:rPr>
          <w:sz w:val="32"/>
          <w:szCs w:val="32"/>
          <w:rtl/>
        </w:rPr>
        <w:t>الْفُسُوقُ</w:t>
      </w:r>
      <w:r w:rsidRPr="00606B43">
        <w:rPr>
          <w:sz w:val="32"/>
          <w:szCs w:val="32"/>
        </w:rPr>
        <w:t xml:space="preserve"> </w:t>
      </w:r>
      <w:r w:rsidRPr="00606B43">
        <w:rPr>
          <w:sz w:val="32"/>
          <w:szCs w:val="32"/>
          <w:rtl/>
        </w:rPr>
        <w:t>بَعْدَ</w:t>
      </w:r>
      <w:r w:rsidRPr="00606B43">
        <w:rPr>
          <w:sz w:val="32"/>
          <w:szCs w:val="32"/>
        </w:rPr>
        <w:t xml:space="preserve"> </w:t>
      </w:r>
      <w:r w:rsidRPr="00606B43">
        <w:rPr>
          <w:sz w:val="32"/>
          <w:szCs w:val="32"/>
          <w:rtl/>
        </w:rPr>
        <w:t>الْإِيمَانِ</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لَّمْ</w:t>
      </w:r>
      <w:r w:rsidRPr="00606B43">
        <w:rPr>
          <w:sz w:val="32"/>
          <w:szCs w:val="32"/>
        </w:rPr>
        <w:t xml:space="preserve"> </w:t>
      </w:r>
      <w:r w:rsidRPr="00606B43">
        <w:rPr>
          <w:sz w:val="32"/>
          <w:szCs w:val="32"/>
          <w:rtl/>
        </w:rPr>
        <w:t>يَتُبْ</w:t>
      </w:r>
      <w:r w:rsidRPr="00606B43">
        <w:rPr>
          <w:sz w:val="32"/>
          <w:szCs w:val="32"/>
        </w:rPr>
        <w:t xml:space="preserve"> </w:t>
      </w:r>
      <w:r w:rsidRPr="00606B43">
        <w:rPr>
          <w:sz w:val="32"/>
          <w:szCs w:val="32"/>
          <w:rtl/>
        </w:rPr>
        <w:t>فَأُوْلَئِكَ</w:t>
      </w:r>
      <w:r w:rsidRPr="00606B43">
        <w:rPr>
          <w:sz w:val="32"/>
          <w:szCs w:val="32"/>
        </w:rPr>
        <w:t xml:space="preserve"> </w:t>
      </w:r>
      <w:r w:rsidRPr="00606B43">
        <w:rPr>
          <w:sz w:val="32"/>
          <w:szCs w:val="32"/>
          <w:rtl/>
        </w:rPr>
        <w:t>هُمُ</w:t>
      </w:r>
      <w:r w:rsidRPr="00606B43">
        <w:rPr>
          <w:sz w:val="32"/>
          <w:szCs w:val="32"/>
        </w:rPr>
        <w:t xml:space="preserve"> </w:t>
      </w:r>
      <w:r w:rsidRPr="00606B43">
        <w:rPr>
          <w:sz w:val="32"/>
          <w:szCs w:val="32"/>
          <w:rtl/>
        </w:rPr>
        <w:t>الظَّالِمُونَ</w:t>
      </w:r>
      <w:r w:rsidR="00936816">
        <w:rPr>
          <w:rFonts w:ascii="Simplified Arabic" w:hAnsi="Simplified Arabic" w:cs="Simplified Arabic"/>
          <w:sz w:val="32"/>
          <w:szCs w:val="32"/>
          <w:rtl/>
        </w:rPr>
        <w:t>﴾</w:t>
      </w:r>
      <w:r w:rsidRPr="00606B43">
        <w:rPr>
          <w:rFonts w:hint="cs"/>
          <w:sz w:val="32"/>
          <w:szCs w:val="32"/>
          <w:rtl/>
        </w:rPr>
        <w:t xml:space="preserve"> (الحجرات</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11)</w:t>
      </w:r>
      <w:r w:rsidR="005B2816" w:rsidRPr="00606B43">
        <w:rPr>
          <w:rStyle w:val="a4"/>
          <w:sz w:val="32"/>
          <w:szCs w:val="32"/>
          <w:rtl/>
        </w:rPr>
        <w:footnoteReference w:id="387"/>
      </w:r>
      <w:r w:rsidRPr="00606B43">
        <w:rPr>
          <w:rFonts w:hint="cs"/>
          <w:sz w:val="32"/>
          <w:szCs w:val="32"/>
          <w:rtl/>
        </w:rPr>
        <w:t>.</w:t>
      </w:r>
    </w:p>
    <w:p w:rsidR="00F44855" w:rsidRPr="00606B43" w:rsidRDefault="00F44855" w:rsidP="00936816">
      <w:pPr>
        <w:pStyle w:val="a5"/>
        <w:spacing w:line="360" w:lineRule="auto"/>
        <w:rPr>
          <w:sz w:val="32"/>
          <w:szCs w:val="32"/>
          <w:rtl/>
        </w:rPr>
      </w:pPr>
    </w:p>
    <w:p w:rsidR="00D139AB" w:rsidRPr="00606B43" w:rsidRDefault="00D139AB" w:rsidP="00F44855">
      <w:pPr>
        <w:pStyle w:val="a5"/>
        <w:spacing w:line="360" w:lineRule="auto"/>
        <w:jc w:val="center"/>
        <w:rPr>
          <w:sz w:val="32"/>
          <w:szCs w:val="32"/>
          <w:rtl/>
        </w:rPr>
      </w:pPr>
      <w:r w:rsidRPr="00606B43">
        <w:rPr>
          <w:rFonts w:hint="cs"/>
          <w:b/>
          <w:bCs/>
          <w:sz w:val="32"/>
          <w:szCs w:val="32"/>
          <w:rtl/>
        </w:rPr>
        <w:t xml:space="preserve">ثانياً: </w:t>
      </w:r>
      <w:r w:rsidR="001D1813">
        <w:rPr>
          <w:rFonts w:hint="cs"/>
          <w:b/>
          <w:bCs/>
          <w:sz w:val="32"/>
          <w:szCs w:val="32"/>
          <w:rtl/>
        </w:rPr>
        <w:t>اختيار</w:t>
      </w:r>
      <w:r w:rsidRPr="00606B43">
        <w:rPr>
          <w:rFonts w:hint="cs"/>
          <w:b/>
          <w:bCs/>
          <w:sz w:val="32"/>
          <w:szCs w:val="32"/>
          <w:rtl/>
        </w:rPr>
        <w:t xml:space="preserve"> أعضاء البرلمان</w:t>
      </w:r>
    </w:p>
    <w:p w:rsidR="00D139AB" w:rsidRPr="00606B43" w:rsidRDefault="00D139AB" w:rsidP="00606B43">
      <w:pPr>
        <w:pStyle w:val="a5"/>
        <w:spacing w:line="360" w:lineRule="auto"/>
        <w:rPr>
          <w:sz w:val="32"/>
          <w:szCs w:val="32"/>
          <w:rtl/>
        </w:rPr>
      </w:pPr>
      <w:r w:rsidRPr="00606B43">
        <w:rPr>
          <w:rFonts w:hint="cs"/>
          <w:sz w:val="32"/>
          <w:szCs w:val="32"/>
          <w:rtl/>
        </w:rPr>
        <w:t>في النظم الديمقراطية المعاصرة، يعد نظام</w:t>
      </w:r>
      <w:r w:rsidR="00436F48">
        <w:rPr>
          <w:rFonts w:hint="cs"/>
          <w:sz w:val="32"/>
          <w:szCs w:val="32"/>
          <w:rtl/>
        </w:rPr>
        <w:t xml:space="preserve"> الانتخا</w:t>
      </w:r>
      <w:r w:rsidRPr="00606B43">
        <w:rPr>
          <w:rFonts w:hint="cs"/>
          <w:sz w:val="32"/>
          <w:szCs w:val="32"/>
          <w:rtl/>
        </w:rPr>
        <w:t>ب هو الوسيلة الديمقراطية لإسناد السلطة للحكام، حتى إن بعض الفقهاء يربطون بين الديمقراطية والانتخاب ويرون أنه لا قيام للديمقراطية ما لم يكن</w:t>
      </w:r>
      <w:r w:rsidR="00436F48">
        <w:rPr>
          <w:rFonts w:hint="cs"/>
          <w:sz w:val="32"/>
          <w:szCs w:val="32"/>
          <w:rtl/>
        </w:rPr>
        <w:t xml:space="preserve"> الانتخا</w:t>
      </w:r>
      <w:r w:rsidRPr="00606B43">
        <w:rPr>
          <w:rFonts w:hint="cs"/>
          <w:sz w:val="32"/>
          <w:szCs w:val="32"/>
          <w:rtl/>
        </w:rPr>
        <w:t>ب وسيلة ل</w:t>
      </w:r>
      <w:r w:rsidR="001D1813">
        <w:rPr>
          <w:rFonts w:hint="cs"/>
          <w:sz w:val="32"/>
          <w:szCs w:val="32"/>
          <w:rtl/>
        </w:rPr>
        <w:t>اختيار</w:t>
      </w:r>
      <w:r w:rsidRPr="00606B43">
        <w:rPr>
          <w:rFonts w:hint="cs"/>
          <w:sz w:val="32"/>
          <w:szCs w:val="32"/>
          <w:rtl/>
        </w:rPr>
        <w:t xml:space="preserve"> الحكام ونواب الشعب، والطبيعي أن أعضاء البرلمان يجب أن ينتخبوا من قبل الشعب وليس بالتعيين من قبل الحاكم والحجة في ذلك:</w:t>
      </w:r>
    </w:p>
    <w:p w:rsidR="00D139AB" w:rsidRPr="00606B43" w:rsidRDefault="00D139AB" w:rsidP="00936816">
      <w:pPr>
        <w:pStyle w:val="a5"/>
        <w:spacing w:line="360" w:lineRule="auto"/>
        <w:rPr>
          <w:sz w:val="32"/>
          <w:szCs w:val="32"/>
          <w:rtl/>
        </w:rPr>
      </w:pPr>
      <w:r w:rsidRPr="00606B43">
        <w:rPr>
          <w:rFonts w:hint="cs"/>
          <w:b/>
          <w:bCs/>
          <w:sz w:val="32"/>
          <w:szCs w:val="32"/>
          <w:rtl/>
        </w:rPr>
        <w:t>1</w:t>
      </w:r>
      <w:r w:rsidR="00F44855">
        <w:rPr>
          <w:rFonts w:hint="cs"/>
          <w:b/>
          <w:bCs/>
          <w:sz w:val="32"/>
          <w:szCs w:val="32"/>
          <w:rtl/>
        </w:rPr>
        <w:t xml:space="preserve"> </w:t>
      </w:r>
      <w:r w:rsidRPr="00606B43">
        <w:rPr>
          <w:rFonts w:hint="cs"/>
          <w:b/>
          <w:bCs/>
          <w:sz w:val="32"/>
          <w:szCs w:val="32"/>
          <w:rtl/>
        </w:rPr>
        <w:t xml:space="preserve">ـ </w:t>
      </w:r>
      <w:r w:rsidRPr="00606B43">
        <w:rPr>
          <w:rFonts w:hint="cs"/>
          <w:sz w:val="32"/>
          <w:szCs w:val="32"/>
          <w:rtl/>
        </w:rPr>
        <w:t>أنه يوجد دليل في القرآن الكريم يؤيد مبدأ</w:t>
      </w:r>
      <w:r w:rsidR="00436F48">
        <w:rPr>
          <w:rFonts w:hint="cs"/>
          <w:sz w:val="32"/>
          <w:szCs w:val="32"/>
          <w:rtl/>
        </w:rPr>
        <w:t xml:space="preserve"> الانتخا</w:t>
      </w:r>
      <w:r w:rsidRPr="00606B43">
        <w:rPr>
          <w:rFonts w:hint="cs"/>
          <w:sz w:val="32"/>
          <w:szCs w:val="32"/>
          <w:rtl/>
        </w:rPr>
        <w:t>بات وهو قول الله عز وجل :</w:t>
      </w:r>
      <w:r w:rsidR="00936816">
        <w:rPr>
          <w:rFonts w:hint="cs"/>
          <w:sz w:val="32"/>
          <w:szCs w:val="32"/>
          <w:rtl/>
        </w:rPr>
        <w:t xml:space="preserve"> </w:t>
      </w:r>
      <w:r w:rsidR="00936816">
        <w:rPr>
          <w:rFonts w:ascii="Simplified Arabic" w:hAnsi="Simplified Arabic" w:cs="Simplified Arabic"/>
          <w:sz w:val="32"/>
          <w:szCs w:val="32"/>
          <w:rtl/>
        </w:rPr>
        <w:t>﴿</w:t>
      </w:r>
      <w:r w:rsidR="00936816">
        <w:rPr>
          <w:rFonts w:hint="cs"/>
          <w:sz w:val="32"/>
          <w:szCs w:val="32"/>
          <w:rtl/>
        </w:rPr>
        <w:t xml:space="preserve"> </w:t>
      </w:r>
      <w:r w:rsidRPr="00606B43">
        <w:rPr>
          <w:sz w:val="32"/>
          <w:szCs w:val="32"/>
          <w:rtl/>
        </w:rPr>
        <w:t>وَلَوْ</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فَظًّا</w:t>
      </w:r>
      <w:r w:rsidRPr="00606B43">
        <w:rPr>
          <w:sz w:val="32"/>
          <w:szCs w:val="32"/>
        </w:rPr>
        <w:t xml:space="preserve"> </w:t>
      </w:r>
      <w:r w:rsidRPr="00606B43">
        <w:rPr>
          <w:sz w:val="32"/>
          <w:szCs w:val="32"/>
          <w:rtl/>
        </w:rPr>
        <w:t>غَلِيظَ</w:t>
      </w:r>
      <w:r w:rsidRPr="00606B43">
        <w:rPr>
          <w:sz w:val="32"/>
          <w:szCs w:val="32"/>
        </w:rPr>
        <w:t xml:space="preserve"> </w:t>
      </w:r>
      <w:r w:rsidRPr="00606B43">
        <w:rPr>
          <w:sz w:val="32"/>
          <w:szCs w:val="32"/>
          <w:rtl/>
        </w:rPr>
        <w:t>الْقَلْبِ</w:t>
      </w:r>
      <w:r w:rsidRPr="00606B43">
        <w:rPr>
          <w:sz w:val="32"/>
          <w:szCs w:val="32"/>
        </w:rPr>
        <w:t xml:space="preserve"> </w:t>
      </w:r>
      <w:r w:rsidRPr="00606B43">
        <w:rPr>
          <w:sz w:val="32"/>
          <w:szCs w:val="32"/>
          <w:rtl/>
        </w:rPr>
        <w:t>لاَنفَضُّواْ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حَوْلِكَ</w:t>
      </w:r>
      <w:r w:rsidRPr="00606B43">
        <w:rPr>
          <w:rFonts w:hint="cs"/>
          <w:sz w:val="32"/>
          <w:szCs w:val="32"/>
          <w:rtl/>
        </w:rPr>
        <w:t xml:space="preserve"> </w:t>
      </w:r>
      <w:r w:rsidRPr="00606B43">
        <w:rPr>
          <w:sz w:val="32"/>
          <w:szCs w:val="32"/>
          <w:rtl/>
        </w:rPr>
        <w:t>فَاعْفُ</w:t>
      </w:r>
      <w:r w:rsidRPr="00606B43">
        <w:rPr>
          <w:sz w:val="32"/>
          <w:szCs w:val="32"/>
        </w:rPr>
        <w:t xml:space="preserve"> </w:t>
      </w:r>
      <w:r w:rsidRPr="00606B43">
        <w:rPr>
          <w:sz w:val="32"/>
          <w:szCs w:val="32"/>
          <w:rtl/>
        </w:rPr>
        <w:t>عَنْهُمْ</w:t>
      </w:r>
      <w:r w:rsidRPr="00606B43">
        <w:rPr>
          <w:sz w:val="32"/>
          <w:szCs w:val="32"/>
        </w:rPr>
        <w:t xml:space="preserve"> </w:t>
      </w:r>
      <w:r w:rsidRPr="00606B43">
        <w:rPr>
          <w:sz w:val="32"/>
          <w:szCs w:val="32"/>
          <w:rtl/>
        </w:rPr>
        <w:t>وَاسْتَغْفِرْ</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وَشَاوِرْهُمْ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الأَمْرِ</w:t>
      </w:r>
      <w:r w:rsidR="00936816">
        <w:rPr>
          <w:rFonts w:ascii="Simplified Arabic" w:hAnsi="Simplified Arabic" w:cs="Simplified Arabic"/>
          <w:sz w:val="32"/>
          <w:szCs w:val="32"/>
          <w:rtl/>
        </w:rPr>
        <w:t>﴾</w:t>
      </w:r>
      <w:r w:rsidRPr="00606B43">
        <w:rPr>
          <w:rFonts w:hint="cs"/>
          <w:sz w:val="32"/>
          <w:szCs w:val="32"/>
          <w:rtl/>
        </w:rPr>
        <w:t xml:space="preserve"> (آل عمران، </w:t>
      </w:r>
      <w:r w:rsidR="00D139CA" w:rsidRPr="00606B43">
        <w:rPr>
          <w:rFonts w:hint="cs"/>
          <w:sz w:val="32"/>
          <w:szCs w:val="32"/>
          <w:rtl/>
        </w:rPr>
        <w:t>آية:</w:t>
      </w:r>
      <w:r w:rsidRPr="00606B43">
        <w:rPr>
          <w:rFonts w:hint="cs"/>
          <w:sz w:val="32"/>
          <w:szCs w:val="32"/>
          <w:rtl/>
        </w:rPr>
        <w:t xml:space="preserve"> 159). والمقصود بالجماعة الذين يأمر الله عز وجل أن يستشيرهم الرسول صلى الله عليه وسلم هم الجماعة المسلمين، أي ما يسمى في وقتنا ال</w:t>
      </w:r>
      <w:r w:rsidR="008F34DC">
        <w:rPr>
          <w:rFonts w:hint="cs"/>
          <w:sz w:val="32"/>
          <w:szCs w:val="32"/>
          <w:rtl/>
        </w:rPr>
        <w:t xml:space="preserve">حاضر بالقاعدة الشعبية، </w:t>
      </w:r>
      <w:r w:rsidR="008F34DC">
        <w:rPr>
          <w:rFonts w:hint="cs"/>
          <w:sz w:val="32"/>
          <w:szCs w:val="32"/>
          <w:rtl/>
        </w:rPr>
        <w:lastRenderedPageBreak/>
        <w:t>وهذا يعني</w:t>
      </w:r>
      <w:r w:rsidRPr="00606B43">
        <w:rPr>
          <w:rFonts w:hint="cs"/>
          <w:sz w:val="32"/>
          <w:szCs w:val="32"/>
          <w:rtl/>
        </w:rPr>
        <w:t xml:space="preserve"> في عصرنا الحاضر أن على الحاكم أن يستشير ممثلي الشعب الذين يختارهم الشعب نفسه لا أن يستشير أصدقاءه الذين يعينهم، ولو كان المقصود فئة خاصة لكانت الآية الكريمة وشاور أصحابك</w:t>
      </w:r>
      <w:r w:rsidRPr="00606B43">
        <w:rPr>
          <w:rStyle w:val="a4"/>
          <w:sz w:val="32"/>
          <w:szCs w:val="32"/>
          <w:rtl/>
        </w:rPr>
        <w:footnoteReference w:id="388"/>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2</w:t>
      </w:r>
      <w:r w:rsidR="00F44855">
        <w:rPr>
          <w:rFonts w:hint="cs"/>
          <w:b/>
          <w:bCs/>
          <w:sz w:val="32"/>
          <w:szCs w:val="32"/>
          <w:rtl/>
        </w:rPr>
        <w:t xml:space="preserve"> </w:t>
      </w:r>
      <w:r w:rsidRPr="00606B43">
        <w:rPr>
          <w:rFonts w:hint="cs"/>
          <w:b/>
          <w:bCs/>
          <w:sz w:val="32"/>
          <w:szCs w:val="32"/>
          <w:rtl/>
        </w:rPr>
        <w:t xml:space="preserve">ـ </w:t>
      </w:r>
      <w:r w:rsidRPr="00606B43">
        <w:rPr>
          <w:rFonts w:hint="cs"/>
          <w:sz w:val="32"/>
          <w:szCs w:val="32"/>
          <w:rtl/>
        </w:rPr>
        <w:t>إن رسول الله صلى الله عليه وسلم اتبع</w:t>
      </w:r>
      <w:r w:rsidR="00436F48">
        <w:rPr>
          <w:rFonts w:hint="cs"/>
          <w:sz w:val="32"/>
          <w:szCs w:val="32"/>
          <w:rtl/>
        </w:rPr>
        <w:t xml:space="preserve"> الانتخا</w:t>
      </w:r>
      <w:r w:rsidRPr="00606B43">
        <w:rPr>
          <w:rFonts w:hint="cs"/>
          <w:sz w:val="32"/>
          <w:szCs w:val="32"/>
          <w:rtl/>
        </w:rPr>
        <w:t>ب وذلك في بيعة العقبة الثانية وتفصيل ذلك: أن الأنصار من قبيلتي الأوس والخزرج قد أرسلوا وفداً منهم</w:t>
      </w:r>
      <w:r w:rsidR="00AB4D63">
        <w:rPr>
          <w:rFonts w:hint="cs"/>
          <w:sz w:val="32"/>
          <w:szCs w:val="32"/>
          <w:rtl/>
        </w:rPr>
        <w:t xml:space="preserve"> مكوناً من ثلاثة وسبعين رجلاً وا</w:t>
      </w:r>
      <w:r w:rsidRPr="00606B43">
        <w:rPr>
          <w:rFonts w:hint="cs"/>
          <w:sz w:val="32"/>
          <w:szCs w:val="32"/>
          <w:rtl/>
        </w:rPr>
        <w:t xml:space="preserve">ثنتين من النساء لمبايعة الرسول صلى الله عليه وسلم في العقبة، وبعد البيعة طلب منهم الرسول صلى الله عليه وسلم أن ينتخبوا من بينهم اثني عشر نقيباً لكي يتولوا أمرهم ويمثلوهم ويكونوا الصلة بينهم وبين الرسول صلى الله عليه وسلم وقال في ذلك صلى الله عليه وسلم: </w:t>
      </w:r>
      <w:r w:rsidR="00936816">
        <w:rPr>
          <w:rFonts w:ascii="Adobe Caslon Pro" w:hAnsi="Adobe Caslon Pro"/>
          <w:sz w:val="32"/>
          <w:szCs w:val="32"/>
          <w:rtl/>
        </w:rPr>
        <w:t>«</w:t>
      </w:r>
      <w:r w:rsidRPr="00936816">
        <w:rPr>
          <w:rFonts w:hint="cs"/>
          <w:b/>
          <w:bCs/>
          <w:sz w:val="32"/>
          <w:szCs w:val="32"/>
          <w:rtl/>
        </w:rPr>
        <w:t>أخرجوا إليّ منكم اثني عشر نقيباً يكونون على قومهم بما فيهم</w:t>
      </w:r>
      <w:r w:rsidR="00936816">
        <w:rPr>
          <w:rFonts w:ascii="Adobe Caslon Pro" w:hAnsi="Adobe Caslon Pro"/>
          <w:sz w:val="32"/>
          <w:szCs w:val="32"/>
          <w:rtl/>
        </w:rPr>
        <w:t>»</w:t>
      </w:r>
      <w:r w:rsidRPr="00606B43">
        <w:rPr>
          <w:rStyle w:val="a4"/>
          <w:sz w:val="32"/>
          <w:szCs w:val="32"/>
          <w:rtl/>
        </w:rPr>
        <w:footnoteReference w:id="389"/>
      </w:r>
      <w:r w:rsidR="00AB4D63">
        <w:rPr>
          <w:rFonts w:hint="cs"/>
          <w:sz w:val="32"/>
          <w:szCs w:val="32"/>
          <w:rtl/>
        </w:rPr>
        <w:t xml:space="preserve">، فأخرجوا منهم اثني عشر نقيباً </w:t>
      </w:r>
      <w:r w:rsidRPr="00606B43">
        <w:rPr>
          <w:rFonts w:hint="cs"/>
          <w:sz w:val="32"/>
          <w:szCs w:val="32"/>
          <w:rtl/>
        </w:rPr>
        <w:t>تسعة من الخزرج وثلاث من الأوس، وفي ما فعله الرسول صلى الله عليه وسلم يبين لنا أهمية الرجوع إلى القواعد الشعبية وإعطاؤهم حق ال</w:t>
      </w:r>
      <w:r w:rsidR="001D1813">
        <w:rPr>
          <w:rFonts w:hint="cs"/>
          <w:sz w:val="32"/>
          <w:szCs w:val="32"/>
          <w:rtl/>
        </w:rPr>
        <w:t>اختيار</w:t>
      </w:r>
      <w:r w:rsidRPr="00606B43">
        <w:rPr>
          <w:rFonts w:hint="cs"/>
          <w:sz w:val="32"/>
          <w:szCs w:val="32"/>
          <w:rtl/>
        </w:rPr>
        <w:t xml:space="preserve"> فيمن ينوب عنهم وترجمة ذلك في عصرنا الحالي </w:t>
      </w:r>
      <w:r w:rsidR="008F34DC">
        <w:rPr>
          <w:rFonts w:hint="cs"/>
          <w:sz w:val="32"/>
          <w:szCs w:val="32"/>
          <w:rtl/>
        </w:rPr>
        <w:t>هي أن ينتخب من الشعب مجلس من الأ</w:t>
      </w:r>
      <w:r w:rsidRPr="00606B43">
        <w:rPr>
          <w:rFonts w:hint="cs"/>
          <w:sz w:val="32"/>
          <w:szCs w:val="32"/>
          <w:rtl/>
        </w:rPr>
        <w:t>شخاص الذين يمثلون الشعب تمثيلاً صادقاً.</w:t>
      </w:r>
    </w:p>
    <w:p w:rsidR="00D139AB" w:rsidRPr="00606B43" w:rsidRDefault="00D139AB" w:rsidP="00936816">
      <w:pPr>
        <w:pStyle w:val="a5"/>
        <w:spacing w:line="360" w:lineRule="auto"/>
        <w:rPr>
          <w:sz w:val="32"/>
          <w:szCs w:val="32"/>
          <w:rtl/>
        </w:rPr>
      </w:pPr>
      <w:r w:rsidRPr="00606B43">
        <w:rPr>
          <w:rFonts w:hint="cs"/>
          <w:b/>
          <w:bCs/>
          <w:sz w:val="32"/>
          <w:szCs w:val="32"/>
          <w:rtl/>
        </w:rPr>
        <w:t>3</w:t>
      </w:r>
      <w:r w:rsidR="00F44855">
        <w:rPr>
          <w:rFonts w:hint="cs"/>
          <w:b/>
          <w:bCs/>
          <w:sz w:val="32"/>
          <w:szCs w:val="32"/>
          <w:rtl/>
        </w:rPr>
        <w:t xml:space="preserve"> </w:t>
      </w:r>
      <w:r w:rsidRPr="00606B43">
        <w:rPr>
          <w:rFonts w:hint="cs"/>
          <w:b/>
          <w:bCs/>
          <w:sz w:val="32"/>
          <w:szCs w:val="32"/>
          <w:rtl/>
        </w:rPr>
        <w:t xml:space="preserve">ـ </w:t>
      </w:r>
      <w:r w:rsidRPr="00606B43">
        <w:rPr>
          <w:rFonts w:hint="cs"/>
          <w:sz w:val="32"/>
          <w:szCs w:val="32"/>
          <w:rtl/>
        </w:rPr>
        <w:t>إن الأحاديث النبوية الواردة بمنع طلب الولاية يمكن ح</w:t>
      </w:r>
      <w:r w:rsidR="005B2816" w:rsidRPr="00606B43">
        <w:rPr>
          <w:rFonts w:hint="cs"/>
          <w:sz w:val="32"/>
          <w:szCs w:val="32"/>
          <w:rtl/>
        </w:rPr>
        <w:t>م</w:t>
      </w:r>
      <w:r w:rsidRPr="00606B43">
        <w:rPr>
          <w:rFonts w:hint="cs"/>
          <w:sz w:val="32"/>
          <w:szCs w:val="32"/>
          <w:rtl/>
        </w:rPr>
        <w:t xml:space="preserve">لها على طلب الولاية ممن يطلب بها ديناً ورياسة واستعلاء، لا </w:t>
      </w:r>
      <w:r w:rsidR="008F34DC">
        <w:rPr>
          <w:rFonts w:hint="cs"/>
          <w:sz w:val="32"/>
          <w:szCs w:val="32"/>
          <w:rtl/>
        </w:rPr>
        <w:t>ل</w:t>
      </w:r>
      <w:r w:rsidRPr="00606B43">
        <w:rPr>
          <w:rFonts w:hint="cs"/>
          <w:sz w:val="32"/>
          <w:szCs w:val="32"/>
          <w:rtl/>
        </w:rPr>
        <w:t>لقيام بفرضيتها أو من ضعيف لا تتوافر فيه شروط الولاية، فالسنة النبوية الناهية عن طلب الولاية ورد فيها تعليل ذلك النهي بأن</w:t>
      </w:r>
      <w:r w:rsidR="008F34DC">
        <w:rPr>
          <w:rFonts w:hint="cs"/>
          <w:sz w:val="32"/>
          <w:szCs w:val="32"/>
          <w:rtl/>
        </w:rPr>
        <w:t>ه التطلع المذموم إلى الولاية للا</w:t>
      </w:r>
      <w:r w:rsidRPr="00606B43">
        <w:rPr>
          <w:rFonts w:hint="cs"/>
          <w:sz w:val="32"/>
          <w:szCs w:val="32"/>
          <w:rtl/>
        </w:rPr>
        <w:t xml:space="preserve">ستعلاء بها وإشباع هوى في النفس لا للقيام بفرضيتها ويدل على ذلك قوله صلى الله عليه وسلم: </w:t>
      </w:r>
      <w:r w:rsidR="00936816">
        <w:rPr>
          <w:rFonts w:ascii="Adobe Caslon Pro" w:hAnsi="Adobe Caslon Pro"/>
          <w:sz w:val="32"/>
          <w:szCs w:val="32"/>
          <w:rtl/>
        </w:rPr>
        <w:t>«</w:t>
      </w:r>
      <w:r w:rsidRPr="00936816">
        <w:rPr>
          <w:rFonts w:hint="cs"/>
          <w:b/>
          <w:bCs/>
          <w:sz w:val="32"/>
          <w:szCs w:val="32"/>
          <w:rtl/>
        </w:rPr>
        <w:t>إنكم ستحرصون على الإمارة وستكون ندامة يوم القيامة</w:t>
      </w:r>
      <w:r w:rsidR="00936816">
        <w:rPr>
          <w:rFonts w:ascii="Adobe Caslon Pro" w:hAnsi="Adobe Caslon Pro"/>
          <w:sz w:val="32"/>
          <w:szCs w:val="32"/>
          <w:rtl/>
        </w:rPr>
        <w:t>»</w:t>
      </w:r>
      <w:r w:rsidRPr="00606B43">
        <w:rPr>
          <w:rStyle w:val="a4"/>
          <w:sz w:val="32"/>
          <w:szCs w:val="32"/>
          <w:rtl/>
        </w:rPr>
        <w:footnoteReference w:id="390"/>
      </w:r>
      <w:r w:rsidRPr="00606B43">
        <w:rPr>
          <w:rFonts w:hint="cs"/>
          <w:sz w:val="32"/>
          <w:szCs w:val="32"/>
          <w:rtl/>
        </w:rPr>
        <w:t>، وكلمة "</w:t>
      </w:r>
      <w:r w:rsidRPr="00936816">
        <w:rPr>
          <w:rFonts w:hint="cs"/>
          <w:b/>
          <w:bCs/>
          <w:sz w:val="32"/>
          <w:szCs w:val="32"/>
          <w:rtl/>
        </w:rPr>
        <w:t>ستحرصون</w:t>
      </w:r>
      <w:r w:rsidRPr="00606B43">
        <w:rPr>
          <w:rFonts w:hint="cs"/>
          <w:sz w:val="32"/>
          <w:szCs w:val="32"/>
          <w:rtl/>
        </w:rPr>
        <w:t xml:space="preserve">" تدل على هذا المعنى، فطلب الولاية ليس محضوراً لذاته وإنما المحضور ما يرافقه من الهوى وحب الرئاسة ولذلك قال بعض الفقهاء: طلب الإمارة لا لذاتها، بل للقيام بواجباتها سنة الأنبياء والمرسلين وطلب الإمارة لذاتها طلب ملك </w:t>
      </w:r>
      <w:r w:rsidRPr="00606B43">
        <w:rPr>
          <w:rFonts w:hint="cs"/>
          <w:sz w:val="32"/>
          <w:szCs w:val="32"/>
          <w:rtl/>
        </w:rPr>
        <w:lastRenderedPageBreak/>
        <w:t>ورياسة، كما أن القرآن الكريم ذكر أن سيدنا يوسف عليه السلام قد طلب الولاية حيث جاء في القرآن ا</w:t>
      </w:r>
      <w:r w:rsidR="00936816">
        <w:rPr>
          <w:rFonts w:hint="cs"/>
          <w:sz w:val="32"/>
          <w:szCs w:val="32"/>
          <w:rtl/>
        </w:rPr>
        <w:t>لكريم على لسان يوسف عليه السلام</w:t>
      </w:r>
      <w:r w:rsidRPr="00606B43">
        <w:rPr>
          <w:rFonts w:hint="cs"/>
          <w:sz w:val="32"/>
          <w:szCs w:val="32"/>
          <w:rtl/>
        </w:rPr>
        <w:t>:</w:t>
      </w:r>
      <w:r w:rsidR="00936816">
        <w:rPr>
          <w:rFonts w:hint="cs"/>
          <w:sz w:val="32"/>
          <w:szCs w:val="32"/>
          <w:rtl/>
        </w:rPr>
        <w:t xml:space="preserve"> </w:t>
      </w:r>
      <w:r w:rsidR="00936816">
        <w:rPr>
          <w:rFonts w:ascii="Simplified Arabic" w:hAnsi="Simplified Arabic" w:cs="Simplified Arabic"/>
          <w:sz w:val="32"/>
          <w:szCs w:val="32"/>
          <w:rtl/>
        </w:rPr>
        <w:t>﴿</w:t>
      </w:r>
      <w:r w:rsidRPr="00606B43">
        <w:rPr>
          <w:sz w:val="32"/>
          <w:szCs w:val="32"/>
          <w:rtl/>
        </w:rPr>
        <w:t>اجْعَلْنِي</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خَزَآئِنِ</w:t>
      </w:r>
      <w:r w:rsidRPr="00606B43">
        <w:rPr>
          <w:sz w:val="32"/>
          <w:szCs w:val="32"/>
        </w:rPr>
        <w:t xml:space="preserve"> </w:t>
      </w:r>
      <w:r w:rsidRPr="00606B43">
        <w:rPr>
          <w:sz w:val="32"/>
          <w:szCs w:val="32"/>
          <w:rtl/>
        </w:rPr>
        <w:t>الأَرْضِ</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حَفِيظٌ</w:t>
      </w:r>
      <w:r w:rsidRPr="00606B43">
        <w:rPr>
          <w:sz w:val="32"/>
          <w:szCs w:val="32"/>
        </w:rPr>
        <w:t xml:space="preserve"> </w:t>
      </w:r>
      <w:r w:rsidRPr="00606B43">
        <w:rPr>
          <w:sz w:val="32"/>
          <w:szCs w:val="32"/>
          <w:rtl/>
        </w:rPr>
        <w:t>عَلِيمٌ</w:t>
      </w:r>
      <w:r w:rsidR="00936816">
        <w:rPr>
          <w:rFonts w:ascii="Simplified Arabic" w:hAnsi="Simplified Arabic" w:cs="Simplified Arabic"/>
          <w:sz w:val="32"/>
          <w:szCs w:val="32"/>
          <w:rtl/>
        </w:rPr>
        <w:t>﴾</w:t>
      </w:r>
      <w:r w:rsidR="00936816">
        <w:rPr>
          <w:rFonts w:hint="cs"/>
          <w:sz w:val="32"/>
          <w:szCs w:val="32"/>
          <w:rtl/>
        </w:rPr>
        <w:t xml:space="preserve"> </w:t>
      </w:r>
      <w:r w:rsidRPr="00606B43">
        <w:rPr>
          <w:rFonts w:hint="cs"/>
          <w:sz w:val="32"/>
          <w:szCs w:val="32"/>
          <w:rtl/>
        </w:rPr>
        <w:t xml:space="preserve">(يوسف، </w:t>
      </w:r>
      <w:r w:rsidR="00D139CA" w:rsidRPr="00606B43">
        <w:rPr>
          <w:rFonts w:hint="cs"/>
          <w:sz w:val="32"/>
          <w:szCs w:val="32"/>
          <w:rtl/>
        </w:rPr>
        <w:t>آية:</w:t>
      </w:r>
      <w:r w:rsidRPr="00606B43">
        <w:rPr>
          <w:rFonts w:hint="cs"/>
          <w:sz w:val="32"/>
          <w:szCs w:val="32"/>
          <w:rtl/>
        </w:rPr>
        <w:t xml:space="preserve"> 55). ولا يظن أن يوسف عليه السلام طلب هذا المنصب حرصاً منه على المنصب ولكن طلبه ليجعله وسيلة لتحقيق مقاصد ترضي الله عز وجل</w:t>
      </w:r>
      <w:r w:rsidRPr="00606B43">
        <w:rPr>
          <w:rStyle w:val="a4"/>
          <w:sz w:val="32"/>
          <w:szCs w:val="32"/>
          <w:rtl/>
        </w:rPr>
        <w:footnoteReference w:id="39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إن الأسلوب المناسب ل</w:t>
      </w:r>
      <w:r w:rsidR="001D1813">
        <w:rPr>
          <w:rFonts w:hint="cs"/>
          <w:sz w:val="32"/>
          <w:szCs w:val="32"/>
          <w:rtl/>
        </w:rPr>
        <w:t>اختيار</w:t>
      </w:r>
      <w:r w:rsidRPr="00606B43">
        <w:rPr>
          <w:rFonts w:hint="cs"/>
          <w:sz w:val="32"/>
          <w:szCs w:val="32"/>
          <w:rtl/>
        </w:rPr>
        <w:t xml:space="preserve"> أعضاء البرلمانات في الدولة الحديثة المسلمة في عصرنا الحاضر هو</w:t>
      </w:r>
      <w:r w:rsidR="00436F48">
        <w:rPr>
          <w:rFonts w:hint="cs"/>
          <w:sz w:val="32"/>
          <w:szCs w:val="32"/>
          <w:rtl/>
        </w:rPr>
        <w:t xml:space="preserve"> الانتخا</w:t>
      </w:r>
      <w:r w:rsidRPr="00606B43">
        <w:rPr>
          <w:rFonts w:hint="cs"/>
          <w:sz w:val="32"/>
          <w:szCs w:val="32"/>
          <w:rtl/>
        </w:rPr>
        <w:t>ب، وذلك لأنه في ظل مجتمعاتنا المعاصرة وما وصلت إليه من تقدم ومن تعقيد يصعب معه معرفة رأي الأمة في شيء معين إلا عن طريق</w:t>
      </w:r>
      <w:r w:rsidR="00436F48">
        <w:rPr>
          <w:rFonts w:hint="cs"/>
          <w:sz w:val="32"/>
          <w:szCs w:val="32"/>
          <w:rtl/>
        </w:rPr>
        <w:t xml:space="preserve"> الانتخا</w:t>
      </w:r>
      <w:r w:rsidRPr="00606B43">
        <w:rPr>
          <w:rFonts w:hint="cs"/>
          <w:sz w:val="32"/>
          <w:szCs w:val="32"/>
          <w:rtl/>
        </w:rPr>
        <w:t>ب، كما أن نظام</w:t>
      </w:r>
      <w:r w:rsidR="00436F48">
        <w:rPr>
          <w:rFonts w:hint="cs"/>
          <w:sz w:val="32"/>
          <w:szCs w:val="32"/>
          <w:rtl/>
        </w:rPr>
        <w:t xml:space="preserve"> الانتخا</w:t>
      </w:r>
      <w:r w:rsidRPr="00606B43">
        <w:rPr>
          <w:rFonts w:hint="cs"/>
          <w:sz w:val="32"/>
          <w:szCs w:val="32"/>
          <w:rtl/>
        </w:rPr>
        <w:t xml:space="preserve">ب </w:t>
      </w:r>
      <w:r w:rsidR="008F34DC">
        <w:rPr>
          <w:rFonts w:hint="cs"/>
          <w:sz w:val="32"/>
          <w:szCs w:val="32"/>
          <w:rtl/>
        </w:rPr>
        <w:t>أفضل من نظام التعيين الذي يؤدي ف</w:t>
      </w:r>
      <w:r w:rsidRPr="00606B43">
        <w:rPr>
          <w:rFonts w:hint="cs"/>
          <w:sz w:val="32"/>
          <w:szCs w:val="32"/>
          <w:rtl/>
        </w:rPr>
        <w:t>ي غال</w:t>
      </w:r>
      <w:r w:rsidR="0025593E" w:rsidRPr="00606B43">
        <w:rPr>
          <w:rFonts w:hint="cs"/>
          <w:sz w:val="32"/>
          <w:szCs w:val="32"/>
          <w:rtl/>
        </w:rPr>
        <w:t>ب</w:t>
      </w:r>
      <w:r w:rsidR="008F34DC">
        <w:rPr>
          <w:rFonts w:hint="cs"/>
          <w:sz w:val="32"/>
          <w:szCs w:val="32"/>
          <w:rtl/>
        </w:rPr>
        <w:t xml:space="preserve"> الأحوال إلى ا</w:t>
      </w:r>
      <w:r w:rsidRPr="00606B43">
        <w:rPr>
          <w:rFonts w:hint="cs"/>
          <w:sz w:val="32"/>
          <w:szCs w:val="32"/>
          <w:rtl/>
        </w:rPr>
        <w:t>ستبداد الحكَّام</w:t>
      </w:r>
      <w:r w:rsidRPr="00606B43">
        <w:rPr>
          <w:rStyle w:val="a4"/>
          <w:sz w:val="32"/>
          <w:szCs w:val="32"/>
          <w:rtl/>
        </w:rPr>
        <w:footnoteReference w:id="39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ويذهب بعض الباحثين المعاصرين إلى أن نظام</w:t>
      </w:r>
      <w:r w:rsidR="00436F48">
        <w:rPr>
          <w:rFonts w:hint="cs"/>
          <w:sz w:val="32"/>
          <w:szCs w:val="32"/>
          <w:rtl/>
        </w:rPr>
        <w:t xml:space="preserve"> الانتخا</w:t>
      </w:r>
      <w:r w:rsidRPr="00606B43">
        <w:rPr>
          <w:rFonts w:hint="cs"/>
          <w:sz w:val="32"/>
          <w:szCs w:val="32"/>
          <w:rtl/>
        </w:rPr>
        <w:t>ب ربما لا يأتي إلى البرلمان بمن هو أهل لهذا المجلس، لذلك يكون للح</w:t>
      </w:r>
      <w:r w:rsidR="0025593E" w:rsidRPr="00606B43">
        <w:rPr>
          <w:rFonts w:hint="cs"/>
          <w:sz w:val="32"/>
          <w:szCs w:val="32"/>
          <w:rtl/>
        </w:rPr>
        <w:t>ا</w:t>
      </w:r>
      <w:r w:rsidRPr="00606B43">
        <w:rPr>
          <w:rFonts w:hint="cs"/>
          <w:sz w:val="32"/>
          <w:szCs w:val="32"/>
          <w:rtl/>
        </w:rPr>
        <w:t>كم الحق في تعيين عدد من كبار العلماء في كل فروع العلم المختلفة، وبذلك يكون في المجلس من هو مثقف ثقافة عامة ومن هو عالم متخصص في علمه، بحيث إذا عرض أمر في الأحكام الدينية وجد العالم المتخصص في الشريعة وأحكامها، وإن كان في الأمور التجريبية وجد العالم المتخصص في ذلك</w:t>
      </w:r>
      <w:r w:rsidRPr="00606B43">
        <w:rPr>
          <w:rStyle w:val="a4"/>
          <w:sz w:val="32"/>
          <w:szCs w:val="32"/>
          <w:rtl/>
        </w:rPr>
        <w:footnoteReference w:id="39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ومن الأفضل عدم تعيين العلماء، كأعضاء في البرلمان أي </w:t>
      </w:r>
      <w:r w:rsidR="00AB4D63">
        <w:rPr>
          <w:rFonts w:hint="cs"/>
          <w:sz w:val="32"/>
          <w:szCs w:val="32"/>
          <w:rtl/>
        </w:rPr>
        <w:t>أن يكون جميع أعضاء البرلمان بالا</w:t>
      </w:r>
      <w:r w:rsidRPr="00606B43">
        <w:rPr>
          <w:rFonts w:hint="cs"/>
          <w:sz w:val="32"/>
          <w:szCs w:val="32"/>
          <w:rtl/>
        </w:rPr>
        <w:t>نتخاب وأن يقوم البرلمان بتعيين العلماء كخبراء ومستشارين باللجان التي يستعي</w:t>
      </w:r>
      <w:r w:rsidR="008F34DC">
        <w:rPr>
          <w:rFonts w:hint="cs"/>
          <w:sz w:val="32"/>
          <w:szCs w:val="32"/>
          <w:rtl/>
        </w:rPr>
        <w:t>ن بها البرلمان، للا</w:t>
      </w:r>
      <w:r w:rsidRPr="00606B43">
        <w:rPr>
          <w:rFonts w:hint="cs"/>
          <w:sz w:val="32"/>
          <w:szCs w:val="32"/>
          <w:rtl/>
        </w:rPr>
        <w:t>ستفادة من علمهم وخبراتهم، وذلك حتى لا تُثار شكوك حول مصداقية العلماء الذين يعينهم الحاكم كأعضاء في البرلمان</w:t>
      </w:r>
      <w:r w:rsidRPr="00606B43">
        <w:rPr>
          <w:rStyle w:val="a4"/>
          <w:sz w:val="32"/>
          <w:szCs w:val="32"/>
          <w:rtl/>
        </w:rPr>
        <w:footnoteReference w:id="39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ولا شك أن السلطة المنتخبة، هي راعي الأمن الوطني الأول، ومن ظن أن الأمن الوطني بأنه الحديد والنار فهو واهم ومخادع، فالأمن الوطني يأتي من الاقتناع، من المؤسسة المنتخبة المختارة من الرجال الصالحين الذين لم يصلوا إلى صياغة أوطانهم عبر قهر </w:t>
      </w:r>
      <w:r w:rsidRPr="00606B43">
        <w:rPr>
          <w:rFonts w:hint="cs"/>
          <w:sz w:val="32"/>
          <w:szCs w:val="32"/>
          <w:rtl/>
        </w:rPr>
        <w:lastRenderedPageBreak/>
        <w:t>خارجي ولا خداع حزبي، بل اختارهم الناس بسبب خبرتهم وقدرتهم وصدقهم وإخلاصهم ومعرفتهم لأنه في حال توهم الأمن الوطني ب</w:t>
      </w:r>
      <w:r w:rsidR="008F34DC">
        <w:rPr>
          <w:rFonts w:hint="cs"/>
          <w:sz w:val="32"/>
          <w:szCs w:val="32"/>
          <w:rtl/>
        </w:rPr>
        <w:t>أنه قوة عسكرية فإن روسيا لم يحم</w:t>
      </w:r>
      <w:r w:rsidRPr="00606B43">
        <w:rPr>
          <w:rFonts w:hint="cs"/>
          <w:sz w:val="32"/>
          <w:szCs w:val="32"/>
          <w:rtl/>
        </w:rPr>
        <w:t>ها سلاحها الجبار من التمزق، ولا قداسة الشاه وتاريخه حمى عرشه في إيران، ولا ألوهية إمبراطور اليابان وملوك فرنسا ولا دماؤه</w:t>
      </w:r>
      <w:r w:rsidR="00AB4D63">
        <w:rPr>
          <w:rFonts w:hint="cs"/>
          <w:sz w:val="32"/>
          <w:szCs w:val="32"/>
          <w:rtl/>
        </w:rPr>
        <w:t>م الإلهية حمتهم، ولكن العدل والا</w:t>
      </w:r>
      <w:r w:rsidRPr="00606B43">
        <w:rPr>
          <w:rFonts w:hint="cs"/>
          <w:sz w:val="32"/>
          <w:szCs w:val="32"/>
          <w:rtl/>
        </w:rPr>
        <w:t>نتخابات أبقى الاحترام الملكي ل</w:t>
      </w:r>
      <w:r w:rsidR="0025593E" w:rsidRPr="00606B43">
        <w:rPr>
          <w:rFonts w:hint="cs"/>
          <w:sz w:val="32"/>
          <w:szCs w:val="32"/>
          <w:rtl/>
        </w:rPr>
        <w:t xml:space="preserve">ملوك بريطانيا والنرويج </w:t>
      </w:r>
      <w:r w:rsidRPr="00606B43">
        <w:rPr>
          <w:rFonts w:hint="cs"/>
          <w:sz w:val="32"/>
          <w:szCs w:val="32"/>
          <w:rtl/>
        </w:rPr>
        <w:t>وغيرها من الدول الملكية، وجمعت هذه الدول بين الأمن الحالي والمستقبلي من خلال زعماء راشدين يقدرون التاريخ والحاضر، فلا يستبدون ولا يتنكرون لمن كان له أي فضل.</w:t>
      </w:r>
    </w:p>
    <w:p w:rsidR="00D139AB" w:rsidRPr="00606B43" w:rsidRDefault="00D139AB" w:rsidP="00606B43">
      <w:pPr>
        <w:pStyle w:val="a5"/>
        <w:spacing w:line="360" w:lineRule="auto"/>
        <w:rPr>
          <w:sz w:val="32"/>
          <w:szCs w:val="32"/>
          <w:rtl/>
        </w:rPr>
      </w:pPr>
      <w:r w:rsidRPr="00606B43">
        <w:rPr>
          <w:rFonts w:hint="cs"/>
          <w:sz w:val="32"/>
          <w:szCs w:val="32"/>
          <w:rtl/>
        </w:rPr>
        <w:t>نعم صوت كل فرد يساوي الآخر، وقد تمارس حيل وصرف عن غاية هذه السمة، وتتدخل معوقات ولكن استقرار "</w:t>
      </w:r>
      <w:r w:rsidRPr="00606B43">
        <w:rPr>
          <w:sz w:val="32"/>
          <w:szCs w:val="32"/>
          <w:rtl/>
        </w:rPr>
        <w:t xml:space="preserve"> وَلَقَدْ</w:t>
      </w:r>
      <w:r w:rsidRPr="00606B43">
        <w:rPr>
          <w:sz w:val="32"/>
          <w:szCs w:val="32"/>
        </w:rPr>
        <w:t xml:space="preserve"> </w:t>
      </w:r>
      <w:r w:rsidRPr="00606B43">
        <w:rPr>
          <w:sz w:val="32"/>
          <w:szCs w:val="32"/>
          <w:rtl/>
        </w:rPr>
        <w:t>كَرَّمْنَا</w:t>
      </w:r>
      <w:r w:rsidRPr="00606B43">
        <w:rPr>
          <w:sz w:val="32"/>
          <w:szCs w:val="32"/>
        </w:rPr>
        <w:t xml:space="preserve"> </w:t>
      </w:r>
      <w:r w:rsidRPr="00606B43">
        <w:rPr>
          <w:sz w:val="32"/>
          <w:szCs w:val="32"/>
          <w:rtl/>
        </w:rPr>
        <w:t>بَنِي</w:t>
      </w:r>
      <w:r w:rsidRPr="00606B43">
        <w:rPr>
          <w:sz w:val="32"/>
          <w:szCs w:val="32"/>
        </w:rPr>
        <w:t xml:space="preserve"> </w:t>
      </w:r>
      <w:r w:rsidRPr="00606B43">
        <w:rPr>
          <w:sz w:val="32"/>
          <w:szCs w:val="32"/>
          <w:rtl/>
        </w:rPr>
        <w:t>آدَمَ</w:t>
      </w:r>
      <w:r w:rsidRPr="00606B43">
        <w:rPr>
          <w:rFonts w:hint="cs"/>
          <w:sz w:val="32"/>
          <w:szCs w:val="32"/>
          <w:rtl/>
        </w:rPr>
        <w:t>" عقيدة وممارسة في المجتمع، يجعل الإنسان يصر على تحقيق كرامته بصرف النظر عن حيل من يلوونها يميناً وشمالاً، فسيكون للفرد مبدأ يرجع له ويتحاكم إليه وفق الشريعة التي يؤمن بها</w:t>
      </w:r>
      <w:r w:rsidRPr="00606B43">
        <w:rPr>
          <w:rStyle w:val="a4"/>
          <w:sz w:val="32"/>
          <w:szCs w:val="32"/>
          <w:rtl/>
        </w:rPr>
        <w:footnoteReference w:id="395"/>
      </w:r>
      <w:r w:rsidRPr="00606B43">
        <w:rPr>
          <w:rFonts w:hint="cs"/>
          <w:sz w:val="32"/>
          <w:szCs w:val="32"/>
          <w:rtl/>
        </w:rPr>
        <w:t>.</w:t>
      </w:r>
    </w:p>
    <w:p w:rsidR="00D139AB" w:rsidRPr="00606B43" w:rsidRDefault="00D139AB" w:rsidP="00606B43">
      <w:pPr>
        <w:spacing w:line="360" w:lineRule="auto"/>
        <w:rPr>
          <w:sz w:val="32"/>
          <w:szCs w:val="32"/>
          <w:rtl/>
        </w:rPr>
      </w:pPr>
      <w:r w:rsidRPr="00606B43">
        <w:rPr>
          <w:sz w:val="32"/>
          <w:szCs w:val="32"/>
          <w:rtl/>
        </w:rPr>
        <w:br w:type="page"/>
      </w:r>
    </w:p>
    <w:p w:rsidR="00F44855" w:rsidRPr="00F44855" w:rsidRDefault="00D139AB" w:rsidP="00F44855">
      <w:pPr>
        <w:pStyle w:val="a5"/>
        <w:spacing w:line="360" w:lineRule="auto"/>
        <w:jc w:val="center"/>
        <w:rPr>
          <w:b/>
          <w:bCs/>
          <w:color w:val="FF0000"/>
          <w:sz w:val="40"/>
          <w:szCs w:val="40"/>
          <w:rtl/>
        </w:rPr>
      </w:pPr>
      <w:r w:rsidRPr="00F44855">
        <w:rPr>
          <w:rFonts w:hint="cs"/>
          <w:b/>
          <w:bCs/>
          <w:color w:val="FF0000"/>
          <w:sz w:val="40"/>
          <w:szCs w:val="40"/>
          <w:rtl/>
        </w:rPr>
        <w:lastRenderedPageBreak/>
        <w:t>المبحث الخامس</w:t>
      </w:r>
    </w:p>
    <w:p w:rsidR="00D139AB" w:rsidRPr="00F44855" w:rsidRDefault="00D139AB" w:rsidP="00F44855">
      <w:pPr>
        <w:pStyle w:val="a5"/>
        <w:spacing w:line="360" w:lineRule="auto"/>
        <w:jc w:val="center"/>
        <w:rPr>
          <w:b/>
          <w:bCs/>
          <w:color w:val="FF0000"/>
          <w:sz w:val="40"/>
          <w:szCs w:val="40"/>
          <w:rtl/>
        </w:rPr>
      </w:pPr>
      <w:r w:rsidRPr="00F44855">
        <w:rPr>
          <w:rFonts w:hint="cs"/>
          <w:b/>
          <w:bCs/>
          <w:color w:val="FF0000"/>
          <w:sz w:val="40"/>
          <w:szCs w:val="40"/>
          <w:rtl/>
        </w:rPr>
        <w:t>وظائف البرلمان</w:t>
      </w:r>
    </w:p>
    <w:p w:rsidR="00D139AB" w:rsidRPr="00606B43" w:rsidRDefault="00D139AB" w:rsidP="00606B43">
      <w:pPr>
        <w:pStyle w:val="a5"/>
        <w:spacing w:line="360" w:lineRule="auto"/>
        <w:rPr>
          <w:sz w:val="32"/>
          <w:szCs w:val="32"/>
          <w:rtl/>
        </w:rPr>
      </w:pPr>
    </w:p>
    <w:p w:rsidR="00D139AB" w:rsidRPr="00606B43" w:rsidRDefault="00D139AB" w:rsidP="00606B43">
      <w:pPr>
        <w:pStyle w:val="a5"/>
        <w:spacing w:line="360" w:lineRule="auto"/>
        <w:rPr>
          <w:sz w:val="32"/>
          <w:szCs w:val="32"/>
          <w:rtl/>
        </w:rPr>
      </w:pPr>
      <w:r w:rsidRPr="00606B43">
        <w:rPr>
          <w:rFonts w:hint="cs"/>
          <w:sz w:val="32"/>
          <w:szCs w:val="32"/>
          <w:rtl/>
        </w:rPr>
        <w:t>في ظل المتغيرات المتجددة في عالمنا العربي والإسلامي تطمح الشعوب إلى برلمانات تتناسب مع هذه الثورات المجيدة التي ضربت بكل توقعات المراكز الإستراتيجية والمستقبلية عرض الحائط، وغيرت النظرة السلبية تجاه المواطن العربي والمسلم بحيث أصبح في مقدوره أن يثور على حاكمه، وأن يطالب بحقه، وأن يعلن الشيء الذي يريد، وكان في رأس أولياته أن: الشعب يريد إسقاط النظام، وحيث أن الفاعل الحقيقي في البرلمان هم النواب، فإن الشعوب تعقد آمالاً كثيرة على هؤلاء النواب لتظل الثورة على الظلم والفساد باقية، ما يحقق للشعوب الحرية والعدالة، ويرسخ مطالب الثورة التي مات من أجلها من مات، وأصيب من أصيب.</w:t>
      </w:r>
    </w:p>
    <w:p w:rsidR="00D139AB" w:rsidRDefault="00D139AB" w:rsidP="008F34DC">
      <w:pPr>
        <w:pStyle w:val="a5"/>
        <w:spacing w:line="360" w:lineRule="auto"/>
        <w:rPr>
          <w:sz w:val="32"/>
          <w:szCs w:val="32"/>
          <w:rtl/>
        </w:rPr>
      </w:pPr>
      <w:r w:rsidRPr="00606B43">
        <w:rPr>
          <w:rFonts w:hint="cs"/>
          <w:sz w:val="32"/>
          <w:szCs w:val="32"/>
          <w:rtl/>
        </w:rPr>
        <w:t>والنائب في البرلمان له وظائف، بعضها أساسي وبعضها ثانوي، وهو لا يطالب بالثانوي إن عاقه عن أداء الأساسي، وتتمركز أدو</w:t>
      </w:r>
      <w:r w:rsidR="008F34DC">
        <w:rPr>
          <w:rFonts w:hint="cs"/>
          <w:sz w:val="32"/>
          <w:szCs w:val="32"/>
          <w:rtl/>
        </w:rPr>
        <w:t>ا</w:t>
      </w:r>
      <w:r w:rsidRPr="00606B43">
        <w:rPr>
          <w:rFonts w:hint="cs"/>
          <w:sz w:val="32"/>
          <w:szCs w:val="32"/>
          <w:rtl/>
        </w:rPr>
        <w:t>ر النائب فيما يلي</w:t>
      </w:r>
      <w:r w:rsidRPr="00606B43">
        <w:rPr>
          <w:rStyle w:val="a4"/>
          <w:sz w:val="32"/>
          <w:szCs w:val="32"/>
          <w:rtl/>
        </w:rPr>
        <w:footnoteReference w:id="396"/>
      </w:r>
      <w:r w:rsidRPr="00606B43">
        <w:rPr>
          <w:rFonts w:hint="cs"/>
          <w:sz w:val="32"/>
          <w:szCs w:val="32"/>
          <w:rtl/>
        </w:rPr>
        <w:t>:</w:t>
      </w:r>
    </w:p>
    <w:p w:rsidR="00F44855" w:rsidRPr="00606B43" w:rsidRDefault="00F44855" w:rsidP="008F34DC">
      <w:pPr>
        <w:pStyle w:val="a5"/>
        <w:spacing w:line="360" w:lineRule="auto"/>
        <w:rPr>
          <w:sz w:val="32"/>
          <w:szCs w:val="32"/>
          <w:rtl/>
        </w:rPr>
      </w:pPr>
    </w:p>
    <w:p w:rsidR="00D139AB" w:rsidRPr="00606B43" w:rsidRDefault="00D139AB" w:rsidP="00F44855">
      <w:pPr>
        <w:pStyle w:val="a5"/>
        <w:spacing w:line="360" w:lineRule="auto"/>
        <w:jc w:val="center"/>
        <w:rPr>
          <w:b/>
          <w:bCs/>
          <w:sz w:val="32"/>
          <w:szCs w:val="32"/>
          <w:rtl/>
        </w:rPr>
      </w:pPr>
      <w:r w:rsidRPr="00606B43">
        <w:rPr>
          <w:rFonts w:hint="cs"/>
          <w:b/>
          <w:bCs/>
          <w:sz w:val="32"/>
          <w:szCs w:val="32"/>
          <w:rtl/>
        </w:rPr>
        <w:t>أولا</w:t>
      </w:r>
      <w:r w:rsidR="008F34DC">
        <w:rPr>
          <w:rFonts w:hint="cs"/>
          <w:b/>
          <w:bCs/>
          <w:sz w:val="32"/>
          <w:szCs w:val="32"/>
          <w:rtl/>
        </w:rPr>
        <w:t>ً</w:t>
      </w:r>
      <w:r w:rsidRPr="00606B43">
        <w:rPr>
          <w:rFonts w:hint="cs"/>
          <w:b/>
          <w:bCs/>
          <w:sz w:val="32"/>
          <w:szCs w:val="32"/>
          <w:rtl/>
        </w:rPr>
        <w:t>: الدور التشريعي</w:t>
      </w:r>
    </w:p>
    <w:p w:rsidR="00D139AB" w:rsidRPr="00606B43" w:rsidRDefault="008F34DC" w:rsidP="00606B43">
      <w:pPr>
        <w:pStyle w:val="a5"/>
        <w:spacing w:line="360" w:lineRule="auto"/>
        <w:rPr>
          <w:sz w:val="32"/>
          <w:szCs w:val="32"/>
          <w:rtl/>
        </w:rPr>
      </w:pPr>
      <w:r>
        <w:rPr>
          <w:rFonts w:hint="cs"/>
          <w:sz w:val="32"/>
          <w:szCs w:val="32"/>
          <w:rtl/>
        </w:rPr>
        <w:t>وهذا الدور من الأدوار الرئيس</w:t>
      </w:r>
      <w:r w:rsidR="00D139AB" w:rsidRPr="00606B43">
        <w:rPr>
          <w:rFonts w:hint="cs"/>
          <w:sz w:val="32"/>
          <w:szCs w:val="32"/>
          <w:rtl/>
        </w:rPr>
        <w:t>ة التي يطالب بها النائب، حيث يناط به ـ مع أعضاء البرلمان من النواب ـ أمر سن القوانين والتشريعات التي تضبط علاقة الفرد بالفرد، والفرد بالمجتمع، والفرد بالدو</w:t>
      </w:r>
      <w:r w:rsidR="0025593E" w:rsidRPr="00606B43">
        <w:rPr>
          <w:rFonts w:hint="cs"/>
          <w:sz w:val="32"/>
          <w:szCs w:val="32"/>
          <w:rtl/>
        </w:rPr>
        <w:t>ل</w:t>
      </w:r>
      <w:r w:rsidR="00D139AB" w:rsidRPr="00606B43">
        <w:rPr>
          <w:rFonts w:hint="cs"/>
          <w:sz w:val="32"/>
          <w:szCs w:val="32"/>
          <w:rtl/>
        </w:rPr>
        <w:t>ة والدولة بغير</w:t>
      </w:r>
      <w:r>
        <w:rPr>
          <w:rFonts w:hint="cs"/>
          <w:sz w:val="32"/>
          <w:szCs w:val="32"/>
          <w:rtl/>
        </w:rPr>
        <w:t>ها من الدول، ومن ثم فهو مطالب با</w:t>
      </w:r>
      <w:r w:rsidR="00D139AB" w:rsidRPr="00606B43">
        <w:rPr>
          <w:rFonts w:hint="cs"/>
          <w:sz w:val="32"/>
          <w:szCs w:val="32"/>
          <w:rtl/>
        </w:rPr>
        <w:t>قتراح القوانين والتشريعات التي تخدم الوطن، كل الوطن بكل أطيافه، دون محاباة لأحد، مع مراعاة أن يكون ذلك وفق شرع الله</w:t>
      </w:r>
      <w:r w:rsidR="00D139AB" w:rsidRPr="00606B43">
        <w:rPr>
          <w:rStyle w:val="a4"/>
          <w:sz w:val="32"/>
          <w:szCs w:val="32"/>
          <w:rtl/>
        </w:rPr>
        <w:footnoteReference w:id="397"/>
      </w:r>
      <w:r w:rsidR="00D139AB" w:rsidRPr="00606B43">
        <w:rPr>
          <w:rFonts w:hint="cs"/>
          <w:sz w:val="32"/>
          <w:szCs w:val="32"/>
          <w:rtl/>
        </w:rPr>
        <w:t>. والتشريع الإسلامي يكون أحد أمور ثلاثة:</w:t>
      </w:r>
    </w:p>
    <w:p w:rsidR="00D139AB" w:rsidRPr="00606B43" w:rsidRDefault="00D139AB" w:rsidP="00606B43">
      <w:pPr>
        <w:pStyle w:val="a5"/>
        <w:spacing w:line="360" w:lineRule="auto"/>
        <w:rPr>
          <w:sz w:val="32"/>
          <w:szCs w:val="32"/>
          <w:rtl/>
        </w:rPr>
      </w:pPr>
      <w:r w:rsidRPr="00606B43">
        <w:rPr>
          <w:rFonts w:hint="cs"/>
          <w:sz w:val="32"/>
          <w:szCs w:val="32"/>
          <w:rtl/>
        </w:rPr>
        <w:t>ـ إيجاد شرع مبتدأ وهو لا ي</w:t>
      </w:r>
      <w:r w:rsidR="0025593E" w:rsidRPr="00606B43">
        <w:rPr>
          <w:rFonts w:hint="cs"/>
          <w:sz w:val="32"/>
          <w:szCs w:val="32"/>
          <w:rtl/>
        </w:rPr>
        <w:t>ك</w:t>
      </w:r>
      <w:r w:rsidRPr="00606B43">
        <w:rPr>
          <w:rFonts w:hint="cs"/>
          <w:sz w:val="32"/>
          <w:szCs w:val="32"/>
          <w:rtl/>
        </w:rPr>
        <w:t>ون إلا لله.</w:t>
      </w:r>
    </w:p>
    <w:p w:rsidR="00D139AB" w:rsidRPr="00606B43" w:rsidRDefault="00D139AB" w:rsidP="00606B43">
      <w:pPr>
        <w:pStyle w:val="a5"/>
        <w:spacing w:line="360" w:lineRule="auto"/>
        <w:rPr>
          <w:sz w:val="32"/>
          <w:szCs w:val="32"/>
          <w:rtl/>
        </w:rPr>
      </w:pPr>
      <w:r w:rsidRPr="00606B43">
        <w:rPr>
          <w:rFonts w:hint="cs"/>
          <w:sz w:val="32"/>
          <w:szCs w:val="32"/>
          <w:rtl/>
        </w:rPr>
        <w:lastRenderedPageBreak/>
        <w:t>ـ بيان حكم تقتضيه شريعة قائمة.</w:t>
      </w:r>
    </w:p>
    <w:p w:rsidR="00D139AB" w:rsidRPr="00606B43" w:rsidRDefault="00D139AB" w:rsidP="00606B43">
      <w:pPr>
        <w:pStyle w:val="a5"/>
        <w:spacing w:line="360" w:lineRule="auto"/>
        <w:rPr>
          <w:sz w:val="32"/>
          <w:szCs w:val="32"/>
          <w:rtl/>
        </w:rPr>
      </w:pPr>
      <w:r w:rsidRPr="00606B43">
        <w:rPr>
          <w:rFonts w:hint="cs"/>
          <w:sz w:val="32"/>
          <w:szCs w:val="32"/>
          <w:rtl/>
        </w:rPr>
        <w:t>ـ وضع القوانين المنظمة لشتى مجالات الحياة</w:t>
      </w:r>
      <w:r w:rsidRPr="00606B43">
        <w:rPr>
          <w:rStyle w:val="a4"/>
          <w:sz w:val="32"/>
          <w:szCs w:val="32"/>
          <w:rtl/>
        </w:rPr>
        <w:footnoteReference w:id="398"/>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ولابد من مؤهل</w:t>
      </w:r>
      <w:r w:rsidR="008F34DC">
        <w:rPr>
          <w:rFonts w:hint="cs"/>
          <w:sz w:val="32"/>
          <w:szCs w:val="32"/>
          <w:rtl/>
        </w:rPr>
        <w:t>ات لنواب البرلمان المنوط بهم الاجتهاد</w:t>
      </w:r>
      <w:r w:rsidRPr="00606B43">
        <w:rPr>
          <w:rFonts w:hint="cs"/>
          <w:sz w:val="32"/>
          <w:szCs w:val="32"/>
          <w:rtl/>
        </w:rPr>
        <w:t xml:space="preserve"> في وضع قوانين الدولة التي لم ينص عليها الشرع، وهذه المؤهلات هي:</w:t>
      </w:r>
    </w:p>
    <w:p w:rsidR="00D139AB" w:rsidRPr="00606B43" w:rsidRDefault="00D139AB" w:rsidP="00606B43">
      <w:pPr>
        <w:pStyle w:val="a5"/>
        <w:spacing w:line="360" w:lineRule="auto"/>
        <w:rPr>
          <w:sz w:val="32"/>
          <w:szCs w:val="32"/>
          <w:rtl/>
        </w:rPr>
      </w:pPr>
      <w:r w:rsidRPr="00606B43">
        <w:rPr>
          <w:rFonts w:hint="cs"/>
          <w:b/>
          <w:bCs/>
          <w:sz w:val="32"/>
          <w:szCs w:val="32"/>
          <w:rtl/>
        </w:rPr>
        <w:t xml:space="preserve">أ ـ </w:t>
      </w:r>
      <w:r w:rsidRPr="00606B43">
        <w:rPr>
          <w:rFonts w:hint="cs"/>
          <w:sz w:val="32"/>
          <w:szCs w:val="32"/>
          <w:rtl/>
        </w:rPr>
        <w:t>الإيمان الكامل بالشريعة الإلهية، وبأن</w:t>
      </w:r>
      <w:r w:rsidR="008F34DC">
        <w:rPr>
          <w:rFonts w:hint="cs"/>
          <w:sz w:val="32"/>
          <w:szCs w:val="32"/>
          <w:rtl/>
        </w:rPr>
        <w:t>ها على الحق والرغبة المخلصة في ا</w:t>
      </w:r>
      <w:r w:rsidRPr="00606B43">
        <w:rPr>
          <w:rFonts w:hint="cs"/>
          <w:sz w:val="32"/>
          <w:szCs w:val="32"/>
          <w:rtl/>
        </w:rPr>
        <w:t>تباعها، واستمداد الأهداف وال</w:t>
      </w:r>
      <w:r w:rsidR="00E438F5">
        <w:rPr>
          <w:rFonts w:hint="cs"/>
          <w:sz w:val="32"/>
          <w:szCs w:val="32"/>
          <w:rtl/>
        </w:rPr>
        <w:t>مبادىء</w:t>
      </w:r>
      <w:r w:rsidRPr="00606B43">
        <w:rPr>
          <w:rFonts w:hint="cs"/>
          <w:sz w:val="32"/>
          <w:szCs w:val="32"/>
          <w:rtl/>
        </w:rPr>
        <w:t xml:space="preserve"> والمعايير منها.</w:t>
      </w:r>
    </w:p>
    <w:p w:rsidR="00D139AB" w:rsidRPr="00606B43" w:rsidRDefault="00D139AB" w:rsidP="00606B43">
      <w:pPr>
        <w:pStyle w:val="a5"/>
        <w:spacing w:line="360" w:lineRule="auto"/>
        <w:rPr>
          <w:sz w:val="32"/>
          <w:szCs w:val="32"/>
          <w:rtl/>
        </w:rPr>
      </w:pPr>
      <w:r w:rsidRPr="00606B43">
        <w:rPr>
          <w:rFonts w:hint="cs"/>
          <w:b/>
          <w:bCs/>
          <w:sz w:val="32"/>
          <w:szCs w:val="32"/>
          <w:rtl/>
        </w:rPr>
        <w:t xml:space="preserve">ب ـ </w:t>
      </w:r>
      <w:r w:rsidRPr="00606B43">
        <w:rPr>
          <w:rFonts w:hint="cs"/>
          <w:sz w:val="32"/>
          <w:szCs w:val="32"/>
          <w:rtl/>
        </w:rPr>
        <w:t>العلم باللغة العربية وقواعدها وآدابها لأن القرآن منزل بها، ومصادر التعريف بالسنة مكتوب بها.</w:t>
      </w:r>
    </w:p>
    <w:p w:rsidR="00D139AB" w:rsidRPr="00606B43" w:rsidRDefault="00D139AB" w:rsidP="00606B43">
      <w:pPr>
        <w:pStyle w:val="a5"/>
        <w:spacing w:line="360" w:lineRule="auto"/>
        <w:rPr>
          <w:sz w:val="32"/>
          <w:szCs w:val="32"/>
          <w:rtl/>
        </w:rPr>
      </w:pPr>
      <w:r w:rsidRPr="00606B43">
        <w:rPr>
          <w:rFonts w:hint="cs"/>
          <w:b/>
          <w:bCs/>
          <w:sz w:val="32"/>
          <w:szCs w:val="32"/>
          <w:rtl/>
        </w:rPr>
        <w:t xml:space="preserve">جـ ـ </w:t>
      </w:r>
      <w:r w:rsidRPr="00606B43">
        <w:rPr>
          <w:rFonts w:hint="cs"/>
          <w:sz w:val="32"/>
          <w:szCs w:val="32"/>
          <w:rtl/>
        </w:rPr>
        <w:t>العلم بالقرآن وبالسنة، بحيث يقف المجتهد على تفاصيل الشريعة وأحكامها الجزئية وأصولها ومبادئها الكلية على السواء.</w:t>
      </w:r>
    </w:p>
    <w:p w:rsidR="00D139AB" w:rsidRPr="00606B43" w:rsidRDefault="008F34DC" w:rsidP="00606B43">
      <w:pPr>
        <w:pStyle w:val="a5"/>
        <w:spacing w:line="360" w:lineRule="auto"/>
        <w:rPr>
          <w:sz w:val="32"/>
          <w:szCs w:val="32"/>
          <w:rtl/>
        </w:rPr>
      </w:pPr>
      <w:r>
        <w:rPr>
          <w:rFonts w:hint="cs"/>
          <w:b/>
          <w:bCs/>
          <w:sz w:val="32"/>
          <w:szCs w:val="32"/>
          <w:rtl/>
        </w:rPr>
        <w:t>د</w:t>
      </w:r>
      <w:r w:rsidR="00D139AB" w:rsidRPr="00606B43">
        <w:rPr>
          <w:rFonts w:hint="cs"/>
          <w:b/>
          <w:bCs/>
          <w:sz w:val="32"/>
          <w:szCs w:val="32"/>
          <w:rtl/>
        </w:rPr>
        <w:t xml:space="preserve"> ـ </w:t>
      </w:r>
      <w:r w:rsidR="00D139AB" w:rsidRPr="00606B43">
        <w:rPr>
          <w:rFonts w:hint="cs"/>
          <w:sz w:val="32"/>
          <w:szCs w:val="32"/>
          <w:rtl/>
        </w:rPr>
        <w:t>العلم بأعمال المجتهدين السابقين في الأمة، والذي لا تقف ضرورته وأهميته عند حد ال</w:t>
      </w:r>
      <w:r>
        <w:rPr>
          <w:rFonts w:hint="cs"/>
          <w:sz w:val="32"/>
          <w:szCs w:val="32"/>
          <w:rtl/>
        </w:rPr>
        <w:t>اجتهاد</w:t>
      </w:r>
      <w:r w:rsidR="00D139AB" w:rsidRPr="00606B43">
        <w:rPr>
          <w:rFonts w:hint="cs"/>
          <w:sz w:val="32"/>
          <w:szCs w:val="32"/>
          <w:rtl/>
        </w:rPr>
        <w:t xml:space="preserve"> والتمرس به، وإنما هو مهم لاستمرار الارتقاء القانوني أيضاً وتسلسله، إذ معنى ال</w:t>
      </w:r>
      <w:r>
        <w:rPr>
          <w:rFonts w:hint="cs"/>
          <w:sz w:val="32"/>
          <w:szCs w:val="32"/>
          <w:rtl/>
        </w:rPr>
        <w:t>اجتهاد</w:t>
      </w:r>
      <w:r w:rsidR="00D139AB" w:rsidRPr="00606B43">
        <w:rPr>
          <w:rFonts w:hint="cs"/>
          <w:sz w:val="32"/>
          <w:szCs w:val="32"/>
          <w:rtl/>
        </w:rPr>
        <w:t xml:space="preserve"> ـ على أي حال ـ ليس إعراض كل جيل عن منجزات الأجيال السابقة، وشروعه في البناء من جديد.</w:t>
      </w:r>
    </w:p>
    <w:p w:rsidR="00D139AB" w:rsidRPr="00606B43" w:rsidRDefault="008F34DC" w:rsidP="00606B43">
      <w:pPr>
        <w:pStyle w:val="a5"/>
        <w:spacing w:line="360" w:lineRule="auto"/>
        <w:rPr>
          <w:sz w:val="32"/>
          <w:szCs w:val="32"/>
          <w:rtl/>
        </w:rPr>
      </w:pPr>
      <w:r>
        <w:rPr>
          <w:rFonts w:hint="cs"/>
          <w:b/>
          <w:bCs/>
          <w:sz w:val="32"/>
          <w:szCs w:val="32"/>
          <w:rtl/>
        </w:rPr>
        <w:t>هـ</w:t>
      </w:r>
      <w:r w:rsidR="00D139AB" w:rsidRPr="00606B43">
        <w:rPr>
          <w:rFonts w:hint="cs"/>
          <w:b/>
          <w:bCs/>
          <w:sz w:val="32"/>
          <w:szCs w:val="32"/>
          <w:rtl/>
        </w:rPr>
        <w:t xml:space="preserve"> ـ </w:t>
      </w:r>
      <w:r w:rsidR="00D139AB" w:rsidRPr="00606B43">
        <w:rPr>
          <w:rFonts w:hint="cs"/>
          <w:sz w:val="32"/>
          <w:szCs w:val="32"/>
          <w:rtl/>
        </w:rPr>
        <w:t>العلم بظروف الحياة العملية ومشاكلها، لأن الغاية المطلوبة هي تطبيق أحكام الشريعة ومبادئها وقواعدها عليها.</w:t>
      </w:r>
    </w:p>
    <w:p w:rsidR="00D139AB" w:rsidRPr="00606B43" w:rsidRDefault="008F34DC" w:rsidP="00606B43">
      <w:pPr>
        <w:pStyle w:val="a5"/>
        <w:spacing w:line="360" w:lineRule="auto"/>
        <w:rPr>
          <w:sz w:val="32"/>
          <w:szCs w:val="32"/>
          <w:rtl/>
        </w:rPr>
      </w:pPr>
      <w:r>
        <w:rPr>
          <w:rFonts w:hint="cs"/>
          <w:b/>
          <w:bCs/>
          <w:sz w:val="32"/>
          <w:szCs w:val="32"/>
          <w:rtl/>
        </w:rPr>
        <w:t>و</w:t>
      </w:r>
      <w:r w:rsidR="00D139AB" w:rsidRPr="00606B43">
        <w:rPr>
          <w:rFonts w:hint="cs"/>
          <w:b/>
          <w:bCs/>
          <w:sz w:val="32"/>
          <w:szCs w:val="32"/>
          <w:rtl/>
        </w:rPr>
        <w:t xml:space="preserve"> ـ </w:t>
      </w:r>
      <w:r w:rsidR="00D139AB" w:rsidRPr="00606B43">
        <w:rPr>
          <w:rFonts w:hint="cs"/>
          <w:sz w:val="32"/>
          <w:szCs w:val="32"/>
          <w:rtl/>
        </w:rPr>
        <w:t>حسن السيرة والسلوك من وجهة نظر الأخلاق الإسلامية، لأن الناس لا يثقون ف</w:t>
      </w:r>
      <w:r w:rsidR="00010674" w:rsidRPr="00606B43">
        <w:rPr>
          <w:rFonts w:hint="cs"/>
          <w:sz w:val="32"/>
          <w:szCs w:val="32"/>
          <w:rtl/>
        </w:rPr>
        <w:t>ي</w:t>
      </w:r>
      <w:r w:rsidR="00D139AB" w:rsidRPr="00606B43">
        <w:rPr>
          <w:rFonts w:hint="cs"/>
          <w:sz w:val="32"/>
          <w:szCs w:val="32"/>
          <w:rtl/>
        </w:rPr>
        <w:t xml:space="preserve"> أي </w:t>
      </w:r>
      <w:r>
        <w:rPr>
          <w:rFonts w:hint="cs"/>
          <w:sz w:val="32"/>
          <w:szCs w:val="32"/>
          <w:rtl/>
        </w:rPr>
        <w:t>اجتهاد</w:t>
      </w:r>
      <w:r w:rsidR="00D139AB" w:rsidRPr="00606B43">
        <w:rPr>
          <w:rFonts w:hint="cs"/>
          <w:sz w:val="32"/>
          <w:szCs w:val="32"/>
          <w:rtl/>
        </w:rPr>
        <w:t xml:space="preserve"> من دون ذلك، كما أن الناس لا يكنون </w:t>
      </w:r>
      <w:r>
        <w:rPr>
          <w:rFonts w:hint="cs"/>
          <w:sz w:val="32"/>
          <w:szCs w:val="32"/>
          <w:rtl/>
        </w:rPr>
        <w:t>احترام</w:t>
      </w:r>
      <w:r w:rsidR="00D139AB" w:rsidRPr="00606B43">
        <w:rPr>
          <w:rFonts w:hint="cs"/>
          <w:sz w:val="32"/>
          <w:szCs w:val="32"/>
          <w:rtl/>
        </w:rPr>
        <w:t xml:space="preserve">اً لهذا القانون الذي يصدر عن </w:t>
      </w:r>
      <w:r>
        <w:rPr>
          <w:rFonts w:hint="cs"/>
          <w:sz w:val="32"/>
          <w:szCs w:val="32"/>
          <w:rtl/>
        </w:rPr>
        <w:t>اجتهاد</w:t>
      </w:r>
      <w:r w:rsidR="00D139AB" w:rsidRPr="00606B43">
        <w:rPr>
          <w:rFonts w:hint="cs"/>
          <w:sz w:val="32"/>
          <w:szCs w:val="32"/>
          <w:rtl/>
        </w:rPr>
        <w:t xml:space="preserve"> أناس غير صالحين</w:t>
      </w:r>
      <w:r w:rsidR="00D139AB" w:rsidRPr="00606B43">
        <w:rPr>
          <w:rStyle w:val="a4"/>
          <w:sz w:val="32"/>
          <w:szCs w:val="32"/>
          <w:rtl/>
        </w:rPr>
        <w:footnoteReference w:id="399"/>
      </w:r>
      <w:r w:rsidR="00D139AB" w:rsidRPr="00606B43">
        <w:rPr>
          <w:rFonts w:hint="cs"/>
          <w:sz w:val="32"/>
          <w:szCs w:val="32"/>
          <w:rtl/>
        </w:rPr>
        <w:t xml:space="preserve">. هذه الشروط ينبغي أن تتكامل في أشخاص أعضاء البرلمان مجتمعين بحيث لا يشترط أن تتكامل في شخص فرد منهم، وأي </w:t>
      </w:r>
      <w:r>
        <w:rPr>
          <w:rFonts w:hint="cs"/>
          <w:sz w:val="32"/>
          <w:szCs w:val="32"/>
          <w:rtl/>
        </w:rPr>
        <w:t>اجتهاد</w:t>
      </w:r>
      <w:r w:rsidR="00D139AB" w:rsidRPr="00606B43">
        <w:rPr>
          <w:rFonts w:hint="cs"/>
          <w:sz w:val="32"/>
          <w:szCs w:val="32"/>
          <w:rtl/>
        </w:rPr>
        <w:t>ات لا تصدر عن مراعاة كاملة لهذه الاحت</w:t>
      </w:r>
      <w:r>
        <w:rPr>
          <w:rFonts w:hint="cs"/>
          <w:sz w:val="32"/>
          <w:szCs w:val="32"/>
          <w:rtl/>
        </w:rPr>
        <w:t>ياطات والا</w:t>
      </w:r>
      <w:r w:rsidR="00D139AB" w:rsidRPr="00606B43">
        <w:rPr>
          <w:rFonts w:hint="cs"/>
          <w:sz w:val="32"/>
          <w:szCs w:val="32"/>
          <w:rtl/>
        </w:rPr>
        <w:t xml:space="preserve">شتراطات، فلربما أتت بأحكام عشوائية لا تنسجم مع الإسلام، لا في قواعده الكلية ولا في روحه العامة، ولا تتماشى مع متطلبات بناء المجتمع الإسلامي، </w:t>
      </w:r>
      <w:r w:rsidR="00D139AB" w:rsidRPr="00606B43">
        <w:rPr>
          <w:rFonts w:hint="cs"/>
          <w:sz w:val="32"/>
          <w:szCs w:val="32"/>
          <w:rtl/>
        </w:rPr>
        <w:lastRenderedPageBreak/>
        <w:t>ومن ثم لا يمكن أن تكون قوانين معتبرة في الدولة الحديثة المسلمة</w:t>
      </w:r>
      <w:r w:rsidR="00D139AB" w:rsidRPr="00606B43">
        <w:rPr>
          <w:rStyle w:val="a4"/>
          <w:sz w:val="32"/>
          <w:szCs w:val="32"/>
          <w:rtl/>
        </w:rPr>
        <w:footnoteReference w:id="400"/>
      </w:r>
      <w:r w:rsidR="00D139AB" w:rsidRPr="00606B43">
        <w:rPr>
          <w:rFonts w:hint="cs"/>
          <w:sz w:val="32"/>
          <w:szCs w:val="32"/>
          <w:rtl/>
        </w:rPr>
        <w:t>. وير</w:t>
      </w:r>
      <w:r>
        <w:rPr>
          <w:rFonts w:hint="cs"/>
          <w:sz w:val="32"/>
          <w:szCs w:val="32"/>
          <w:rtl/>
        </w:rPr>
        <w:t>ى الدكتور سليمان محمد الطماوي رأ</w:t>
      </w:r>
      <w:r w:rsidR="00D139AB" w:rsidRPr="00606B43">
        <w:rPr>
          <w:rFonts w:hint="cs"/>
          <w:sz w:val="32"/>
          <w:szCs w:val="32"/>
          <w:rtl/>
        </w:rPr>
        <w:t>ي قابل للنقاش حول التشريعات المتعلقة بالقوانين في البرلمان حيث يقول: إن الصفات التي يت</w:t>
      </w:r>
      <w:r>
        <w:rPr>
          <w:rFonts w:hint="cs"/>
          <w:sz w:val="32"/>
          <w:szCs w:val="32"/>
          <w:rtl/>
        </w:rPr>
        <w:t>عين توافرها في المجتهد لا يمكن ا</w:t>
      </w:r>
      <w:r w:rsidR="00D139AB" w:rsidRPr="00606B43">
        <w:rPr>
          <w:rFonts w:hint="cs"/>
          <w:sz w:val="32"/>
          <w:szCs w:val="32"/>
          <w:rtl/>
        </w:rPr>
        <w:t>كتسابها في الوقت الحاضر إلا لمن تلقى قدراً معينا</w:t>
      </w:r>
      <w:r w:rsidR="00BF2AD5">
        <w:rPr>
          <w:rFonts w:hint="cs"/>
          <w:sz w:val="32"/>
          <w:szCs w:val="32"/>
          <w:rtl/>
        </w:rPr>
        <w:t>ً</w:t>
      </w:r>
      <w:r w:rsidR="00D139AB" w:rsidRPr="00606B43">
        <w:rPr>
          <w:rFonts w:hint="cs"/>
          <w:sz w:val="32"/>
          <w:szCs w:val="32"/>
          <w:rtl/>
        </w:rPr>
        <w:t xml:space="preserve"> من الثقافة، ولما كانت ال</w:t>
      </w:r>
      <w:r w:rsidR="00010674" w:rsidRPr="00606B43">
        <w:rPr>
          <w:rFonts w:hint="cs"/>
          <w:sz w:val="32"/>
          <w:szCs w:val="32"/>
          <w:rtl/>
        </w:rPr>
        <w:t>دولة هي التي تشرف على التعليم ف</w:t>
      </w:r>
      <w:r w:rsidR="00D139AB" w:rsidRPr="00606B43">
        <w:rPr>
          <w:rFonts w:hint="cs"/>
          <w:sz w:val="32"/>
          <w:szCs w:val="32"/>
          <w:rtl/>
        </w:rPr>
        <w:t>ي الدولة الحديثة، فإنه من الممكن حصر صفات ال</w:t>
      </w:r>
      <w:r>
        <w:rPr>
          <w:rFonts w:hint="cs"/>
          <w:sz w:val="32"/>
          <w:szCs w:val="32"/>
          <w:rtl/>
        </w:rPr>
        <w:t>اجتهاد</w:t>
      </w:r>
      <w:r w:rsidR="00D139AB" w:rsidRPr="00606B43">
        <w:rPr>
          <w:rFonts w:hint="cs"/>
          <w:sz w:val="32"/>
          <w:szCs w:val="32"/>
          <w:rtl/>
        </w:rPr>
        <w:t xml:space="preserve"> في حملة شهادة معينة تعترف بها الدولة الحديثة رسمياً، بعد التثبت من أن تلك الشهادة لا تمنح إلا لمن يصل إلى مرتبة ال</w:t>
      </w:r>
      <w:r>
        <w:rPr>
          <w:rFonts w:hint="cs"/>
          <w:sz w:val="32"/>
          <w:szCs w:val="32"/>
          <w:rtl/>
        </w:rPr>
        <w:t>اجتهاد</w:t>
      </w:r>
      <w:r w:rsidR="00D139AB" w:rsidRPr="00606B43">
        <w:rPr>
          <w:rFonts w:hint="cs"/>
          <w:sz w:val="32"/>
          <w:szCs w:val="32"/>
          <w:rtl/>
        </w:rPr>
        <w:t xml:space="preserve">، ثم </w:t>
      </w:r>
      <w:r>
        <w:rPr>
          <w:rFonts w:hint="cs"/>
          <w:sz w:val="32"/>
          <w:szCs w:val="32"/>
          <w:rtl/>
        </w:rPr>
        <w:t>يتكون من حملة هذه الشهادة مجلس ا</w:t>
      </w:r>
      <w:r w:rsidR="00D139AB" w:rsidRPr="00606B43">
        <w:rPr>
          <w:rFonts w:hint="cs"/>
          <w:sz w:val="32"/>
          <w:szCs w:val="32"/>
          <w:rtl/>
        </w:rPr>
        <w:t>ستشاري تعرض عليه كافة مشروعات القوانين قبل أن تتولى السلطة التشريعية إصدارها ليقرر مدى مطابقتها للأصول العامة في التشريع الإسلامي، ثم يعرض هذا الأمر على السلطة التشريعية قبل أن تقرر التشريع بصفة ملزمة.</w:t>
      </w:r>
    </w:p>
    <w:p w:rsidR="00D139AB" w:rsidRPr="00606B43" w:rsidRDefault="00D139AB" w:rsidP="00606B43">
      <w:pPr>
        <w:pStyle w:val="a5"/>
        <w:spacing w:line="360" w:lineRule="auto"/>
        <w:rPr>
          <w:sz w:val="32"/>
          <w:szCs w:val="32"/>
          <w:rtl/>
        </w:rPr>
      </w:pPr>
      <w:r w:rsidRPr="00606B43">
        <w:rPr>
          <w:rFonts w:hint="cs"/>
          <w:sz w:val="32"/>
          <w:szCs w:val="32"/>
          <w:rtl/>
        </w:rPr>
        <w:t>وهذا الحل</w:t>
      </w:r>
      <w:r w:rsidR="00010674" w:rsidRPr="00606B43">
        <w:rPr>
          <w:rFonts w:hint="cs"/>
          <w:sz w:val="32"/>
          <w:szCs w:val="32"/>
          <w:rtl/>
        </w:rPr>
        <w:t xml:space="preserve"> لا يجافي بحال من الأحوال الأصول</w:t>
      </w:r>
      <w:r w:rsidRPr="00606B43">
        <w:rPr>
          <w:rFonts w:hint="cs"/>
          <w:sz w:val="32"/>
          <w:szCs w:val="32"/>
          <w:rtl/>
        </w:rPr>
        <w:t xml:space="preserve"> الدستورية الحديثة، لأن من حق المجالس المنتخبة أن تستعين في أداء عملها بآراء الفنيين والمتخصصين لتغطي</w:t>
      </w:r>
      <w:r w:rsidR="008F34DC">
        <w:rPr>
          <w:rFonts w:hint="cs"/>
          <w:sz w:val="32"/>
          <w:szCs w:val="32"/>
          <w:rtl/>
        </w:rPr>
        <w:t xml:space="preserve"> ما في أعضائها من نقص بسبب عدم ا</w:t>
      </w:r>
      <w:r w:rsidRPr="00606B43">
        <w:rPr>
          <w:rFonts w:hint="cs"/>
          <w:sz w:val="32"/>
          <w:szCs w:val="32"/>
          <w:rtl/>
        </w:rPr>
        <w:t>شتراط التخصص الفني من المرشحين، ولهذا تعددت المجالس الفنية على مستوى الدولة في مختلف المجالات وبمختلف الأسماء</w:t>
      </w:r>
      <w:r w:rsidRPr="00606B43">
        <w:rPr>
          <w:rStyle w:val="a4"/>
          <w:sz w:val="32"/>
          <w:szCs w:val="32"/>
          <w:rtl/>
        </w:rPr>
        <w:footnoteReference w:id="40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إن المسلم الذي يدعو إلى الديمقراطية إنما يدعو إليها ب</w:t>
      </w:r>
      <w:r w:rsidR="008F34DC">
        <w:rPr>
          <w:rFonts w:hint="cs"/>
          <w:sz w:val="32"/>
          <w:szCs w:val="32"/>
          <w:rtl/>
        </w:rPr>
        <w:t>اعتبار</w:t>
      </w:r>
      <w:r w:rsidRPr="00606B43">
        <w:rPr>
          <w:rFonts w:hint="cs"/>
          <w:sz w:val="32"/>
          <w:szCs w:val="32"/>
          <w:rtl/>
        </w:rPr>
        <w:t xml:space="preserve">ها شكلاً للحكم يجسد </w:t>
      </w:r>
      <w:r w:rsidR="00E438F5">
        <w:rPr>
          <w:rFonts w:hint="cs"/>
          <w:sz w:val="32"/>
          <w:szCs w:val="32"/>
          <w:rtl/>
        </w:rPr>
        <w:t>مبادىء</w:t>
      </w:r>
      <w:r w:rsidRPr="00606B43">
        <w:rPr>
          <w:rFonts w:hint="cs"/>
          <w:sz w:val="32"/>
          <w:szCs w:val="32"/>
          <w:rtl/>
        </w:rPr>
        <w:t xml:space="preserve"> الإسلام السياسية في </w:t>
      </w:r>
      <w:r w:rsidR="001D1813">
        <w:rPr>
          <w:rFonts w:hint="cs"/>
          <w:sz w:val="32"/>
          <w:szCs w:val="32"/>
          <w:rtl/>
        </w:rPr>
        <w:t>اختيار</w:t>
      </w:r>
      <w:r w:rsidRPr="00606B43">
        <w:rPr>
          <w:rFonts w:hint="cs"/>
          <w:sz w:val="32"/>
          <w:szCs w:val="32"/>
          <w:rtl/>
        </w:rPr>
        <w:t xml:space="preserve"> الحاكم، وإقرار الشورى والنصيحة، والأمر بالمعروف والنهي عن المنكر، ومقاومة الجور ورفض المعصية، خصوصاً إذا وصلت (كفر بواح) فيه من الله برهان، ومما يؤكد ذلك: أن الدستور ينص ـ مع التمسك بالديمقراطية ـ على أن دين الدولة هو الإسلام، وأن الشريعة الإسلامية هي مصدر القوانين، وهذا تأكيد حاكمية الله، أي حاكمية شريعته وأن لها الكلمة العليا، ويمكن إضافة مادة في الدستور صريحة واضحة: أن كل قانون أو نظام يخالف قطيعات الشرع فهو باطل، وهي في الواقع تأكيد لا تأسيس</w:t>
      </w:r>
      <w:r w:rsidRPr="00606B43">
        <w:rPr>
          <w:rStyle w:val="a4"/>
          <w:sz w:val="32"/>
          <w:szCs w:val="32"/>
          <w:rtl/>
        </w:rPr>
        <w:footnoteReference w:id="402"/>
      </w:r>
      <w:r w:rsidRPr="00606B43">
        <w:rPr>
          <w:rFonts w:hint="cs"/>
          <w:sz w:val="32"/>
          <w:szCs w:val="32"/>
          <w:rtl/>
        </w:rPr>
        <w:t>. وينبغي على هذا الأساس الدستوري الأمور التالية:</w:t>
      </w:r>
    </w:p>
    <w:p w:rsidR="00D139AB" w:rsidRPr="00606B43" w:rsidRDefault="00D139AB" w:rsidP="00606B43">
      <w:pPr>
        <w:pStyle w:val="a5"/>
        <w:spacing w:line="360" w:lineRule="auto"/>
        <w:rPr>
          <w:sz w:val="32"/>
          <w:szCs w:val="32"/>
          <w:rtl/>
        </w:rPr>
      </w:pPr>
      <w:r w:rsidRPr="00606B43">
        <w:rPr>
          <w:rFonts w:hint="cs"/>
          <w:b/>
          <w:bCs/>
          <w:sz w:val="32"/>
          <w:szCs w:val="32"/>
          <w:rtl/>
        </w:rPr>
        <w:lastRenderedPageBreak/>
        <w:t xml:space="preserve">1 ـ </w:t>
      </w:r>
      <w:r w:rsidRPr="00606B43">
        <w:rPr>
          <w:rFonts w:hint="cs"/>
          <w:sz w:val="32"/>
          <w:szCs w:val="32"/>
          <w:rtl/>
        </w:rPr>
        <w:t xml:space="preserve">أن سيادة الدولة منوطة بتطبيق شريعة الله ورسوله. وهذا التشريع </w:t>
      </w:r>
      <w:r w:rsidR="003E1C31">
        <w:rPr>
          <w:rFonts w:hint="cs"/>
          <w:sz w:val="32"/>
          <w:szCs w:val="32"/>
          <w:rtl/>
        </w:rPr>
        <w:t>يوجب (الولاء) لهذه الدولة لقاء ا</w:t>
      </w:r>
      <w:r w:rsidRPr="00606B43">
        <w:rPr>
          <w:rFonts w:hint="cs"/>
          <w:sz w:val="32"/>
          <w:szCs w:val="32"/>
          <w:rtl/>
        </w:rPr>
        <w:t>لتزامها بسيادة الشريعة التي تستمد منه</w:t>
      </w:r>
      <w:r w:rsidR="00010674" w:rsidRPr="00606B43">
        <w:rPr>
          <w:rFonts w:hint="cs"/>
          <w:sz w:val="32"/>
          <w:szCs w:val="32"/>
          <w:rtl/>
        </w:rPr>
        <w:t>ا عزة الأمة ووجودها الدولي وسؤدد</w:t>
      </w:r>
      <w:r w:rsidRPr="00606B43">
        <w:rPr>
          <w:rFonts w:hint="cs"/>
          <w:sz w:val="32"/>
          <w:szCs w:val="32"/>
          <w:rtl/>
        </w:rPr>
        <w:t xml:space="preserve"> هذا الوجود.</w:t>
      </w:r>
    </w:p>
    <w:p w:rsidR="00D139AB" w:rsidRPr="00606B43" w:rsidRDefault="00D139AB" w:rsidP="00606B43">
      <w:pPr>
        <w:pStyle w:val="a5"/>
        <w:spacing w:line="360" w:lineRule="auto"/>
        <w:rPr>
          <w:sz w:val="32"/>
          <w:szCs w:val="32"/>
          <w:rtl/>
        </w:rPr>
      </w:pPr>
      <w:r w:rsidRPr="00606B43">
        <w:rPr>
          <w:rFonts w:hint="cs"/>
          <w:b/>
          <w:bCs/>
          <w:sz w:val="32"/>
          <w:szCs w:val="32"/>
          <w:rtl/>
        </w:rPr>
        <w:t xml:space="preserve">2 ـ </w:t>
      </w:r>
      <w:r w:rsidRPr="00606B43">
        <w:rPr>
          <w:rFonts w:hint="cs"/>
          <w:sz w:val="32"/>
          <w:szCs w:val="32"/>
          <w:rtl/>
        </w:rPr>
        <w:t>خضوع الدولة بكافة مؤسساتها للتشريع.</w:t>
      </w:r>
    </w:p>
    <w:p w:rsidR="00D139AB" w:rsidRPr="00606B43" w:rsidRDefault="00D139AB" w:rsidP="00606B43">
      <w:pPr>
        <w:pStyle w:val="a5"/>
        <w:spacing w:line="360" w:lineRule="auto"/>
        <w:rPr>
          <w:sz w:val="32"/>
          <w:szCs w:val="32"/>
          <w:rtl/>
        </w:rPr>
      </w:pPr>
      <w:r w:rsidRPr="00606B43">
        <w:rPr>
          <w:rFonts w:hint="cs"/>
          <w:b/>
          <w:bCs/>
          <w:sz w:val="32"/>
          <w:szCs w:val="32"/>
          <w:rtl/>
        </w:rPr>
        <w:t xml:space="preserve">3 ـ </w:t>
      </w:r>
      <w:r w:rsidRPr="00606B43">
        <w:rPr>
          <w:rFonts w:hint="cs"/>
          <w:sz w:val="32"/>
          <w:szCs w:val="32"/>
          <w:rtl/>
        </w:rPr>
        <w:t>تساوي السلطة الحاكمة، والأمة المحكومة أمام التشريع، فليس الفرد عبداً للدولة، وليست الدولة هي التي منحت الفرد حقوقه، حتى تكون في سعة من تقييد هذه الحقوق كيفما اتفق، بل الفرد والدولة يتمتعان بحقوق منحهم الله تعالى إياها على سواء.</w:t>
      </w:r>
    </w:p>
    <w:p w:rsidR="00D139AB" w:rsidRPr="00606B43" w:rsidRDefault="00D139AB" w:rsidP="00606B43">
      <w:pPr>
        <w:pStyle w:val="a5"/>
        <w:spacing w:line="360" w:lineRule="auto"/>
        <w:rPr>
          <w:sz w:val="32"/>
          <w:szCs w:val="32"/>
          <w:rtl/>
        </w:rPr>
      </w:pPr>
      <w:r w:rsidRPr="00606B43">
        <w:rPr>
          <w:rFonts w:hint="cs"/>
          <w:b/>
          <w:bCs/>
          <w:sz w:val="32"/>
          <w:szCs w:val="32"/>
          <w:rtl/>
        </w:rPr>
        <w:t xml:space="preserve">4 ـ </w:t>
      </w:r>
      <w:r w:rsidRPr="00606B43">
        <w:rPr>
          <w:rFonts w:hint="cs"/>
          <w:sz w:val="32"/>
          <w:szCs w:val="32"/>
          <w:rtl/>
        </w:rPr>
        <w:t xml:space="preserve">إن التشريع الإلهي هو المرجع الذي له وحده الهيمنة العليا، والذي يسمو على كل إجراء </w:t>
      </w:r>
      <w:r w:rsidR="008F34DC">
        <w:rPr>
          <w:rFonts w:hint="cs"/>
          <w:sz w:val="32"/>
          <w:szCs w:val="32"/>
          <w:rtl/>
        </w:rPr>
        <w:t>اجتهاد</w:t>
      </w:r>
      <w:r w:rsidRPr="00606B43">
        <w:rPr>
          <w:rFonts w:hint="cs"/>
          <w:sz w:val="32"/>
          <w:szCs w:val="32"/>
          <w:rtl/>
        </w:rPr>
        <w:t>ي أو قضائي</w:t>
      </w:r>
      <w:r w:rsidR="00010674" w:rsidRPr="00606B43">
        <w:rPr>
          <w:rFonts w:hint="cs"/>
          <w:sz w:val="32"/>
          <w:szCs w:val="32"/>
          <w:rtl/>
        </w:rPr>
        <w:t xml:space="preserve"> أو تنفيذي يتخذ في</w:t>
      </w:r>
      <w:r w:rsidRPr="00606B43">
        <w:rPr>
          <w:rFonts w:hint="cs"/>
          <w:sz w:val="32"/>
          <w:szCs w:val="32"/>
          <w:rtl/>
        </w:rPr>
        <w:t xml:space="preserve"> الدولة، ويجب تحكيم هذا التشريع في كل نزاع.</w:t>
      </w:r>
    </w:p>
    <w:p w:rsidR="00D139AB" w:rsidRPr="00606B43" w:rsidRDefault="00D139AB" w:rsidP="00606B43">
      <w:pPr>
        <w:pStyle w:val="a5"/>
        <w:spacing w:line="360" w:lineRule="auto"/>
        <w:rPr>
          <w:sz w:val="32"/>
          <w:szCs w:val="32"/>
          <w:rtl/>
        </w:rPr>
      </w:pPr>
      <w:r w:rsidRPr="00606B43">
        <w:rPr>
          <w:rFonts w:hint="cs"/>
          <w:b/>
          <w:bCs/>
          <w:sz w:val="32"/>
          <w:szCs w:val="32"/>
          <w:rtl/>
        </w:rPr>
        <w:t xml:space="preserve">5 ـ </w:t>
      </w:r>
      <w:r w:rsidRPr="00606B43">
        <w:rPr>
          <w:rFonts w:hint="cs"/>
          <w:sz w:val="32"/>
          <w:szCs w:val="32"/>
          <w:rtl/>
        </w:rPr>
        <w:t>تنزع الشرعية عن السلطة الحاكمة التي تستبيح إهدار أحكام الشريعة فتفقد هذه السلطة بالتالي حق الطاعة على الرعية.</w:t>
      </w:r>
    </w:p>
    <w:p w:rsidR="00D139AB" w:rsidRPr="00606B43" w:rsidRDefault="00D139AB" w:rsidP="00606B43">
      <w:pPr>
        <w:pStyle w:val="a5"/>
        <w:spacing w:line="360" w:lineRule="auto"/>
        <w:rPr>
          <w:sz w:val="32"/>
          <w:szCs w:val="32"/>
          <w:rtl/>
        </w:rPr>
      </w:pPr>
      <w:r w:rsidRPr="00606B43">
        <w:rPr>
          <w:rFonts w:hint="cs"/>
          <w:sz w:val="32"/>
          <w:szCs w:val="32"/>
          <w:rtl/>
        </w:rPr>
        <w:t>ـ وسند تقييد سلطة الدولة بالتشريع في النصوص التالية:</w:t>
      </w:r>
    </w:p>
    <w:p w:rsidR="00D139AB" w:rsidRPr="00606B43" w:rsidRDefault="00D139AB" w:rsidP="00936816">
      <w:pPr>
        <w:pStyle w:val="a5"/>
        <w:spacing w:line="360" w:lineRule="auto"/>
        <w:rPr>
          <w:sz w:val="32"/>
          <w:szCs w:val="32"/>
          <w:rtl/>
        </w:rPr>
      </w:pPr>
      <w:r w:rsidRPr="00606B43">
        <w:rPr>
          <w:rFonts w:hint="cs"/>
          <w:sz w:val="32"/>
          <w:szCs w:val="32"/>
          <w:rtl/>
        </w:rPr>
        <w:t>ـ قوله تعالى:</w:t>
      </w:r>
      <w:r w:rsidR="00936816">
        <w:rPr>
          <w:rFonts w:hint="cs"/>
          <w:sz w:val="32"/>
          <w:szCs w:val="32"/>
          <w:rtl/>
        </w:rPr>
        <w:t xml:space="preserve"> </w:t>
      </w:r>
      <w:r w:rsidR="00936816">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الْحُكْمُ</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لِلّهِ</w:t>
      </w:r>
      <w:r w:rsidR="00936816">
        <w:rPr>
          <w:rFonts w:ascii="Simplified Arabic" w:hAnsi="Simplified Arabic" w:cs="Simplified Arabic"/>
          <w:sz w:val="32"/>
          <w:szCs w:val="32"/>
          <w:rtl/>
        </w:rPr>
        <w:t>﴾</w:t>
      </w:r>
      <w:r w:rsidRPr="00606B43">
        <w:rPr>
          <w:rFonts w:hint="cs"/>
          <w:sz w:val="32"/>
          <w:szCs w:val="32"/>
          <w:rtl/>
        </w:rPr>
        <w:t xml:space="preserve"> (الأنعام</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54). وعليه فليس لأي فرد يؤمن بمصدرية هذا التشريع أن يصادم حكماً شرعياً أمر به الله تعالى.</w:t>
      </w:r>
    </w:p>
    <w:p w:rsidR="00D139AB" w:rsidRPr="00606B43" w:rsidRDefault="00D139AB" w:rsidP="00936816">
      <w:pPr>
        <w:pStyle w:val="a5"/>
        <w:spacing w:line="360" w:lineRule="auto"/>
        <w:rPr>
          <w:sz w:val="32"/>
          <w:szCs w:val="32"/>
          <w:rtl/>
        </w:rPr>
      </w:pPr>
      <w:r w:rsidRPr="00606B43">
        <w:rPr>
          <w:rFonts w:hint="cs"/>
          <w:sz w:val="32"/>
          <w:szCs w:val="32"/>
          <w:rtl/>
        </w:rPr>
        <w:t xml:space="preserve">ـ وقوله جل ذكره: </w:t>
      </w:r>
      <w:r w:rsidR="00936816">
        <w:rPr>
          <w:rFonts w:ascii="Simplified Arabic" w:hAnsi="Simplified Arabic" w:cs="Simplified Arabic"/>
          <w:sz w:val="32"/>
          <w:szCs w:val="32"/>
          <w:rtl/>
        </w:rPr>
        <w:t>﴿</w:t>
      </w:r>
      <w:r w:rsidRPr="00606B43">
        <w:rPr>
          <w:sz w:val="32"/>
          <w:szCs w:val="32"/>
          <w:rtl/>
        </w:rPr>
        <w:t>وَمَا</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لِمُؤْمِنٍ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مُؤْمِنَةٍ</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قَضَى</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وَرَسُولُهُ</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يَكُونَ</w:t>
      </w:r>
      <w:r w:rsidRPr="00606B43">
        <w:rPr>
          <w:rFonts w:hint="cs"/>
          <w:sz w:val="32"/>
          <w:szCs w:val="32"/>
          <w:rtl/>
        </w:rPr>
        <w:t xml:space="preserve"> </w:t>
      </w:r>
      <w:r w:rsidRPr="00606B43">
        <w:rPr>
          <w:sz w:val="32"/>
          <w:szCs w:val="32"/>
          <w:rtl/>
        </w:rPr>
        <w:t>لَهُمُ</w:t>
      </w:r>
      <w:r w:rsidRPr="00606B43">
        <w:rPr>
          <w:sz w:val="32"/>
          <w:szCs w:val="32"/>
        </w:rPr>
        <w:t xml:space="preserve"> </w:t>
      </w:r>
      <w:r w:rsidRPr="00606B43">
        <w:rPr>
          <w:sz w:val="32"/>
          <w:szCs w:val="32"/>
          <w:rtl/>
        </w:rPr>
        <w:t>الْخِيَرَةُ</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أَمْرِهِمْ</w:t>
      </w:r>
      <w:r w:rsidR="00936816">
        <w:rPr>
          <w:rFonts w:ascii="Simplified Arabic" w:hAnsi="Simplified Arabic" w:cs="Simplified Arabic"/>
          <w:sz w:val="32"/>
          <w:szCs w:val="32"/>
          <w:rtl/>
        </w:rPr>
        <w:t>﴾</w:t>
      </w:r>
      <w:r w:rsidRPr="00606B43">
        <w:rPr>
          <w:rFonts w:hint="cs"/>
          <w:sz w:val="32"/>
          <w:szCs w:val="32"/>
          <w:rtl/>
        </w:rPr>
        <w:t xml:space="preserve"> (الأحزاب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36).</w:t>
      </w:r>
    </w:p>
    <w:p w:rsidR="00D139AB" w:rsidRPr="00606B43" w:rsidRDefault="00D139AB" w:rsidP="00936816">
      <w:pPr>
        <w:pStyle w:val="a5"/>
        <w:spacing w:line="360" w:lineRule="auto"/>
        <w:rPr>
          <w:sz w:val="32"/>
          <w:szCs w:val="32"/>
          <w:rtl/>
        </w:rPr>
      </w:pPr>
      <w:r w:rsidRPr="00606B43">
        <w:rPr>
          <w:rFonts w:hint="cs"/>
          <w:sz w:val="32"/>
          <w:szCs w:val="32"/>
          <w:rtl/>
        </w:rPr>
        <w:t xml:space="preserve">ـ وقوله سبحانه: </w:t>
      </w:r>
      <w:r w:rsidR="00936816">
        <w:rPr>
          <w:rFonts w:ascii="Simplified Arabic" w:hAnsi="Simplified Arabic" w:cs="Simplified Arabic"/>
          <w:sz w:val="32"/>
          <w:szCs w:val="32"/>
          <w:rtl/>
        </w:rPr>
        <w:t>﴿</w:t>
      </w:r>
      <w:r w:rsidRPr="00606B43">
        <w:rPr>
          <w:sz w:val="32"/>
          <w:szCs w:val="32"/>
          <w:rtl/>
        </w:rPr>
        <w:t>فَلاَ</w:t>
      </w:r>
      <w:r w:rsidRPr="00606B43">
        <w:rPr>
          <w:sz w:val="32"/>
          <w:szCs w:val="32"/>
        </w:rPr>
        <w:t xml:space="preserve"> </w:t>
      </w:r>
      <w:r w:rsidRPr="00606B43">
        <w:rPr>
          <w:sz w:val="32"/>
          <w:szCs w:val="32"/>
          <w:rtl/>
        </w:rPr>
        <w:t>وَرَبِّكَ</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يُؤْمِنُونَ</w:t>
      </w:r>
      <w:r w:rsidRPr="00606B43">
        <w:rPr>
          <w:rFonts w:hint="cs"/>
          <w:sz w:val="32"/>
          <w:szCs w:val="32"/>
          <w:rtl/>
        </w:rPr>
        <w:t xml:space="preserve"> </w:t>
      </w:r>
      <w:r w:rsidRPr="00606B43">
        <w:rPr>
          <w:sz w:val="32"/>
          <w:szCs w:val="32"/>
          <w:rtl/>
        </w:rPr>
        <w:t>حَتَّىَ</w:t>
      </w:r>
      <w:r w:rsidRPr="00606B43">
        <w:rPr>
          <w:sz w:val="32"/>
          <w:szCs w:val="32"/>
        </w:rPr>
        <w:t xml:space="preserve"> </w:t>
      </w:r>
      <w:r w:rsidRPr="00606B43">
        <w:rPr>
          <w:sz w:val="32"/>
          <w:szCs w:val="32"/>
          <w:rtl/>
        </w:rPr>
        <w:t>يُحَكِّمُوكَ</w:t>
      </w:r>
      <w:r w:rsidRPr="00606B43">
        <w:rPr>
          <w:sz w:val="32"/>
          <w:szCs w:val="32"/>
        </w:rPr>
        <w:t xml:space="preserve"> </w:t>
      </w:r>
      <w:r w:rsidRPr="00606B43">
        <w:rPr>
          <w:sz w:val="32"/>
          <w:szCs w:val="32"/>
          <w:rtl/>
        </w:rPr>
        <w:t>فِيمَا</w:t>
      </w:r>
      <w:r w:rsidRPr="00606B43">
        <w:rPr>
          <w:sz w:val="32"/>
          <w:szCs w:val="32"/>
        </w:rPr>
        <w:t xml:space="preserve"> </w:t>
      </w:r>
      <w:r w:rsidRPr="00606B43">
        <w:rPr>
          <w:sz w:val="32"/>
          <w:szCs w:val="32"/>
          <w:rtl/>
        </w:rPr>
        <w:t>شَجَرَ</w:t>
      </w:r>
      <w:r w:rsidRPr="00606B43">
        <w:rPr>
          <w:sz w:val="32"/>
          <w:szCs w:val="32"/>
        </w:rPr>
        <w:t xml:space="preserve"> </w:t>
      </w:r>
      <w:r w:rsidRPr="00606B43">
        <w:rPr>
          <w:sz w:val="32"/>
          <w:szCs w:val="32"/>
          <w:rtl/>
        </w:rPr>
        <w:t>بَيْنَهُمْ</w:t>
      </w:r>
      <w:r w:rsidRPr="00606B43">
        <w:rPr>
          <w:sz w:val="32"/>
          <w:szCs w:val="32"/>
        </w:rPr>
        <w:t xml:space="preserve"> </w:t>
      </w:r>
      <w:r w:rsidRPr="00606B43">
        <w:rPr>
          <w:sz w:val="32"/>
          <w:szCs w:val="32"/>
          <w:rtl/>
        </w:rPr>
        <w:t>ثُمَّ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يَجِدُواْ</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أَنفُسِهِمْ</w:t>
      </w:r>
      <w:r w:rsidRPr="00606B43">
        <w:rPr>
          <w:sz w:val="32"/>
          <w:szCs w:val="32"/>
        </w:rPr>
        <w:t xml:space="preserve"> </w:t>
      </w:r>
      <w:r w:rsidRPr="00606B43">
        <w:rPr>
          <w:sz w:val="32"/>
          <w:szCs w:val="32"/>
          <w:rtl/>
        </w:rPr>
        <w:t>حَرَجًا</w:t>
      </w:r>
      <w:r w:rsidRPr="00606B43">
        <w:rPr>
          <w:sz w:val="32"/>
          <w:szCs w:val="32"/>
        </w:rPr>
        <w:t xml:space="preserve"> </w:t>
      </w:r>
      <w:r w:rsidRPr="00606B43">
        <w:rPr>
          <w:sz w:val="32"/>
          <w:szCs w:val="32"/>
          <w:rtl/>
        </w:rPr>
        <w:t>مِّمَّا</w:t>
      </w:r>
      <w:r w:rsidRPr="00606B43">
        <w:rPr>
          <w:sz w:val="32"/>
          <w:szCs w:val="32"/>
        </w:rPr>
        <w:t xml:space="preserve"> </w:t>
      </w:r>
      <w:r w:rsidRPr="00606B43">
        <w:rPr>
          <w:sz w:val="32"/>
          <w:szCs w:val="32"/>
          <w:rtl/>
        </w:rPr>
        <w:t>قَضَيْتَ</w:t>
      </w:r>
      <w:r w:rsidRPr="00606B43">
        <w:rPr>
          <w:sz w:val="32"/>
          <w:szCs w:val="32"/>
        </w:rPr>
        <w:t xml:space="preserve"> </w:t>
      </w:r>
      <w:r w:rsidRPr="00606B43">
        <w:rPr>
          <w:sz w:val="32"/>
          <w:szCs w:val="32"/>
          <w:rtl/>
        </w:rPr>
        <w:t>وَيُسَلِّمُواْ</w:t>
      </w:r>
      <w:r w:rsidRPr="00606B43">
        <w:rPr>
          <w:sz w:val="32"/>
          <w:szCs w:val="32"/>
        </w:rPr>
        <w:t xml:space="preserve"> </w:t>
      </w:r>
      <w:r w:rsidRPr="00606B43">
        <w:rPr>
          <w:sz w:val="32"/>
          <w:szCs w:val="32"/>
          <w:rtl/>
        </w:rPr>
        <w:t>تَسْلِيمًا</w:t>
      </w:r>
      <w:r w:rsidR="00936816">
        <w:rPr>
          <w:rFonts w:ascii="Simplified Arabic" w:hAnsi="Simplified Arabic" w:cs="Simplified Arabic"/>
          <w:sz w:val="32"/>
          <w:szCs w:val="32"/>
          <w:rtl/>
        </w:rPr>
        <w:t>﴾</w:t>
      </w:r>
      <w:r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65).</w:t>
      </w:r>
    </w:p>
    <w:p w:rsidR="00D139AB" w:rsidRPr="00606B43" w:rsidRDefault="00D139AB" w:rsidP="00606B43">
      <w:pPr>
        <w:pStyle w:val="a5"/>
        <w:spacing w:line="360" w:lineRule="auto"/>
        <w:rPr>
          <w:sz w:val="32"/>
          <w:szCs w:val="32"/>
          <w:rtl/>
        </w:rPr>
      </w:pPr>
      <w:r w:rsidRPr="00606B43">
        <w:rPr>
          <w:rFonts w:hint="cs"/>
          <w:sz w:val="32"/>
          <w:szCs w:val="32"/>
          <w:rtl/>
        </w:rPr>
        <w:t xml:space="preserve">فهذه النصوص تقرر صراحة وعلى وجه لا يرقى إليه الاحتمال أو التأويل، بأن مرد الأمر كله لله تعالى، وأن لشرعه وأمره الهيمنة </w:t>
      </w:r>
      <w:r w:rsidR="002C374E" w:rsidRPr="00606B43">
        <w:rPr>
          <w:rFonts w:hint="cs"/>
          <w:sz w:val="32"/>
          <w:szCs w:val="32"/>
          <w:rtl/>
        </w:rPr>
        <w:t xml:space="preserve">العليا على كل قرار </w:t>
      </w:r>
      <w:r w:rsidR="008F34DC">
        <w:rPr>
          <w:rFonts w:hint="cs"/>
          <w:sz w:val="32"/>
          <w:szCs w:val="32"/>
          <w:rtl/>
        </w:rPr>
        <w:t>اجتهاد</w:t>
      </w:r>
      <w:r w:rsidR="002C374E" w:rsidRPr="00606B43">
        <w:rPr>
          <w:rFonts w:hint="cs"/>
          <w:sz w:val="32"/>
          <w:szCs w:val="32"/>
          <w:rtl/>
        </w:rPr>
        <w:t>ي تتخذه</w:t>
      </w:r>
      <w:r w:rsidR="003E1C31">
        <w:rPr>
          <w:rFonts w:hint="cs"/>
          <w:sz w:val="32"/>
          <w:szCs w:val="32"/>
          <w:rtl/>
        </w:rPr>
        <w:t xml:space="preserve"> الدولة وتتبناه، </w:t>
      </w:r>
      <w:r w:rsidR="003E1C31">
        <w:rPr>
          <w:rFonts w:hint="cs"/>
          <w:sz w:val="32"/>
          <w:szCs w:val="32"/>
          <w:rtl/>
        </w:rPr>
        <w:lastRenderedPageBreak/>
        <w:t>ومن هنا فإن ا</w:t>
      </w:r>
      <w:r w:rsidRPr="00606B43">
        <w:rPr>
          <w:rFonts w:hint="cs"/>
          <w:sz w:val="32"/>
          <w:szCs w:val="32"/>
          <w:rtl/>
        </w:rPr>
        <w:t xml:space="preserve">تخاذ السلطة التنفيذية لقرار يصادم نصاً شرعياً أو تخلفها عن القيام بواجب شرعي، توجيه النصوص يعتبر مؤاخذة شرعية توجب </w:t>
      </w:r>
      <w:r w:rsidR="00AB1C76">
        <w:rPr>
          <w:rFonts w:hint="cs"/>
          <w:sz w:val="32"/>
          <w:szCs w:val="32"/>
          <w:rtl/>
        </w:rPr>
        <w:t>مسؤول</w:t>
      </w:r>
      <w:r w:rsidRPr="00606B43">
        <w:rPr>
          <w:rFonts w:hint="cs"/>
          <w:sz w:val="32"/>
          <w:szCs w:val="32"/>
          <w:rtl/>
        </w:rPr>
        <w:t>ية السلطة تجاه تقصيرها، وكذا في حال هيئة المجتهدين فليس لهم أن يجتهدوا بما يصادم نصاً شرعياً، ولو أنهم أصدروا مثل هذا ال</w:t>
      </w:r>
      <w:r w:rsidR="008F34DC">
        <w:rPr>
          <w:rFonts w:hint="cs"/>
          <w:sz w:val="32"/>
          <w:szCs w:val="32"/>
          <w:rtl/>
        </w:rPr>
        <w:t>اجتهاد</w:t>
      </w:r>
      <w:r w:rsidRPr="00606B43">
        <w:rPr>
          <w:rFonts w:hint="cs"/>
          <w:sz w:val="32"/>
          <w:szCs w:val="32"/>
          <w:rtl/>
        </w:rPr>
        <w:t xml:space="preserve"> لكان باطلاً لمناقضته لنصوص الكتاب والسنة ومناقضتها باطلة، مما يؤدي إليها مثلها</w:t>
      </w:r>
      <w:r w:rsidRPr="00606B43">
        <w:rPr>
          <w:rStyle w:val="a4"/>
          <w:sz w:val="32"/>
          <w:szCs w:val="32"/>
          <w:rtl/>
        </w:rPr>
        <w:footnoteReference w:id="40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وتنص غالبية دساتير الدول العربية على أن الإسلام دين الدولة</w:t>
      </w:r>
      <w:r w:rsidRPr="00606B43">
        <w:rPr>
          <w:rStyle w:val="a4"/>
          <w:sz w:val="32"/>
          <w:szCs w:val="32"/>
          <w:rtl/>
        </w:rPr>
        <w:footnoteReference w:id="40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ويبدو أن نص هذه المادة غير مؤثر في التشريعات كما يدل على التطبيق العملي لواقع تلك الدول، ويقول الأستاذ عبد الحميد متولي عن هذه المادة الدستورية: وهو نص لا يترتب عليه </w:t>
      </w:r>
      <w:r w:rsidR="003E1C31">
        <w:rPr>
          <w:rFonts w:hint="cs"/>
          <w:sz w:val="32"/>
          <w:szCs w:val="32"/>
          <w:rtl/>
        </w:rPr>
        <w:t>ا</w:t>
      </w:r>
      <w:r w:rsidRPr="00606B43">
        <w:rPr>
          <w:rFonts w:hint="cs"/>
          <w:sz w:val="32"/>
          <w:szCs w:val="32"/>
          <w:rtl/>
        </w:rPr>
        <w:t>لتزام على الدولة بتطبيق أحكام الشريعة الإسلامية، وما هو إلا بمثابة تحية كريمة للعقيدة الدينية التي تدين بها الأغلبية، أو هو بمثابة كفارة تقدمها الدولة لعدم التزامها أحكام الشريعة في تشريعاتها</w:t>
      </w:r>
      <w:r w:rsidRPr="00606B43">
        <w:rPr>
          <w:rStyle w:val="a4"/>
          <w:sz w:val="32"/>
          <w:szCs w:val="32"/>
          <w:rtl/>
        </w:rPr>
        <w:footnoteReference w:id="405"/>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والحقيقة أنه إذا كان هذا هو الواقع التشريعي للدولة، فإنه لا يعني أن نص المادة يجيز هذه المخالفات، والتهاون في تطبيق الشريعة، لأن تفسير المادة على أنه مجرد تحية لدين الغال</w:t>
      </w:r>
      <w:r w:rsidR="003E1C31">
        <w:rPr>
          <w:rFonts w:hint="cs"/>
          <w:sz w:val="32"/>
          <w:szCs w:val="32"/>
          <w:rtl/>
        </w:rPr>
        <w:t>بية أو كفارة لعدم الالتزام، هو ا</w:t>
      </w:r>
      <w:r w:rsidRPr="00606B43">
        <w:rPr>
          <w:rFonts w:hint="cs"/>
          <w:sz w:val="32"/>
          <w:szCs w:val="32"/>
          <w:rtl/>
        </w:rPr>
        <w:t>تهام لواضع الدستور بالنفاق، أو بعدم فهم معنى دين الدولة، فالمادة كما تقتضي قواعد تفسير النصوص، تعني أن الإسلام مصدر أعلى للدولة وأحكامه تمثل النظام العام، إذ أن تساهل التشريعات في الدولة في مخالفة  أحكام الإسلام، يخرج الدولة من الإسلام جملة فلا يعد الإسلام ديناً للدولة إلا أن رضيت بأحكامه.</w:t>
      </w:r>
    </w:p>
    <w:p w:rsidR="00D139AB" w:rsidRPr="00606B43" w:rsidRDefault="00D139AB" w:rsidP="00606B43">
      <w:pPr>
        <w:pStyle w:val="a5"/>
        <w:spacing w:line="360" w:lineRule="auto"/>
        <w:rPr>
          <w:sz w:val="32"/>
          <w:szCs w:val="32"/>
          <w:rtl/>
        </w:rPr>
      </w:pPr>
      <w:r w:rsidRPr="00606B43">
        <w:rPr>
          <w:rFonts w:hint="cs"/>
          <w:sz w:val="32"/>
          <w:szCs w:val="32"/>
          <w:rtl/>
        </w:rPr>
        <w:t>وأي</w:t>
      </w:r>
      <w:r w:rsidR="003E1C31">
        <w:rPr>
          <w:rFonts w:hint="cs"/>
          <w:sz w:val="32"/>
          <w:szCs w:val="32"/>
          <w:rtl/>
        </w:rPr>
        <w:t>ًّ</w:t>
      </w:r>
      <w:r w:rsidRPr="00606B43">
        <w:rPr>
          <w:rFonts w:hint="cs"/>
          <w:sz w:val="32"/>
          <w:szCs w:val="32"/>
          <w:rtl/>
        </w:rPr>
        <w:t>ا ما كان الأمر، فقد رغب الباحثون بوضع مادة دستورية أكثر وضوحاً حتى لا يكون ثمة عذر لمتعذر وهي:</w:t>
      </w:r>
    </w:p>
    <w:p w:rsidR="00D139AB" w:rsidRPr="00606B43" w:rsidRDefault="00D139AB" w:rsidP="00606B43">
      <w:pPr>
        <w:pStyle w:val="a5"/>
        <w:spacing w:line="360" w:lineRule="auto"/>
        <w:rPr>
          <w:sz w:val="32"/>
          <w:szCs w:val="32"/>
          <w:rtl/>
        </w:rPr>
      </w:pPr>
      <w:r w:rsidRPr="00606B43">
        <w:rPr>
          <w:rFonts w:hint="cs"/>
          <w:sz w:val="32"/>
          <w:szCs w:val="32"/>
          <w:rtl/>
        </w:rPr>
        <w:lastRenderedPageBreak/>
        <w:t>الإسلام المصدر الأساسي للتشر</w:t>
      </w:r>
      <w:r w:rsidR="002C374E" w:rsidRPr="00606B43">
        <w:rPr>
          <w:rFonts w:hint="cs"/>
          <w:sz w:val="32"/>
          <w:szCs w:val="32"/>
          <w:rtl/>
        </w:rPr>
        <w:t>يع، وق</w:t>
      </w:r>
      <w:r w:rsidRPr="00606B43">
        <w:rPr>
          <w:rFonts w:hint="cs"/>
          <w:sz w:val="32"/>
          <w:szCs w:val="32"/>
          <w:rtl/>
        </w:rPr>
        <w:t>ريب من هذه الصياغة المادة 3 من الدستور اليمني ونصها: الشريعة الإسلامية مصدر القوانين جميعها. واقترح آخرون وضوحاً أكثر، بأن ينص عل</w:t>
      </w:r>
      <w:r w:rsidR="002C374E" w:rsidRPr="00606B43">
        <w:rPr>
          <w:rFonts w:hint="cs"/>
          <w:sz w:val="32"/>
          <w:szCs w:val="32"/>
          <w:rtl/>
        </w:rPr>
        <w:t>ى</w:t>
      </w:r>
      <w:r w:rsidRPr="00606B43">
        <w:rPr>
          <w:rFonts w:hint="cs"/>
          <w:sz w:val="32"/>
          <w:szCs w:val="32"/>
          <w:rtl/>
        </w:rPr>
        <w:t xml:space="preserve"> أن الإسلام المصدر الوحيد للتشريع.</w:t>
      </w:r>
    </w:p>
    <w:p w:rsidR="00D139AB" w:rsidRPr="00606B43" w:rsidRDefault="002C374E" w:rsidP="003E1C31">
      <w:pPr>
        <w:pStyle w:val="a5"/>
        <w:spacing w:line="360" w:lineRule="auto"/>
        <w:rPr>
          <w:sz w:val="32"/>
          <w:szCs w:val="32"/>
          <w:rtl/>
        </w:rPr>
      </w:pPr>
      <w:r w:rsidRPr="00606B43">
        <w:rPr>
          <w:rFonts w:hint="cs"/>
          <w:sz w:val="32"/>
          <w:szCs w:val="32"/>
          <w:rtl/>
        </w:rPr>
        <w:t>ومال بعضهم إلى الت</w:t>
      </w:r>
      <w:r w:rsidR="00D139AB" w:rsidRPr="00606B43">
        <w:rPr>
          <w:rFonts w:hint="cs"/>
          <w:sz w:val="32"/>
          <w:szCs w:val="32"/>
          <w:rtl/>
        </w:rPr>
        <w:t>ف</w:t>
      </w:r>
      <w:r w:rsidRPr="00606B43">
        <w:rPr>
          <w:rFonts w:hint="cs"/>
          <w:sz w:val="32"/>
          <w:szCs w:val="32"/>
          <w:rtl/>
        </w:rPr>
        <w:t>ل</w:t>
      </w:r>
      <w:r w:rsidR="00D139AB" w:rsidRPr="00606B43">
        <w:rPr>
          <w:rFonts w:hint="cs"/>
          <w:sz w:val="32"/>
          <w:szCs w:val="32"/>
          <w:rtl/>
        </w:rPr>
        <w:t>ت، بأن تكون العبارة: "الإسلام مصدر أساسي للتشريع، محذو</w:t>
      </w:r>
      <w:r w:rsidR="003E1C31">
        <w:rPr>
          <w:rFonts w:hint="cs"/>
          <w:sz w:val="32"/>
          <w:szCs w:val="32"/>
          <w:rtl/>
        </w:rPr>
        <w:t>ف</w:t>
      </w:r>
      <w:r w:rsidR="00D139AB" w:rsidRPr="00606B43">
        <w:rPr>
          <w:rFonts w:hint="cs"/>
          <w:sz w:val="32"/>
          <w:szCs w:val="32"/>
          <w:rtl/>
        </w:rPr>
        <w:t xml:space="preserve"> "الألف واللام"، وحجة هؤلاء أن النص على</w:t>
      </w:r>
      <w:r w:rsidR="003E1C31">
        <w:rPr>
          <w:rFonts w:hint="cs"/>
          <w:sz w:val="32"/>
          <w:szCs w:val="32"/>
          <w:rtl/>
        </w:rPr>
        <w:t xml:space="preserve"> أن "يكون الإسلام المصدر الرئيس</w:t>
      </w:r>
      <w:r w:rsidR="00D139AB" w:rsidRPr="00606B43">
        <w:rPr>
          <w:rFonts w:hint="cs"/>
          <w:sz w:val="32"/>
          <w:szCs w:val="32"/>
          <w:rtl/>
        </w:rPr>
        <w:t xml:space="preserve">" يقتضي عدم جواز الأخذ </w:t>
      </w:r>
      <w:r w:rsidRPr="00606B43">
        <w:rPr>
          <w:rFonts w:hint="cs"/>
          <w:sz w:val="32"/>
          <w:szCs w:val="32"/>
          <w:rtl/>
        </w:rPr>
        <w:t>م</w:t>
      </w:r>
      <w:r w:rsidR="00D139AB" w:rsidRPr="00606B43">
        <w:rPr>
          <w:rFonts w:hint="cs"/>
          <w:sz w:val="32"/>
          <w:szCs w:val="32"/>
          <w:rtl/>
        </w:rPr>
        <w:t>ن مصدر آخر في أي أمر واجهته الشريعة بحكم مما قد يوقع المشرع في حرج بالغ، إذا ما حملته الضرورات العملية على التمهل في التزام رأي الفقه</w:t>
      </w:r>
      <w:r w:rsidR="00D139AB" w:rsidRPr="00606B43">
        <w:rPr>
          <w:rStyle w:val="a4"/>
          <w:sz w:val="32"/>
          <w:szCs w:val="32"/>
          <w:rtl/>
        </w:rPr>
        <w:footnoteReference w:id="406"/>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وما ينبغي التنبيه إليه إلى أنَّ ما حذر منه هؤلاء ليس له ما يسوغه لو أنهم درسوا أحكام الشريعة دراسة كافية، ذلك أن الشريعة الإسلامية وأحكامها الفقهية، قد حوت منهجاً متكاملاً للتشريع، ثم اتخذت خططاً تشريعية لتطبيق الحكم والموازنة بين النص والواقع موازنة يلتفت فيها إلى مقاصد الشريعة المتمثلة بالضروريات والحاجيات، والتحسينات، بما يفي برفع الحرج، وحفظ المصالح العامة</w:t>
      </w:r>
      <w:r w:rsidRPr="00606B43">
        <w:rPr>
          <w:rStyle w:val="a4"/>
          <w:sz w:val="32"/>
          <w:szCs w:val="32"/>
          <w:rtl/>
        </w:rPr>
        <w:footnoteReference w:id="407"/>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هذا وهناك صياغة قدمها المستشار د.علي جريشة لتدل على وجوب تقيد الدولة بأحكام الشريعة، وجاءت الصياغة بالشكل التالي:</w:t>
      </w:r>
    </w:p>
    <w:p w:rsidR="00D139AB" w:rsidRPr="00606B43" w:rsidRDefault="00D139AB" w:rsidP="00606B43">
      <w:pPr>
        <w:pStyle w:val="a5"/>
        <w:spacing w:line="360" w:lineRule="auto"/>
        <w:rPr>
          <w:sz w:val="32"/>
          <w:szCs w:val="32"/>
          <w:rtl/>
        </w:rPr>
      </w:pPr>
      <w:r w:rsidRPr="00606B43">
        <w:rPr>
          <w:rFonts w:hint="cs"/>
          <w:sz w:val="32"/>
          <w:szCs w:val="32"/>
          <w:rtl/>
        </w:rPr>
        <w:t>المادة 1 : الإسلام دين الدولة، وعقيدته مصونة وشريعته واجبة ومشروعيته هي العليا فوق كل النصوص ومصد</w:t>
      </w:r>
      <w:r w:rsidR="002C374E" w:rsidRPr="00606B43">
        <w:rPr>
          <w:rFonts w:hint="cs"/>
          <w:sz w:val="32"/>
          <w:szCs w:val="32"/>
          <w:rtl/>
        </w:rPr>
        <w:t>ره الأساسي الوحي: قرآناً وسنة وك</w:t>
      </w:r>
      <w:r w:rsidRPr="00606B43">
        <w:rPr>
          <w:rFonts w:hint="cs"/>
          <w:sz w:val="32"/>
          <w:szCs w:val="32"/>
          <w:rtl/>
        </w:rPr>
        <w:t>ل ما يخالفه باطل</w:t>
      </w:r>
      <w:r w:rsidRPr="00606B43">
        <w:rPr>
          <w:rStyle w:val="a4"/>
          <w:sz w:val="32"/>
          <w:szCs w:val="32"/>
          <w:rtl/>
        </w:rPr>
        <w:footnoteReference w:id="408"/>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وفي نموذج لدستور وضعه </w:t>
      </w:r>
      <w:r w:rsidR="003E1C31">
        <w:rPr>
          <w:rFonts w:hint="cs"/>
          <w:sz w:val="32"/>
          <w:szCs w:val="32"/>
          <w:rtl/>
        </w:rPr>
        <w:t>مجمع البحوث الإسلامية بالأزهر، ا</w:t>
      </w:r>
      <w:r w:rsidRPr="00606B43">
        <w:rPr>
          <w:rFonts w:hint="cs"/>
          <w:sz w:val="32"/>
          <w:szCs w:val="32"/>
          <w:rtl/>
        </w:rPr>
        <w:t>ستجابة لتوصية المؤتمر الثامن لمجمع البحوث الإسلامية المنعقد بالقاهرة سنة 1977م وضع بعض المواد للتعبير عن هذا التقييد. ففي المادة 45: لا طاعة لمخل</w:t>
      </w:r>
      <w:r w:rsidR="003E1C31">
        <w:rPr>
          <w:rFonts w:hint="cs"/>
          <w:sz w:val="32"/>
          <w:szCs w:val="32"/>
          <w:rtl/>
        </w:rPr>
        <w:t>و</w:t>
      </w:r>
      <w:r w:rsidRPr="00606B43">
        <w:rPr>
          <w:rFonts w:hint="cs"/>
          <w:sz w:val="32"/>
          <w:szCs w:val="32"/>
          <w:rtl/>
        </w:rPr>
        <w:t>ق في معصي</w:t>
      </w:r>
      <w:r w:rsidR="003E1C31">
        <w:rPr>
          <w:rFonts w:hint="cs"/>
          <w:sz w:val="32"/>
          <w:szCs w:val="32"/>
          <w:rtl/>
        </w:rPr>
        <w:t>ة</w:t>
      </w:r>
      <w:r w:rsidRPr="00606B43">
        <w:rPr>
          <w:rFonts w:hint="cs"/>
          <w:sz w:val="32"/>
          <w:szCs w:val="32"/>
          <w:rtl/>
        </w:rPr>
        <w:t xml:space="preserve"> الخالق، ولا للإمام في أمر مقطوع بمخالفته الشريعة</w:t>
      </w:r>
      <w:r w:rsidRPr="00606B43">
        <w:rPr>
          <w:rStyle w:val="a4"/>
          <w:sz w:val="32"/>
          <w:szCs w:val="32"/>
          <w:rtl/>
        </w:rPr>
        <w:footnoteReference w:id="40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lastRenderedPageBreak/>
        <w:t xml:space="preserve">وفي المادة 65 فيما يتعلق بشأن القضاء وهي تفصيل للمادة السابقة: تصدر الأحكام وتنفذ باسم الله </w:t>
      </w:r>
      <w:r w:rsidR="00440AA6">
        <w:rPr>
          <w:rFonts w:hint="cs"/>
          <w:sz w:val="32"/>
          <w:szCs w:val="32"/>
          <w:rtl/>
        </w:rPr>
        <w:t>الرحمٰن</w:t>
      </w:r>
      <w:r w:rsidRPr="00606B43">
        <w:rPr>
          <w:rFonts w:hint="cs"/>
          <w:sz w:val="32"/>
          <w:szCs w:val="32"/>
          <w:rtl/>
        </w:rPr>
        <w:t xml:space="preserve"> الرحيم، ولا يخضع القاضي في قضائه لغير الشريعة الإسلامية</w:t>
      </w:r>
      <w:r w:rsidRPr="00606B43">
        <w:rPr>
          <w:rStyle w:val="a4"/>
          <w:sz w:val="32"/>
          <w:szCs w:val="32"/>
          <w:rtl/>
        </w:rPr>
        <w:footnoteReference w:id="41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وفي المادة 81 وضع ضمانة لالتزام الدولة بأحكام الشريعة: تنشأ محكمة دستورية عليا تختص بالفصل في مدى مطابقة القوانين واللوائح،  لأحكام الشريعة الإسلامية، وأح</w:t>
      </w:r>
      <w:r w:rsidR="003E1C31">
        <w:rPr>
          <w:rFonts w:hint="cs"/>
          <w:sz w:val="32"/>
          <w:szCs w:val="32"/>
          <w:rtl/>
        </w:rPr>
        <w:t>كام هذا الدستور، ويحدد القانون ا</w:t>
      </w:r>
      <w:r w:rsidRPr="00606B43">
        <w:rPr>
          <w:rFonts w:hint="cs"/>
          <w:sz w:val="32"/>
          <w:szCs w:val="32"/>
          <w:rtl/>
        </w:rPr>
        <w:t>ختصاصاتها الأخرى</w:t>
      </w:r>
      <w:r w:rsidRPr="00606B43">
        <w:rPr>
          <w:rStyle w:val="a4"/>
          <w:sz w:val="32"/>
          <w:szCs w:val="32"/>
          <w:rtl/>
        </w:rPr>
        <w:footnoteReference w:id="41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يتفق الفقهاء على ضرورة خضوع السلطة التشريعة للدستور، ومن ثم يتعين مطابقة كافة أعمال هذه السلطة سواء أكان تشريعياً أم أعمال برلمانية لأحكام النصوص الدستورية، وإلا كانت غير دستورية وتكون التصرفات باطلة منعدمة القيمة ويتعين على باقي السلطات عدم الاعتداد بها، ويثير هذا الأمر موضوع الرقابة على دستورية القوانين والتي تتحقق فيها </w:t>
      </w:r>
      <w:r w:rsidR="002C374E" w:rsidRPr="00606B43">
        <w:rPr>
          <w:rFonts w:hint="cs"/>
          <w:sz w:val="32"/>
          <w:szCs w:val="32"/>
          <w:rtl/>
        </w:rPr>
        <w:t>الم</w:t>
      </w:r>
      <w:r w:rsidRPr="00606B43">
        <w:rPr>
          <w:rFonts w:hint="cs"/>
          <w:sz w:val="32"/>
          <w:szCs w:val="32"/>
          <w:rtl/>
        </w:rPr>
        <w:t>حكمة الدستورية من مطابقة تصرفاتها مع الدستور</w:t>
      </w:r>
      <w:r w:rsidRPr="00606B43">
        <w:rPr>
          <w:rStyle w:val="a4"/>
          <w:sz w:val="32"/>
          <w:szCs w:val="32"/>
          <w:rtl/>
        </w:rPr>
        <w:footnoteReference w:id="41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وقواعد الشريعة تسمو على سائر النصوص القانونية، حيث تعد هنا نصوصاً دستورية تسمو على النصوص القانونية</w:t>
      </w:r>
      <w:r w:rsidRPr="00606B43">
        <w:rPr>
          <w:rStyle w:val="a4"/>
          <w:sz w:val="32"/>
          <w:szCs w:val="32"/>
          <w:rtl/>
        </w:rPr>
        <w:footnoteReference w:id="41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ولا يمكن تصور حاكم أو نظام حكم ينتسب إلى الإسلام وإلى الشريعة الإسلامية، لا يجعل مرجعيته العليا هي الشريعة الإسلامية، ولا يضع أحكامها الثابتة موضع التنفيذ والآيات الآمرة بالحكم بما أنزل الله والمحذرة من خلافه، كثيرة ومعلومة</w:t>
      </w:r>
      <w:r w:rsidRPr="00606B43">
        <w:rPr>
          <w:rStyle w:val="a4"/>
          <w:sz w:val="32"/>
          <w:szCs w:val="32"/>
          <w:rtl/>
        </w:rPr>
        <w:footnoteReference w:id="414"/>
      </w:r>
      <w:r w:rsidRPr="00606B43">
        <w:rPr>
          <w:rFonts w:hint="cs"/>
          <w:sz w:val="32"/>
          <w:szCs w:val="32"/>
          <w:rtl/>
        </w:rPr>
        <w:t>. والدولة الحديثة المسلمة لا تتبنى ما يعارض قطعياتها ومسلماتها، وأما القضايا الخلافية أو القضايا المستجدة، في</w:t>
      </w:r>
      <w:r w:rsidR="002C374E" w:rsidRPr="00606B43">
        <w:rPr>
          <w:rFonts w:hint="cs"/>
          <w:sz w:val="32"/>
          <w:szCs w:val="32"/>
          <w:rtl/>
        </w:rPr>
        <w:t>ها</w:t>
      </w:r>
      <w:r w:rsidRPr="00606B43">
        <w:rPr>
          <w:rFonts w:hint="cs"/>
          <w:sz w:val="32"/>
          <w:szCs w:val="32"/>
          <w:rtl/>
        </w:rPr>
        <w:t xml:space="preserve"> مجال لل</w:t>
      </w:r>
      <w:r w:rsidR="008F34DC">
        <w:rPr>
          <w:rFonts w:hint="cs"/>
          <w:sz w:val="32"/>
          <w:szCs w:val="32"/>
          <w:rtl/>
        </w:rPr>
        <w:t>اجتهاد</w:t>
      </w:r>
      <w:r w:rsidRPr="00606B43">
        <w:rPr>
          <w:rFonts w:hint="cs"/>
          <w:sz w:val="32"/>
          <w:szCs w:val="32"/>
          <w:rtl/>
        </w:rPr>
        <w:t xml:space="preserve"> والترجيح</w:t>
      </w:r>
      <w:r w:rsidRPr="00606B43">
        <w:rPr>
          <w:rStyle w:val="a4"/>
          <w:sz w:val="32"/>
          <w:szCs w:val="32"/>
          <w:rtl/>
        </w:rPr>
        <w:footnoteReference w:id="415"/>
      </w:r>
      <w:r w:rsidRPr="00606B43">
        <w:rPr>
          <w:rFonts w:hint="cs"/>
          <w:sz w:val="32"/>
          <w:szCs w:val="32"/>
          <w:rtl/>
        </w:rPr>
        <w:t>.</w:t>
      </w:r>
    </w:p>
    <w:p w:rsidR="00D139AB" w:rsidRPr="00606B43" w:rsidRDefault="00D139AB" w:rsidP="00DE584E">
      <w:pPr>
        <w:pStyle w:val="a5"/>
        <w:spacing w:line="360" w:lineRule="auto"/>
        <w:rPr>
          <w:sz w:val="32"/>
          <w:szCs w:val="32"/>
          <w:rtl/>
        </w:rPr>
      </w:pPr>
      <w:r w:rsidRPr="00606B43">
        <w:rPr>
          <w:rFonts w:hint="cs"/>
          <w:sz w:val="32"/>
          <w:szCs w:val="32"/>
          <w:rtl/>
        </w:rPr>
        <w:t xml:space="preserve">وتفتح المجال على مصرعيه فيما يتعلق بالقضايا ذات الطابع العام وهي ما يقصد بها كل ما له صلة بحياة الناس ومصالحهم مما لم يأت فيه نص صريح من كتاب ولا سنة، فمرده </w:t>
      </w:r>
      <w:r w:rsidRPr="00606B43">
        <w:rPr>
          <w:rFonts w:hint="cs"/>
          <w:sz w:val="32"/>
          <w:szCs w:val="32"/>
          <w:rtl/>
        </w:rPr>
        <w:lastRenderedPageBreak/>
        <w:t xml:space="preserve">إلى </w:t>
      </w:r>
      <w:r w:rsidR="008F34DC">
        <w:rPr>
          <w:rFonts w:hint="cs"/>
          <w:sz w:val="32"/>
          <w:szCs w:val="32"/>
          <w:rtl/>
        </w:rPr>
        <w:t>اجتهاد</w:t>
      </w:r>
      <w:r w:rsidRPr="00606B43">
        <w:rPr>
          <w:rFonts w:hint="cs"/>
          <w:sz w:val="32"/>
          <w:szCs w:val="32"/>
          <w:rtl/>
        </w:rPr>
        <w:t xml:space="preserve"> أصحاب الاختصاص في كل مجال وهو يندرج تحت قول النبي صلى الله عليه وسلم: </w:t>
      </w:r>
      <w:r w:rsidR="00DE584E">
        <w:rPr>
          <w:rFonts w:ascii="Adobe Caslon Pro" w:hAnsi="Adobe Caslon Pro"/>
          <w:sz w:val="32"/>
          <w:szCs w:val="32"/>
          <w:rtl/>
        </w:rPr>
        <w:t>«</w:t>
      </w:r>
      <w:r w:rsidRPr="00DE584E">
        <w:rPr>
          <w:rFonts w:hint="cs"/>
          <w:b/>
          <w:bCs/>
          <w:sz w:val="32"/>
          <w:szCs w:val="32"/>
          <w:rtl/>
        </w:rPr>
        <w:t>أنتم أعلم بأمر د</w:t>
      </w:r>
      <w:r w:rsidR="00DE584E">
        <w:rPr>
          <w:rFonts w:hint="cs"/>
          <w:b/>
          <w:bCs/>
          <w:sz w:val="32"/>
          <w:szCs w:val="32"/>
          <w:rtl/>
        </w:rPr>
        <w:t>ُ</w:t>
      </w:r>
      <w:r w:rsidRPr="00DE584E">
        <w:rPr>
          <w:rFonts w:hint="cs"/>
          <w:b/>
          <w:bCs/>
          <w:sz w:val="32"/>
          <w:szCs w:val="32"/>
          <w:rtl/>
        </w:rPr>
        <w:t>نياك</w:t>
      </w:r>
      <w:r w:rsidR="00DE584E">
        <w:rPr>
          <w:rFonts w:hint="cs"/>
          <w:b/>
          <w:bCs/>
          <w:sz w:val="32"/>
          <w:szCs w:val="32"/>
          <w:rtl/>
        </w:rPr>
        <w:t>ُ</w:t>
      </w:r>
      <w:r w:rsidRPr="00DE584E">
        <w:rPr>
          <w:rFonts w:hint="cs"/>
          <w:b/>
          <w:bCs/>
          <w:sz w:val="32"/>
          <w:szCs w:val="32"/>
          <w:rtl/>
        </w:rPr>
        <w:t>م</w:t>
      </w:r>
      <w:r w:rsidR="00DE584E">
        <w:rPr>
          <w:rFonts w:ascii="Adobe Caslon Pro" w:hAnsi="Adobe Caslon Pro"/>
          <w:sz w:val="32"/>
          <w:szCs w:val="32"/>
          <w:rtl/>
        </w:rPr>
        <w:t>»</w:t>
      </w:r>
      <w:r w:rsidRPr="00606B43">
        <w:rPr>
          <w:rStyle w:val="a4"/>
          <w:sz w:val="32"/>
          <w:szCs w:val="32"/>
          <w:rtl/>
        </w:rPr>
        <w:footnoteReference w:id="416"/>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فال</w:t>
      </w:r>
      <w:r w:rsidR="008F34DC">
        <w:rPr>
          <w:rFonts w:hint="cs"/>
          <w:sz w:val="32"/>
          <w:szCs w:val="32"/>
          <w:rtl/>
        </w:rPr>
        <w:t>اجتهاد</w:t>
      </w:r>
      <w:r w:rsidRPr="00606B43">
        <w:rPr>
          <w:rFonts w:hint="cs"/>
          <w:sz w:val="32"/>
          <w:szCs w:val="32"/>
          <w:rtl/>
        </w:rPr>
        <w:t xml:space="preserve"> في هذه المسائل الدنيوية التي تمس حياة الناس مرده إلى أصحاب العلم والخبرة والدراية في كل مجال، وهو شائع فيه الأخذ والرد من أصحاب العلم والخبرة فيه، ولا يعد ال</w:t>
      </w:r>
      <w:r w:rsidR="008F34DC">
        <w:rPr>
          <w:rFonts w:hint="cs"/>
          <w:sz w:val="32"/>
          <w:szCs w:val="32"/>
          <w:rtl/>
        </w:rPr>
        <w:t>اجتهاد</w:t>
      </w:r>
      <w:r w:rsidRPr="00606B43">
        <w:rPr>
          <w:rFonts w:hint="cs"/>
          <w:sz w:val="32"/>
          <w:szCs w:val="32"/>
          <w:rtl/>
        </w:rPr>
        <w:t xml:space="preserve"> وتقليب النظر واختلاف الآراء والأقوال والتوصل إلى إصدار تشريعات مناسبة له من التشريع الذي هو خاص بالمولى عز وجل، وذلك لأن هذه الأمور العامة جعل الله أمرها لأهل الاختصاص من مجموع الأمة لل</w:t>
      </w:r>
      <w:r w:rsidR="008F34DC">
        <w:rPr>
          <w:rFonts w:hint="cs"/>
          <w:sz w:val="32"/>
          <w:szCs w:val="32"/>
          <w:rtl/>
        </w:rPr>
        <w:t>اجتهاد</w:t>
      </w:r>
      <w:r w:rsidRPr="00606B43">
        <w:rPr>
          <w:rFonts w:hint="cs"/>
          <w:sz w:val="32"/>
          <w:szCs w:val="32"/>
          <w:rtl/>
        </w:rPr>
        <w:t xml:space="preserve"> فيها وفق الضوابط التي رسمتها الشريعة مما يحقق مصالح الناس</w:t>
      </w:r>
      <w:r w:rsidRPr="00606B43">
        <w:rPr>
          <w:rStyle w:val="a4"/>
          <w:sz w:val="32"/>
          <w:szCs w:val="32"/>
          <w:rtl/>
        </w:rPr>
        <w:footnoteReference w:id="417"/>
      </w:r>
      <w:r w:rsidRPr="00606B43">
        <w:rPr>
          <w:rFonts w:hint="cs"/>
          <w:sz w:val="32"/>
          <w:szCs w:val="32"/>
          <w:rtl/>
        </w:rPr>
        <w:t>.</w:t>
      </w:r>
    </w:p>
    <w:p w:rsidR="00F44855" w:rsidRPr="00606B43" w:rsidRDefault="00F44855" w:rsidP="00606B43">
      <w:pPr>
        <w:pStyle w:val="a5"/>
        <w:spacing w:line="360" w:lineRule="auto"/>
        <w:rPr>
          <w:sz w:val="32"/>
          <w:szCs w:val="32"/>
          <w:rtl/>
        </w:rPr>
      </w:pPr>
    </w:p>
    <w:p w:rsidR="00D139AB" w:rsidRPr="00606B43" w:rsidRDefault="00D139AB" w:rsidP="00F44855">
      <w:pPr>
        <w:pStyle w:val="a5"/>
        <w:spacing w:line="360" w:lineRule="auto"/>
        <w:jc w:val="center"/>
        <w:rPr>
          <w:b/>
          <w:bCs/>
          <w:sz w:val="32"/>
          <w:szCs w:val="32"/>
          <w:rtl/>
        </w:rPr>
      </w:pPr>
      <w:r w:rsidRPr="00606B43">
        <w:rPr>
          <w:rFonts w:hint="cs"/>
          <w:b/>
          <w:bCs/>
          <w:sz w:val="32"/>
          <w:szCs w:val="32"/>
          <w:rtl/>
        </w:rPr>
        <w:t>ثانياً: الدور الرقابي</w:t>
      </w:r>
    </w:p>
    <w:p w:rsidR="00D139AB" w:rsidRPr="00606B43" w:rsidRDefault="00D139AB" w:rsidP="00606B43">
      <w:pPr>
        <w:pStyle w:val="a5"/>
        <w:spacing w:line="360" w:lineRule="auto"/>
        <w:rPr>
          <w:sz w:val="32"/>
          <w:szCs w:val="32"/>
          <w:rtl/>
        </w:rPr>
      </w:pPr>
      <w:r w:rsidRPr="00606B43">
        <w:rPr>
          <w:rFonts w:hint="cs"/>
          <w:sz w:val="32"/>
          <w:szCs w:val="32"/>
          <w:rtl/>
        </w:rPr>
        <w:t>كل ما يقوم به البرلمان من مهمات بوسائل رقابية متاحة له، على أعمال السلطة التنفيذية، للوقوف على مدى تطابق هذه الأعمال مع القوانين ذات الصلة بما يحقق المصلحة العامة، ويحمي الحقوق والحريات العامة.</w:t>
      </w:r>
    </w:p>
    <w:p w:rsidR="00D139AB" w:rsidRPr="00606B43" w:rsidRDefault="00D139AB" w:rsidP="00D0601A">
      <w:pPr>
        <w:pStyle w:val="a5"/>
        <w:spacing w:line="360" w:lineRule="auto"/>
        <w:rPr>
          <w:sz w:val="32"/>
          <w:szCs w:val="32"/>
          <w:rtl/>
        </w:rPr>
      </w:pPr>
      <w:r w:rsidRPr="00606B43">
        <w:rPr>
          <w:rFonts w:hint="cs"/>
          <w:sz w:val="32"/>
          <w:szCs w:val="32"/>
          <w:rtl/>
        </w:rPr>
        <w:t>وبعض الباحثين يستخدم مصطلح الرقابة السياسية بدلاً من مصطلح الرقابة البرلمانية عند تطرقه للرقابة البرلمانية، وهذا يسبب خلطاً لدى القار</w:t>
      </w:r>
      <w:r w:rsidR="00D0601A">
        <w:rPr>
          <w:rFonts w:hint="cs"/>
          <w:sz w:val="32"/>
          <w:szCs w:val="32"/>
          <w:rtl/>
        </w:rPr>
        <w:t>ى</w:t>
      </w:r>
      <w:r w:rsidRPr="00606B43">
        <w:rPr>
          <w:rFonts w:hint="cs"/>
          <w:sz w:val="32"/>
          <w:szCs w:val="32"/>
          <w:rtl/>
        </w:rPr>
        <w:t>ء والباحث في شأنهما، ويمكن تلخيص أهم الفروقات بينهما على النحو التالي:</w:t>
      </w:r>
    </w:p>
    <w:p w:rsidR="00D139AB" w:rsidRPr="00606B43" w:rsidRDefault="00D139AB" w:rsidP="00606B43">
      <w:pPr>
        <w:pStyle w:val="a5"/>
        <w:numPr>
          <w:ilvl w:val="0"/>
          <w:numId w:val="3"/>
        </w:numPr>
        <w:spacing w:line="360" w:lineRule="auto"/>
        <w:rPr>
          <w:sz w:val="32"/>
          <w:szCs w:val="32"/>
        </w:rPr>
      </w:pPr>
      <w:r w:rsidRPr="00606B43">
        <w:rPr>
          <w:rFonts w:hint="cs"/>
          <w:sz w:val="32"/>
          <w:szCs w:val="32"/>
          <w:rtl/>
        </w:rPr>
        <w:t>ـ الرقابة البرلمانية نوع من أنواع الرقابة السياسية أو شكل من أشكالها، فالرقابة السياسية تشمل الرقابة البرلمانية ورقابة الرأي العام والرقابة على دستورية القوانين.</w:t>
      </w:r>
    </w:p>
    <w:p w:rsidR="00D139AB" w:rsidRPr="00606B43" w:rsidRDefault="00D139AB" w:rsidP="00606B43">
      <w:pPr>
        <w:pStyle w:val="a5"/>
        <w:numPr>
          <w:ilvl w:val="0"/>
          <w:numId w:val="3"/>
        </w:numPr>
        <w:spacing w:line="360" w:lineRule="auto"/>
        <w:rPr>
          <w:sz w:val="32"/>
          <w:szCs w:val="32"/>
        </w:rPr>
      </w:pPr>
      <w:r w:rsidRPr="00606B43">
        <w:rPr>
          <w:rFonts w:hint="cs"/>
          <w:sz w:val="32"/>
          <w:szCs w:val="32"/>
          <w:rtl/>
        </w:rPr>
        <w:t>أن الرقابة السياسية نوع من أنواع الرقابة على دستورية القوانين، بينما الرقابة البرلمانية لا تعد نوعاً من أنواع الرقابة على دستورية القوانين.</w:t>
      </w:r>
    </w:p>
    <w:p w:rsidR="00D139AB" w:rsidRPr="00606B43" w:rsidRDefault="00D139AB" w:rsidP="00BF2AD5">
      <w:pPr>
        <w:pStyle w:val="a5"/>
        <w:numPr>
          <w:ilvl w:val="0"/>
          <w:numId w:val="3"/>
        </w:numPr>
        <w:spacing w:line="360" w:lineRule="auto"/>
        <w:rPr>
          <w:sz w:val="32"/>
          <w:szCs w:val="32"/>
        </w:rPr>
      </w:pPr>
      <w:r w:rsidRPr="00606B43">
        <w:rPr>
          <w:rFonts w:hint="cs"/>
          <w:sz w:val="32"/>
          <w:szCs w:val="32"/>
          <w:rtl/>
        </w:rPr>
        <w:lastRenderedPageBreak/>
        <w:t>أن الرقابة السياسية ذات معنى أوسع من الرقابة البرلمانية حيث تشمل الرقابة على أعمال السلطة التشريعية من حيث دستورية القوانين بصفتها رقابة تسبق إصدار القوانين، كما تشمل رقابة الشعب على أعمال السلطتين التشريعية والتنفيذية، وكذلك تشمل رقابة السلطة التشريعية على أعمال السلطة التنفيذية، بينما الرقابة البرلمانية لا تشمل سو</w:t>
      </w:r>
      <w:r w:rsidR="00BF2AD5">
        <w:rPr>
          <w:rFonts w:hint="cs"/>
          <w:sz w:val="32"/>
          <w:szCs w:val="32"/>
          <w:rtl/>
        </w:rPr>
        <w:t>ى</w:t>
      </w:r>
      <w:r w:rsidRPr="00606B43">
        <w:rPr>
          <w:rFonts w:hint="cs"/>
          <w:sz w:val="32"/>
          <w:szCs w:val="32"/>
          <w:rtl/>
        </w:rPr>
        <w:t xml:space="preserve"> رقابة السلطة التشريعية على أعمال السلطة التنفيذية</w:t>
      </w:r>
      <w:r w:rsidRPr="00606B43">
        <w:rPr>
          <w:rStyle w:val="a4"/>
          <w:sz w:val="32"/>
          <w:szCs w:val="32"/>
          <w:rtl/>
        </w:rPr>
        <w:footnoteReference w:id="418"/>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1 ـ أسباب ظهور الرقابة البرلمانية:</w:t>
      </w:r>
    </w:p>
    <w:p w:rsidR="00D139AB" w:rsidRPr="00606B43" w:rsidRDefault="00D0601A" w:rsidP="00F44855">
      <w:pPr>
        <w:pStyle w:val="a5"/>
        <w:spacing w:line="360" w:lineRule="auto"/>
        <w:ind w:firstLine="720"/>
        <w:rPr>
          <w:sz w:val="32"/>
          <w:szCs w:val="32"/>
          <w:rtl/>
        </w:rPr>
      </w:pPr>
      <w:r>
        <w:rPr>
          <w:rFonts w:hint="cs"/>
          <w:b/>
          <w:bCs/>
          <w:sz w:val="32"/>
          <w:szCs w:val="32"/>
          <w:rtl/>
        </w:rPr>
        <w:t>أ ـ سبب رئيس</w:t>
      </w:r>
      <w:r w:rsidR="00D139AB" w:rsidRPr="00606B43">
        <w:rPr>
          <w:rFonts w:hint="cs"/>
          <w:b/>
          <w:bCs/>
          <w:sz w:val="32"/>
          <w:szCs w:val="32"/>
          <w:rtl/>
        </w:rPr>
        <w:t xml:space="preserve">: </w:t>
      </w:r>
      <w:r w:rsidR="00D139AB" w:rsidRPr="00606B43">
        <w:rPr>
          <w:rFonts w:hint="cs"/>
          <w:sz w:val="32"/>
          <w:szCs w:val="32"/>
          <w:rtl/>
        </w:rPr>
        <w:t>فالرقابة البرلمانية هي وسيلة ل</w:t>
      </w:r>
      <w:r w:rsidR="001D1813">
        <w:rPr>
          <w:rFonts w:hint="cs"/>
          <w:sz w:val="32"/>
          <w:szCs w:val="32"/>
          <w:rtl/>
        </w:rPr>
        <w:t>اختيار</w:t>
      </w:r>
      <w:r w:rsidR="00D139AB" w:rsidRPr="00606B43">
        <w:rPr>
          <w:rFonts w:hint="cs"/>
          <w:sz w:val="32"/>
          <w:szCs w:val="32"/>
          <w:rtl/>
        </w:rPr>
        <w:t xml:space="preserve"> الرئيس الكفء، أو تعديل سياساته بحيث تتماشى مع تطورات الأمور وتنفيذها بصورة تؤدي إلى تحقيق أهدافها المنشودة.</w:t>
      </w:r>
    </w:p>
    <w:p w:rsidR="00D139AB" w:rsidRPr="00606B43" w:rsidRDefault="00D0601A" w:rsidP="00F44855">
      <w:pPr>
        <w:pStyle w:val="a5"/>
        <w:spacing w:line="360" w:lineRule="auto"/>
        <w:ind w:firstLine="720"/>
        <w:rPr>
          <w:sz w:val="32"/>
          <w:szCs w:val="32"/>
          <w:rtl/>
        </w:rPr>
      </w:pPr>
      <w:r>
        <w:rPr>
          <w:rFonts w:hint="cs"/>
          <w:b/>
          <w:bCs/>
          <w:sz w:val="32"/>
          <w:szCs w:val="32"/>
          <w:rtl/>
        </w:rPr>
        <w:t>ب ـ سبب ا</w:t>
      </w:r>
      <w:r w:rsidR="00D139AB" w:rsidRPr="00606B43">
        <w:rPr>
          <w:rFonts w:hint="cs"/>
          <w:b/>
          <w:bCs/>
          <w:sz w:val="32"/>
          <w:szCs w:val="32"/>
          <w:rtl/>
        </w:rPr>
        <w:t>قتصادي:</w:t>
      </w:r>
      <w:r w:rsidR="00D139AB" w:rsidRPr="00606B43">
        <w:rPr>
          <w:rFonts w:hint="cs"/>
          <w:sz w:val="32"/>
          <w:szCs w:val="32"/>
          <w:rtl/>
        </w:rPr>
        <w:t xml:space="preserve"> فمراجعة الأعمال المالية تؤدي إلى مراجعة جميع أعمال الحكومة، فاختصاص السلطة التنفيذية بتنفيذ الميزانية لا </w:t>
      </w:r>
      <w:r w:rsidR="002C374E" w:rsidRPr="00606B43">
        <w:rPr>
          <w:rFonts w:hint="cs"/>
          <w:sz w:val="32"/>
          <w:szCs w:val="32"/>
          <w:rtl/>
        </w:rPr>
        <w:t>ي</w:t>
      </w:r>
      <w:r w:rsidR="00D139AB" w:rsidRPr="00606B43">
        <w:rPr>
          <w:rFonts w:hint="cs"/>
          <w:sz w:val="32"/>
          <w:szCs w:val="32"/>
          <w:rtl/>
        </w:rPr>
        <w:t>مكن أن يتم دون مراجعة، وهذه المراجعة المالية كانت سبباً من أسباب ظهور الرقابة البرلمانية على أعمال السلطة التنفيذية، وكذلك المحافظة على الأ</w:t>
      </w:r>
      <w:r>
        <w:rPr>
          <w:rFonts w:hint="cs"/>
          <w:sz w:val="32"/>
          <w:szCs w:val="32"/>
          <w:rtl/>
        </w:rPr>
        <w:t>موال العامة عن طريق التأكيد من ا</w:t>
      </w:r>
      <w:r w:rsidR="00D139AB" w:rsidRPr="00606B43">
        <w:rPr>
          <w:rFonts w:hint="cs"/>
          <w:sz w:val="32"/>
          <w:szCs w:val="32"/>
          <w:rtl/>
        </w:rPr>
        <w:t xml:space="preserve">تباع الإجراءات وقواعد العمل المحددة من قبل، وكذلك التأكد على سلامة نتائج أعمال الوحدات الإدارية ومراكزها المالية، والتأكد من </w:t>
      </w:r>
      <w:r>
        <w:rPr>
          <w:rFonts w:hint="cs"/>
          <w:sz w:val="32"/>
          <w:szCs w:val="32"/>
          <w:rtl/>
        </w:rPr>
        <w:t>تحقيق الأهداف الموضوعية وعدم الا</w:t>
      </w:r>
      <w:r w:rsidR="00D139AB" w:rsidRPr="00606B43">
        <w:rPr>
          <w:rFonts w:hint="cs"/>
          <w:sz w:val="32"/>
          <w:szCs w:val="32"/>
          <w:rtl/>
        </w:rPr>
        <w:t xml:space="preserve">نحراف عن معدلات الأداء المنصوص عليها في الخطة وإجراء ما يلزم من التعديلات </w:t>
      </w:r>
      <w:r>
        <w:rPr>
          <w:rFonts w:hint="cs"/>
          <w:sz w:val="32"/>
          <w:szCs w:val="32"/>
          <w:rtl/>
        </w:rPr>
        <w:t>لتحسين الأداء وتصحيح ما يقع من ا</w:t>
      </w:r>
      <w:r w:rsidR="00D139AB" w:rsidRPr="00606B43">
        <w:rPr>
          <w:rFonts w:hint="cs"/>
          <w:sz w:val="32"/>
          <w:szCs w:val="32"/>
          <w:rtl/>
        </w:rPr>
        <w:t>نحرافات.</w:t>
      </w:r>
    </w:p>
    <w:p w:rsidR="00D139AB" w:rsidRPr="00606B43" w:rsidRDefault="00D139AB" w:rsidP="00606B43">
      <w:pPr>
        <w:pStyle w:val="a5"/>
        <w:spacing w:line="360" w:lineRule="auto"/>
        <w:rPr>
          <w:sz w:val="32"/>
          <w:szCs w:val="32"/>
          <w:rtl/>
        </w:rPr>
      </w:pPr>
      <w:r w:rsidRPr="00606B43">
        <w:rPr>
          <w:rFonts w:hint="cs"/>
          <w:sz w:val="32"/>
          <w:szCs w:val="32"/>
          <w:rtl/>
        </w:rPr>
        <w:t>هذه هي أهم أسباب</w:t>
      </w:r>
      <w:r w:rsidR="009D6DF4" w:rsidRPr="00606B43">
        <w:rPr>
          <w:rFonts w:hint="cs"/>
          <w:sz w:val="32"/>
          <w:szCs w:val="32"/>
          <w:rtl/>
        </w:rPr>
        <w:t xml:space="preserve"> ظهور الرقابة البرلمانية فـي </w:t>
      </w:r>
      <w:r w:rsidRPr="00606B43">
        <w:rPr>
          <w:rFonts w:hint="cs"/>
          <w:sz w:val="32"/>
          <w:szCs w:val="32"/>
          <w:rtl/>
        </w:rPr>
        <w:t>أعمال السلطة التنفيذية</w:t>
      </w:r>
      <w:r w:rsidRPr="00606B43">
        <w:rPr>
          <w:rStyle w:val="a4"/>
          <w:sz w:val="32"/>
          <w:szCs w:val="32"/>
          <w:rtl/>
        </w:rPr>
        <w:footnoteReference w:id="419"/>
      </w:r>
      <w:r w:rsidRPr="00606B43">
        <w:rPr>
          <w:rFonts w:hint="cs"/>
          <w:sz w:val="32"/>
          <w:szCs w:val="32"/>
          <w:rtl/>
        </w:rPr>
        <w:t>.</w:t>
      </w:r>
    </w:p>
    <w:p w:rsidR="00D139AB" w:rsidRPr="00606B43" w:rsidRDefault="007355BD" w:rsidP="00606B43">
      <w:pPr>
        <w:pStyle w:val="a5"/>
        <w:spacing w:line="360" w:lineRule="auto"/>
        <w:jc w:val="left"/>
        <w:rPr>
          <w:sz w:val="32"/>
          <w:szCs w:val="32"/>
        </w:rPr>
      </w:pPr>
      <w:r w:rsidRPr="00606B43">
        <w:rPr>
          <w:rFonts w:hint="cs"/>
          <w:b/>
          <w:bCs/>
          <w:sz w:val="32"/>
          <w:szCs w:val="32"/>
          <w:rtl/>
        </w:rPr>
        <w:t xml:space="preserve">2 ـ </w:t>
      </w:r>
      <w:r w:rsidR="00D139AB" w:rsidRPr="00606B43">
        <w:rPr>
          <w:rFonts w:hint="cs"/>
          <w:b/>
          <w:bCs/>
          <w:sz w:val="32"/>
          <w:szCs w:val="32"/>
          <w:rtl/>
        </w:rPr>
        <w:t>أهداف الرقابة البرلمانية:</w:t>
      </w:r>
    </w:p>
    <w:p w:rsidR="00D139AB" w:rsidRPr="00606B43" w:rsidRDefault="00D139AB" w:rsidP="00606B43">
      <w:pPr>
        <w:pStyle w:val="a5"/>
        <w:spacing w:line="360" w:lineRule="auto"/>
        <w:rPr>
          <w:sz w:val="32"/>
          <w:szCs w:val="32"/>
          <w:rtl/>
        </w:rPr>
      </w:pPr>
      <w:r w:rsidRPr="00606B43">
        <w:rPr>
          <w:rFonts w:hint="cs"/>
          <w:sz w:val="32"/>
          <w:szCs w:val="32"/>
          <w:rtl/>
        </w:rPr>
        <w:t>أهم أهداف الرقابة البرلمانية هي حماية المال العام من الإسراف الحكومي ومراقبة الحسابات والخطط الاقتصادية ومناقشة ال</w:t>
      </w:r>
      <w:r w:rsidR="00AB1C76">
        <w:rPr>
          <w:rFonts w:hint="cs"/>
          <w:sz w:val="32"/>
          <w:szCs w:val="32"/>
          <w:rtl/>
        </w:rPr>
        <w:t>مسؤول</w:t>
      </w:r>
      <w:r w:rsidRPr="00606B43">
        <w:rPr>
          <w:rFonts w:hint="cs"/>
          <w:sz w:val="32"/>
          <w:szCs w:val="32"/>
          <w:rtl/>
        </w:rPr>
        <w:t xml:space="preserve">ين والحفاظ على الحقوق والحريات العامة، وتكافؤ الفرص بين أبناء الشعب، بحيث يشارك الجميع في الحياة السياسية، وإذا كانت </w:t>
      </w:r>
      <w:r w:rsidRPr="00606B43">
        <w:rPr>
          <w:rFonts w:hint="cs"/>
          <w:sz w:val="32"/>
          <w:szCs w:val="32"/>
          <w:rtl/>
        </w:rPr>
        <w:lastRenderedPageBreak/>
        <w:t>السلطة ال</w:t>
      </w:r>
      <w:r w:rsidR="00D0601A">
        <w:rPr>
          <w:rFonts w:hint="cs"/>
          <w:sz w:val="32"/>
          <w:szCs w:val="32"/>
          <w:rtl/>
        </w:rPr>
        <w:t>تنفيذية بدأت تزاحم البرلمان في ا</w:t>
      </w:r>
      <w:r w:rsidRPr="00606B43">
        <w:rPr>
          <w:rFonts w:hint="cs"/>
          <w:sz w:val="32"/>
          <w:szCs w:val="32"/>
          <w:rtl/>
        </w:rPr>
        <w:t>ختصاصه التشريعي، وأصبحت هي صاحبة المبادرة في تقديم مشروعات القوانين إليه، فضلاً عن ظهور دور</w:t>
      </w:r>
      <w:r w:rsidR="00BF2AD5">
        <w:rPr>
          <w:rFonts w:hint="cs"/>
          <w:sz w:val="32"/>
          <w:szCs w:val="32"/>
          <w:rtl/>
        </w:rPr>
        <w:t xml:space="preserve"> خلاف لسلطاتها اللائحية، فإن الا</w:t>
      </w:r>
      <w:r w:rsidRPr="00606B43">
        <w:rPr>
          <w:rFonts w:hint="cs"/>
          <w:sz w:val="32"/>
          <w:szCs w:val="32"/>
          <w:rtl/>
        </w:rPr>
        <w:t>ختصاص الرقابي للبرلمان في هذه الحالة، تبرز أهميته لضبط نشاط الحكومة، بالنصح حيناً، وبالمحاسبة أحياناً، ضماناً لعدم استبدادها بالسلطة، ولتلك الرقابة أهمية بالغة في فرض رقابتها على أجهزة السلطة التنفيذية، ومحاسبتها على ما تقوم به من أعمال سواء القانونية أو الإدارية، أو المالية، ويتحقق الهدف العام للرقابة البرلمانية بما يلي:</w:t>
      </w:r>
    </w:p>
    <w:p w:rsidR="00D139AB" w:rsidRPr="00606B43" w:rsidRDefault="00D139AB" w:rsidP="00606B43">
      <w:pPr>
        <w:pStyle w:val="a5"/>
        <w:spacing w:line="360" w:lineRule="auto"/>
        <w:rPr>
          <w:sz w:val="32"/>
          <w:szCs w:val="32"/>
          <w:rtl/>
        </w:rPr>
      </w:pPr>
      <w:r w:rsidRPr="00606B43">
        <w:rPr>
          <w:rFonts w:hint="cs"/>
          <w:sz w:val="32"/>
          <w:szCs w:val="32"/>
          <w:rtl/>
        </w:rPr>
        <w:t>أ ـ تقصَّي الحقائق على أعمال السلطة التنفيذية.</w:t>
      </w:r>
    </w:p>
    <w:p w:rsidR="00D139AB" w:rsidRPr="00606B43" w:rsidRDefault="00D139AB" w:rsidP="00606B43">
      <w:pPr>
        <w:pStyle w:val="a5"/>
        <w:spacing w:line="360" w:lineRule="auto"/>
        <w:rPr>
          <w:sz w:val="32"/>
          <w:szCs w:val="32"/>
          <w:rtl/>
        </w:rPr>
      </w:pPr>
      <w:r w:rsidRPr="00606B43">
        <w:rPr>
          <w:rFonts w:hint="cs"/>
          <w:sz w:val="32"/>
          <w:szCs w:val="32"/>
          <w:rtl/>
        </w:rPr>
        <w:t>ب ـ الكشف عن القصور في التنفيذ السليم للقواعد العامة في الدولة.</w:t>
      </w:r>
    </w:p>
    <w:p w:rsidR="00D139AB" w:rsidRPr="00606B43" w:rsidRDefault="00D0601A" w:rsidP="00606B43">
      <w:pPr>
        <w:pStyle w:val="a5"/>
        <w:spacing w:line="360" w:lineRule="auto"/>
        <w:rPr>
          <w:sz w:val="32"/>
          <w:szCs w:val="32"/>
          <w:rtl/>
        </w:rPr>
      </w:pPr>
      <w:r>
        <w:rPr>
          <w:rFonts w:hint="cs"/>
          <w:sz w:val="32"/>
          <w:szCs w:val="32"/>
          <w:rtl/>
        </w:rPr>
        <w:t>ج</w:t>
      </w:r>
      <w:r w:rsidR="00D139AB" w:rsidRPr="00606B43">
        <w:rPr>
          <w:rFonts w:hint="cs"/>
          <w:sz w:val="32"/>
          <w:szCs w:val="32"/>
          <w:rtl/>
        </w:rPr>
        <w:t xml:space="preserve"> ـ سؤال ال</w:t>
      </w:r>
      <w:r w:rsidR="00AB1C76">
        <w:rPr>
          <w:rFonts w:hint="cs"/>
          <w:sz w:val="32"/>
          <w:szCs w:val="32"/>
          <w:rtl/>
        </w:rPr>
        <w:t>مسؤول</w:t>
      </w:r>
      <w:r w:rsidR="00D139AB" w:rsidRPr="00606B43">
        <w:rPr>
          <w:rFonts w:hint="cs"/>
          <w:sz w:val="32"/>
          <w:szCs w:val="32"/>
          <w:rtl/>
        </w:rPr>
        <w:t xml:space="preserve"> عن أوجه ال</w:t>
      </w:r>
      <w:r>
        <w:rPr>
          <w:rFonts w:hint="cs"/>
          <w:sz w:val="32"/>
          <w:szCs w:val="32"/>
          <w:rtl/>
        </w:rPr>
        <w:t>قصور في التنفيذ، والحيلولة دون ا</w:t>
      </w:r>
      <w:r w:rsidR="00D139AB" w:rsidRPr="00606B43">
        <w:rPr>
          <w:rFonts w:hint="cs"/>
          <w:sz w:val="32"/>
          <w:szCs w:val="32"/>
          <w:rtl/>
        </w:rPr>
        <w:t>ستبداد السلطة التنفيذية.</w:t>
      </w:r>
    </w:p>
    <w:p w:rsidR="00D139AB" w:rsidRPr="00606B43" w:rsidRDefault="00D0601A" w:rsidP="00606B43">
      <w:pPr>
        <w:pStyle w:val="a5"/>
        <w:spacing w:line="360" w:lineRule="auto"/>
        <w:rPr>
          <w:sz w:val="32"/>
          <w:szCs w:val="32"/>
          <w:rtl/>
        </w:rPr>
      </w:pPr>
      <w:r>
        <w:rPr>
          <w:rFonts w:hint="cs"/>
          <w:sz w:val="32"/>
          <w:szCs w:val="32"/>
          <w:rtl/>
        </w:rPr>
        <w:t>د</w:t>
      </w:r>
      <w:r w:rsidR="00D139AB" w:rsidRPr="00606B43">
        <w:rPr>
          <w:rFonts w:hint="cs"/>
          <w:sz w:val="32"/>
          <w:szCs w:val="32"/>
          <w:rtl/>
        </w:rPr>
        <w:t xml:space="preserve"> ـ التحقق من تنفيذ الخطة والسياسة العامة للدولة من قبل السلطة التنفيذية.</w:t>
      </w:r>
    </w:p>
    <w:p w:rsidR="00D139AB" w:rsidRPr="00606B43" w:rsidRDefault="00D0601A" w:rsidP="00BF2AD5">
      <w:pPr>
        <w:pStyle w:val="a5"/>
        <w:spacing w:line="360" w:lineRule="auto"/>
        <w:rPr>
          <w:sz w:val="32"/>
          <w:szCs w:val="32"/>
          <w:rtl/>
        </w:rPr>
      </w:pPr>
      <w:r>
        <w:rPr>
          <w:rFonts w:hint="cs"/>
          <w:sz w:val="32"/>
          <w:szCs w:val="32"/>
          <w:rtl/>
        </w:rPr>
        <w:t>هـ</w:t>
      </w:r>
      <w:r w:rsidR="00D139AB" w:rsidRPr="00606B43">
        <w:rPr>
          <w:rFonts w:hint="cs"/>
          <w:sz w:val="32"/>
          <w:szCs w:val="32"/>
          <w:rtl/>
        </w:rPr>
        <w:t xml:space="preserve"> ـ التحقق من أن الإنفاق تم وفق المقرر مسبقاً، والتأكد من حسن </w:t>
      </w:r>
      <w:r w:rsidR="00BF2AD5">
        <w:rPr>
          <w:rFonts w:hint="cs"/>
          <w:sz w:val="32"/>
          <w:szCs w:val="32"/>
          <w:rtl/>
        </w:rPr>
        <w:t>ا</w:t>
      </w:r>
      <w:r w:rsidR="00D139AB" w:rsidRPr="00606B43">
        <w:rPr>
          <w:rFonts w:hint="cs"/>
          <w:sz w:val="32"/>
          <w:szCs w:val="32"/>
          <w:rtl/>
        </w:rPr>
        <w:t>ستخدام الأموال العامة في الأ</w:t>
      </w:r>
      <w:r>
        <w:rPr>
          <w:rFonts w:hint="cs"/>
          <w:sz w:val="32"/>
          <w:szCs w:val="32"/>
          <w:rtl/>
        </w:rPr>
        <w:t>غراض المخصصة لها، دون إسراف أو ا</w:t>
      </w:r>
      <w:r w:rsidR="00D139AB" w:rsidRPr="00606B43">
        <w:rPr>
          <w:rFonts w:hint="cs"/>
          <w:sz w:val="32"/>
          <w:szCs w:val="32"/>
          <w:rtl/>
        </w:rPr>
        <w:t>نحراف، والكشف عما يقع في هذا الصدد من مخالفات.</w:t>
      </w:r>
    </w:p>
    <w:p w:rsidR="00D139AB" w:rsidRPr="00606B43" w:rsidRDefault="00D0601A" w:rsidP="00606B43">
      <w:pPr>
        <w:pStyle w:val="a5"/>
        <w:spacing w:line="360" w:lineRule="auto"/>
        <w:rPr>
          <w:sz w:val="32"/>
          <w:szCs w:val="32"/>
          <w:rtl/>
        </w:rPr>
      </w:pPr>
      <w:r>
        <w:rPr>
          <w:rFonts w:hint="cs"/>
          <w:sz w:val="32"/>
          <w:szCs w:val="32"/>
          <w:rtl/>
        </w:rPr>
        <w:t>و</w:t>
      </w:r>
      <w:r w:rsidR="00D139AB" w:rsidRPr="00606B43">
        <w:rPr>
          <w:rFonts w:hint="cs"/>
          <w:sz w:val="32"/>
          <w:szCs w:val="32"/>
          <w:rtl/>
        </w:rPr>
        <w:t xml:space="preserve"> ـ الرقابة على خطط </w:t>
      </w:r>
      <w:r>
        <w:rPr>
          <w:rFonts w:hint="cs"/>
          <w:sz w:val="32"/>
          <w:szCs w:val="32"/>
          <w:rtl/>
        </w:rPr>
        <w:t>التنمية الاقتصادية والا</w:t>
      </w:r>
      <w:r w:rsidR="00D139AB" w:rsidRPr="00606B43">
        <w:rPr>
          <w:rFonts w:hint="cs"/>
          <w:sz w:val="32"/>
          <w:szCs w:val="32"/>
          <w:rtl/>
        </w:rPr>
        <w:t>جتماعية التي تستهدف تحقيق معدلات نمو خلال فترات زمنية طويلة.</w:t>
      </w:r>
    </w:p>
    <w:p w:rsidR="00D139AB" w:rsidRPr="00606B43" w:rsidRDefault="00D0601A" w:rsidP="00606B43">
      <w:pPr>
        <w:pStyle w:val="a5"/>
        <w:spacing w:line="360" w:lineRule="auto"/>
        <w:rPr>
          <w:sz w:val="32"/>
          <w:szCs w:val="32"/>
          <w:rtl/>
        </w:rPr>
      </w:pPr>
      <w:r>
        <w:rPr>
          <w:rFonts w:hint="cs"/>
          <w:sz w:val="32"/>
          <w:szCs w:val="32"/>
          <w:rtl/>
        </w:rPr>
        <w:t>ز</w:t>
      </w:r>
      <w:r w:rsidR="00D139AB" w:rsidRPr="00606B43">
        <w:rPr>
          <w:rFonts w:hint="cs"/>
          <w:sz w:val="32"/>
          <w:szCs w:val="32"/>
          <w:rtl/>
        </w:rPr>
        <w:t xml:space="preserve"> ـ متابعة تنفيذ الخطة الموضوعة، وتقويم الأداء للتأكد من أن التنفيذ يسير وفق السياسات الموضوعة، ولمعرفة نتائج الأعمال والتعرف على مدى تحقيق الأهداف المرسومة والكشف عم</w:t>
      </w:r>
      <w:r>
        <w:rPr>
          <w:rFonts w:hint="cs"/>
          <w:sz w:val="32"/>
          <w:szCs w:val="32"/>
          <w:rtl/>
        </w:rPr>
        <w:t>َّ</w:t>
      </w:r>
      <w:r w:rsidR="00D139AB" w:rsidRPr="00606B43">
        <w:rPr>
          <w:rFonts w:hint="cs"/>
          <w:sz w:val="32"/>
          <w:szCs w:val="32"/>
          <w:rtl/>
        </w:rPr>
        <w:t xml:space="preserve">ا يقع </w:t>
      </w:r>
      <w:r>
        <w:rPr>
          <w:rFonts w:hint="cs"/>
          <w:sz w:val="32"/>
          <w:szCs w:val="32"/>
          <w:rtl/>
        </w:rPr>
        <w:t>من ا</w:t>
      </w:r>
      <w:r w:rsidR="00D139AB" w:rsidRPr="00606B43">
        <w:rPr>
          <w:rFonts w:hint="cs"/>
          <w:sz w:val="32"/>
          <w:szCs w:val="32"/>
          <w:rtl/>
        </w:rPr>
        <w:t>نحرافات، وما قد يكون من الأداء من قصور، وأسباب ذلك لاتخاذ الإجراءات التصحيحية اللازمة وللتعرف على فرص تحسن معدلات الأداء مستقبلاً.</w:t>
      </w:r>
    </w:p>
    <w:p w:rsidR="00D139AB" w:rsidRPr="00606B43" w:rsidRDefault="00D0601A" w:rsidP="00606B43">
      <w:pPr>
        <w:pStyle w:val="a5"/>
        <w:spacing w:line="360" w:lineRule="auto"/>
        <w:rPr>
          <w:sz w:val="32"/>
          <w:szCs w:val="32"/>
          <w:rtl/>
        </w:rPr>
      </w:pPr>
      <w:r>
        <w:rPr>
          <w:rFonts w:hint="cs"/>
          <w:sz w:val="32"/>
          <w:szCs w:val="32"/>
          <w:rtl/>
        </w:rPr>
        <w:t>ح ـ تجنب الخطأ في ا</w:t>
      </w:r>
      <w:r w:rsidR="00D139AB" w:rsidRPr="00606B43">
        <w:rPr>
          <w:rFonts w:hint="cs"/>
          <w:sz w:val="32"/>
          <w:szCs w:val="32"/>
          <w:rtl/>
        </w:rPr>
        <w:t xml:space="preserve">تخاذ القرارات الصادرة من السلطة التنفيذية، والتأكد من سلامة القوانين واللوائح والتعليمات من جميع النواحي، ومدى كفايتها وملاءمتها للظروف والموضوعات التي سنت من أجلها، واكتشاف نقاط الضعف فيها لاقتراح وسائل العلاج التي تكفل أحكام الرقابة دون تشدد في الإجراءات مما يعوق سرعة التنفيذ أو يؤدي إلى التسيب، الأمر الذي يترتب عليه ضياع الهدف المنشود من الرقابة، وهدف الرقابة العامة، </w:t>
      </w:r>
      <w:r w:rsidR="00D139AB" w:rsidRPr="00606B43">
        <w:rPr>
          <w:rFonts w:hint="cs"/>
          <w:sz w:val="32"/>
          <w:szCs w:val="32"/>
          <w:rtl/>
        </w:rPr>
        <w:lastRenderedPageBreak/>
        <w:t>هو تحقيق الطمأنينة بأن تنفيذ مهام الحكومة يتفق مع ما رسمه الدستور والقوانين ذات الصلة بما يحقق المصلحة العامة، ويتبع ذلك أمران:</w:t>
      </w:r>
    </w:p>
    <w:p w:rsidR="00D139AB" w:rsidRPr="00606B43" w:rsidRDefault="00D139AB" w:rsidP="00606B43">
      <w:pPr>
        <w:pStyle w:val="a5"/>
        <w:spacing w:line="360" w:lineRule="auto"/>
        <w:rPr>
          <w:sz w:val="32"/>
          <w:szCs w:val="32"/>
          <w:rtl/>
        </w:rPr>
      </w:pPr>
      <w:r w:rsidRPr="00606B43">
        <w:rPr>
          <w:rFonts w:hint="cs"/>
          <w:b/>
          <w:bCs/>
          <w:sz w:val="32"/>
          <w:szCs w:val="32"/>
          <w:rtl/>
        </w:rPr>
        <w:t>الأول:</w:t>
      </w:r>
      <w:r w:rsidRPr="00606B43">
        <w:rPr>
          <w:rFonts w:hint="cs"/>
          <w:sz w:val="32"/>
          <w:szCs w:val="32"/>
          <w:rtl/>
        </w:rPr>
        <w:t xml:space="preserve"> رفع الكفاءة الفنية لعضو المجلس الشوري بما يمكنه من تقويم الأداء الحكومي على أسس ومعايير ثابتة من حيث الحكم على أداء الحكومة من خلال تطابقه مع الخطط والنظم المرعية.</w:t>
      </w:r>
    </w:p>
    <w:p w:rsidR="00D139AB" w:rsidRPr="00606B43" w:rsidRDefault="00D139AB" w:rsidP="00606B43">
      <w:pPr>
        <w:pStyle w:val="a5"/>
        <w:spacing w:line="360" w:lineRule="auto"/>
        <w:rPr>
          <w:sz w:val="32"/>
          <w:szCs w:val="32"/>
          <w:rtl/>
        </w:rPr>
      </w:pPr>
      <w:r w:rsidRPr="00606B43">
        <w:rPr>
          <w:rFonts w:hint="cs"/>
          <w:sz w:val="32"/>
          <w:szCs w:val="32"/>
          <w:rtl/>
        </w:rPr>
        <w:t>وهذا الذي جعل الرقابة البرلمانية أدا</w:t>
      </w:r>
      <w:r w:rsidR="00D0601A">
        <w:rPr>
          <w:rFonts w:hint="cs"/>
          <w:sz w:val="32"/>
          <w:szCs w:val="32"/>
          <w:rtl/>
        </w:rPr>
        <w:t>ة ناجحة للحد من تسيب الإدارة وا</w:t>
      </w:r>
      <w:r w:rsidR="00B54733" w:rsidRPr="00606B43">
        <w:rPr>
          <w:rFonts w:hint="cs"/>
          <w:sz w:val="32"/>
          <w:szCs w:val="32"/>
          <w:rtl/>
        </w:rPr>
        <w:t>ن</w:t>
      </w:r>
      <w:r w:rsidRPr="00606B43">
        <w:rPr>
          <w:rFonts w:hint="cs"/>
          <w:sz w:val="32"/>
          <w:szCs w:val="32"/>
          <w:rtl/>
        </w:rPr>
        <w:t>حرافها بسلطاتها، وضمانة جوهرية لالتزام الإدارة بالقانون وحماية الحقوق والحريات العامة</w:t>
      </w:r>
      <w:r w:rsidRPr="00606B43">
        <w:rPr>
          <w:rStyle w:val="a4"/>
          <w:sz w:val="32"/>
          <w:szCs w:val="32"/>
          <w:rtl/>
        </w:rPr>
        <w:footnoteReference w:id="42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إن هدف الرقابة الرئيس هو أن يشعر ال</w:t>
      </w:r>
      <w:r w:rsidR="00AB1C76">
        <w:rPr>
          <w:rFonts w:hint="cs"/>
          <w:sz w:val="32"/>
          <w:szCs w:val="32"/>
          <w:rtl/>
        </w:rPr>
        <w:t>مسؤول</w:t>
      </w:r>
      <w:r w:rsidRPr="00606B43">
        <w:rPr>
          <w:rFonts w:hint="cs"/>
          <w:sz w:val="32"/>
          <w:szCs w:val="32"/>
          <w:rtl/>
        </w:rPr>
        <w:t xml:space="preserve"> أنه محاسب عن كل فعل يقوم به، وبهذا يؤدي عمله واضعاً نصب عينيه تلك الرقابة المفروضة عليه، وحين يشعر ال</w:t>
      </w:r>
      <w:r w:rsidR="00AB1C76">
        <w:rPr>
          <w:rFonts w:hint="cs"/>
          <w:sz w:val="32"/>
          <w:szCs w:val="32"/>
          <w:rtl/>
        </w:rPr>
        <w:t>مسؤول</w:t>
      </w:r>
      <w:r w:rsidRPr="00606B43">
        <w:rPr>
          <w:rFonts w:hint="cs"/>
          <w:sz w:val="32"/>
          <w:szCs w:val="32"/>
          <w:rtl/>
        </w:rPr>
        <w:t xml:space="preserve"> أنه لا رقيب أو حسيب على أعماله، فإنه يؤدي ما بدا له من أعمال قد تضر بالمصلحة العامة، بل سيسعى جاهداً لتغليب مصلحته الشخصية في مقابل المصلحة العامة، مما ينتج عنه فساد إداري يؤدي تفشيه إلى أن يصبح الجهاز الإداري في الدولة ـ وما يترتب عليه من تبعات اجتماعية واقتصادية ـ على المحك.</w:t>
      </w:r>
    </w:p>
    <w:p w:rsidR="00D139AB" w:rsidRPr="00606B43" w:rsidRDefault="00D139AB" w:rsidP="00606B43">
      <w:pPr>
        <w:pStyle w:val="a5"/>
        <w:spacing w:line="360" w:lineRule="auto"/>
        <w:rPr>
          <w:sz w:val="32"/>
          <w:szCs w:val="32"/>
          <w:rtl/>
        </w:rPr>
      </w:pPr>
      <w:r w:rsidRPr="00606B43">
        <w:rPr>
          <w:rFonts w:hint="cs"/>
          <w:sz w:val="32"/>
          <w:szCs w:val="32"/>
          <w:rtl/>
        </w:rPr>
        <w:t>وهدف الرقابة الخاص يختلف تبعاً لنوع الوسيلة التي تمارسها الرقابة، فمن تلك الوسائل ما يهدف إلى العلم بالمجهول، أو الاستفسار عن أمر غامض، والوقوف على حقيقة معينة كالسؤال ومنها ما يهدف إلى المحاسبة والمساءلة والاتهام أو نقد المسؤول كالاستجواب، ومنها ما يهدف إلى تجلية الحقيقة حول أمر تضطرب الآراء في شأنه كالتحقيق البرلماني، ومنها ما يهدف إلى الكشف عن أمور تدخل في اختصاص مسؤول حكومي كمناقشة موضوع عام، ومنها ما يهدف إلى طرح الثقة بالحكومة حالة الإدانة من خلال تحريك المسؤولية السياسية</w:t>
      </w:r>
      <w:r w:rsidRPr="00606B43">
        <w:rPr>
          <w:rStyle w:val="a4"/>
          <w:sz w:val="32"/>
          <w:szCs w:val="32"/>
          <w:rtl/>
        </w:rPr>
        <w:footnoteReference w:id="42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3ـ دور الرقابة البرلمانية:</w:t>
      </w:r>
    </w:p>
    <w:p w:rsidR="00D139AB" w:rsidRPr="00606B43" w:rsidRDefault="00D139AB" w:rsidP="00606B43">
      <w:pPr>
        <w:pStyle w:val="a5"/>
        <w:spacing w:line="360" w:lineRule="auto"/>
        <w:rPr>
          <w:sz w:val="32"/>
          <w:szCs w:val="32"/>
          <w:rtl/>
        </w:rPr>
      </w:pPr>
      <w:r w:rsidRPr="00606B43">
        <w:rPr>
          <w:rFonts w:hint="cs"/>
          <w:sz w:val="32"/>
          <w:szCs w:val="32"/>
          <w:rtl/>
        </w:rPr>
        <w:lastRenderedPageBreak/>
        <w:t>تختلف الرقابة البرلمانية من دولة إلى أخرى حسب النظام السائد فيها، وطبيعة العلاقة بين السلطتين التشريعية والتنفيذية، إذ يحدد الدستور دور السلطة التشريعية، وأساليب الرقابة المتبعة ووسائلها، فتعطي بعض النظم الدستورية دوراً واسعاً لهذه السلطة وبعضها يحد من هذا الدور، وبالمقابل تأخذ بعض النظم بالتحقيق البرلماني، وطلبات الإحاطة والأسئلة البرلمانية، وطرح موضوع للمناقشة والاقتراح برغبة الاستجواب بوصفها وسائل لتحقيق الرقابة المنشودة على أعمال الإدارة والسلطة في الدولة ودور الرقابة البرلمانية ج</w:t>
      </w:r>
      <w:r w:rsidR="00BF2AD5">
        <w:rPr>
          <w:rFonts w:hint="cs"/>
          <w:sz w:val="32"/>
          <w:szCs w:val="32"/>
          <w:rtl/>
        </w:rPr>
        <w:t>انب مع العمال الإ</w:t>
      </w:r>
      <w:r w:rsidRPr="00606B43">
        <w:rPr>
          <w:rFonts w:hint="cs"/>
          <w:sz w:val="32"/>
          <w:szCs w:val="32"/>
          <w:rtl/>
        </w:rPr>
        <w:t>يجابي الذي يقوم به البرلمان في إنجاز مهمته الرقابية، يكمله تطبيق الوسائل الرقابية</w:t>
      </w:r>
      <w:r w:rsidRPr="00606B43">
        <w:rPr>
          <w:rStyle w:val="a4"/>
          <w:sz w:val="32"/>
          <w:szCs w:val="32"/>
          <w:rtl/>
        </w:rPr>
        <w:footnoteReference w:id="422"/>
      </w:r>
      <w:r w:rsidRPr="00606B43">
        <w:rPr>
          <w:rFonts w:hint="cs"/>
          <w:sz w:val="32"/>
          <w:szCs w:val="32"/>
          <w:rtl/>
        </w:rPr>
        <w:t>، ويكمن دور الرقابة البرلمانية لبعض البرلمانات في:</w:t>
      </w:r>
    </w:p>
    <w:p w:rsidR="00D139AB" w:rsidRPr="00606B43" w:rsidRDefault="00D139AB" w:rsidP="00606B43">
      <w:pPr>
        <w:pStyle w:val="a5"/>
        <w:spacing w:line="360" w:lineRule="auto"/>
        <w:rPr>
          <w:sz w:val="32"/>
          <w:szCs w:val="32"/>
          <w:rtl/>
        </w:rPr>
      </w:pPr>
      <w:r w:rsidRPr="00606B43">
        <w:rPr>
          <w:rFonts w:hint="cs"/>
          <w:sz w:val="32"/>
          <w:szCs w:val="32"/>
          <w:rtl/>
        </w:rPr>
        <w:t>ـ إبداء الرأي العام في السياسات العامة للدولة.</w:t>
      </w:r>
    </w:p>
    <w:p w:rsidR="00D139AB" w:rsidRPr="00606B43" w:rsidRDefault="00D139AB" w:rsidP="00606B43">
      <w:pPr>
        <w:pStyle w:val="a5"/>
        <w:spacing w:line="360" w:lineRule="auto"/>
        <w:rPr>
          <w:sz w:val="32"/>
          <w:szCs w:val="32"/>
          <w:rtl/>
        </w:rPr>
      </w:pPr>
      <w:r w:rsidRPr="00606B43">
        <w:rPr>
          <w:rFonts w:hint="cs"/>
          <w:sz w:val="32"/>
          <w:szCs w:val="32"/>
          <w:rtl/>
        </w:rPr>
        <w:t>ـ مناقشة الخطة العامة للتنمية الاقتصادية والاجتماعية.</w:t>
      </w:r>
    </w:p>
    <w:p w:rsidR="00D139AB" w:rsidRPr="00606B43" w:rsidRDefault="00D139AB" w:rsidP="00606B43">
      <w:pPr>
        <w:pStyle w:val="a5"/>
        <w:spacing w:line="360" w:lineRule="auto"/>
        <w:rPr>
          <w:sz w:val="32"/>
          <w:szCs w:val="32"/>
          <w:rtl/>
        </w:rPr>
      </w:pPr>
      <w:r w:rsidRPr="00606B43">
        <w:rPr>
          <w:rFonts w:hint="cs"/>
          <w:sz w:val="32"/>
          <w:szCs w:val="32"/>
          <w:rtl/>
        </w:rPr>
        <w:t>ـ مناقشة التقارير ا</w:t>
      </w:r>
      <w:r w:rsidR="00D0601A">
        <w:rPr>
          <w:rFonts w:hint="cs"/>
          <w:sz w:val="32"/>
          <w:szCs w:val="32"/>
          <w:rtl/>
        </w:rPr>
        <w:t>لسنوية التي تقدمها الوزارات والأ</w:t>
      </w:r>
      <w:r w:rsidRPr="00606B43">
        <w:rPr>
          <w:rFonts w:hint="cs"/>
          <w:sz w:val="32"/>
          <w:szCs w:val="32"/>
          <w:rtl/>
        </w:rPr>
        <w:t>جهزة الحكومية الأخرى.</w:t>
      </w:r>
    </w:p>
    <w:p w:rsidR="00D139AB" w:rsidRPr="00606B43" w:rsidRDefault="00D139AB" w:rsidP="00606B43">
      <w:pPr>
        <w:pStyle w:val="a5"/>
        <w:spacing w:line="360" w:lineRule="auto"/>
        <w:rPr>
          <w:sz w:val="32"/>
          <w:szCs w:val="32"/>
          <w:rtl/>
        </w:rPr>
      </w:pPr>
      <w:r w:rsidRPr="00606B43">
        <w:rPr>
          <w:rFonts w:hint="cs"/>
          <w:sz w:val="32"/>
          <w:szCs w:val="32"/>
          <w:rtl/>
        </w:rPr>
        <w:t>ـ مناقشة المسؤولين الحكوميين.</w:t>
      </w:r>
    </w:p>
    <w:p w:rsidR="00D139AB" w:rsidRPr="00606B43" w:rsidRDefault="00D139AB" w:rsidP="00606B43">
      <w:pPr>
        <w:pStyle w:val="a5"/>
        <w:spacing w:line="360" w:lineRule="auto"/>
        <w:rPr>
          <w:sz w:val="32"/>
          <w:szCs w:val="32"/>
          <w:rtl/>
        </w:rPr>
      </w:pPr>
      <w:r w:rsidRPr="00606B43">
        <w:rPr>
          <w:rFonts w:hint="cs"/>
          <w:sz w:val="32"/>
          <w:szCs w:val="32"/>
          <w:rtl/>
        </w:rPr>
        <w:t>ـ رقابة البرلمان على الاتفاقيات التي تبرمها السلطة التنفيذية</w:t>
      </w:r>
      <w:r w:rsidRPr="00606B43">
        <w:rPr>
          <w:rStyle w:val="a4"/>
          <w:sz w:val="32"/>
          <w:szCs w:val="32"/>
          <w:rtl/>
        </w:rPr>
        <w:footnoteReference w:id="42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4ـ آليات الرقابة البرلمانية:</w:t>
      </w:r>
    </w:p>
    <w:p w:rsidR="00D139AB" w:rsidRPr="00606B43" w:rsidRDefault="00D139AB" w:rsidP="00606B43">
      <w:pPr>
        <w:pStyle w:val="a5"/>
        <w:spacing w:line="360" w:lineRule="auto"/>
        <w:rPr>
          <w:sz w:val="32"/>
          <w:szCs w:val="32"/>
          <w:rtl/>
        </w:rPr>
      </w:pPr>
      <w:r w:rsidRPr="00606B43">
        <w:rPr>
          <w:rFonts w:hint="cs"/>
          <w:sz w:val="32"/>
          <w:szCs w:val="32"/>
          <w:rtl/>
        </w:rPr>
        <w:t>لا تأخذ الأعراف البرلمانية المعاصرة بأسلوب الحصر في تعدادها للأدوات الرقابية المتاحة للبرلمان في مواجهة الحكومة، وإنما هي أقرب إلى الأسلوب الاسترشادي، حيث يستطيع البرلمان ـ بإجراءات خاصة ـ أن يطور لوائحه الداخلية، ويبتكر أدوات رقابية جديدة تمشي مع اختصاصاته المنصوص عليها في الدستور أو المستقرة في اللوائح والسوابق البرلمانية، وبالتالي لا يوجد قيد حقيقي على البرلمان في قدراته الرقابية وأسلوبه في تنظيم ممارستها</w:t>
      </w:r>
      <w:r w:rsidRPr="00606B43">
        <w:rPr>
          <w:rStyle w:val="a4"/>
          <w:sz w:val="32"/>
          <w:szCs w:val="32"/>
          <w:rtl/>
        </w:rPr>
        <w:footnoteReference w:id="42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lastRenderedPageBreak/>
        <w:t>وتقرر الدساتير للسلطة التشريعية حقوقاً تمارسها في مواجهة الحكومة، وتحقق باستعمالها رقابتها الفعالة على أعمال السلطة التنفيذية وتصرفاتها، وتباشر السلطة التشريعية مهمة الرقابة التشر</w:t>
      </w:r>
      <w:r w:rsidR="00D0601A">
        <w:rPr>
          <w:rFonts w:hint="cs"/>
          <w:sz w:val="32"/>
          <w:szCs w:val="32"/>
          <w:rtl/>
        </w:rPr>
        <w:t>يعية من خلال عدد من الوسائل كالأ</w:t>
      </w:r>
      <w:r w:rsidRPr="00606B43">
        <w:rPr>
          <w:rFonts w:hint="cs"/>
          <w:sz w:val="32"/>
          <w:szCs w:val="32"/>
          <w:rtl/>
        </w:rPr>
        <w:t>سئلة التي توجه للوزراء، وبقية ممثلي السلطة التنفيذية، وكذلك الاستجواب، وقد تؤدي مثل هذه الوسائل إلى طرح الثقة بالوزارة أو تكوين لجان تحقيق</w:t>
      </w:r>
      <w:r w:rsidRPr="00606B43">
        <w:rPr>
          <w:rStyle w:val="a4"/>
          <w:sz w:val="32"/>
          <w:szCs w:val="32"/>
          <w:rtl/>
        </w:rPr>
        <w:footnoteReference w:id="425"/>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أ ـ حق السؤال:</w:t>
      </w:r>
    </w:p>
    <w:p w:rsidR="00D139AB" w:rsidRPr="00606B43" w:rsidRDefault="00D139AB" w:rsidP="00606B43">
      <w:pPr>
        <w:pStyle w:val="a5"/>
        <w:spacing w:line="360" w:lineRule="auto"/>
        <w:rPr>
          <w:sz w:val="32"/>
          <w:szCs w:val="32"/>
          <w:rtl/>
        </w:rPr>
      </w:pPr>
      <w:r w:rsidRPr="00606B43">
        <w:rPr>
          <w:rFonts w:hint="cs"/>
          <w:sz w:val="32"/>
          <w:szCs w:val="32"/>
          <w:rtl/>
        </w:rPr>
        <w:t>تعد الأسئلة البرلمانية إحدى الأدوات المهمة التي يملكها البرلمان تجاه الحكومة والتي تمكنه من متابعة النشاط الحكومي في مختلف الجهات بطريقة رسمية موثقة يجمع الفقهاء على أن السؤال حق شخصي، يقيم علاقة خاصة بين عضو المجلس الذي يسأل والوزير الذي يوجه إليه السؤال، ويرتب الفقهاء على ذلك جملة من الآثار منها: حق السائل وحده في أن يقدم سؤاله، وحقه في التعقيب على إجابة المسؤول، وحقه في سحب سؤاله أو التنازل عنه حين شاء</w:t>
      </w:r>
      <w:r w:rsidRPr="00606B43">
        <w:rPr>
          <w:rStyle w:val="a4"/>
          <w:sz w:val="32"/>
          <w:szCs w:val="32"/>
          <w:rtl/>
        </w:rPr>
        <w:footnoteReference w:id="42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وتعددت تعريفات السؤال، فمنها ما جاء موجزاً، ومنها ما جاء أكثر تفصيلاً، فقد جاء في تعريف السؤال أنه: توجيه استيضاح إلى أحد الوزراء بقصد الاستفسار عن أمر من الأمور التي تتعلق بأعمال وزارته، أو بقصد لفت نظر الحكومة إلى أمر من الأمور، أو إلى مخالفات حدثت في شأن موضوع معين</w:t>
      </w:r>
      <w:r w:rsidRPr="00606B43">
        <w:rPr>
          <w:rStyle w:val="a4"/>
          <w:sz w:val="32"/>
          <w:szCs w:val="32"/>
          <w:rtl/>
        </w:rPr>
        <w:footnoteReference w:id="427"/>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ويمكن تقسيم الأسئلة البرلمانية إلى أسئلة مكتوبة وأسئلة شفهية وأسئلة عاجلة وأسئلة متشابكة.</w:t>
      </w:r>
    </w:p>
    <w:p w:rsidR="00D139AB" w:rsidRPr="00606B43" w:rsidRDefault="00D0601A" w:rsidP="00606B43">
      <w:pPr>
        <w:pStyle w:val="a5"/>
        <w:spacing w:line="360" w:lineRule="auto"/>
        <w:rPr>
          <w:sz w:val="32"/>
          <w:szCs w:val="32"/>
          <w:rtl/>
        </w:rPr>
      </w:pPr>
      <w:r>
        <w:rPr>
          <w:rFonts w:hint="cs"/>
          <w:b/>
          <w:bCs/>
          <w:sz w:val="32"/>
          <w:szCs w:val="32"/>
          <w:rtl/>
        </w:rPr>
        <w:t>ب ـ الا</w:t>
      </w:r>
      <w:r w:rsidR="00D139AB" w:rsidRPr="00606B43">
        <w:rPr>
          <w:rFonts w:hint="cs"/>
          <w:b/>
          <w:bCs/>
          <w:sz w:val="32"/>
          <w:szCs w:val="32"/>
          <w:rtl/>
        </w:rPr>
        <w:t>ستجواب:</w:t>
      </w:r>
    </w:p>
    <w:p w:rsidR="00D139AB" w:rsidRPr="00606B43" w:rsidRDefault="00BF2AD5" w:rsidP="00606B43">
      <w:pPr>
        <w:pStyle w:val="a5"/>
        <w:spacing w:line="360" w:lineRule="auto"/>
        <w:rPr>
          <w:sz w:val="32"/>
          <w:szCs w:val="32"/>
          <w:rtl/>
        </w:rPr>
      </w:pPr>
      <w:r>
        <w:rPr>
          <w:rFonts w:hint="cs"/>
          <w:sz w:val="32"/>
          <w:szCs w:val="32"/>
          <w:rtl/>
        </w:rPr>
        <w:t>الا</w:t>
      </w:r>
      <w:r w:rsidR="00D139AB" w:rsidRPr="00606B43">
        <w:rPr>
          <w:rFonts w:hint="cs"/>
          <w:sz w:val="32"/>
          <w:szCs w:val="32"/>
          <w:rtl/>
        </w:rPr>
        <w:t xml:space="preserve">ستجواب يحمل معنى المحاسبة والمساءلة للحكومة أو أحد أعضائها عن تقصير أو سوء تصرف، وهو أهم وأخطر وسيلة من وسائل الرقابة البرلمانية، لأنه اتهام صريح للحكومة، </w:t>
      </w:r>
      <w:r w:rsidR="00D139AB" w:rsidRPr="00606B43">
        <w:rPr>
          <w:rFonts w:hint="cs"/>
          <w:sz w:val="32"/>
          <w:szCs w:val="32"/>
          <w:rtl/>
        </w:rPr>
        <w:lastRenderedPageBreak/>
        <w:t>أو لأحد أعضائها بارتكاب تصريف مخالف للنظام، أو التقاعس عن أداء واجب طبقاً للقانون</w:t>
      </w:r>
      <w:r w:rsidR="00D139AB" w:rsidRPr="00606B43">
        <w:rPr>
          <w:rStyle w:val="a4"/>
          <w:sz w:val="32"/>
          <w:szCs w:val="32"/>
          <w:rtl/>
        </w:rPr>
        <w:footnoteReference w:id="428"/>
      </w:r>
      <w:r w:rsidR="00D139AB" w:rsidRPr="00606B43">
        <w:rPr>
          <w:rFonts w:hint="cs"/>
          <w:sz w:val="32"/>
          <w:szCs w:val="32"/>
          <w:rtl/>
        </w:rPr>
        <w:t>. مم</w:t>
      </w:r>
      <w:r w:rsidR="00D0601A">
        <w:rPr>
          <w:rFonts w:hint="cs"/>
          <w:sz w:val="32"/>
          <w:szCs w:val="32"/>
          <w:rtl/>
        </w:rPr>
        <w:t>َّ</w:t>
      </w:r>
      <w:r w:rsidR="00D139AB" w:rsidRPr="00606B43">
        <w:rPr>
          <w:rFonts w:hint="cs"/>
          <w:sz w:val="32"/>
          <w:szCs w:val="32"/>
          <w:rtl/>
        </w:rPr>
        <w:t>ا يعني تحريك المسؤولية الوزارية أو إسقاط الثقة عن أحد الوزراء فهو مرحلة تمهيدية لإمكان سحب الثقة من الحكومة برمتها أو من أحد أعضائها على ضوء ما توفر للمستجوب من معلومات، والاستجواب عرّفه بعضهم بأنه: محاسبة الوزراء أو أحد الوزراء على تصرف في شأن من الشؤون العامة</w:t>
      </w:r>
      <w:r w:rsidR="00D139AB" w:rsidRPr="00606B43">
        <w:rPr>
          <w:rStyle w:val="a4"/>
          <w:sz w:val="32"/>
          <w:szCs w:val="32"/>
          <w:rtl/>
        </w:rPr>
        <w:footnoteReference w:id="429"/>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ج ـ طرح موضوع عام للمناقشة:</w:t>
      </w:r>
    </w:p>
    <w:p w:rsidR="00D139AB" w:rsidRPr="00606B43" w:rsidRDefault="00D139AB" w:rsidP="00606B43">
      <w:pPr>
        <w:pStyle w:val="a5"/>
        <w:spacing w:line="360" w:lineRule="auto"/>
        <w:rPr>
          <w:sz w:val="32"/>
          <w:szCs w:val="32"/>
          <w:rtl/>
        </w:rPr>
      </w:pPr>
      <w:r w:rsidRPr="00606B43">
        <w:rPr>
          <w:rFonts w:hint="cs"/>
          <w:sz w:val="32"/>
          <w:szCs w:val="32"/>
          <w:rtl/>
        </w:rPr>
        <w:t>هو طرح موضوع ذي أهمية عامة لل</w:t>
      </w:r>
      <w:r w:rsidR="00D0601A">
        <w:rPr>
          <w:rFonts w:hint="cs"/>
          <w:sz w:val="32"/>
          <w:szCs w:val="32"/>
          <w:rtl/>
        </w:rPr>
        <w:t>مناقشة يشترك فيها من يريد من الأ</w:t>
      </w:r>
      <w:r w:rsidRPr="00606B43">
        <w:rPr>
          <w:rFonts w:hint="cs"/>
          <w:sz w:val="32"/>
          <w:szCs w:val="32"/>
          <w:rtl/>
        </w:rPr>
        <w:t>عضاء بقصد استيضاح سياسة الحكومة حول هذا الموضوع، وتبادل الرأي بشأنه، ولا يقصد بهذه الآلية المحاسبة أو الاتهام، وإنما مجرد تبادل الآراء بين الحكومة والمجلس حول الموضوع</w:t>
      </w:r>
      <w:r w:rsidR="00D0601A">
        <w:rPr>
          <w:rFonts w:hint="cs"/>
          <w:sz w:val="32"/>
          <w:szCs w:val="32"/>
          <w:rtl/>
        </w:rPr>
        <w:t>ات المثارة في المناقشة، وهذا الأ</w:t>
      </w:r>
      <w:r w:rsidRPr="00606B43">
        <w:rPr>
          <w:rFonts w:hint="cs"/>
          <w:sz w:val="32"/>
          <w:szCs w:val="32"/>
          <w:rtl/>
        </w:rPr>
        <w:t>سلوب من الآليات الرقابية الهادئة التي تهدف إلى إجراء حوار بين البرلمان والحكومة حول موضوع له أهمية معينة، بقصد الوصول إلى حل يتفق عليه الطرفان، ولذلك فإن البعض يعده من قبيل تبادل الرأي والتعاون بين البرلمان والحكومة من أجل تحقيق المصلحة العامة وهناك من يرى أن هذا الحق مجرد مناقشة حرة ترمي إلى تبادل وجهات النظر في جو التفاهم للوصول إلى أفضل سياسة تنتهج، ويمكن أن تكون محل تدبر كل من البرلمان والحكومة</w:t>
      </w:r>
      <w:r w:rsidRPr="00606B43">
        <w:rPr>
          <w:rStyle w:val="a4"/>
          <w:sz w:val="32"/>
          <w:szCs w:val="32"/>
          <w:rtl/>
        </w:rPr>
        <w:footnoteReference w:id="430"/>
      </w:r>
      <w:r w:rsidRPr="00606B43">
        <w:rPr>
          <w:rFonts w:hint="cs"/>
          <w:sz w:val="32"/>
          <w:szCs w:val="32"/>
          <w:rtl/>
        </w:rPr>
        <w:t>.</w:t>
      </w:r>
    </w:p>
    <w:p w:rsidR="00D139AB" w:rsidRPr="00606B43" w:rsidRDefault="00D0601A" w:rsidP="00606B43">
      <w:pPr>
        <w:pStyle w:val="a5"/>
        <w:spacing w:line="360" w:lineRule="auto"/>
        <w:rPr>
          <w:sz w:val="32"/>
          <w:szCs w:val="32"/>
          <w:rtl/>
        </w:rPr>
      </w:pPr>
      <w:r>
        <w:rPr>
          <w:rFonts w:hint="cs"/>
          <w:b/>
          <w:bCs/>
          <w:sz w:val="32"/>
          <w:szCs w:val="32"/>
          <w:rtl/>
        </w:rPr>
        <w:t>د</w:t>
      </w:r>
      <w:r w:rsidR="00D139AB" w:rsidRPr="00606B43">
        <w:rPr>
          <w:rFonts w:hint="cs"/>
          <w:b/>
          <w:bCs/>
          <w:sz w:val="32"/>
          <w:szCs w:val="32"/>
          <w:rtl/>
        </w:rPr>
        <w:t xml:space="preserve"> ـ التحقيق:</w:t>
      </w:r>
    </w:p>
    <w:p w:rsidR="00D139AB" w:rsidRPr="00606B43" w:rsidRDefault="00D139AB" w:rsidP="00606B43">
      <w:pPr>
        <w:pStyle w:val="a5"/>
        <w:spacing w:line="360" w:lineRule="auto"/>
        <w:rPr>
          <w:sz w:val="32"/>
          <w:szCs w:val="32"/>
          <w:rtl/>
        </w:rPr>
      </w:pPr>
      <w:r w:rsidRPr="00606B43">
        <w:rPr>
          <w:rFonts w:hint="cs"/>
          <w:sz w:val="32"/>
          <w:szCs w:val="32"/>
          <w:rtl/>
        </w:rPr>
        <w:t>التحقيق آلية من آليات الرقابة البرلمانية التي تهدف إلى الكشف عن عيوب الجهاز الحكومي من النواحي الإدارية والمالية والسياسية، عن طريق لجان لتقصي الحقائق، وتمارس التحقيق لجنة مكونة من عدد معين، من أعضاء المجلس، ثم تضع اقتراحات معينة.</w:t>
      </w:r>
    </w:p>
    <w:p w:rsidR="00D139AB" w:rsidRPr="00606B43" w:rsidRDefault="00D139AB" w:rsidP="00606B43">
      <w:pPr>
        <w:pStyle w:val="a5"/>
        <w:spacing w:line="360" w:lineRule="auto"/>
        <w:rPr>
          <w:sz w:val="32"/>
          <w:szCs w:val="32"/>
          <w:rtl/>
        </w:rPr>
      </w:pPr>
      <w:r w:rsidRPr="00606B43">
        <w:rPr>
          <w:rFonts w:hint="cs"/>
          <w:sz w:val="32"/>
          <w:szCs w:val="32"/>
          <w:rtl/>
        </w:rPr>
        <w:t xml:space="preserve">والتحقيق البرلماني آلية رقابية متعددة الأطراف، غير مقصورة على طرفين كالسؤال، وإنما تتجاوز ذلك إلى البرلمان بصفة عامة من ناحية، والجهاز الحكومي الذي تتقصى </w:t>
      </w:r>
      <w:r w:rsidRPr="00606B43">
        <w:rPr>
          <w:rFonts w:hint="cs"/>
          <w:sz w:val="32"/>
          <w:szCs w:val="32"/>
          <w:rtl/>
        </w:rPr>
        <w:lastRenderedPageBreak/>
        <w:t>الحقائق عن شأن يتعلق به أو يتحرى عما وقع في نطاقه من مخالفات أو تجاوزات من ناحية أخرى</w:t>
      </w:r>
      <w:r w:rsidRPr="00606B43">
        <w:rPr>
          <w:rStyle w:val="a4"/>
          <w:sz w:val="32"/>
          <w:szCs w:val="32"/>
          <w:rtl/>
        </w:rPr>
        <w:footnoteReference w:id="43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وعرف التحقيق البرلماني بأنه وسيلة لرقابة البرلمان على الحكومة، حول حقيقة معينة في موضوع معين، ويكون للجنة التحقيق كل السلطات التي تحولها لها القوانين وتنتهي بتقرير يُرفع إلى البرلمان صاحب القرار النهائي، وذهب بعض فقهاء القانون الدستوري إلى أن أفضل التعريفات التي وضعت للتحقيق البرلماني هو أنه: شكل من أشكال الرقابة التي يمارسها المجلس النيابي على الحكومة، وتقوم بالتحقيق لجنة مؤلفة من أعضاء يختارهم البرلمان لكشف كافة العناصر المادية والمعنوية في مسألة أو قضية عامة ويحق لها الاطلاع على كل المستندات والوثائق واستدعاء ال</w:t>
      </w:r>
      <w:r w:rsidR="00AB1C76">
        <w:rPr>
          <w:rFonts w:hint="cs"/>
          <w:sz w:val="32"/>
          <w:szCs w:val="32"/>
          <w:rtl/>
        </w:rPr>
        <w:t>مسؤول</w:t>
      </w:r>
      <w:r w:rsidRPr="00606B43">
        <w:rPr>
          <w:rFonts w:hint="cs"/>
          <w:sz w:val="32"/>
          <w:szCs w:val="32"/>
          <w:rtl/>
        </w:rPr>
        <w:t>ين للمثول أمامها والاستفسار عن جميع الملابسات والوقائع</w:t>
      </w:r>
      <w:r w:rsidRPr="00606B43">
        <w:rPr>
          <w:rStyle w:val="a4"/>
          <w:sz w:val="32"/>
          <w:szCs w:val="32"/>
          <w:rtl/>
        </w:rPr>
        <w:footnoteReference w:id="432"/>
      </w:r>
      <w:r w:rsidRPr="00606B43">
        <w:rPr>
          <w:rFonts w:hint="cs"/>
          <w:sz w:val="32"/>
          <w:szCs w:val="32"/>
          <w:rtl/>
        </w:rPr>
        <w:t>، والتحقيق آلية رقابية عملية مهمة، إذ لا يمكن للبرلمان بغيرها أن يكشف عيوب الجهاز الحكومي، من النواحي الإدارية أو المالية أو السياسية، فعن طريق التحقيق الذي يجريه البرلمان يمكن التعرف على أي انحرافات لدى الإدارة الحكومية، وعندئذ يقرر البرلمان الوسائل التي من شأنها القضاء على تلك الانحرافات التي يكشف عنها التحقيق</w:t>
      </w:r>
      <w:r w:rsidRPr="00606B43">
        <w:rPr>
          <w:rStyle w:val="a4"/>
          <w:sz w:val="32"/>
          <w:szCs w:val="32"/>
          <w:rtl/>
        </w:rPr>
        <w:footnoteReference w:id="43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5ـ منشأة نظام الرقابة:</w:t>
      </w:r>
    </w:p>
    <w:p w:rsidR="00D139AB" w:rsidRPr="00BF2AD5" w:rsidRDefault="00D139AB" w:rsidP="00606B43">
      <w:pPr>
        <w:pStyle w:val="a5"/>
        <w:spacing w:line="360" w:lineRule="auto"/>
        <w:rPr>
          <w:b/>
          <w:bCs/>
          <w:sz w:val="28"/>
          <w:szCs w:val="28"/>
          <w:rtl/>
        </w:rPr>
      </w:pPr>
      <w:r w:rsidRPr="00BF2AD5">
        <w:rPr>
          <w:rFonts w:hint="cs"/>
          <w:b/>
          <w:bCs/>
          <w:sz w:val="28"/>
          <w:szCs w:val="28"/>
          <w:rtl/>
        </w:rPr>
        <w:t>من نصوص القرآن الكريم:</w:t>
      </w:r>
    </w:p>
    <w:p w:rsidR="00D139AB" w:rsidRPr="00606B43" w:rsidRDefault="00D139AB" w:rsidP="00936816">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كقوله تعالى:</w:t>
      </w:r>
      <w:r w:rsidR="00936816">
        <w:rPr>
          <w:rFonts w:hint="cs"/>
          <w:sz w:val="32"/>
          <w:szCs w:val="32"/>
          <w:rtl/>
        </w:rPr>
        <w:t xml:space="preserve"> </w:t>
      </w:r>
      <w:r w:rsidR="00936816">
        <w:rPr>
          <w:rFonts w:ascii="Simplified Arabic" w:hAnsi="Simplified Arabic" w:cs="Simplified Arabic"/>
          <w:sz w:val="32"/>
          <w:szCs w:val="32"/>
          <w:rtl/>
        </w:rPr>
        <w:t>﴿</w:t>
      </w:r>
      <w:r w:rsidRPr="00606B43">
        <w:rPr>
          <w:sz w:val="32"/>
          <w:szCs w:val="32"/>
          <w:rtl/>
        </w:rPr>
        <w:t>وَلْتَكُن</w:t>
      </w:r>
      <w:r w:rsidRPr="00606B43">
        <w:rPr>
          <w:sz w:val="32"/>
          <w:szCs w:val="32"/>
        </w:rPr>
        <w:t xml:space="preserve"> </w:t>
      </w:r>
      <w:r w:rsidRPr="00606B43">
        <w:rPr>
          <w:sz w:val="32"/>
          <w:szCs w:val="32"/>
          <w:rtl/>
        </w:rPr>
        <w:t>مِّنكُمْ</w:t>
      </w:r>
      <w:r w:rsidRPr="00606B43">
        <w:rPr>
          <w:sz w:val="32"/>
          <w:szCs w:val="32"/>
        </w:rPr>
        <w:t xml:space="preserve"> </w:t>
      </w:r>
      <w:r w:rsidRPr="00606B43">
        <w:rPr>
          <w:sz w:val="32"/>
          <w:szCs w:val="32"/>
          <w:rtl/>
        </w:rPr>
        <w:t>أُمَّةٌ</w:t>
      </w:r>
      <w:r w:rsidRPr="00606B43">
        <w:rPr>
          <w:sz w:val="32"/>
          <w:szCs w:val="32"/>
        </w:rPr>
        <w:t xml:space="preserve"> </w:t>
      </w:r>
      <w:r w:rsidRPr="00606B43">
        <w:rPr>
          <w:sz w:val="32"/>
          <w:szCs w:val="32"/>
          <w:rtl/>
        </w:rPr>
        <w:t>يَدْعُونَ</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الْخَيْرِ</w:t>
      </w:r>
      <w:r w:rsidRPr="00606B43">
        <w:rPr>
          <w:sz w:val="32"/>
          <w:szCs w:val="32"/>
        </w:rPr>
        <w:t xml:space="preserve"> </w:t>
      </w:r>
      <w:r w:rsidRPr="00606B43">
        <w:rPr>
          <w:sz w:val="32"/>
          <w:szCs w:val="32"/>
          <w:rtl/>
        </w:rPr>
        <w:t>وَيَأْمُرُونَ</w:t>
      </w:r>
      <w:r w:rsidRPr="00606B43">
        <w:rPr>
          <w:sz w:val="32"/>
          <w:szCs w:val="32"/>
        </w:rPr>
        <w:t xml:space="preserve"> </w:t>
      </w:r>
      <w:r w:rsidRPr="00606B43">
        <w:rPr>
          <w:sz w:val="32"/>
          <w:szCs w:val="32"/>
          <w:rtl/>
        </w:rPr>
        <w:t>بِالْمَعْرُوفِ</w:t>
      </w:r>
      <w:r w:rsidRPr="00606B43">
        <w:rPr>
          <w:rFonts w:hint="cs"/>
          <w:sz w:val="32"/>
          <w:szCs w:val="32"/>
          <w:rtl/>
        </w:rPr>
        <w:t xml:space="preserve"> </w:t>
      </w:r>
      <w:r w:rsidRPr="00606B43">
        <w:rPr>
          <w:sz w:val="32"/>
          <w:szCs w:val="32"/>
          <w:rtl/>
        </w:rPr>
        <w:t>وَيَنْهَوْنَ</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الْمُنكَرِ</w:t>
      </w:r>
      <w:r w:rsidRPr="00606B43">
        <w:rPr>
          <w:sz w:val="32"/>
          <w:szCs w:val="32"/>
        </w:rPr>
        <w:t xml:space="preserve"> </w:t>
      </w:r>
      <w:r w:rsidRPr="00606B43">
        <w:rPr>
          <w:sz w:val="32"/>
          <w:szCs w:val="32"/>
          <w:rtl/>
        </w:rPr>
        <w:t>وَأُوْلَـئِكَ</w:t>
      </w:r>
      <w:r w:rsidRPr="00606B43">
        <w:rPr>
          <w:sz w:val="32"/>
          <w:szCs w:val="32"/>
        </w:rPr>
        <w:t xml:space="preserve"> </w:t>
      </w:r>
      <w:r w:rsidRPr="00606B43">
        <w:rPr>
          <w:sz w:val="32"/>
          <w:szCs w:val="32"/>
          <w:rtl/>
        </w:rPr>
        <w:t>هُمُ</w:t>
      </w:r>
      <w:r w:rsidRPr="00606B43">
        <w:rPr>
          <w:sz w:val="32"/>
          <w:szCs w:val="32"/>
        </w:rPr>
        <w:t xml:space="preserve"> </w:t>
      </w:r>
      <w:r w:rsidRPr="00606B43">
        <w:rPr>
          <w:sz w:val="32"/>
          <w:szCs w:val="32"/>
          <w:rtl/>
        </w:rPr>
        <w:t>الْمُفْلِحُونَ</w:t>
      </w:r>
      <w:r w:rsidR="00936816">
        <w:rPr>
          <w:rFonts w:ascii="Simplified Arabic" w:hAnsi="Simplified Arabic" w:cs="Simplified Arabic"/>
          <w:sz w:val="32"/>
          <w:szCs w:val="32"/>
          <w:rtl/>
        </w:rPr>
        <w:t>﴾</w:t>
      </w:r>
      <w:r w:rsidRPr="00606B43">
        <w:rPr>
          <w:rFonts w:hint="cs"/>
          <w:sz w:val="32"/>
          <w:szCs w:val="32"/>
          <w:rtl/>
        </w:rPr>
        <w:t xml:space="preserve"> (آل عمران، </w:t>
      </w:r>
      <w:r w:rsidR="00D139CA" w:rsidRPr="00606B43">
        <w:rPr>
          <w:rFonts w:hint="cs"/>
          <w:sz w:val="32"/>
          <w:szCs w:val="32"/>
          <w:rtl/>
        </w:rPr>
        <w:t>آية:</w:t>
      </w:r>
      <w:r w:rsidRPr="00606B43">
        <w:rPr>
          <w:rFonts w:hint="cs"/>
          <w:sz w:val="32"/>
          <w:szCs w:val="32"/>
          <w:rtl/>
        </w:rPr>
        <w:t xml:space="preserve"> 104).</w:t>
      </w:r>
    </w:p>
    <w:p w:rsidR="00D139AB" w:rsidRPr="00606B43" w:rsidRDefault="00D139AB" w:rsidP="00936816">
      <w:pPr>
        <w:bidi/>
        <w:spacing w:line="360" w:lineRule="auto"/>
        <w:jc w:val="both"/>
        <w:rPr>
          <w:sz w:val="32"/>
          <w:szCs w:val="32"/>
          <w:rtl/>
        </w:rPr>
      </w:pPr>
      <w:r w:rsidRPr="00606B43">
        <w:rPr>
          <w:rFonts w:hint="cs"/>
          <w:b/>
          <w:bCs/>
          <w:sz w:val="32"/>
          <w:szCs w:val="32"/>
          <w:rtl/>
        </w:rPr>
        <w:lastRenderedPageBreak/>
        <w:t xml:space="preserve">ـ </w:t>
      </w:r>
      <w:r w:rsidRPr="00606B43">
        <w:rPr>
          <w:rFonts w:hint="cs"/>
          <w:sz w:val="32"/>
          <w:szCs w:val="32"/>
          <w:rtl/>
        </w:rPr>
        <w:t>وقال تعالى:</w:t>
      </w:r>
      <w:r w:rsidR="00936816">
        <w:rPr>
          <w:rFonts w:hint="cs"/>
          <w:sz w:val="32"/>
          <w:szCs w:val="32"/>
          <w:rtl/>
        </w:rPr>
        <w:t xml:space="preserve"> </w:t>
      </w:r>
      <w:r w:rsidR="00936816">
        <w:rPr>
          <w:rFonts w:ascii="Simplified Arabic" w:hAnsi="Simplified Arabic" w:cs="Simplified Arabic"/>
          <w:sz w:val="32"/>
          <w:szCs w:val="32"/>
          <w:rtl/>
        </w:rPr>
        <w:t>﴿</w:t>
      </w:r>
      <w:r w:rsidR="00936816">
        <w:rPr>
          <w:rFonts w:ascii="Simplified Arabic" w:hAnsi="Simplified Arabic" w:cs="Simplified Arabic" w:hint="cs"/>
          <w:sz w:val="32"/>
          <w:szCs w:val="32"/>
          <w:rtl/>
        </w:rPr>
        <w:t xml:space="preserve"> </w:t>
      </w:r>
      <w:r w:rsidRPr="00606B43">
        <w:rPr>
          <w:sz w:val="32"/>
          <w:szCs w:val="32"/>
          <w:rtl/>
        </w:rPr>
        <w:t>كُنتُمْ</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أُمَّةٍ</w:t>
      </w:r>
      <w:r w:rsidRPr="00606B43">
        <w:rPr>
          <w:sz w:val="32"/>
          <w:szCs w:val="32"/>
        </w:rPr>
        <w:t xml:space="preserve"> </w:t>
      </w:r>
      <w:r w:rsidRPr="00606B43">
        <w:rPr>
          <w:sz w:val="32"/>
          <w:szCs w:val="32"/>
          <w:rtl/>
        </w:rPr>
        <w:t>أُخْرِجَتْ</w:t>
      </w:r>
      <w:r w:rsidRPr="00606B43">
        <w:rPr>
          <w:sz w:val="32"/>
          <w:szCs w:val="32"/>
        </w:rPr>
        <w:t xml:space="preserve"> </w:t>
      </w:r>
      <w:r w:rsidRPr="00606B43">
        <w:rPr>
          <w:sz w:val="32"/>
          <w:szCs w:val="32"/>
          <w:rtl/>
        </w:rPr>
        <w:t>لِلنَّاسِ</w:t>
      </w:r>
      <w:r w:rsidRPr="00606B43">
        <w:rPr>
          <w:sz w:val="32"/>
          <w:szCs w:val="32"/>
        </w:rPr>
        <w:t xml:space="preserve"> </w:t>
      </w:r>
      <w:r w:rsidRPr="00606B43">
        <w:rPr>
          <w:sz w:val="32"/>
          <w:szCs w:val="32"/>
          <w:rtl/>
        </w:rPr>
        <w:t>تَأْمُرُونَ</w:t>
      </w:r>
      <w:r w:rsidRPr="00606B43">
        <w:rPr>
          <w:sz w:val="32"/>
          <w:szCs w:val="32"/>
        </w:rPr>
        <w:t xml:space="preserve"> </w:t>
      </w:r>
      <w:r w:rsidRPr="00606B43">
        <w:rPr>
          <w:sz w:val="32"/>
          <w:szCs w:val="32"/>
          <w:rtl/>
        </w:rPr>
        <w:t>بِالْمَعْرُوفِ</w:t>
      </w:r>
      <w:r w:rsidRPr="00606B43">
        <w:rPr>
          <w:rFonts w:hint="cs"/>
          <w:sz w:val="32"/>
          <w:szCs w:val="32"/>
          <w:rtl/>
        </w:rPr>
        <w:t xml:space="preserve"> </w:t>
      </w:r>
      <w:r w:rsidRPr="00606B43">
        <w:rPr>
          <w:sz w:val="32"/>
          <w:szCs w:val="32"/>
          <w:rtl/>
        </w:rPr>
        <w:t>وَتَنْهَوْنَ</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الْمُنكَرِ</w:t>
      </w:r>
      <w:r w:rsidRPr="00606B43">
        <w:rPr>
          <w:sz w:val="32"/>
          <w:szCs w:val="32"/>
        </w:rPr>
        <w:t xml:space="preserve"> </w:t>
      </w:r>
      <w:r w:rsidRPr="00606B43">
        <w:rPr>
          <w:sz w:val="32"/>
          <w:szCs w:val="32"/>
          <w:rtl/>
        </w:rPr>
        <w:t>وَتُؤْمِنُونَ</w:t>
      </w:r>
      <w:r w:rsidRPr="00606B43">
        <w:rPr>
          <w:sz w:val="32"/>
          <w:szCs w:val="32"/>
        </w:rPr>
        <w:t xml:space="preserve"> </w:t>
      </w:r>
      <w:r w:rsidRPr="00606B43">
        <w:rPr>
          <w:sz w:val="32"/>
          <w:szCs w:val="32"/>
          <w:rtl/>
        </w:rPr>
        <w:t>بِاللّهِ</w:t>
      </w:r>
      <w:r w:rsidR="00936816">
        <w:rPr>
          <w:rFonts w:ascii="Simplified Arabic" w:hAnsi="Simplified Arabic" w:cs="Simplified Arabic"/>
          <w:sz w:val="32"/>
          <w:szCs w:val="32"/>
          <w:rtl/>
        </w:rPr>
        <w:t>﴾</w:t>
      </w:r>
      <w:r w:rsidRPr="00606B43">
        <w:rPr>
          <w:rFonts w:hint="cs"/>
          <w:sz w:val="32"/>
          <w:szCs w:val="32"/>
          <w:rtl/>
        </w:rPr>
        <w:t xml:space="preserve"> (آل عمران، </w:t>
      </w:r>
      <w:r w:rsidR="00D139CA" w:rsidRPr="00606B43">
        <w:rPr>
          <w:rFonts w:hint="cs"/>
          <w:sz w:val="32"/>
          <w:szCs w:val="32"/>
          <w:rtl/>
        </w:rPr>
        <w:t>آية:</w:t>
      </w:r>
      <w:r w:rsidRPr="00606B43">
        <w:rPr>
          <w:rFonts w:hint="cs"/>
          <w:sz w:val="32"/>
          <w:szCs w:val="32"/>
          <w:rtl/>
        </w:rPr>
        <w:t xml:space="preserve"> 110).</w:t>
      </w:r>
    </w:p>
    <w:p w:rsidR="00D139AB" w:rsidRPr="00606B43" w:rsidRDefault="00D139AB" w:rsidP="003F4DE8">
      <w:pPr>
        <w:pStyle w:val="a5"/>
        <w:spacing w:line="360" w:lineRule="auto"/>
        <w:rPr>
          <w:sz w:val="32"/>
          <w:szCs w:val="32"/>
          <w:rtl/>
        </w:rPr>
      </w:pPr>
      <w:r w:rsidRPr="00606B43">
        <w:rPr>
          <w:rFonts w:hint="cs"/>
          <w:b/>
          <w:bCs/>
          <w:sz w:val="32"/>
          <w:szCs w:val="32"/>
          <w:rtl/>
        </w:rPr>
        <w:t>ـ</w:t>
      </w:r>
      <w:r w:rsidRPr="00606B43">
        <w:rPr>
          <w:rFonts w:hint="cs"/>
          <w:sz w:val="32"/>
          <w:szCs w:val="32"/>
          <w:rtl/>
        </w:rPr>
        <w:t xml:space="preserve"> وقال تعالى:</w:t>
      </w:r>
      <w:r w:rsidR="003F4DE8">
        <w:rPr>
          <w:rFonts w:hint="cs"/>
          <w:sz w:val="32"/>
          <w:szCs w:val="32"/>
          <w:rtl/>
        </w:rPr>
        <w:t xml:space="preserve"> </w:t>
      </w:r>
      <w:r w:rsidR="003F4DE8">
        <w:rPr>
          <w:rFonts w:ascii="Simplified Arabic" w:hAnsi="Simplified Arabic" w:cs="Simplified Arabic"/>
          <w:sz w:val="32"/>
          <w:szCs w:val="32"/>
          <w:rtl/>
        </w:rPr>
        <w:t>﴿</w:t>
      </w:r>
      <w:r w:rsidRPr="00606B43">
        <w:rPr>
          <w:sz w:val="32"/>
          <w:szCs w:val="32"/>
          <w:rtl/>
        </w:rPr>
        <w:t>لُعِنَ</w:t>
      </w:r>
      <w:r w:rsidRPr="00606B43">
        <w:rPr>
          <w:sz w:val="32"/>
          <w:szCs w:val="32"/>
        </w:rPr>
        <w:t xml:space="preserve"> </w:t>
      </w:r>
      <w:r w:rsidRPr="00606B43">
        <w:rPr>
          <w:sz w:val="32"/>
          <w:szCs w:val="32"/>
          <w:rtl/>
        </w:rPr>
        <w:t>الَّذِينَ</w:t>
      </w:r>
      <w:r w:rsidRPr="00606B43">
        <w:rPr>
          <w:rFonts w:hint="cs"/>
          <w:sz w:val="32"/>
          <w:szCs w:val="32"/>
          <w:rtl/>
        </w:rPr>
        <w:t xml:space="preserve"> </w:t>
      </w:r>
      <w:r w:rsidRPr="00606B43">
        <w:rPr>
          <w:sz w:val="32"/>
          <w:szCs w:val="32"/>
          <w:rtl/>
        </w:rPr>
        <w:t>كَفَرُواْ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بَنِي</w:t>
      </w:r>
      <w:r w:rsidRPr="00606B43">
        <w:rPr>
          <w:sz w:val="32"/>
          <w:szCs w:val="32"/>
        </w:rPr>
        <w:t xml:space="preserve"> </w:t>
      </w:r>
      <w:r w:rsidRPr="00606B43">
        <w:rPr>
          <w:sz w:val="32"/>
          <w:szCs w:val="32"/>
          <w:rtl/>
        </w:rPr>
        <w:t>إِسْرَائِيلَ</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لِسَانِ</w:t>
      </w:r>
      <w:r w:rsidRPr="00606B43">
        <w:rPr>
          <w:sz w:val="32"/>
          <w:szCs w:val="32"/>
        </w:rPr>
        <w:t xml:space="preserve"> </w:t>
      </w:r>
      <w:r w:rsidRPr="00606B43">
        <w:rPr>
          <w:sz w:val="32"/>
          <w:szCs w:val="32"/>
          <w:rtl/>
        </w:rPr>
        <w:t>دَاوُودَ</w:t>
      </w:r>
      <w:r w:rsidRPr="00606B43">
        <w:rPr>
          <w:sz w:val="32"/>
          <w:szCs w:val="32"/>
        </w:rPr>
        <w:t xml:space="preserve"> </w:t>
      </w:r>
      <w:r w:rsidRPr="00606B43">
        <w:rPr>
          <w:sz w:val="32"/>
          <w:szCs w:val="32"/>
          <w:rtl/>
        </w:rPr>
        <w:t>وَعِيسَى</w:t>
      </w:r>
      <w:r w:rsidRPr="00606B43">
        <w:rPr>
          <w:rFonts w:hint="cs"/>
          <w:sz w:val="32"/>
          <w:szCs w:val="32"/>
          <w:rtl/>
        </w:rPr>
        <w:t xml:space="preserve"> </w:t>
      </w:r>
      <w:r w:rsidRPr="00606B43">
        <w:rPr>
          <w:sz w:val="32"/>
          <w:szCs w:val="32"/>
          <w:rtl/>
        </w:rPr>
        <w:t>ابْنِ</w:t>
      </w:r>
      <w:r w:rsidRPr="00606B43">
        <w:rPr>
          <w:sz w:val="32"/>
          <w:szCs w:val="32"/>
        </w:rPr>
        <w:t xml:space="preserve"> </w:t>
      </w:r>
      <w:r w:rsidRPr="00606B43">
        <w:rPr>
          <w:sz w:val="32"/>
          <w:szCs w:val="32"/>
          <w:rtl/>
        </w:rPr>
        <w:t>مَرْيَمَ</w:t>
      </w:r>
      <w:r w:rsidRPr="00606B43">
        <w:rPr>
          <w:sz w:val="32"/>
          <w:szCs w:val="32"/>
        </w:rPr>
        <w:t xml:space="preserve"> </w:t>
      </w:r>
      <w:r w:rsidRPr="00606B43">
        <w:rPr>
          <w:sz w:val="32"/>
          <w:szCs w:val="32"/>
          <w:rtl/>
        </w:rPr>
        <w:t>ذَلِكَ</w:t>
      </w:r>
      <w:r w:rsidRPr="00606B43">
        <w:rPr>
          <w:sz w:val="32"/>
          <w:szCs w:val="32"/>
        </w:rPr>
        <w:t xml:space="preserve"> </w:t>
      </w:r>
      <w:r w:rsidRPr="00606B43">
        <w:rPr>
          <w:sz w:val="32"/>
          <w:szCs w:val="32"/>
          <w:rtl/>
        </w:rPr>
        <w:t>بِمَا</w:t>
      </w:r>
      <w:r w:rsidRPr="00606B43">
        <w:rPr>
          <w:sz w:val="32"/>
          <w:szCs w:val="32"/>
        </w:rPr>
        <w:t xml:space="preserve"> </w:t>
      </w:r>
      <w:r w:rsidRPr="00606B43">
        <w:rPr>
          <w:sz w:val="32"/>
          <w:szCs w:val="32"/>
          <w:rtl/>
        </w:rPr>
        <w:t>عَصَوا</w:t>
      </w:r>
      <w:r w:rsidRPr="00606B43">
        <w:rPr>
          <w:sz w:val="32"/>
          <w:szCs w:val="32"/>
        </w:rPr>
        <w:t xml:space="preserve"> </w:t>
      </w:r>
      <w:r w:rsidRPr="00606B43">
        <w:rPr>
          <w:sz w:val="32"/>
          <w:szCs w:val="32"/>
          <w:rtl/>
        </w:rPr>
        <w:t>وَّكَانُواْ</w:t>
      </w:r>
      <w:r w:rsidRPr="00606B43">
        <w:rPr>
          <w:sz w:val="32"/>
          <w:szCs w:val="32"/>
        </w:rPr>
        <w:t xml:space="preserve"> </w:t>
      </w:r>
      <w:r w:rsidRPr="00606B43">
        <w:rPr>
          <w:sz w:val="32"/>
          <w:szCs w:val="32"/>
          <w:rtl/>
        </w:rPr>
        <w:t xml:space="preserve">يَعْتَدُونَ </w:t>
      </w:r>
      <w:r w:rsidRPr="00606B43">
        <w:rPr>
          <w:rFonts w:hint="cs"/>
          <w:sz w:val="32"/>
          <w:szCs w:val="32"/>
          <w:rtl/>
        </w:rPr>
        <w:t xml:space="preserve">* </w:t>
      </w:r>
      <w:r w:rsidRPr="00606B43">
        <w:rPr>
          <w:sz w:val="32"/>
          <w:szCs w:val="32"/>
          <w:rtl/>
        </w:rPr>
        <w:t>كَانُواْ</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يَتَنَاهَوْنَ</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مُّنكَرٍ</w:t>
      </w:r>
      <w:r w:rsidRPr="00606B43">
        <w:rPr>
          <w:sz w:val="32"/>
          <w:szCs w:val="32"/>
        </w:rPr>
        <w:t xml:space="preserve"> </w:t>
      </w:r>
      <w:r w:rsidRPr="00606B43">
        <w:rPr>
          <w:sz w:val="32"/>
          <w:szCs w:val="32"/>
          <w:rtl/>
        </w:rPr>
        <w:t>فَعَلُوهُ</w:t>
      </w:r>
      <w:r w:rsidRPr="00606B43">
        <w:rPr>
          <w:sz w:val="32"/>
          <w:szCs w:val="32"/>
        </w:rPr>
        <w:t xml:space="preserve"> </w:t>
      </w:r>
      <w:r w:rsidRPr="00606B43">
        <w:rPr>
          <w:sz w:val="32"/>
          <w:szCs w:val="32"/>
          <w:rtl/>
        </w:rPr>
        <w:t>لَبِئْسَ</w:t>
      </w:r>
      <w:r w:rsidRPr="00606B43">
        <w:rPr>
          <w:rFonts w:hint="cs"/>
          <w:sz w:val="32"/>
          <w:szCs w:val="32"/>
          <w:rtl/>
        </w:rPr>
        <w:t xml:space="preserve"> </w:t>
      </w:r>
      <w:r w:rsidRPr="00606B43">
        <w:rPr>
          <w:sz w:val="32"/>
          <w:szCs w:val="32"/>
          <w:rtl/>
        </w:rPr>
        <w:t>مَا</w:t>
      </w:r>
      <w:r w:rsidRPr="00606B43">
        <w:rPr>
          <w:sz w:val="32"/>
          <w:szCs w:val="32"/>
        </w:rPr>
        <w:t xml:space="preserve"> </w:t>
      </w:r>
      <w:r w:rsidRPr="00606B43">
        <w:rPr>
          <w:sz w:val="32"/>
          <w:szCs w:val="32"/>
          <w:rtl/>
        </w:rPr>
        <w:t>كَانُواْ</w:t>
      </w:r>
      <w:r w:rsidRPr="00606B43">
        <w:rPr>
          <w:sz w:val="32"/>
          <w:szCs w:val="32"/>
        </w:rPr>
        <w:t xml:space="preserve"> </w:t>
      </w:r>
      <w:r w:rsidRPr="00606B43">
        <w:rPr>
          <w:sz w:val="32"/>
          <w:szCs w:val="32"/>
          <w:rtl/>
        </w:rPr>
        <w:t>يَفْعَلُونَ</w:t>
      </w:r>
      <w:r w:rsidR="003F4DE8">
        <w:rPr>
          <w:rFonts w:ascii="Simplified Arabic" w:hAnsi="Simplified Arabic" w:cs="Simplified Arabic"/>
          <w:sz w:val="32"/>
          <w:szCs w:val="32"/>
          <w:rtl/>
        </w:rPr>
        <w:t>﴾</w:t>
      </w:r>
      <w:r w:rsidRPr="00606B43">
        <w:rPr>
          <w:rFonts w:hint="cs"/>
          <w:sz w:val="32"/>
          <w:szCs w:val="32"/>
          <w:rtl/>
        </w:rPr>
        <w:t xml:space="preserve"> (المائدة، </w:t>
      </w:r>
      <w:r w:rsidR="00D139CA" w:rsidRPr="00606B43">
        <w:rPr>
          <w:rFonts w:hint="cs"/>
          <w:sz w:val="32"/>
          <w:szCs w:val="32"/>
          <w:rtl/>
        </w:rPr>
        <w:t>آية:</w:t>
      </w:r>
      <w:r w:rsidRPr="00606B43">
        <w:rPr>
          <w:rFonts w:hint="cs"/>
          <w:sz w:val="32"/>
          <w:szCs w:val="32"/>
          <w:rtl/>
        </w:rPr>
        <w:t xml:space="preserve"> 78 ـ 79).</w:t>
      </w:r>
    </w:p>
    <w:p w:rsidR="00D139AB" w:rsidRPr="00606B43" w:rsidRDefault="00D139AB" w:rsidP="00606B43">
      <w:pPr>
        <w:pStyle w:val="a5"/>
        <w:spacing w:line="360" w:lineRule="auto"/>
        <w:rPr>
          <w:sz w:val="32"/>
          <w:szCs w:val="32"/>
          <w:rtl/>
        </w:rPr>
      </w:pPr>
      <w:r w:rsidRPr="00606B43">
        <w:rPr>
          <w:rFonts w:hint="cs"/>
          <w:sz w:val="32"/>
          <w:szCs w:val="32"/>
          <w:rtl/>
        </w:rPr>
        <w:t>وهذا دليل الوجوب، لازماً إشارياً للتهديد بعقوبة اللعن، والآية الكريمة وإن كانت في شرع من قبلنا فإن الجمهور</w:t>
      </w:r>
      <w:r w:rsidR="00BF2AD5">
        <w:rPr>
          <w:rFonts w:hint="cs"/>
          <w:sz w:val="32"/>
          <w:szCs w:val="32"/>
          <w:rtl/>
        </w:rPr>
        <w:t xml:space="preserve"> اتفق</w:t>
      </w:r>
      <w:r w:rsidRPr="00606B43">
        <w:rPr>
          <w:rFonts w:hint="cs"/>
          <w:sz w:val="32"/>
          <w:szCs w:val="32"/>
          <w:rtl/>
        </w:rPr>
        <w:t xml:space="preserve"> على أن ش</w:t>
      </w:r>
      <w:r w:rsidR="00B54733" w:rsidRPr="00606B43">
        <w:rPr>
          <w:rFonts w:hint="cs"/>
          <w:sz w:val="32"/>
          <w:szCs w:val="32"/>
          <w:rtl/>
        </w:rPr>
        <w:t>رع من قبلنا شرع لنا، ما لم يرد ن</w:t>
      </w:r>
      <w:r w:rsidRPr="00606B43">
        <w:rPr>
          <w:rFonts w:hint="cs"/>
          <w:sz w:val="32"/>
          <w:szCs w:val="32"/>
          <w:rtl/>
        </w:rPr>
        <w:t>اسخ</w:t>
      </w:r>
      <w:r w:rsidRPr="00606B43">
        <w:rPr>
          <w:rStyle w:val="a4"/>
          <w:sz w:val="32"/>
          <w:szCs w:val="32"/>
          <w:rtl/>
        </w:rPr>
        <w:footnoteReference w:id="43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قال ابن عباس في تفسير هذه الآية: لعنوا بكل لسان على عهد موسى في التوراة، وعهد داوود في الزبور، وعلى عهد عيسى في الإنجيل، وعلى لسان محمد في القرآن</w:t>
      </w:r>
      <w:r w:rsidRPr="00606B43">
        <w:rPr>
          <w:rStyle w:val="a4"/>
          <w:sz w:val="32"/>
          <w:szCs w:val="32"/>
          <w:rtl/>
        </w:rPr>
        <w:footnoteReference w:id="435"/>
      </w:r>
      <w:r w:rsidRPr="00606B43">
        <w:rPr>
          <w:rFonts w:hint="cs"/>
          <w:sz w:val="32"/>
          <w:szCs w:val="32"/>
          <w:rtl/>
        </w:rPr>
        <w:t>، وعلة ذلك: تساهلهم في أمر المنكر، وإهمال الرقابة الجدية، فكان الرجل منهم يرى أخاه وجاره وصاحبه، على منكر فينهاه ولا يمنعه ذلك أن يكون أكيله وشريبه ونديمه، فضرب الله قلوب بعضهم على بعض</w:t>
      </w:r>
      <w:r w:rsidRPr="00606B43">
        <w:rPr>
          <w:rStyle w:val="a4"/>
          <w:sz w:val="32"/>
          <w:szCs w:val="32"/>
          <w:rtl/>
        </w:rPr>
        <w:footnoteReference w:id="43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ومن الأدلة في السنة على وجوب قيام الأمة بدور الرقابة:</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 xml:space="preserve">عن تميم الداري قال: قال رسول الله صلى الله عليه وسلم: </w:t>
      </w:r>
      <w:r w:rsidR="003F4DE8">
        <w:rPr>
          <w:rFonts w:ascii="Adobe Caslon Pro" w:hAnsi="Adobe Caslon Pro"/>
          <w:sz w:val="32"/>
          <w:szCs w:val="32"/>
          <w:rtl/>
        </w:rPr>
        <w:t>«</w:t>
      </w:r>
      <w:r w:rsidRPr="003F4DE8">
        <w:rPr>
          <w:rFonts w:hint="cs"/>
          <w:b/>
          <w:bCs/>
          <w:sz w:val="32"/>
          <w:szCs w:val="32"/>
          <w:rtl/>
        </w:rPr>
        <w:t>الدين النصيح</w:t>
      </w:r>
      <w:r w:rsidR="00B54733" w:rsidRPr="003F4DE8">
        <w:rPr>
          <w:rFonts w:hint="cs"/>
          <w:b/>
          <w:bCs/>
          <w:sz w:val="32"/>
          <w:szCs w:val="32"/>
          <w:rtl/>
        </w:rPr>
        <w:t>ة</w:t>
      </w:r>
      <w:r w:rsidR="003F4DE8">
        <w:rPr>
          <w:rFonts w:ascii="Adobe Caslon Pro" w:hAnsi="Adobe Caslon Pro"/>
          <w:sz w:val="32"/>
          <w:szCs w:val="32"/>
          <w:rtl/>
        </w:rPr>
        <w:t>»</w:t>
      </w:r>
      <w:r w:rsidR="00B54733" w:rsidRPr="00606B43">
        <w:rPr>
          <w:rFonts w:hint="cs"/>
          <w:sz w:val="32"/>
          <w:szCs w:val="32"/>
          <w:rtl/>
        </w:rPr>
        <w:t xml:space="preserve">. قلنا لمن يا رسول الله؟ قال: </w:t>
      </w:r>
      <w:r w:rsidR="003F4DE8">
        <w:rPr>
          <w:rFonts w:ascii="Adobe Caslon Pro" w:hAnsi="Adobe Caslon Pro"/>
          <w:sz w:val="32"/>
          <w:szCs w:val="32"/>
          <w:rtl/>
        </w:rPr>
        <w:t>«</w:t>
      </w:r>
      <w:r w:rsidRPr="003F4DE8">
        <w:rPr>
          <w:rFonts w:hint="cs"/>
          <w:b/>
          <w:bCs/>
          <w:sz w:val="32"/>
          <w:szCs w:val="32"/>
          <w:rtl/>
        </w:rPr>
        <w:t>لله ولرسوله ولكتابه وللأئمة ولجماعة المسلمين</w:t>
      </w:r>
      <w:r w:rsidR="003F4DE8">
        <w:rPr>
          <w:rFonts w:ascii="Adobe Caslon Pro" w:hAnsi="Adobe Caslon Pro"/>
          <w:sz w:val="32"/>
          <w:szCs w:val="32"/>
          <w:rtl/>
        </w:rPr>
        <w:t>»</w:t>
      </w:r>
      <w:r w:rsidRPr="00606B43">
        <w:rPr>
          <w:rStyle w:val="a4"/>
          <w:sz w:val="32"/>
          <w:szCs w:val="32"/>
          <w:rtl/>
        </w:rPr>
        <w:footnoteReference w:id="437"/>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 xml:space="preserve">عن جرير بن عبد الله: بايعت النبي على السمع والطاعة، فلقنني: </w:t>
      </w:r>
      <w:r w:rsidR="003F4DE8">
        <w:rPr>
          <w:rFonts w:ascii="Adobe Caslon Pro" w:hAnsi="Adobe Caslon Pro"/>
          <w:sz w:val="32"/>
          <w:szCs w:val="32"/>
          <w:rtl/>
        </w:rPr>
        <w:t>«</w:t>
      </w:r>
      <w:r w:rsidRPr="003F4DE8">
        <w:rPr>
          <w:rFonts w:hint="cs"/>
          <w:b/>
          <w:bCs/>
          <w:sz w:val="32"/>
          <w:szCs w:val="32"/>
          <w:rtl/>
        </w:rPr>
        <w:t>في ما استطعت، والنصح لكل مسلم</w:t>
      </w:r>
      <w:r w:rsidR="003F4DE8">
        <w:rPr>
          <w:rFonts w:ascii="Adobe Caslon Pro" w:hAnsi="Adobe Caslon Pro"/>
          <w:sz w:val="32"/>
          <w:szCs w:val="32"/>
          <w:rtl/>
        </w:rPr>
        <w:t>»</w:t>
      </w:r>
      <w:r w:rsidRPr="00606B43">
        <w:rPr>
          <w:rStyle w:val="a4"/>
          <w:sz w:val="32"/>
          <w:szCs w:val="32"/>
          <w:rtl/>
        </w:rPr>
        <w:footnoteReference w:id="438"/>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lastRenderedPageBreak/>
        <w:t>وإن هذا المصطلح الإسلامي: النصيحة، الأمر بالمعروف والنهي عن المنكر مميز عن مفهوم مصطلح "المعارضة" أو "الرقابة" من قِبل أنه يجعل الحاكم والرعية في كفة واحدة، أو سفينة واحدة تسير بهم جميعاً، فيكون الهدف للجميع، وهو النصح لما فيه الخير المشترك، في حين أن المتب</w:t>
      </w:r>
      <w:r w:rsidR="002739E0">
        <w:rPr>
          <w:rFonts w:hint="cs"/>
          <w:sz w:val="32"/>
          <w:szCs w:val="32"/>
          <w:rtl/>
        </w:rPr>
        <w:t>ادر من مفهوم المعارضة، كشف السو</w:t>
      </w:r>
      <w:r w:rsidRPr="00606B43">
        <w:rPr>
          <w:rFonts w:hint="cs"/>
          <w:sz w:val="32"/>
          <w:szCs w:val="32"/>
          <w:rtl/>
        </w:rPr>
        <w:t>ءات والثغرات بغية الوصول إلى السلطة التنفيذية ومن هنا يظهر تميز المفهوم الإسلامي في غاياته</w:t>
      </w:r>
      <w:r w:rsidRPr="00606B43">
        <w:rPr>
          <w:rStyle w:val="a4"/>
          <w:sz w:val="32"/>
          <w:szCs w:val="32"/>
          <w:rtl/>
        </w:rPr>
        <w:footnoteReference w:id="43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ومن الأدلة من عمل الصحابة:</w:t>
      </w:r>
    </w:p>
    <w:p w:rsidR="00D139AB" w:rsidRPr="00606B43" w:rsidRDefault="00D139AB" w:rsidP="00606B43">
      <w:pPr>
        <w:pStyle w:val="a5"/>
        <w:spacing w:line="360" w:lineRule="auto"/>
        <w:rPr>
          <w:sz w:val="32"/>
          <w:szCs w:val="32"/>
          <w:rtl/>
        </w:rPr>
      </w:pPr>
      <w:r w:rsidRPr="00606B43">
        <w:rPr>
          <w:rFonts w:hint="cs"/>
          <w:sz w:val="32"/>
          <w:szCs w:val="32"/>
          <w:rtl/>
        </w:rPr>
        <w:t xml:space="preserve">ـ لما وقف أبو بكر </w:t>
      </w:r>
      <w:r w:rsidR="00173E2B">
        <w:rPr>
          <w:rFonts w:hint="cs"/>
          <w:sz w:val="32"/>
          <w:szCs w:val="32"/>
          <w:rtl/>
        </w:rPr>
        <w:t>الصدِّيق</w:t>
      </w:r>
      <w:r w:rsidRPr="00606B43">
        <w:rPr>
          <w:rFonts w:hint="cs"/>
          <w:sz w:val="32"/>
          <w:szCs w:val="32"/>
          <w:rtl/>
        </w:rPr>
        <w:t xml:space="preserve"> خطيباً في الناس بعد مبايعته بالخلافة قال: إن أحسنت فأعينوني، وإن أخطأت فقو</w:t>
      </w:r>
      <w:r w:rsidR="002739E0">
        <w:rPr>
          <w:rFonts w:hint="cs"/>
          <w:sz w:val="32"/>
          <w:szCs w:val="32"/>
          <w:rtl/>
        </w:rPr>
        <w:t>َّ</w:t>
      </w:r>
      <w:r w:rsidRPr="00606B43">
        <w:rPr>
          <w:rFonts w:hint="cs"/>
          <w:sz w:val="32"/>
          <w:szCs w:val="32"/>
          <w:rtl/>
        </w:rPr>
        <w:t>موني</w:t>
      </w:r>
      <w:r w:rsidRPr="00606B43">
        <w:rPr>
          <w:rStyle w:val="a4"/>
          <w:sz w:val="32"/>
          <w:szCs w:val="32"/>
          <w:rtl/>
        </w:rPr>
        <w:footnoteReference w:id="440"/>
      </w:r>
      <w:r w:rsidRPr="00606B43">
        <w:rPr>
          <w:rFonts w:hint="cs"/>
          <w:sz w:val="32"/>
          <w:szCs w:val="32"/>
          <w:rtl/>
        </w:rPr>
        <w:t>، والتوجه إلى الأمة بطلب الإعانة على الخير والتقويم عن الخطأ يستند إلى أن الأمة صاحبة المصلحة من وجود الدولة، ومن هنا كانت مطالبة برعاية مصلحتها.</w:t>
      </w:r>
    </w:p>
    <w:p w:rsidR="00D139AB" w:rsidRPr="00606B43" w:rsidRDefault="00D139AB" w:rsidP="00606B43">
      <w:pPr>
        <w:pStyle w:val="a5"/>
        <w:spacing w:line="360" w:lineRule="auto"/>
        <w:rPr>
          <w:sz w:val="32"/>
          <w:szCs w:val="32"/>
          <w:rtl/>
        </w:rPr>
      </w:pPr>
      <w:r w:rsidRPr="00606B43">
        <w:rPr>
          <w:rFonts w:hint="cs"/>
          <w:sz w:val="32"/>
          <w:szCs w:val="32"/>
          <w:rtl/>
        </w:rPr>
        <w:t>ـ ومن مثل ذلك ما فعل عمر بن الخطاب حيث طلب إلى الناس أن يمارسوا الرقابة على ولاتهم. ذلك أن الولاة إنما تعيينهم في مناصبهم، من أجل المصلحة العامة حيث يقول: ألا وأني والله ما أرسل عمالي ليضربوا أبشاركم ولا ليأخذوا أموالكم، ولكن أرسلهم ليعلموكم دينكم وسنتكم، فمن فعل سوى ذلك فليدفعه إليّ، فوالذي نفسي بيده لأقضه</w:t>
      </w:r>
      <w:r w:rsidRPr="00606B43">
        <w:rPr>
          <w:rStyle w:val="a4"/>
          <w:sz w:val="32"/>
          <w:szCs w:val="32"/>
          <w:rtl/>
        </w:rPr>
        <w:footnoteReference w:id="44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وهكذا نرى أن الخلفاء قرروا مبدأ تحريك جهاز الرقابة الإدارية، إذ طلبوا من الأمة أن ترفع الدعوى على الظالم، بل باشروها بأنفسهم، فتوفر بذلك تحريك جهاز الرقابة ومباشرتها فعلاً بأنفسهم لكونها مستندة إلى أصل شرعي قوي هو "المصلحة".</w:t>
      </w:r>
    </w:p>
    <w:p w:rsidR="00D139AB" w:rsidRPr="00606B43" w:rsidRDefault="00D139AB" w:rsidP="00606B43">
      <w:pPr>
        <w:pStyle w:val="a5"/>
        <w:spacing w:line="360" w:lineRule="auto"/>
        <w:rPr>
          <w:sz w:val="32"/>
          <w:szCs w:val="32"/>
          <w:rtl/>
        </w:rPr>
      </w:pPr>
      <w:r w:rsidRPr="00606B43">
        <w:rPr>
          <w:rFonts w:hint="cs"/>
          <w:sz w:val="32"/>
          <w:szCs w:val="32"/>
          <w:rtl/>
        </w:rPr>
        <w:t>هذا ومن المقرر أنه يؤخذ بالمصلحة المستندة إلى الخبرة والدراسة في بناء الأحكام الشرعية</w:t>
      </w:r>
      <w:r w:rsidRPr="00606B43">
        <w:rPr>
          <w:rStyle w:val="a4"/>
          <w:sz w:val="32"/>
          <w:szCs w:val="32"/>
          <w:rtl/>
        </w:rPr>
        <w:footnoteReference w:id="442"/>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 xml:space="preserve">إن هذه الأساليب الحديثة في الرقابة البرلمانية ما هي إلا مؤيدات </w:t>
      </w:r>
      <w:r w:rsidR="008F34DC">
        <w:rPr>
          <w:rFonts w:hint="cs"/>
          <w:sz w:val="32"/>
          <w:szCs w:val="32"/>
          <w:rtl/>
        </w:rPr>
        <w:t>اجتهاد</w:t>
      </w:r>
      <w:r w:rsidRPr="00606B43">
        <w:rPr>
          <w:rFonts w:hint="cs"/>
          <w:sz w:val="32"/>
          <w:szCs w:val="32"/>
          <w:rtl/>
        </w:rPr>
        <w:t xml:space="preserve">ية تحمي مقاصد الشارع الذي يتوخاه في مبدأ الأمر بالمعروف والنهي عن المنكر، فالرقابة البرلمانية، </w:t>
      </w:r>
      <w:r w:rsidRPr="00606B43">
        <w:rPr>
          <w:rFonts w:hint="cs"/>
          <w:sz w:val="32"/>
          <w:szCs w:val="32"/>
          <w:rtl/>
        </w:rPr>
        <w:lastRenderedPageBreak/>
        <w:t>بأساليبها المتعددة تشكل رقابة وقائية تحول دون الانحراف فمهمة البرلمان بصياغة المادة اتخاذ القرار وقاية من الاستبداد من صنعه وهذا والرقابة المتمثلة في حق المساءلة والاتهام هي رقابة علاجية، يترتب عليها جزاء</w:t>
      </w:r>
      <w:r w:rsidR="00AF1BC7">
        <w:rPr>
          <w:rFonts w:hint="cs"/>
          <w:sz w:val="32"/>
          <w:szCs w:val="32"/>
          <w:rtl/>
        </w:rPr>
        <w:t>ً</w:t>
      </w:r>
      <w:r w:rsidRPr="00606B43">
        <w:rPr>
          <w:rFonts w:hint="cs"/>
          <w:sz w:val="32"/>
          <w:szCs w:val="32"/>
          <w:rtl/>
        </w:rPr>
        <w:t xml:space="preserve"> سياسياً بالعزل من الوظيفة لمن سحب منه الث</w:t>
      </w:r>
      <w:r w:rsidR="002739E0">
        <w:rPr>
          <w:rFonts w:hint="cs"/>
          <w:sz w:val="32"/>
          <w:szCs w:val="32"/>
          <w:rtl/>
        </w:rPr>
        <w:t>قة، وجزاءً قضائياً إذا ثبت سوء استعماله سلطة وظيفته، وهذه الإ</w:t>
      </w:r>
      <w:r w:rsidRPr="00606B43">
        <w:rPr>
          <w:rFonts w:hint="cs"/>
          <w:sz w:val="32"/>
          <w:szCs w:val="32"/>
          <w:rtl/>
        </w:rPr>
        <w:t xml:space="preserve">جراءات ـ كما ترى ـ موقف </w:t>
      </w:r>
      <w:r w:rsidR="008F34DC">
        <w:rPr>
          <w:rFonts w:hint="cs"/>
          <w:sz w:val="32"/>
          <w:szCs w:val="32"/>
          <w:rtl/>
        </w:rPr>
        <w:t>اجتهاد</w:t>
      </w:r>
      <w:r w:rsidRPr="00606B43">
        <w:rPr>
          <w:rFonts w:hint="cs"/>
          <w:sz w:val="32"/>
          <w:szCs w:val="32"/>
          <w:rtl/>
        </w:rPr>
        <w:t>ي، ولا مانع في الشرع من تقريرها ضماناً لحماية مقاصدها</w:t>
      </w:r>
      <w:r w:rsidRPr="00606B43">
        <w:rPr>
          <w:rStyle w:val="a4"/>
          <w:sz w:val="32"/>
          <w:szCs w:val="32"/>
          <w:rtl/>
        </w:rPr>
        <w:footnoteReference w:id="443"/>
      </w:r>
      <w:r w:rsidRPr="00606B43">
        <w:rPr>
          <w:rFonts w:hint="cs"/>
          <w:sz w:val="32"/>
          <w:szCs w:val="32"/>
          <w:rtl/>
        </w:rPr>
        <w:t>.</w:t>
      </w:r>
    </w:p>
    <w:p w:rsidR="00F44855" w:rsidRPr="00606B43" w:rsidRDefault="00F44855" w:rsidP="00606B43">
      <w:pPr>
        <w:pStyle w:val="a5"/>
        <w:spacing w:line="360" w:lineRule="auto"/>
        <w:rPr>
          <w:sz w:val="32"/>
          <w:szCs w:val="32"/>
          <w:rtl/>
        </w:rPr>
      </w:pPr>
    </w:p>
    <w:p w:rsidR="00D139AB" w:rsidRPr="00606B43" w:rsidRDefault="00D139AB" w:rsidP="00F44855">
      <w:pPr>
        <w:pStyle w:val="a5"/>
        <w:spacing w:line="360" w:lineRule="auto"/>
        <w:jc w:val="center"/>
        <w:rPr>
          <w:b/>
          <w:bCs/>
          <w:sz w:val="32"/>
          <w:szCs w:val="32"/>
          <w:rtl/>
        </w:rPr>
      </w:pPr>
      <w:r w:rsidRPr="00606B43">
        <w:rPr>
          <w:rFonts w:hint="cs"/>
          <w:b/>
          <w:bCs/>
          <w:sz w:val="32"/>
          <w:szCs w:val="32"/>
          <w:rtl/>
        </w:rPr>
        <w:t>ثالثاً: الوظيفة المالية والدور الخدمي</w:t>
      </w:r>
    </w:p>
    <w:p w:rsidR="00D139AB" w:rsidRPr="00606B43" w:rsidRDefault="00D139AB" w:rsidP="00606B43">
      <w:pPr>
        <w:pStyle w:val="a5"/>
        <w:spacing w:line="360" w:lineRule="auto"/>
        <w:rPr>
          <w:sz w:val="32"/>
          <w:szCs w:val="32"/>
          <w:rtl/>
        </w:rPr>
      </w:pPr>
      <w:r w:rsidRPr="00606B43">
        <w:rPr>
          <w:rFonts w:hint="cs"/>
          <w:b/>
          <w:bCs/>
          <w:sz w:val="32"/>
          <w:szCs w:val="32"/>
          <w:rtl/>
        </w:rPr>
        <w:t>1ـ الوظيفة المالية:</w:t>
      </w:r>
    </w:p>
    <w:p w:rsidR="00D139AB" w:rsidRPr="00606B43" w:rsidRDefault="00D139AB" w:rsidP="00606B43">
      <w:pPr>
        <w:pStyle w:val="a5"/>
        <w:spacing w:line="360" w:lineRule="auto"/>
        <w:rPr>
          <w:sz w:val="32"/>
          <w:szCs w:val="32"/>
          <w:rtl/>
        </w:rPr>
      </w:pPr>
      <w:r w:rsidRPr="00606B43">
        <w:rPr>
          <w:rFonts w:hint="cs"/>
          <w:sz w:val="32"/>
          <w:szCs w:val="32"/>
          <w:rtl/>
        </w:rPr>
        <w:t>تعتبر الوظيفة المالية للمجالس النيابية أسبق الوظائف البرلمانية تاريخياً، وبمقتضى ذلك فإن للمجلس سلطة الرقابة على الميزانية العامة للدولة، وكما له الحق في رسم السياسات العامة للدولة في المجال الاقتصادي، مما يساعد على النهوض بها ومسايرتها للتطور وال</w:t>
      </w:r>
      <w:r w:rsidR="00AF1BC7">
        <w:rPr>
          <w:rFonts w:hint="cs"/>
          <w:sz w:val="32"/>
          <w:szCs w:val="32"/>
          <w:rtl/>
        </w:rPr>
        <w:t>تقدم، ويحق للمجلس النيابي المساء</w:t>
      </w:r>
      <w:r w:rsidRPr="00606B43">
        <w:rPr>
          <w:rFonts w:hint="cs"/>
          <w:sz w:val="32"/>
          <w:szCs w:val="32"/>
          <w:rtl/>
        </w:rPr>
        <w:t>لة على الأموال التي تصرف، وعن إيرادات الدولة، وكذلك عن كل ما يتعلق بأوجه الإنفاق داخل الدولة وتتركز مهمة المجلس المالية في مناقشة الميزانية العامة للدولة من حيث قدرتها لإكمال المسيرة التنموية للدولة وصولاً لإقرارها، كما يختص المجلس النيابي بالموافقة عل</w:t>
      </w:r>
      <w:r w:rsidR="002739E0">
        <w:rPr>
          <w:rFonts w:hint="cs"/>
          <w:sz w:val="32"/>
          <w:szCs w:val="32"/>
          <w:rtl/>
        </w:rPr>
        <w:t>ى الاعتمادات الإضافية للدولة، وا</w:t>
      </w:r>
      <w:r w:rsidRPr="00606B43">
        <w:rPr>
          <w:rFonts w:hint="cs"/>
          <w:sz w:val="32"/>
          <w:szCs w:val="32"/>
          <w:rtl/>
        </w:rPr>
        <w:t>عتماد الحساب الختامي وجميع ما يتعلق بموارد الدولة ومصروفاتها العامة والإضافية</w:t>
      </w:r>
      <w:r w:rsidRPr="00606B43">
        <w:rPr>
          <w:rStyle w:val="a4"/>
          <w:sz w:val="32"/>
          <w:szCs w:val="32"/>
          <w:rtl/>
        </w:rPr>
        <w:footnoteReference w:id="444"/>
      </w:r>
      <w:r w:rsidR="002739E0">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2ـ الدور الخدمي:</w:t>
      </w:r>
    </w:p>
    <w:p w:rsidR="00D139AB" w:rsidRPr="00606B43" w:rsidRDefault="00D139AB" w:rsidP="00606B43">
      <w:pPr>
        <w:pStyle w:val="a5"/>
        <w:spacing w:line="360" w:lineRule="auto"/>
        <w:rPr>
          <w:sz w:val="32"/>
          <w:szCs w:val="32"/>
          <w:rtl/>
        </w:rPr>
      </w:pPr>
      <w:r w:rsidRPr="00606B43">
        <w:rPr>
          <w:rFonts w:hint="cs"/>
          <w:sz w:val="32"/>
          <w:szCs w:val="32"/>
          <w:rtl/>
        </w:rPr>
        <w:t>وهذا الدور دور ثانوي، وليس أصيلاً في مهام النائب، وإنما تتطلبه وجاهته، كما تتطلبه وجاهة كل أحد، وهذا يعني أن يكون النائب قريباً من الناس، مدركاً لحاجاتهم مهتماً بمشاكلهم ساعياً لحلها، د</w:t>
      </w:r>
      <w:r w:rsidR="002739E0">
        <w:rPr>
          <w:rFonts w:hint="cs"/>
          <w:sz w:val="32"/>
          <w:szCs w:val="32"/>
          <w:rtl/>
        </w:rPr>
        <w:t>ون أن يؤثر ذلك على دوريه الرئيس</w:t>
      </w:r>
      <w:r w:rsidRPr="00606B43">
        <w:rPr>
          <w:rFonts w:hint="cs"/>
          <w:sz w:val="32"/>
          <w:szCs w:val="32"/>
          <w:rtl/>
        </w:rPr>
        <w:t xml:space="preserve">ين "الرقابي والتشريعي" وإن عجز عن ذلك فيكفيه أن ينيب عنه من يراعي هذه المصالح ويسعى لحل تلك المشاكل، وقد رأينا النبي صلى الله عليه وسلم يقوم بهذا الدور الخدمي الرائع، يقول أنس: إن كانت </w:t>
      </w:r>
      <w:r w:rsidRPr="00606B43">
        <w:rPr>
          <w:rFonts w:hint="cs"/>
          <w:sz w:val="32"/>
          <w:szCs w:val="32"/>
          <w:rtl/>
        </w:rPr>
        <w:lastRenderedPageBreak/>
        <w:t>الأمة من إماء المدينة لتأخذ بيد رسول الله صلى الله عليه وسلم فتنطلق به حيث شاءت</w:t>
      </w:r>
      <w:r w:rsidRPr="00606B43">
        <w:rPr>
          <w:rStyle w:val="a4"/>
          <w:sz w:val="32"/>
          <w:szCs w:val="32"/>
          <w:rtl/>
        </w:rPr>
        <w:footnoteReference w:id="445"/>
      </w:r>
      <w:r w:rsidRPr="00606B43">
        <w:rPr>
          <w:rFonts w:hint="cs"/>
          <w:sz w:val="32"/>
          <w:szCs w:val="32"/>
          <w:rtl/>
        </w:rPr>
        <w:t>، قال ابن حجر: وهذا دال على مزيد تواضعه وبراءته من جميع أنواع الكبر صلى الله عليه وسلم</w:t>
      </w:r>
      <w:r w:rsidRPr="00606B43">
        <w:rPr>
          <w:rStyle w:val="a4"/>
          <w:sz w:val="32"/>
          <w:szCs w:val="32"/>
          <w:rtl/>
        </w:rPr>
        <w:footnoteReference w:id="446"/>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 xml:space="preserve">وعن أبي موسى قال: كان رسول الله صلى الله عليه وسلم إذا جاءه السائل، أو طلب إليه حاجة قال: </w:t>
      </w:r>
      <w:r w:rsidR="00540BBD">
        <w:rPr>
          <w:rFonts w:ascii="Adobe Caslon Pro" w:hAnsi="Adobe Caslon Pro"/>
          <w:sz w:val="32"/>
          <w:szCs w:val="32"/>
          <w:rtl/>
        </w:rPr>
        <w:t>«</w:t>
      </w:r>
      <w:r w:rsidRPr="00540BBD">
        <w:rPr>
          <w:rFonts w:hint="cs"/>
          <w:b/>
          <w:bCs/>
          <w:sz w:val="32"/>
          <w:szCs w:val="32"/>
          <w:rtl/>
        </w:rPr>
        <w:t>اشفعوا تؤجروا ويقضي الله على لسان نبيه ما شاء</w:t>
      </w:r>
      <w:r w:rsidR="00540BBD">
        <w:rPr>
          <w:rFonts w:ascii="Adobe Caslon Pro" w:hAnsi="Adobe Caslon Pro"/>
          <w:sz w:val="32"/>
          <w:szCs w:val="32"/>
          <w:rtl/>
        </w:rPr>
        <w:t>»</w:t>
      </w:r>
      <w:r w:rsidRPr="00606B43">
        <w:rPr>
          <w:rStyle w:val="a4"/>
          <w:sz w:val="32"/>
          <w:szCs w:val="32"/>
          <w:rtl/>
        </w:rPr>
        <w:footnoteReference w:id="447"/>
      </w:r>
      <w:r w:rsidRPr="00606B43">
        <w:rPr>
          <w:rFonts w:hint="cs"/>
          <w:sz w:val="32"/>
          <w:szCs w:val="32"/>
          <w:rtl/>
        </w:rPr>
        <w:t>.</w:t>
      </w:r>
    </w:p>
    <w:p w:rsidR="00F44855" w:rsidRPr="00606B43" w:rsidRDefault="00F44855" w:rsidP="00606B43">
      <w:pPr>
        <w:pStyle w:val="a5"/>
        <w:spacing w:line="360" w:lineRule="auto"/>
        <w:rPr>
          <w:sz w:val="32"/>
          <w:szCs w:val="32"/>
          <w:rtl/>
        </w:rPr>
      </w:pPr>
    </w:p>
    <w:p w:rsidR="00D139AB" w:rsidRPr="00606B43" w:rsidRDefault="00D139AB" w:rsidP="00F44855">
      <w:pPr>
        <w:pStyle w:val="a5"/>
        <w:spacing w:line="360" w:lineRule="auto"/>
        <w:jc w:val="center"/>
        <w:rPr>
          <w:b/>
          <w:bCs/>
          <w:sz w:val="32"/>
          <w:szCs w:val="32"/>
          <w:rtl/>
        </w:rPr>
      </w:pPr>
      <w:r w:rsidRPr="00606B43">
        <w:rPr>
          <w:rFonts w:hint="cs"/>
          <w:b/>
          <w:bCs/>
          <w:sz w:val="32"/>
          <w:szCs w:val="32"/>
          <w:rtl/>
        </w:rPr>
        <w:t>رابعاً:</w:t>
      </w:r>
      <w:r w:rsidR="00454C41">
        <w:rPr>
          <w:rFonts w:hint="cs"/>
          <w:b/>
          <w:bCs/>
          <w:sz w:val="32"/>
          <w:szCs w:val="32"/>
          <w:rtl/>
        </w:rPr>
        <w:t xml:space="preserve"> انتخا</w:t>
      </w:r>
      <w:r w:rsidRPr="00606B43">
        <w:rPr>
          <w:rFonts w:hint="cs"/>
          <w:b/>
          <w:bCs/>
          <w:sz w:val="32"/>
          <w:szCs w:val="32"/>
          <w:rtl/>
        </w:rPr>
        <w:t>ب الرئيس أو عزله</w:t>
      </w:r>
    </w:p>
    <w:p w:rsidR="00D139AB" w:rsidRPr="00606B43" w:rsidRDefault="00D139AB" w:rsidP="00606B43">
      <w:pPr>
        <w:pStyle w:val="a5"/>
        <w:spacing w:line="360" w:lineRule="auto"/>
        <w:rPr>
          <w:sz w:val="32"/>
          <w:szCs w:val="32"/>
          <w:rtl/>
        </w:rPr>
      </w:pPr>
      <w:r w:rsidRPr="00606B43">
        <w:rPr>
          <w:rFonts w:hint="cs"/>
          <w:b/>
          <w:bCs/>
          <w:sz w:val="32"/>
          <w:szCs w:val="32"/>
          <w:rtl/>
        </w:rPr>
        <w:t>1ـ</w:t>
      </w:r>
      <w:r w:rsidR="00454C41">
        <w:rPr>
          <w:rFonts w:hint="cs"/>
          <w:b/>
          <w:bCs/>
          <w:sz w:val="32"/>
          <w:szCs w:val="32"/>
          <w:rtl/>
        </w:rPr>
        <w:t xml:space="preserve"> انتخا</w:t>
      </w:r>
      <w:r w:rsidRPr="00606B43">
        <w:rPr>
          <w:rFonts w:hint="cs"/>
          <w:b/>
          <w:bCs/>
          <w:sz w:val="32"/>
          <w:szCs w:val="32"/>
          <w:rtl/>
        </w:rPr>
        <w:t>ب الرئيس:</w:t>
      </w:r>
    </w:p>
    <w:p w:rsidR="00D139AB" w:rsidRPr="00606B43" w:rsidRDefault="00D139AB" w:rsidP="00606B43">
      <w:pPr>
        <w:pStyle w:val="a5"/>
        <w:spacing w:line="360" w:lineRule="auto"/>
        <w:rPr>
          <w:sz w:val="32"/>
          <w:szCs w:val="32"/>
          <w:rtl/>
        </w:rPr>
      </w:pPr>
      <w:r w:rsidRPr="00606B43">
        <w:rPr>
          <w:rFonts w:hint="cs"/>
          <w:sz w:val="32"/>
          <w:szCs w:val="32"/>
          <w:rtl/>
        </w:rPr>
        <w:t>إن</w:t>
      </w:r>
      <w:r w:rsidR="00454C41">
        <w:rPr>
          <w:rFonts w:hint="cs"/>
          <w:sz w:val="32"/>
          <w:szCs w:val="32"/>
          <w:rtl/>
        </w:rPr>
        <w:t xml:space="preserve"> انتخا</w:t>
      </w:r>
      <w:r w:rsidRPr="00606B43">
        <w:rPr>
          <w:rFonts w:hint="cs"/>
          <w:sz w:val="32"/>
          <w:szCs w:val="32"/>
          <w:rtl/>
        </w:rPr>
        <w:t xml:space="preserve">ب الرئيس بالطريقة المباشرة أو غير المباشرة جائز إلا أن هناك بعض البرلمانات هي التي تتولى أمر </w:t>
      </w:r>
      <w:r w:rsidR="001D1813">
        <w:rPr>
          <w:rFonts w:hint="cs"/>
          <w:sz w:val="32"/>
          <w:szCs w:val="32"/>
          <w:rtl/>
        </w:rPr>
        <w:t>اختيار</w:t>
      </w:r>
      <w:r w:rsidRPr="00606B43">
        <w:rPr>
          <w:rFonts w:hint="cs"/>
          <w:sz w:val="32"/>
          <w:szCs w:val="32"/>
          <w:rtl/>
        </w:rPr>
        <w:t xml:space="preserve"> الرئيس وتعيينه.</w:t>
      </w:r>
    </w:p>
    <w:p w:rsidR="00D139AB" w:rsidRPr="00606B43" w:rsidRDefault="00D139AB" w:rsidP="00606B43">
      <w:pPr>
        <w:pStyle w:val="a5"/>
        <w:spacing w:line="360" w:lineRule="auto"/>
        <w:rPr>
          <w:sz w:val="32"/>
          <w:szCs w:val="32"/>
          <w:rtl/>
        </w:rPr>
      </w:pPr>
      <w:r w:rsidRPr="00606B43">
        <w:rPr>
          <w:rFonts w:hint="cs"/>
          <w:b/>
          <w:bCs/>
          <w:sz w:val="32"/>
          <w:szCs w:val="32"/>
          <w:rtl/>
        </w:rPr>
        <w:t>2ـ عزل الرئيس:</w:t>
      </w:r>
    </w:p>
    <w:p w:rsidR="00D139AB" w:rsidRPr="00606B43" w:rsidRDefault="00D139AB" w:rsidP="00606B43">
      <w:pPr>
        <w:pStyle w:val="a5"/>
        <w:spacing w:line="360" w:lineRule="auto"/>
        <w:rPr>
          <w:sz w:val="32"/>
          <w:szCs w:val="32"/>
          <w:rtl/>
        </w:rPr>
      </w:pPr>
      <w:r w:rsidRPr="00606B43">
        <w:rPr>
          <w:rFonts w:hint="cs"/>
          <w:sz w:val="32"/>
          <w:szCs w:val="32"/>
          <w:rtl/>
        </w:rPr>
        <w:t>إن الرئيس وكيل عن الشعب ولذلك يملك الشعب حق عزله كما ملك حق توليته إما بال</w:t>
      </w:r>
      <w:r w:rsidR="001D1813">
        <w:rPr>
          <w:rFonts w:hint="cs"/>
          <w:sz w:val="32"/>
          <w:szCs w:val="32"/>
          <w:rtl/>
        </w:rPr>
        <w:t>اختيار</w:t>
      </w:r>
      <w:r w:rsidRPr="00606B43">
        <w:rPr>
          <w:rFonts w:hint="cs"/>
          <w:sz w:val="32"/>
          <w:szCs w:val="32"/>
          <w:rtl/>
        </w:rPr>
        <w:t xml:space="preserve"> المباشر أو عن طريق البرلمان نواب الشعب، و</w:t>
      </w:r>
      <w:r w:rsidR="002739E0">
        <w:rPr>
          <w:rFonts w:hint="cs"/>
          <w:sz w:val="32"/>
          <w:szCs w:val="32"/>
          <w:rtl/>
        </w:rPr>
        <w:t>هذا العزل كالا</w:t>
      </w:r>
      <w:r w:rsidRPr="00606B43">
        <w:rPr>
          <w:rFonts w:hint="cs"/>
          <w:sz w:val="32"/>
          <w:szCs w:val="32"/>
          <w:rtl/>
        </w:rPr>
        <w:t>نتخاب، إما أن يكون من طريق مباشر بأن يعلن الناس وجوب عزل الرئيس نتيجة لظلمه وغشمه وعدم قدرته على تحقيق أهداف الرئاسة وإما أن يكون البرلمان هو الذي يتولى سحب الثقة عنه</w:t>
      </w:r>
      <w:r w:rsidRPr="00606B43">
        <w:rPr>
          <w:rStyle w:val="a4"/>
          <w:sz w:val="32"/>
          <w:szCs w:val="32"/>
          <w:rtl/>
        </w:rPr>
        <w:footnoteReference w:id="448"/>
      </w:r>
      <w:r w:rsidRPr="00606B43">
        <w:rPr>
          <w:rFonts w:hint="cs"/>
          <w:sz w:val="32"/>
          <w:szCs w:val="32"/>
          <w:rtl/>
        </w:rPr>
        <w:t>.</w:t>
      </w:r>
    </w:p>
    <w:p w:rsidR="00D139AB" w:rsidRPr="00606B43" w:rsidRDefault="00D139AB" w:rsidP="00606B43">
      <w:pPr>
        <w:spacing w:line="360" w:lineRule="auto"/>
        <w:rPr>
          <w:b/>
          <w:bCs/>
          <w:sz w:val="32"/>
          <w:szCs w:val="32"/>
          <w:rtl/>
        </w:rPr>
      </w:pPr>
      <w:r w:rsidRPr="00606B43">
        <w:rPr>
          <w:b/>
          <w:bCs/>
          <w:sz w:val="32"/>
          <w:szCs w:val="32"/>
          <w:rtl/>
        </w:rPr>
        <w:br w:type="page"/>
      </w:r>
    </w:p>
    <w:p w:rsidR="00F44855" w:rsidRPr="00F44855" w:rsidRDefault="00D139AB" w:rsidP="00F44855">
      <w:pPr>
        <w:pStyle w:val="a5"/>
        <w:spacing w:line="360" w:lineRule="auto"/>
        <w:jc w:val="center"/>
        <w:rPr>
          <w:b/>
          <w:bCs/>
          <w:color w:val="FF0000"/>
          <w:sz w:val="40"/>
          <w:szCs w:val="40"/>
          <w:rtl/>
        </w:rPr>
      </w:pPr>
      <w:r w:rsidRPr="00F44855">
        <w:rPr>
          <w:rFonts w:hint="cs"/>
          <w:b/>
          <w:bCs/>
          <w:color w:val="FF0000"/>
          <w:sz w:val="40"/>
          <w:szCs w:val="40"/>
          <w:rtl/>
        </w:rPr>
        <w:lastRenderedPageBreak/>
        <w:t>المبحث السادس</w:t>
      </w:r>
    </w:p>
    <w:p w:rsidR="00D139AB" w:rsidRDefault="00D139AB" w:rsidP="00F44855">
      <w:pPr>
        <w:pStyle w:val="a5"/>
        <w:spacing w:line="360" w:lineRule="auto"/>
        <w:jc w:val="center"/>
        <w:rPr>
          <w:b/>
          <w:bCs/>
          <w:color w:val="FF0000"/>
          <w:sz w:val="40"/>
          <w:szCs w:val="40"/>
          <w:rtl/>
        </w:rPr>
      </w:pPr>
      <w:r w:rsidRPr="00F44855">
        <w:rPr>
          <w:rFonts w:hint="cs"/>
          <w:b/>
          <w:bCs/>
          <w:color w:val="FF0000"/>
          <w:sz w:val="40"/>
          <w:szCs w:val="40"/>
          <w:rtl/>
        </w:rPr>
        <w:t>الضمانات المقررة للبرلمانات وتحكيم الأكثرية</w:t>
      </w:r>
    </w:p>
    <w:p w:rsidR="00F44855" w:rsidRPr="00F44855" w:rsidRDefault="00F44855" w:rsidP="00F44855">
      <w:pPr>
        <w:pStyle w:val="a5"/>
        <w:spacing w:line="360" w:lineRule="auto"/>
        <w:jc w:val="center"/>
        <w:rPr>
          <w:b/>
          <w:bCs/>
          <w:color w:val="FF0000"/>
          <w:sz w:val="40"/>
          <w:szCs w:val="40"/>
          <w:rtl/>
        </w:rPr>
      </w:pPr>
    </w:p>
    <w:p w:rsidR="00D139AB" w:rsidRPr="00606B43" w:rsidRDefault="00D139AB" w:rsidP="00F44855">
      <w:pPr>
        <w:pStyle w:val="a5"/>
        <w:spacing w:line="360" w:lineRule="auto"/>
        <w:jc w:val="center"/>
        <w:rPr>
          <w:b/>
          <w:bCs/>
          <w:sz w:val="32"/>
          <w:szCs w:val="32"/>
          <w:rtl/>
        </w:rPr>
      </w:pPr>
      <w:r w:rsidRPr="00606B43">
        <w:rPr>
          <w:rFonts w:hint="cs"/>
          <w:b/>
          <w:bCs/>
          <w:sz w:val="32"/>
          <w:szCs w:val="32"/>
          <w:rtl/>
        </w:rPr>
        <w:t>أولاً: الضمانات المقررة للبرلمانات</w:t>
      </w:r>
    </w:p>
    <w:p w:rsidR="00D139AB" w:rsidRPr="00606B43" w:rsidRDefault="00D139AB" w:rsidP="00606B43">
      <w:pPr>
        <w:pStyle w:val="a5"/>
        <w:spacing w:line="360" w:lineRule="auto"/>
        <w:rPr>
          <w:sz w:val="32"/>
          <w:szCs w:val="32"/>
          <w:rtl/>
        </w:rPr>
      </w:pPr>
      <w:r w:rsidRPr="00606B43">
        <w:rPr>
          <w:rFonts w:hint="cs"/>
          <w:sz w:val="32"/>
          <w:szCs w:val="32"/>
          <w:rtl/>
        </w:rPr>
        <w:t>من أهم الضمانات المقررة:</w:t>
      </w:r>
    </w:p>
    <w:p w:rsidR="00D139AB" w:rsidRPr="00606B43" w:rsidRDefault="00D139AB" w:rsidP="00606B43">
      <w:pPr>
        <w:pStyle w:val="a5"/>
        <w:spacing w:line="360" w:lineRule="auto"/>
        <w:rPr>
          <w:sz w:val="32"/>
          <w:szCs w:val="32"/>
          <w:rtl/>
        </w:rPr>
      </w:pPr>
      <w:r w:rsidRPr="00606B43">
        <w:rPr>
          <w:rFonts w:hint="cs"/>
          <w:b/>
          <w:bCs/>
          <w:sz w:val="32"/>
          <w:szCs w:val="32"/>
          <w:rtl/>
        </w:rPr>
        <w:t>1ـ عدم المسؤولية النيابية:</w:t>
      </w:r>
      <w:r w:rsidRPr="00606B43">
        <w:rPr>
          <w:rFonts w:hint="cs"/>
          <w:sz w:val="32"/>
          <w:szCs w:val="32"/>
          <w:rtl/>
        </w:rPr>
        <w:t xml:space="preserve"> تعني</w:t>
      </w:r>
      <w:r w:rsidRPr="00606B43">
        <w:rPr>
          <w:sz w:val="32"/>
          <w:szCs w:val="32"/>
        </w:rPr>
        <w:t xml:space="preserve"> </w:t>
      </w:r>
      <w:r w:rsidR="00B54733" w:rsidRPr="00606B43">
        <w:rPr>
          <w:rFonts w:hint="cs"/>
          <w:sz w:val="32"/>
          <w:szCs w:val="32"/>
          <w:rtl/>
        </w:rPr>
        <w:t xml:space="preserve"> عدم </w:t>
      </w:r>
      <w:r w:rsidR="00AB1C76">
        <w:rPr>
          <w:rFonts w:hint="cs"/>
          <w:sz w:val="32"/>
          <w:szCs w:val="32"/>
          <w:rtl/>
        </w:rPr>
        <w:t>مسؤول</w:t>
      </w:r>
      <w:r w:rsidR="00B54733" w:rsidRPr="00606B43">
        <w:rPr>
          <w:rFonts w:hint="cs"/>
          <w:sz w:val="32"/>
          <w:szCs w:val="32"/>
          <w:rtl/>
        </w:rPr>
        <w:t>ية الن</w:t>
      </w:r>
      <w:r w:rsidRPr="00606B43">
        <w:rPr>
          <w:rFonts w:hint="cs"/>
          <w:sz w:val="32"/>
          <w:szCs w:val="32"/>
          <w:rtl/>
        </w:rPr>
        <w:t xml:space="preserve">ائب عما يبديه من </w:t>
      </w:r>
      <w:r w:rsidRPr="00606B43">
        <w:rPr>
          <w:rStyle w:val="a4"/>
          <w:sz w:val="32"/>
          <w:szCs w:val="32"/>
          <w:rtl/>
        </w:rPr>
        <w:footnoteReference w:id="449"/>
      </w:r>
      <w:r w:rsidRPr="00606B43">
        <w:rPr>
          <w:rFonts w:hint="cs"/>
          <w:sz w:val="32"/>
          <w:szCs w:val="32"/>
          <w:rtl/>
        </w:rPr>
        <w:t>الأقوال بصدد قيامه بالوظيفة التشريعية.</w:t>
      </w:r>
    </w:p>
    <w:p w:rsidR="00D139AB" w:rsidRPr="00606B43" w:rsidRDefault="00D139AB" w:rsidP="00606B43">
      <w:pPr>
        <w:pStyle w:val="a5"/>
        <w:spacing w:line="360" w:lineRule="auto"/>
        <w:rPr>
          <w:sz w:val="32"/>
          <w:szCs w:val="32"/>
          <w:rtl/>
        </w:rPr>
      </w:pPr>
      <w:r w:rsidRPr="00606B43">
        <w:rPr>
          <w:rFonts w:hint="cs"/>
          <w:sz w:val="32"/>
          <w:szCs w:val="32"/>
          <w:rtl/>
        </w:rPr>
        <w:t xml:space="preserve">ومن المعلوم أن النائب البرلماني لا يعتبر </w:t>
      </w:r>
      <w:r w:rsidR="00AB1C76">
        <w:rPr>
          <w:rFonts w:hint="cs"/>
          <w:sz w:val="32"/>
          <w:szCs w:val="32"/>
          <w:rtl/>
        </w:rPr>
        <w:t>مسؤول</w:t>
      </w:r>
      <w:r w:rsidRPr="00606B43">
        <w:rPr>
          <w:rFonts w:hint="cs"/>
          <w:sz w:val="32"/>
          <w:szCs w:val="32"/>
          <w:rtl/>
        </w:rPr>
        <w:t>اً عن الأقوال التي يبديها في الجلسات العلنية أو السرية أو في اللجان البرلمانية سواء كان داخل المجلس النيابي أو خارجه، فمن حق النائب في البرلمان أن ينتقد الحكومة وتصرفاتها، من غير خوف من تهديد أو عقوبة قد تصل إليه، فهو ممثل الشعب</w:t>
      </w:r>
      <w:r w:rsidR="006B0BFF" w:rsidRPr="00606B43">
        <w:rPr>
          <w:rFonts w:hint="cs"/>
          <w:sz w:val="32"/>
          <w:szCs w:val="32"/>
          <w:rtl/>
        </w:rPr>
        <w:t xml:space="preserve">، </w:t>
      </w:r>
      <w:r w:rsidRPr="00606B43">
        <w:rPr>
          <w:rFonts w:hint="cs"/>
          <w:sz w:val="32"/>
          <w:szCs w:val="32"/>
          <w:rtl/>
        </w:rPr>
        <w:t>وهذه القاعدة لا يعمل بها إلا أثناء القيام بالوظيفة النيابية وهي لا تحمي النائب بالنسبة للجرائم غير المتعلقة بأداء الوظيفة النيابية</w:t>
      </w:r>
      <w:r w:rsidRPr="00606B43">
        <w:rPr>
          <w:rStyle w:val="a4"/>
          <w:sz w:val="32"/>
          <w:szCs w:val="32"/>
          <w:rtl/>
        </w:rPr>
        <w:footnoteReference w:id="450"/>
      </w:r>
      <w:r w:rsidRPr="00606B43">
        <w:rPr>
          <w:rFonts w:hint="cs"/>
          <w:sz w:val="32"/>
          <w:szCs w:val="32"/>
          <w:rtl/>
        </w:rPr>
        <w:t>.</w:t>
      </w:r>
    </w:p>
    <w:p w:rsidR="00D139AB" w:rsidRPr="00606B43" w:rsidRDefault="00D139AB" w:rsidP="00F757D3">
      <w:pPr>
        <w:pStyle w:val="a5"/>
        <w:spacing w:line="360" w:lineRule="auto"/>
        <w:rPr>
          <w:sz w:val="32"/>
          <w:szCs w:val="32"/>
          <w:rtl/>
        </w:rPr>
      </w:pPr>
      <w:r w:rsidRPr="00606B43">
        <w:rPr>
          <w:rFonts w:hint="cs"/>
          <w:sz w:val="32"/>
          <w:szCs w:val="32"/>
          <w:rtl/>
        </w:rPr>
        <w:t>والإسلام يسمح لكل فرد من أفراد الدولة أن يبدي ما يراه من الأقوال حتى ولو كان انتقاداً للسلطة السياسية أو لرئيس الدولة، وهذا الفاروق عمر بن الخطاب رضي الله عنه حين يطلب من المسلمين تقو</w:t>
      </w:r>
      <w:r w:rsidR="00B54733" w:rsidRPr="00606B43">
        <w:rPr>
          <w:rFonts w:hint="cs"/>
          <w:sz w:val="32"/>
          <w:szCs w:val="32"/>
          <w:rtl/>
        </w:rPr>
        <w:t>يم</w:t>
      </w:r>
      <w:r w:rsidRPr="00606B43">
        <w:rPr>
          <w:rFonts w:hint="cs"/>
          <w:sz w:val="32"/>
          <w:szCs w:val="32"/>
          <w:rtl/>
        </w:rPr>
        <w:t xml:space="preserve">ه إن وجدوا فيه </w:t>
      </w:r>
      <w:r w:rsidR="00F757D3">
        <w:rPr>
          <w:rFonts w:hint="cs"/>
          <w:sz w:val="32"/>
          <w:szCs w:val="32"/>
          <w:rtl/>
        </w:rPr>
        <w:t>ا</w:t>
      </w:r>
      <w:r w:rsidRPr="00606B43">
        <w:rPr>
          <w:rFonts w:hint="cs"/>
          <w:sz w:val="32"/>
          <w:szCs w:val="32"/>
          <w:rtl/>
        </w:rPr>
        <w:t xml:space="preserve">عوجاجاً </w:t>
      </w:r>
      <w:r w:rsidR="00F757D3">
        <w:rPr>
          <w:rFonts w:hint="cs"/>
          <w:sz w:val="32"/>
          <w:szCs w:val="32"/>
          <w:rtl/>
        </w:rPr>
        <w:t>فليقوِّ</w:t>
      </w:r>
      <w:r w:rsidRPr="00606B43">
        <w:rPr>
          <w:rFonts w:hint="cs"/>
          <w:sz w:val="32"/>
          <w:szCs w:val="32"/>
          <w:rtl/>
        </w:rPr>
        <w:t>مه، فقال</w:t>
      </w:r>
      <w:r w:rsidR="003B614E">
        <w:rPr>
          <w:rFonts w:hint="cs"/>
          <w:sz w:val="32"/>
          <w:szCs w:val="32"/>
          <w:rtl/>
        </w:rPr>
        <w:t xml:space="preserve"> له أعرابي</w:t>
      </w:r>
      <w:r w:rsidR="00F757D3">
        <w:rPr>
          <w:rFonts w:hint="cs"/>
          <w:sz w:val="32"/>
          <w:szCs w:val="32"/>
          <w:rtl/>
        </w:rPr>
        <w:t>:</w:t>
      </w:r>
      <w:r w:rsidR="003B614E">
        <w:rPr>
          <w:rFonts w:hint="cs"/>
          <w:sz w:val="32"/>
          <w:szCs w:val="32"/>
          <w:rtl/>
        </w:rPr>
        <w:t xml:space="preserve"> والله لو وجدنا فيك ا</w:t>
      </w:r>
      <w:r w:rsidRPr="00606B43">
        <w:rPr>
          <w:rFonts w:hint="cs"/>
          <w:sz w:val="32"/>
          <w:szCs w:val="32"/>
          <w:rtl/>
        </w:rPr>
        <w:t>عوجاجاً لقومناه بسيوفنا، فقال عمر راضياً غير غاضب: الحمد لله ا</w:t>
      </w:r>
      <w:r w:rsidR="003B614E">
        <w:rPr>
          <w:rFonts w:hint="cs"/>
          <w:sz w:val="32"/>
          <w:szCs w:val="32"/>
          <w:rtl/>
        </w:rPr>
        <w:t>لذي جعل في هذه الأمة من يقوِّم ا</w:t>
      </w:r>
      <w:r w:rsidRPr="00606B43">
        <w:rPr>
          <w:rFonts w:hint="cs"/>
          <w:sz w:val="32"/>
          <w:szCs w:val="32"/>
          <w:rtl/>
        </w:rPr>
        <w:t>عوجاج عمر</w:t>
      </w:r>
      <w:r w:rsidR="003B614E">
        <w:rPr>
          <w:rFonts w:hint="cs"/>
          <w:sz w:val="32"/>
          <w:szCs w:val="32"/>
          <w:rtl/>
        </w:rPr>
        <w:t xml:space="preserve">، </w:t>
      </w:r>
      <w:r w:rsidRPr="00606B43">
        <w:rPr>
          <w:rFonts w:hint="cs"/>
          <w:sz w:val="32"/>
          <w:szCs w:val="32"/>
          <w:rtl/>
        </w:rPr>
        <w:t xml:space="preserve">وقال رجل لعمر: </w:t>
      </w:r>
      <w:r w:rsidR="00F757D3">
        <w:rPr>
          <w:rFonts w:hint="cs"/>
          <w:sz w:val="32"/>
          <w:szCs w:val="32"/>
          <w:rtl/>
        </w:rPr>
        <w:t>ا</w:t>
      </w:r>
      <w:r w:rsidRPr="00606B43">
        <w:rPr>
          <w:rFonts w:hint="cs"/>
          <w:sz w:val="32"/>
          <w:szCs w:val="32"/>
          <w:rtl/>
        </w:rPr>
        <w:t xml:space="preserve">تق الله يا عمر، فقال آخر: ألمثل أمير المؤمنين يقال مثل هذا الكلام؟ فأجاب عمر: لا خير فيكم إن لم </w:t>
      </w:r>
      <w:r w:rsidR="00B54733" w:rsidRPr="00606B43">
        <w:rPr>
          <w:rFonts w:hint="cs"/>
          <w:sz w:val="32"/>
          <w:szCs w:val="32"/>
          <w:rtl/>
        </w:rPr>
        <w:t>تقول</w:t>
      </w:r>
      <w:r w:rsidR="00F757D3">
        <w:rPr>
          <w:rFonts w:hint="cs"/>
          <w:sz w:val="32"/>
          <w:szCs w:val="32"/>
          <w:rtl/>
        </w:rPr>
        <w:t>و</w:t>
      </w:r>
      <w:r w:rsidR="00B54733" w:rsidRPr="00606B43">
        <w:rPr>
          <w:rFonts w:hint="cs"/>
          <w:sz w:val="32"/>
          <w:szCs w:val="32"/>
          <w:rtl/>
        </w:rPr>
        <w:t xml:space="preserve">ها </w:t>
      </w:r>
      <w:r w:rsidRPr="00606B43">
        <w:rPr>
          <w:rFonts w:hint="cs"/>
          <w:sz w:val="32"/>
          <w:szCs w:val="32"/>
          <w:rtl/>
        </w:rPr>
        <w:t>ولا خير فيَّ  إن لم أسمعها</w:t>
      </w:r>
      <w:r w:rsidRPr="00606B43">
        <w:rPr>
          <w:rStyle w:val="a4"/>
          <w:sz w:val="32"/>
          <w:szCs w:val="32"/>
          <w:rtl/>
        </w:rPr>
        <w:footnoteReference w:id="45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والإسلام كفل حق حرية الرأي والتعبير ونظمها وفق ضوابط حددها العلماء لكي لا تكون حرية خارجة عن الشرع والمبادئ الإنسانية والقيم الرفيعة، ومن أهم هذه الضوابط:</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lastRenderedPageBreak/>
        <w:t xml:space="preserve">أ ـ </w:t>
      </w:r>
      <w:r w:rsidRPr="00606B43">
        <w:rPr>
          <w:rFonts w:hint="cs"/>
          <w:sz w:val="32"/>
          <w:szCs w:val="32"/>
          <w:rtl/>
        </w:rPr>
        <w:t>سلامة القصد وصحة التوجه أثناء ممارسة هذه الحرية.</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 xml:space="preserve">ب ـ </w:t>
      </w:r>
      <w:r w:rsidRPr="00606B43">
        <w:rPr>
          <w:rFonts w:hint="cs"/>
          <w:sz w:val="32"/>
          <w:szCs w:val="32"/>
          <w:rtl/>
        </w:rPr>
        <w:t>الالتزام بقول الصدق والحقيقة.</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 xml:space="preserve">ج ـ </w:t>
      </w:r>
      <w:r w:rsidRPr="00606B43">
        <w:rPr>
          <w:rFonts w:hint="cs"/>
          <w:sz w:val="32"/>
          <w:szCs w:val="32"/>
          <w:rtl/>
        </w:rPr>
        <w:t>التثبت من صدق الخبر.</w:t>
      </w:r>
    </w:p>
    <w:p w:rsidR="00D139AB" w:rsidRPr="00606B43" w:rsidRDefault="003B614E" w:rsidP="00F44855">
      <w:pPr>
        <w:pStyle w:val="a5"/>
        <w:spacing w:line="360" w:lineRule="auto"/>
        <w:ind w:firstLine="720"/>
        <w:rPr>
          <w:sz w:val="32"/>
          <w:szCs w:val="32"/>
          <w:rtl/>
        </w:rPr>
      </w:pPr>
      <w:r>
        <w:rPr>
          <w:rFonts w:hint="cs"/>
          <w:b/>
          <w:bCs/>
          <w:sz w:val="32"/>
          <w:szCs w:val="32"/>
          <w:rtl/>
        </w:rPr>
        <w:t>د</w:t>
      </w:r>
      <w:r w:rsidR="00D139AB" w:rsidRPr="00606B43">
        <w:rPr>
          <w:rFonts w:hint="cs"/>
          <w:b/>
          <w:bCs/>
          <w:sz w:val="32"/>
          <w:szCs w:val="32"/>
          <w:rtl/>
        </w:rPr>
        <w:t xml:space="preserve"> ـ </w:t>
      </w:r>
      <w:r w:rsidR="00D139AB" w:rsidRPr="00606B43">
        <w:rPr>
          <w:rFonts w:hint="cs"/>
          <w:sz w:val="32"/>
          <w:szCs w:val="32"/>
          <w:rtl/>
        </w:rPr>
        <w:t xml:space="preserve">تجنب الوسائل غير المشروعة للحصول على الأخبار من التجسس أو </w:t>
      </w:r>
      <w:r>
        <w:rPr>
          <w:rFonts w:hint="cs"/>
          <w:sz w:val="32"/>
          <w:szCs w:val="32"/>
          <w:rtl/>
        </w:rPr>
        <w:t>ا</w:t>
      </w:r>
      <w:r w:rsidR="00D139AB" w:rsidRPr="00606B43">
        <w:rPr>
          <w:rFonts w:hint="cs"/>
          <w:sz w:val="32"/>
          <w:szCs w:val="32"/>
          <w:rtl/>
        </w:rPr>
        <w:t>نتهاك حقوق الآخرين.</w:t>
      </w:r>
    </w:p>
    <w:p w:rsidR="00D139AB" w:rsidRPr="00606B43" w:rsidRDefault="003B614E" w:rsidP="00F44855">
      <w:pPr>
        <w:pStyle w:val="a5"/>
        <w:spacing w:line="360" w:lineRule="auto"/>
        <w:ind w:firstLine="720"/>
        <w:rPr>
          <w:sz w:val="32"/>
          <w:szCs w:val="32"/>
          <w:rtl/>
        </w:rPr>
      </w:pPr>
      <w:r>
        <w:rPr>
          <w:rFonts w:hint="cs"/>
          <w:b/>
          <w:bCs/>
          <w:sz w:val="32"/>
          <w:szCs w:val="32"/>
          <w:rtl/>
        </w:rPr>
        <w:t>هـ</w:t>
      </w:r>
      <w:r w:rsidR="00D139AB" w:rsidRPr="00606B43">
        <w:rPr>
          <w:rFonts w:hint="cs"/>
          <w:b/>
          <w:bCs/>
          <w:sz w:val="32"/>
          <w:szCs w:val="32"/>
          <w:rtl/>
        </w:rPr>
        <w:t xml:space="preserve"> ـ </w:t>
      </w:r>
      <w:r>
        <w:rPr>
          <w:rFonts w:hint="cs"/>
          <w:sz w:val="32"/>
          <w:szCs w:val="32"/>
          <w:rtl/>
        </w:rPr>
        <w:t>ا</w:t>
      </w:r>
      <w:r w:rsidR="00D139AB" w:rsidRPr="00606B43">
        <w:rPr>
          <w:rFonts w:hint="cs"/>
          <w:sz w:val="32"/>
          <w:szCs w:val="32"/>
          <w:rtl/>
        </w:rPr>
        <w:t>تباع طريق اليسر واللين والرفق والأدب في المناقشة وإبداء الرأي عن الغضاضة والكلام.</w:t>
      </w:r>
    </w:p>
    <w:p w:rsidR="00D139AB" w:rsidRPr="00606B43" w:rsidRDefault="003B614E" w:rsidP="00F44855">
      <w:pPr>
        <w:pStyle w:val="a5"/>
        <w:spacing w:line="360" w:lineRule="auto"/>
        <w:ind w:firstLine="720"/>
        <w:rPr>
          <w:sz w:val="32"/>
          <w:szCs w:val="32"/>
          <w:rtl/>
        </w:rPr>
      </w:pPr>
      <w:r>
        <w:rPr>
          <w:rFonts w:hint="cs"/>
          <w:b/>
          <w:bCs/>
          <w:sz w:val="32"/>
          <w:szCs w:val="32"/>
          <w:rtl/>
        </w:rPr>
        <w:t xml:space="preserve">و </w:t>
      </w:r>
      <w:r w:rsidR="00D139AB" w:rsidRPr="00606B43">
        <w:rPr>
          <w:rFonts w:hint="cs"/>
          <w:b/>
          <w:bCs/>
          <w:sz w:val="32"/>
          <w:szCs w:val="32"/>
          <w:rtl/>
        </w:rPr>
        <w:t xml:space="preserve">ـ </w:t>
      </w:r>
      <w:r w:rsidR="00D139AB" w:rsidRPr="00606B43">
        <w:rPr>
          <w:rFonts w:hint="cs"/>
          <w:sz w:val="32"/>
          <w:szCs w:val="32"/>
          <w:rtl/>
        </w:rPr>
        <w:t>أن لا تؤدي حرية الرأ</w:t>
      </w:r>
      <w:r w:rsidR="003F0706">
        <w:rPr>
          <w:rFonts w:hint="cs"/>
          <w:sz w:val="32"/>
          <w:szCs w:val="32"/>
          <w:rtl/>
        </w:rPr>
        <w:t>ي إلى فتنة بين المسلمين ونشر الإ</w:t>
      </w:r>
      <w:r w:rsidR="00D139AB" w:rsidRPr="00606B43">
        <w:rPr>
          <w:rFonts w:hint="cs"/>
          <w:sz w:val="32"/>
          <w:szCs w:val="32"/>
          <w:rtl/>
        </w:rPr>
        <w:t>لحاد ومحاربة قيم المجتمع وثوابته.</w:t>
      </w:r>
    </w:p>
    <w:p w:rsidR="00D139AB" w:rsidRPr="00606B43" w:rsidRDefault="003B614E" w:rsidP="00F44855">
      <w:pPr>
        <w:pStyle w:val="a5"/>
        <w:spacing w:line="360" w:lineRule="auto"/>
        <w:ind w:firstLine="720"/>
        <w:rPr>
          <w:sz w:val="32"/>
          <w:szCs w:val="32"/>
          <w:rtl/>
        </w:rPr>
      </w:pPr>
      <w:r>
        <w:rPr>
          <w:rFonts w:hint="cs"/>
          <w:b/>
          <w:bCs/>
          <w:sz w:val="32"/>
          <w:szCs w:val="32"/>
          <w:rtl/>
        </w:rPr>
        <w:t>ز</w:t>
      </w:r>
      <w:r w:rsidR="00D139AB" w:rsidRPr="00606B43">
        <w:rPr>
          <w:rFonts w:hint="cs"/>
          <w:b/>
          <w:bCs/>
          <w:sz w:val="32"/>
          <w:szCs w:val="32"/>
          <w:rtl/>
        </w:rPr>
        <w:t xml:space="preserve"> ـ </w:t>
      </w:r>
      <w:r w:rsidR="00D139AB" w:rsidRPr="00606B43">
        <w:rPr>
          <w:rFonts w:hint="cs"/>
          <w:sz w:val="32"/>
          <w:szCs w:val="32"/>
          <w:rtl/>
        </w:rPr>
        <w:t>أن لا تؤدي حرية الرأي إلى التعرض لأعراض الناس وأسرارهم والإساءة إليهم بدون دليل، فلا مجال للطعن في أعراض الناس وذمهم من غير بينة بل طالب بوجود البينات، وفرض عقوبة رادعة على من يتعد</w:t>
      </w:r>
      <w:r w:rsidR="003F0706">
        <w:rPr>
          <w:rFonts w:hint="cs"/>
          <w:sz w:val="32"/>
          <w:szCs w:val="32"/>
          <w:rtl/>
        </w:rPr>
        <w:t>ّى</w:t>
      </w:r>
      <w:r w:rsidR="00D139AB" w:rsidRPr="00606B43">
        <w:rPr>
          <w:rFonts w:hint="cs"/>
          <w:sz w:val="32"/>
          <w:szCs w:val="32"/>
          <w:rtl/>
        </w:rPr>
        <w:t xml:space="preserve"> هذا الأمر</w:t>
      </w:r>
      <w:r w:rsidR="00D139AB" w:rsidRPr="00606B43">
        <w:rPr>
          <w:rStyle w:val="a4"/>
          <w:sz w:val="32"/>
          <w:szCs w:val="32"/>
          <w:rtl/>
        </w:rPr>
        <w:footnoteReference w:id="452"/>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2ـ الحصانة البرلمانية:</w:t>
      </w:r>
      <w:r w:rsidRPr="00606B43">
        <w:rPr>
          <w:rFonts w:hint="cs"/>
          <w:sz w:val="32"/>
          <w:szCs w:val="32"/>
          <w:rtl/>
        </w:rPr>
        <w:t xml:space="preserve"> تعني عدم اتخاذ أي إجراء جنائي ضد النائب في البرلمان في غير حالة التلبس بالجريمة إلا </w:t>
      </w:r>
      <w:r w:rsidR="003F0706">
        <w:rPr>
          <w:rFonts w:hint="cs"/>
          <w:sz w:val="32"/>
          <w:szCs w:val="32"/>
          <w:rtl/>
        </w:rPr>
        <w:t>بعد رفع الحصانة عنه واستصدار الإ</w:t>
      </w:r>
      <w:r w:rsidRPr="00606B43">
        <w:rPr>
          <w:rFonts w:hint="cs"/>
          <w:sz w:val="32"/>
          <w:szCs w:val="32"/>
          <w:rtl/>
        </w:rPr>
        <w:t>ذن اللازم باتخاذ الإجراء ضده.</w:t>
      </w:r>
    </w:p>
    <w:p w:rsidR="00D139AB" w:rsidRPr="00606B43" w:rsidRDefault="00D139AB" w:rsidP="005D3691">
      <w:pPr>
        <w:pStyle w:val="a5"/>
        <w:spacing w:line="360" w:lineRule="auto"/>
        <w:rPr>
          <w:sz w:val="32"/>
          <w:szCs w:val="32"/>
          <w:rtl/>
        </w:rPr>
      </w:pPr>
      <w:r w:rsidRPr="00606B43">
        <w:rPr>
          <w:rFonts w:hint="cs"/>
          <w:sz w:val="32"/>
          <w:szCs w:val="32"/>
          <w:rtl/>
        </w:rPr>
        <w:t>وحسب الفقه الدستوري، فإن الحكمة من فرض الحصانة النيابية للنائب، أنها ضمان للسلطة التشريعية بمجموعها، وهي تكفل حرية النائب من القيام بواجبه داخل المجلس، فيكون في مأمن من كيد خصومه السياسيين ومن تعسف السلطة التنفيذية ويمكن التمييز بين قاعدة الحصانة النيابية وقاعدة عدم ال</w:t>
      </w:r>
      <w:r w:rsidR="00AB1C76">
        <w:rPr>
          <w:rFonts w:hint="cs"/>
          <w:sz w:val="32"/>
          <w:szCs w:val="32"/>
          <w:rtl/>
        </w:rPr>
        <w:t>مسؤول</w:t>
      </w:r>
      <w:r w:rsidRPr="00606B43">
        <w:rPr>
          <w:rFonts w:hint="cs"/>
          <w:sz w:val="32"/>
          <w:szCs w:val="32"/>
          <w:rtl/>
        </w:rPr>
        <w:t>ية النيابية بوجود اختلاف بين القاعدتين: فالحصانة النيابية تعني عدم اتخاذ أي إجراء جنائي ضد عضو البرلمان إلا بعد رفع الحصانة عنه، أما قاعدة عدم ال</w:t>
      </w:r>
      <w:r w:rsidR="00AB1C76">
        <w:rPr>
          <w:rFonts w:hint="cs"/>
          <w:sz w:val="32"/>
          <w:szCs w:val="32"/>
          <w:rtl/>
        </w:rPr>
        <w:t>مسؤول</w:t>
      </w:r>
      <w:r w:rsidRPr="00606B43">
        <w:rPr>
          <w:rFonts w:hint="cs"/>
          <w:sz w:val="32"/>
          <w:szCs w:val="32"/>
          <w:rtl/>
        </w:rPr>
        <w:t xml:space="preserve">ية النيابية فتعني عدم </w:t>
      </w:r>
      <w:r w:rsidR="00AB1C76">
        <w:rPr>
          <w:rFonts w:hint="cs"/>
          <w:sz w:val="32"/>
          <w:szCs w:val="32"/>
          <w:rtl/>
        </w:rPr>
        <w:t>مسؤول</w:t>
      </w:r>
      <w:r w:rsidRPr="00606B43">
        <w:rPr>
          <w:rFonts w:hint="cs"/>
          <w:sz w:val="32"/>
          <w:szCs w:val="32"/>
          <w:rtl/>
        </w:rPr>
        <w:t>ية النائب عما يبديه من الأقوال بصدد قيامه بالوظيفة التشريعية، وتبدأ الحصانة النيابية بمجرد</w:t>
      </w:r>
      <w:r w:rsidR="00454C41">
        <w:rPr>
          <w:rFonts w:hint="cs"/>
          <w:sz w:val="32"/>
          <w:szCs w:val="32"/>
          <w:rtl/>
        </w:rPr>
        <w:t xml:space="preserve"> انتخا</w:t>
      </w:r>
      <w:r w:rsidRPr="00606B43">
        <w:rPr>
          <w:rFonts w:hint="cs"/>
          <w:sz w:val="32"/>
          <w:szCs w:val="32"/>
          <w:rtl/>
        </w:rPr>
        <w:t>ب العضو أو تعي</w:t>
      </w:r>
      <w:r w:rsidR="003F0706">
        <w:rPr>
          <w:rFonts w:hint="cs"/>
          <w:sz w:val="32"/>
          <w:szCs w:val="32"/>
          <w:rtl/>
        </w:rPr>
        <w:t>ي</w:t>
      </w:r>
      <w:r w:rsidRPr="00606B43">
        <w:rPr>
          <w:rFonts w:hint="cs"/>
          <w:sz w:val="32"/>
          <w:szCs w:val="32"/>
          <w:rtl/>
        </w:rPr>
        <w:t xml:space="preserve">نه وهي </w:t>
      </w:r>
      <w:r w:rsidRPr="00606B43">
        <w:rPr>
          <w:rFonts w:hint="cs"/>
          <w:sz w:val="32"/>
          <w:szCs w:val="32"/>
          <w:rtl/>
        </w:rPr>
        <w:lastRenderedPageBreak/>
        <w:t>حصانة شخصية، أي لا تمتد لأي أحد غيره ولا يمكن رفع الحصانة النيابية عن النائب إلا بعد موافقة المجلس على ذلك</w:t>
      </w:r>
      <w:r w:rsidRPr="00606B43">
        <w:rPr>
          <w:rStyle w:val="a4"/>
          <w:sz w:val="32"/>
          <w:szCs w:val="32"/>
          <w:rtl/>
        </w:rPr>
        <w:footnoteReference w:id="453"/>
      </w:r>
      <w:r w:rsidRPr="00606B43">
        <w:rPr>
          <w:rFonts w:hint="cs"/>
          <w:sz w:val="32"/>
          <w:szCs w:val="32"/>
          <w:rtl/>
        </w:rPr>
        <w:t>، فإذا وافق المجلس على رفع الحصانة النيابية عن النائب رفعت عنه وأمكن اتخاذ الإجراءات القانونية ضده، وإذا لم يوافق المجلس على رفع الحصانة النيابية عنه لم ترفع عنه هذه الحصانة</w:t>
      </w:r>
      <w:r w:rsidRPr="00606B43">
        <w:rPr>
          <w:rStyle w:val="a4"/>
          <w:sz w:val="32"/>
          <w:szCs w:val="32"/>
          <w:rtl/>
        </w:rPr>
        <w:footnoteReference w:id="454"/>
      </w:r>
      <w:r w:rsidRPr="00606B43">
        <w:rPr>
          <w:rFonts w:hint="cs"/>
          <w:sz w:val="32"/>
          <w:szCs w:val="32"/>
          <w:rtl/>
        </w:rPr>
        <w:t>، فالنائب ممثل للشعب بأجمعه وهو نائب عنه فيجب على الدولة الحديثة المسلمة الالتزام والحرص على حفظ وصيانة ممثل الأمة من أي مساس بشخصه ومحاولة الاعتداء عليه، ومن الأمثلة المهمة التي تؤكد حرص الدولة الإسلامية على حماية المسلمين بشكل عام، ومن لهم دور مهم في الدولة بشكل خاص ما هيأه أمير المؤمنين عمر بن الخطاب رضي الله عنه لأهل الحل والعقد من حماية لأداء دورهم في مأمن بعيداً عن الضغوطات والتهديد</w:t>
      </w:r>
      <w:r w:rsidR="005D3691">
        <w:rPr>
          <w:rFonts w:hint="cs"/>
          <w:sz w:val="32"/>
          <w:szCs w:val="32"/>
          <w:rtl/>
        </w:rPr>
        <w:t>،</w:t>
      </w:r>
      <w:r w:rsidRPr="00606B43">
        <w:rPr>
          <w:rFonts w:hint="cs"/>
          <w:sz w:val="32"/>
          <w:szCs w:val="32"/>
          <w:rtl/>
        </w:rPr>
        <w:t xml:space="preserve"> وهذا ما تمثل في حرص الفاروق رضي الله عنه لحفظ وحماية أهل الحل والعقد الذين جعلهم يختارون الخليفة من بعده، حيث أرسل عمر بن الخطاب رضي الله عنه إلى أبي طلحة رضي الله عنه ـ قبل أن يموت عمر بساعة ـ فقال: يا </w:t>
      </w:r>
      <w:r w:rsidR="005D3691">
        <w:rPr>
          <w:rFonts w:hint="cs"/>
          <w:sz w:val="32"/>
          <w:szCs w:val="32"/>
          <w:rtl/>
        </w:rPr>
        <w:t>أ</w:t>
      </w:r>
      <w:r w:rsidRPr="00606B43">
        <w:rPr>
          <w:rFonts w:hint="cs"/>
          <w:sz w:val="32"/>
          <w:szCs w:val="32"/>
          <w:rtl/>
        </w:rPr>
        <w:t>با طلحة كن في خمسين من قومك من الأنصار، مع هؤلاء النفر ـ أهل الحل والعقد ـ فلا تتركهم يمضي اليوم الثالث حتى يؤمروا أحدهم، فلزم أبو طلحة باب عبد</w:t>
      </w:r>
      <w:r w:rsidR="003B614E">
        <w:rPr>
          <w:rFonts w:hint="cs"/>
          <w:sz w:val="32"/>
          <w:szCs w:val="32"/>
          <w:rtl/>
        </w:rPr>
        <w:t xml:space="preserve"> </w:t>
      </w:r>
      <w:r w:rsidR="00440AA6">
        <w:rPr>
          <w:rFonts w:hint="cs"/>
          <w:sz w:val="32"/>
          <w:szCs w:val="32"/>
          <w:rtl/>
        </w:rPr>
        <w:t>الرحمٰن</w:t>
      </w:r>
      <w:r w:rsidRPr="00606B43">
        <w:rPr>
          <w:rFonts w:hint="cs"/>
          <w:sz w:val="32"/>
          <w:szCs w:val="32"/>
          <w:rtl/>
        </w:rPr>
        <w:t xml:space="preserve"> بن عوف بأصحابه حتى بويع لعثمان</w:t>
      </w:r>
      <w:r w:rsidRPr="00606B43">
        <w:rPr>
          <w:rStyle w:val="a4"/>
          <w:sz w:val="32"/>
          <w:szCs w:val="32"/>
          <w:rtl/>
        </w:rPr>
        <w:footnoteReference w:id="455"/>
      </w:r>
      <w:r w:rsidRPr="00606B43">
        <w:rPr>
          <w:rFonts w:hint="cs"/>
          <w:sz w:val="32"/>
          <w:szCs w:val="32"/>
          <w:rtl/>
        </w:rPr>
        <w:t>، فدل ذلك على شدة حرص عمر بن الخطاب رضي الله عنه على سلامة أهل الحل والعقد الذين جعلهم يختارون ا</w:t>
      </w:r>
      <w:r w:rsidR="003B614E">
        <w:rPr>
          <w:rFonts w:hint="cs"/>
          <w:sz w:val="32"/>
          <w:szCs w:val="32"/>
          <w:rtl/>
        </w:rPr>
        <w:t>لإمام من بعده، ونصب خمسين من الأ</w:t>
      </w:r>
      <w:r w:rsidRPr="00606B43">
        <w:rPr>
          <w:rFonts w:hint="cs"/>
          <w:sz w:val="32"/>
          <w:szCs w:val="32"/>
          <w:rtl/>
        </w:rPr>
        <w:t>نصار على رأسهم أبو طلحة رضي الله عنهم لحمايتهم.</w:t>
      </w:r>
    </w:p>
    <w:p w:rsidR="00D139AB" w:rsidRPr="00606B43" w:rsidRDefault="00D139AB" w:rsidP="00606B43">
      <w:pPr>
        <w:pStyle w:val="a5"/>
        <w:spacing w:line="360" w:lineRule="auto"/>
        <w:rPr>
          <w:sz w:val="32"/>
          <w:szCs w:val="32"/>
          <w:rtl/>
        </w:rPr>
      </w:pPr>
      <w:r w:rsidRPr="00606B43">
        <w:rPr>
          <w:rFonts w:hint="cs"/>
          <w:sz w:val="32"/>
          <w:szCs w:val="32"/>
          <w:rtl/>
        </w:rPr>
        <w:t>ومن هنا نجد أن مبدأ الحصانة النيابية مبدأ مهم، وواجب في سبيل المحافظة على ممثل الأمة وأداء دوره على الوجه الأمثل، وهو ينسجم مع التجربة التاريخية الإسلامية في العصر الراشدي والتي تد</w:t>
      </w:r>
      <w:r w:rsidR="003B614E">
        <w:rPr>
          <w:rFonts w:hint="cs"/>
          <w:sz w:val="32"/>
          <w:szCs w:val="32"/>
          <w:rtl/>
        </w:rPr>
        <w:t>عو إلى حفظ النفس البشرية من أي ا</w:t>
      </w:r>
      <w:r w:rsidRPr="00606B43">
        <w:rPr>
          <w:rFonts w:hint="cs"/>
          <w:sz w:val="32"/>
          <w:szCs w:val="32"/>
          <w:rtl/>
        </w:rPr>
        <w:t>عتداء يلحق بها</w:t>
      </w:r>
      <w:r w:rsidRPr="00606B43">
        <w:rPr>
          <w:rStyle w:val="a4"/>
          <w:sz w:val="32"/>
          <w:szCs w:val="32"/>
          <w:rtl/>
        </w:rPr>
        <w:footnoteReference w:id="45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3ـ المكافأة البرلمانية:</w:t>
      </w:r>
      <w:r w:rsidRPr="00606B43">
        <w:rPr>
          <w:rFonts w:hint="cs"/>
          <w:sz w:val="32"/>
          <w:szCs w:val="32"/>
          <w:rtl/>
        </w:rPr>
        <w:t xml:space="preserve"> وهذه المكافأة التي يحصل عليها النائب تكون نظير الجهد الذي يبذله في خدمة مجموع الأمة، وحرصاً من الدولة على توفير الحياة الكريمة له، وليكون </w:t>
      </w:r>
      <w:r w:rsidRPr="00606B43">
        <w:rPr>
          <w:rFonts w:hint="cs"/>
          <w:sz w:val="32"/>
          <w:szCs w:val="32"/>
          <w:rtl/>
        </w:rPr>
        <w:lastRenderedPageBreak/>
        <w:t>في منأى عن المغريات المالية، التي قد تعرض عليه، ممن يريدون تمرير سياساتهم التي قد تتصادم مع المصلحة العامة للأمة وصوناً له من أن يكون تحت الشبهات، فتحرص الدولة على تقديم هذه المكا</w:t>
      </w:r>
      <w:r w:rsidR="003B614E">
        <w:rPr>
          <w:rFonts w:hint="cs"/>
          <w:sz w:val="32"/>
          <w:szCs w:val="32"/>
          <w:rtl/>
        </w:rPr>
        <w:t>فأة لممثل الأمة وتسعى لتوفير ا</w:t>
      </w:r>
      <w:r w:rsidRPr="00606B43">
        <w:rPr>
          <w:rFonts w:hint="cs"/>
          <w:sz w:val="32"/>
          <w:szCs w:val="32"/>
          <w:rtl/>
        </w:rPr>
        <w:t>حتياجاته للتفرغ لأداء دوره المهم الذي وكل به من قبل الأمة، وتحدد الدولة مقدار هذه المكافأة وكيفية صرفها ويستحق النائب هذه المكافأة من تاريخ حلفه اليمين القانوني</w:t>
      </w:r>
      <w:r w:rsidRPr="00606B43">
        <w:rPr>
          <w:rStyle w:val="a4"/>
          <w:sz w:val="32"/>
          <w:szCs w:val="32"/>
          <w:rtl/>
        </w:rPr>
        <w:footnoteReference w:id="457"/>
      </w:r>
      <w:r w:rsidRPr="00606B43">
        <w:rPr>
          <w:rFonts w:hint="cs"/>
          <w:sz w:val="32"/>
          <w:szCs w:val="32"/>
          <w:rtl/>
        </w:rPr>
        <w:t>، وتستمر هذه المكافأة البرلمانية طيلة بقائه في منصبه ممثلاً للشعب في البرلمان</w:t>
      </w:r>
      <w:r w:rsidRPr="00606B43">
        <w:rPr>
          <w:rStyle w:val="a4"/>
          <w:sz w:val="32"/>
          <w:szCs w:val="32"/>
          <w:rtl/>
        </w:rPr>
        <w:footnoteReference w:id="458"/>
      </w:r>
      <w:r w:rsidRPr="00606B43">
        <w:rPr>
          <w:rFonts w:hint="cs"/>
          <w:sz w:val="32"/>
          <w:szCs w:val="32"/>
          <w:rtl/>
        </w:rPr>
        <w:t>، والمتمعن في سير</w:t>
      </w:r>
      <w:r w:rsidR="003B614E">
        <w:rPr>
          <w:rFonts w:hint="cs"/>
          <w:sz w:val="32"/>
          <w:szCs w:val="32"/>
          <w:rtl/>
        </w:rPr>
        <w:t>ة الخلفاء الراشدين يجد أمثلة تد</w:t>
      </w:r>
      <w:r w:rsidRPr="00606B43">
        <w:rPr>
          <w:rFonts w:hint="cs"/>
          <w:sz w:val="32"/>
          <w:szCs w:val="32"/>
          <w:rtl/>
        </w:rPr>
        <w:t>ل</w:t>
      </w:r>
      <w:r w:rsidR="003B614E">
        <w:rPr>
          <w:rFonts w:hint="cs"/>
          <w:sz w:val="32"/>
          <w:szCs w:val="32"/>
          <w:rtl/>
        </w:rPr>
        <w:t>ُّ</w:t>
      </w:r>
      <w:r w:rsidRPr="00606B43">
        <w:rPr>
          <w:rFonts w:hint="cs"/>
          <w:sz w:val="32"/>
          <w:szCs w:val="32"/>
          <w:rtl/>
        </w:rPr>
        <w:t xml:space="preserve"> على مشروعية هذا الأمر ومن ذلك:</w:t>
      </w:r>
    </w:p>
    <w:p w:rsidR="00D139AB" w:rsidRPr="00606B43" w:rsidRDefault="00D139AB" w:rsidP="00606B43">
      <w:pPr>
        <w:pStyle w:val="a5"/>
        <w:spacing w:line="360" w:lineRule="auto"/>
        <w:rPr>
          <w:sz w:val="32"/>
          <w:szCs w:val="32"/>
          <w:rtl/>
        </w:rPr>
      </w:pPr>
      <w:r w:rsidRPr="00606B43">
        <w:rPr>
          <w:rFonts w:hint="cs"/>
          <w:sz w:val="32"/>
          <w:szCs w:val="32"/>
          <w:rtl/>
        </w:rPr>
        <w:t>لما تولى أبو</w:t>
      </w:r>
      <w:r w:rsidR="009144D4">
        <w:rPr>
          <w:rFonts w:hint="cs"/>
          <w:sz w:val="32"/>
          <w:szCs w:val="32"/>
          <w:rtl/>
        </w:rPr>
        <w:t xml:space="preserve"> </w:t>
      </w:r>
      <w:r w:rsidRPr="00606B43">
        <w:rPr>
          <w:rFonts w:hint="cs"/>
          <w:sz w:val="32"/>
          <w:szCs w:val="32"/>
          <w:rtl/>
        </w:rPr>
        <w:t xml:space="preserve">بكر </w:t>
      </w:r>
      <w:r w:rsidR="00173E2B">
        <w:rPr>
          <w:rFonts w:hint="cs"/>
          <w:sz w:val="32"/>
          <w:szCs w:val="32"/>
          <w:rtl/>
        </w:rPr>
        <w:t>الصدِّيق</w:t>
      </w:r>
      <w:r w:rsidRPr="00606B43">
        <w:rPr>
          <w:rFonts w:hint="cs"/>
          <w:sz w:val="32"/>
          <w:szCs w:val="32"/>
          <w:rtl/>
        </w:rPr>
        <w:t xml:space="preserve"> رضي الله عنه أمر الخلافة بعد وفاة النبي صلى الله عليه وسلم فرض له الصحابة رضي الله عنهم رزقاً، وكان </w:t>
      </w:r>
      <w:r w:rsidR="00173E2B">
        <w:rPr>
          <w:rFonts w:hint="cs"/>
          <w:sz w:val="32"/>
          <w:szCs w:val="32"/>
          <w:rtl/>
        </w:rPr>
        <w:t>الصدِّيق</w:t>
      </w:r>
      <w:r w:rsidRPr="00606B43">
        <w:rPr>
          <w:rFonts w:hint="cs"/>
          <w:sz w:val="32"/>
          <w:szCs w:val="32"/>
          <w:rtl/>
        </w:rPr>
        <w:t xml:space="preserve"> رضي الله عنه رجلاً تاجراً يغدو كل يوم إلى السوق، فيبيع ويبتاع، فلما استخلف أصبح غادياً إلى السوق وعلى رقبته أثواب يتجر بها، فلقيه عمر وأبوعبيدة رضي الله عنهما فقالا: أين تريد يا خليفة</w:t>
      </w:r>
      <w:r w:rsidR="00A52860" w:rsidRPr="00606B43">
        <w:rPr>
          <w:rFonts w:hint="cs"/>
          <w:sz w:val="32"/>
          <w:szCs w:val="32"/>
          <w:rtl/>
        </w:rPr>
        <w:t xml:space="preserve"> رسول الله؟ قال: السوق. قالا: تصن</w:t>
      </w:r>
      <w:r w:rsidRPr="00606B43">
        <w:rPr>
          <w:rFonts w:hint="cs"/>
          <w:sz w:val="32"/>
          <w:szCs w:val="32"/>
          <w:rtl/>
        </w:rPr>
        <w:t>ع ماذا وقد وليت أمور المسلمين؟ ق</w:t>
      </w:r>
      <w:r w:rsidR="009144D4">
        <w:rPr>
          <w:rFonts w:hint="cs"/>
          <w:sz w:val="32"/>
          <w:szCs w:val="32"/>
          <w:rtl/>
        </w:rPr>
        <w:t>ال: فمن أين أطعم عيالي؟ فقالا: ا</w:t>
      </w:r>
      <w:r w:rsidRPr="00606B43">
        <w:rPr>
          <w:rFonts w:hint="cs"/>
          <w:sz w:val="32"/>
          <w:szCs w:val="32"/>
          <w:rtl/>
        </w:rPr>
        <w:t>نطل</w:t>
      </w:r>
      <w:r w:rsidR="009144D4">
        <w:rPr>
          <w:rFonts w:hint="cs"/>
          <w:sz w:val="32"/>
          <w:szCs w:val="32"/>
          <w:rtl/>
        </w:rPr>
        <w:t>ق معنا حتى نفرض لك شيئاً. فا</w:t>
      </w:r>
      <w:r w:rsidRPr="00606B43">
        <w:rPr>
          <w:rFonts w:hint="cs"/>
          <w:sz w:val="32"/>
          <w:szCs w:val="32"/>
          <w:rtl/>
        </w:rPr>
        <w:t xml:space="preserve">نطلق معهما ففرضوا له كل يوم شطر شاه، وذكر أن رزقه الذي فرضوه له خمسون ومائتا دينار في السنة وشاة يؤخذ من بطنها ورأسها وأكارعها، فلم يكن يكفيه ذلك ولا عياله، فألقى كل دينار ودرهم عنده في بيت مال المسلمين، وخرج إلى البقيع فتصافق "تبايع"، فجاء عمر رضي الله عنه فإذا بنسوة جلوس فقال: ما شأنكن؟ قلن: نريد خليفة رسول الله صلى الله عليه وسلم يقضي بيننا فانطلق فوجده في السوق فأخذ بيده فقال: </w:t>
      </w:r>
      <w:r w:rsidR="009144D4">
        <w:rPr>
          <w:rFonts w:hint="cs"/>
          <w:sz w:val="32"/>
          <w:szCs w:val="32"/>
          <w:rtl/>
        </w:rPr>
        <w:t>تعال هاهنا فقال: لا حاجة لي في إ</w:t>
      </w:r>
      <w:r w:rsidRPr="00606B43">
        <w:rPr>
          <w:rFonts w:hint="cs"/>
          <w:sz w:val="32"/>
          <w:szCs w:val="32"/>
          <w:rtl/>
        </w:rPr>
        <w:t>مارتكم رزقتموني ما لا يكفيني ولا عيالي، فقال: فإنا نزيدك قال أبوبكر رضي الله عنه: ثلاثمائة دينار والشاة كلها. قال عمر رضي الله عنه</w:t>
      </w:r>
      <w:r w:rsidR="005D3691">
        <w:rPr>
          <w:rFonts w:hint="cs"/>
          <w:sz w:val="32"/>
          <w:szCs w:val="32"/>
          <w:rtl/>
        </w:rPr>
        <w:t>:</w:t>
      </w:r>
      <w:r w:rsidRPr="00606B43">
        <w:rPr>
          <w:rFonts w:hint="cs"/>
          <w:sz w:val="32"/>
          <w:szCs w:val="32"/>
          <w:rtl/>
        </w:rPr>
        <w:t xml:space="preserve"> فأما هذا فلا، فجاء علي رضي الله عنه وهما على حالهما تلك، قال: أكملها له، قال: ترى</w:t>
      </w:r>
      <w:r w:rsidR="009144D4">
        <w:rPr>
          <w:rFonts w:hint="cs"/>
          <w:sz w:val="32"/>
          <w:szCs w:val="32"/>
          <w:rtl/>
        </w:rPr>
        <w:t xml:space="preserve"> ذلك؟ قال نعم. قال: قد فعلنا. وا</w:t>
      </w:r>
      <w:r w:rsidRPr="00606B43">
        <w:rPr>
          <w:rFonts w:hint="cs"/>
          <w:sz w:val="32"/>
          <w:szCs w:val="32"/>
          <w:rtl/>
        </w:rPr>
        <w:t xml:space="preserve">نطلق أبوبكر رضي الله عنه فصعد المنبر، واجتمع إليه الناس، فقال: أيها الناس إن رزقي كان خمسين ومائتي دينار وشاة يؤخذ من </w:t>
      </w:r>
      <w:r w:rsidRPr="00606B43">
        <w:rPr>
          <w:rFonts w:hint="cs"/>
          <w:sz w:val="32"/>
          <w:szCs w:val="32"/>
          <w:rtl/>
        </w:rPr>
        <w:lastRenderedPageBreak/>
        <w:t>بطنها ورأسها وأكارعها، وإن عمر وعلي كملا لي ثلاثمائة دينار وشاة، أفرضيتم؟ قال المهاجرون: اللهم نعم قد رضينا</w:t>
      </w:r>
      <w:r w:rsidRPr="00606B43">
        <w:rPr>
          <w:rStyle w:val="a4"/>
          <w:sz w:val="32"/>
          <w:szCs w:val="32"/>
          <w:rtl/>
        </w:rPr>
        <w:footnoteReference w:id="459"/>
      </w:r>
      <w:r w:rsidRPr="00606B43">
        <w:rPr>
          <w:rFonts w:hint="cs"/>
          <w:sz w:val="32"/>
          <w:szCs w:val="32"/>
          <w:rtl/>
        </w:rPr>
        <w:t>، ولما تولى عمر بن الخطاب رضي الله عنه الخلافة رتب العطايا والمكافآت للولاة على الأقاليم، وهذا ما سار عليه الراشدون ومن أتى بعدهم.</w:t>
      </w:r>
    </w:p>
    <w:p w:rsidR="00D139AB" w:rsidRDefault="00D139AB" w:rsidP="009144D4">
      <w:pPr>
        <w:pStyle w:val="a5"/>
        <w:spacing w:line="360" w:lineRule="auto"/>
        <w:rPr>
          <w:sz w:val="32"/>
          <w:szCs w:val="32"/>
          <w:rtl/>
        </w:rPr>
      </w:pPr>
      <w:r w:rsidRPr="00606B43">
        <w:rPr>
          <w:rFonts w:hint="cs"/>
          <w:sz w:val="32"/>
          <w:szCs w:val="32"/>
          <w:rtl/>
        </w:rPr>
        <w:t xml:space="preserve">ومما سبق يتضح حرص الإسلام على توفير العيش الكريم لأصحاب المهام والمناصب في الدولة، للتفرغ لأداء مهامهم دون إشغالهم بالسعي لطلب الرزق، فيجب على الدولة </w:t>
      </w:r>
      <w:r w:rsidR="00DE2AEF" w:rsidRPr="00606B43">
        <w:rPr>
          <w:rFonts w:hint="cs"/>
          <w:sz w:val="32"/>
          <w:szCs w:val="32"/>
          <w:rtl/>
        </w:rPr>
        <w:t>الحديثة المسلمة أن تبذل المكافآت</w:t>
      </w:r>
      <w:r w:rsidRPr="00606B43">
        <w:rPr>
          <w:rFonts w:hint="cs"/>
          <w:sz w:val="32"/>
          <w:szCs w:val="32"/>
          <w:rtl/>
        </w:rPr>
        <w:t xml:space="preserve"> والعطايا لممثلي الأمة نظير قيامهم بهذه الوظيفة الكبيرة، وإغنا</w:t>
      </w:r>
      <w:r w:rsidR="009144D4">
        <w:rPr>
          <w:rFonts w:hint="cs"/>
          <w:sz w:val="32"/>
          <w:szCs w:val="32"/>
          <w:rtl/>
        </w:rPr>
        <w:t>ئ</w:t>
      </w:r>
      <w:r w:rsidRPr="00606B43">
        <w:rPr>
          <w:rFonts w:hint="cs"/>
          <w:sz w:val="32"/>
          <w:szCs w:val="32"/>
          <w:rtl/>
        </w:rPr>
        <w:t>هم عن طلب الرزق، وتوفير الحياة الكريمة لهم للقيام بهذه الوظيفة بعيداً عن الإغراءات والشبهات وحماية لهم من أي طريق قد يؤدي إلى الانحراف في مسؤولياتهم المناطة بهم، لأداء مهمتهم بنزاهة وصدق</w:t>
      </w:r>
      <w:r w:rsidRPr="00606B43">
        <w:rPr>
          <w:rStyle w:val="a4"/>
          <w:sz w:val="32"/>
          <w:szCs w:val="32"/>
          <w:rtl/>
        </w:rPr>
        <w:footnoteReference w:id="460"/>
      </w:r>
      <w:r w:rsidRPr="00606B43">
        <w:rPr>
          <w:rFonts w:hint="cs"/>
          <w:sz w:val="32"/>
          <w:szCs w:val="32"/>
          <w:rtl/>
        </w:rPr>
        <w:t>.</w:t>
      </w:r>
    </w:p>
    <w:p w:rsidR="00F44855" w:rsidRPr="00606B43" w:rsidRDefault="00F44855" w:rsidP="009144D4">
      <w:pPr>
        <w:pStyle w:val="a5"/>
        <w:spacing w:line="360" w:lineRule="auto"/>
        <w:rPr>
          <w:sz w:val="32"/>
          <w:szCs w:val="32"/>
          <w:rtl/>
        </w:rPr>
      </w:pPr>
    </w:p>
    <w:p w:rsidR="00D139AB" w:rsidRPr="00606B43" w:rsidRDefault="00D139AB" w:rsidP="00F44855">
      <w:pPr>
        <w:pStyle w:val="a5"/>
        <w:spacing w:line="360" w:lineRule="auto"/>
        <w:jc w:val="center"/>
        <w:rPr>
          <w:sz w:val="32"/>
          <w:szCs w:val="32"/>
          <w:rtl/>
        </w:rPr>
      </w:pPr>
      <w:r w:rsidRPr="00606B43">
        <w:rPr>
          <w:rFonts w:hint="cs"/>
          <w:b/>
          <w:bCs/>
          <w:sz w:val="32"/>
          <w:szCs w:val="32"/>
          <w:rtl/>
        </w:rPr>
        <w:t>ثانياً</w:t>
      </w:r>
      <w:r w:rsidR="00EB5B14">
        <w:rPr>
          <w:rFonts w:hint="cs"/>
          <w:b/>
          <w:bCs/>
          <w:sz w:val="32"/>
          <w:szCs w:val="32"/>
          <w:rtl/>
        </w:rPr>
        <w:t>:</w:t>
      </w:r>
      <w:r w:rsidRPr="00606B43">
        <w:rPr>
          <w:rFonts w:hint="cs"/>
          <w:b/>
          <w:bCs/>
          <w:sz w:val="32"/>
          <w:szCs w:val="32"/>
          <w:rtl/>
        </w:rPr>
        <w:t xml:space="preserve"> تحكيم الأكثرية</w:t>
      </w:r>
    </w:p>
    <w:p w:rsidR="00D139AB" w:rsidRPr="00606B43" w:rsidRDefault="00D139AB" w:rsidP="00606B43">
      <w:pPr>
        <w:pStyle w:val="a5"/>
        <w:spacing w:line="360" w:lineRule="auto"/>
        <w:rPr>
          <w:sz w:val="32"/>
          <w:szCs w:val="32"/>
          <w:rtl/>
        </w:rPr>
      </w:pPr>
      <w:r w:rsidRPr="00606B43">
        <w:rPr>
          <w:rFonts w:hint="cs"/>
          <w:sz w:val="32"/>
          <w:szCs w:val="32"/>
          <w:rtl/>
        </w:rPr>
        <w:t>إن منطق العقل والشرع والواقع يقول: لابد من مرجح والمرجح في حالة الاختلا</w:t>
      </w:r>
      <w:r w:rsidR="009144D4">
        <w:rPr>
          <w:rFonts w:hint="cs"/>
          <w:sz w:val="32"/>
          <w:szCs w:val="32"/>
          <w:rtl/>
        </w:rPr>
        <w:t>ف هو الكثرة العددية، فإن رأي الا</w:t>
      </w:r>
      <w:r w:rsidRPr="00606B43">
        <w:rPr>
          <w:rFonts w:hint="cs"/>
          <w:sz w:val="32"/>
          <w:szCs w:val="32"/>
          <w:rtl/>
        </w:rPr>
        <w:t xml:space="preserve">ثنين أقرب إلى الصواب من رأي الواحد ثم إن هناك أمور لا تدخل مجال التصويت ولا تعرض لأخذ الأصوات عليها، لأنها من الثوابت التي لا تقبل التغيير إلا إذا تغير المجتمع ذاته، ولم يعد مسلماً فلا مجال للتصويت </w:t>
      </w:r>
      <w:r w:rsidR="00DE2AEF" w:rsidRPr="00606B43">
        <w:rPr>
          <w:rFonts w:hint="cs"/>
          <w:sz w:val="32"/>
          <w:szCs w:val="32"/>
          <w:rtl/>
        </w:rPr>
        <w:t xml:space="preserve">إلا </w:t>
      </w:r>
      <w:r w:rsidRPr="00606B43">
        <w:rPr>
          <w:rFonts w:hint="cs"/>
          <w:sz w:val="32"/>
          <w:szCs w:val="32"/>
          <w:rtl/>
        </w:rPr>
        <w:t>في الأمور "ال</w:t>
      </w:r>
      <w:r w:rsidR="008F34DC">
        <w:rPr>
          <w:rFonts w:hint="cs"/>
          <w:sz w:val="32"/>
          <w:szCs w:val="32"/>
          <w:rtl/>
        </w:rPr>
        <w:t>اجتهاد</w:t>
      </w:r>
      <w:r w:rsidRPr="00606B43">
        <w:rPr>
          <w:rFonts w:hint="cs"/>
          <w:sz w:val="32"/>
          <w:szCs w:val="32"/>
          <w:rtl/>
        </w:rPr>
        <w:t xml:space="preserve">ية" التي تحتمل أكثر من رأي، ومن شأن الناس أن يختلفوا فيها مثل </w:t>
      </w:r>
      <w:r w:rsidR="001D1813">
        <w:rPr>
          <w:rFonts w:hint="cs"/>
          <w:sz w:val="32"/>
          <w:szCs w:val="32"/>
          <w:rtl/>
        </w:rPr>
        <w:t>اختيار</w:t>
      </w:r>
      <w:r w:rsidRPr="00606B43">
        <w:rPr>
          <w:rFonts w:hint="cs"/>
          <w:sz w:val="32"/>
          <w:szCs w:val="32"/>
          <w:rtl/>
        </w:rPr>
        <w:t xml:space="preserve"> أحد المرشحين لمنصب ما، ولو كان هو منصب رئيس الدولة، ومثل إصدار قوانين لضبط حركة السير والمرور، أو لتنظيم بناء المحلات التجارية أو الصناعية أو المستشفيات، أو غير ذلك مما يدخل فيما يسميه الفقهاء "المصالح المرسلة" ومثل اتخاذ قرار إعلان الحرب أو عدمها، أو بفرض ضرائب معينة أو عدمها أو بإعلان حالة الطوارئ أولاً، وتحديد مدة رئيس الدولة، وجواز تجديد</w:t>
      </w:r>
      <w:r w:rsidR="00454C41">
        <w:rPr>
          <w:rFonts w:hint="cs"/>
          <w:sz w:val="32"/>
          <w:szCs w:val="32"/>
          <w:rtl/>
        </w:rPr>
        <w:t xml:space="preserve"> انتخا</w:t>
      </w:r>
      <w:r w:rsidR="009144D4">
        <w:rPr>
          <w:rFonts w:hint="cs"/>
          <w:sz w:val="32"/>
          <w:szCs w:val="32"/>
          <w:rtl/>
        </w:rPr>
        <w:t>به أولاً وإلى أي حد ..إ</w:t>
      </w:r>
      <w:r w:rsidRPr="00606B43">
        <w:rPr>
          <w:rFonts w:hint="cs"/>
          <w:sz w:val="32"/>
          <w:szCs w:val="32"/>
          <w:rtl/>
        </w:rPr>
        <w:t>لخ</w:t>
      </w:r>
    </w:p>
    <w:p w:rsidR="00D139AB" w:rsidRPr="00606B43" w:rsidRDefault="009144D4" w:rsidP="00606B43">
      <w:pPr>
        <w:pStyle w:val="a5"/>
        <w:spacing w:line="360" w:lineRule="auto"/>
        <w:rPr>
          <w:sz w:val="32"/>
          <w:szCs w:val="32"/>
          <w:rtl/>
        </w:rPr>
      </w:pPr>
      <w:r>
        <w:rPr>
          <w:rFonts w:hint="cs"/>
          <w:sz w:val="32"/>
          <w:szCs w:val="32"/>
          <w:rtl/>
        </w:rPr>
        <w:lastRenderedPageBreak/>
        <w:t>فإذا اختلفت الآ</w:t>
      </w:r>
      <w:r w:rsidR="00D139AB" w:rsidRPr="00606B43">
        <w:rPr>
          <w:rFonts w:hint="cs"/>
          <w:sz w:val="32"/>
          <w:szCs w:val="32"/>
          <w:rtl/>
        </w:rPr>
        <w:t>راء في هذه القضايا، فهل تترك معلقة أو تحسم، هل يكون الترجيح بلا مرجح؟ أو لابد من مرجح</w:t>
      </w:r>
      <w:r w:rsidR="00D139AB" w:rsidRPr="00606B43">
        <w:rPr>
          <w:rStyle w:val="a4"/>
          <w:sz w:val="32"/>
          <w:szCs w:val="32"/>
          <w:rtl/>
        </w:rPr>
        <w:footnoteReference w:id="461"/>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إن القضايا ال</w:t>
      </w:r>
      <w:r w:rsidR="008F34DC">
        <w:rPr>
          <w:rFonts w:hint="cs"/>
          <w:sz w:val="32"/>
          <w:szCs w:val="32"/>
          <w:rtl/>
        </w:rPr>
        <w:t>اجتهاد</w:t>
      </w:r>
      <w:r w:rsidRPr="00606B43">
        <w:rPr>
          <w:rFonts w:hint="cs"/>
          <w:sz w:val="32"/>
          <w:szCs w:val="32"/>
          <w:rtl/>
        </w:rPr>
        <w:t>ية مما لا نص فيه، أو فيه نص يحتمل أكثر من تفسير، أو يوجد له معارض مثله أو أقوى منه، فلا مناص من اللجو</w:t>
      </w:r>
      <w:r w:rsidR="009144D4">
        <w:rPr>
          <w:rFonts w:hint="cs"/>
          <w:sz w:val="32"/>
          <w:szCs w:val="32"/>
          <w:rtl/>
        </w:rPr>
        <w:t>ء</w:t>
      </w:r>
      <w:r w:rsidRPr="00606B43">
        <w:rPr>
          <w:rFonts w:hint="cs"/>
          <w:sz w:val="32"/>
          <w:szCs w:val="32"/>
          <w:rtl/>
        </w:rPr>
        <w:t xml:space="preserve"> إلى مرجح يحسم به الخلاف وا</w:t>
      </w:r>
      <w:r w:rsidR="009144D4">
        <w:rPr>
          <w:rFonts w:hint="cs"/>
          <w:sz w:val="32"/>
          <w:szCs w:val="32"/>
          <w:rtl/>
        </w:rPr>
        <w:t>لتصويت وسيلة لذلك عرفها البشر وا</w:t>
      </w:r>
      <w:r w:rsidRPr="00606B43">
        <w:rPr>
          <w:rFonts w:hint="cs"/>
          <w:sz w:val="32"/>
          <w:szCs w:val="32"/>
          <w:rtl/>
        </w:rPr>
        <w:t>رتضاها العقلاء، ومنهم المسلمون، ولم يوجد في الشرع ما يمنع منها، بل وجد في النصوص والسوابق ما يؤيدها</w:t>
      </w:r>
      <w:r w:rsidRPr="00606B43">
        <w:rPr>
          <w:rStyle w:val="a4"/>
          <w:sz w:val="32"/>
          <w:szCs w:val="32"/>
          <w:rtl/>
        </w:rPr>
        <w:footnoteReference w:id="46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1ـ القرآن الكريم:</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 xml:space="preserve">أ ـ </w:t>
      </w:r>
      <w:r w:rsidRPr="00606B43">
        <w:rPr>
          <w:rFonts w:hint="cs"/>
          <w:sz w:val="32"/>
          <w:szCs w:val="32"/>
          <w:rtl/>
        </w:rPr>
        <w:t>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وَالَّذِينَ</w:t>
      </w:r>
      <w:r w:rsidRPr="00606B43">
        <w:rPr>
          <w:sz w:val="32"/>
          <w:szCs w:val="32"/>
        </w:rPr>
        <w:t xml:space="preserve"> </w:t>
      </w:r>
      <w:r w:rsidRPr="00606B43">
        <w:rPr>
          <w:sz w:val="32"/>
          <w:szCs w:val="32"/>
          <w:rtl/>
        </w:rPr>
        <w:t>اسْتَجَابُوا</w:t>
      </w:r>
      <w:r w:rsidRPr="00606B43">
        <w:rPr>
          <w:sz w:val="32"/>
          <w:szCs w:val="32"/>
        </w:rPr>
        <w:t xml:space="preserve"> </w:t>
      </w:r>
      <w:r w:rsidRPr="00606B43">
        <w:rPr>
          <w:sz w:val="32"/>
          <w:szCs w:val="32"/>
          <w:rtl/>
        </w:rPr>
        <w:t>لِرَبِّهِمْ</w:t>
      </w:r>
      <w:r w:rsidRPr="00606B43">
        <w:rPr>
          <w:sz w:val="32"/>
          <w:szCs w:val="32"/>
        </w:rPr>
        <w:t xml:space="preserve"> </w:t>
      </w:r>
      <w:r w:rsidRPr="00606B43">
        <w:rPr>
          <w:sz w:val="32"/>
          <w:szCs w:val="32"/>
          <w:rtl/>
        </w:rPr>
        <w:t>وَأَقَامُوا</w:t>
      </w:r>
      <w:r w:rsidRPr="00606B43">
        <w:rPr>
          <w:sz w:val="32"/>
          <w:szCs w:val="32"/>
        </w:rPr>
        <w:t xml:space="preserve"> </w:t>
      </w:r>
      <w:r w:rsidRPr="00606B43">
        <w:rPr>
          <w:sz w:val="32"/>
          <w:szCs w:val="32"/>
          <w:rtl/>
        </w:rPr>
        <w:t>الصَّلَاةَ</w:t>
      </w:r>
      <w:r w:rsidRPr="00606B43">
        <w:rPr>
          <w:rFonts w:hint="cs"/>
          <w:sz w:val="32"/>
          <w:szCs w:val="32"/>
          <w:rtl/>
        </w:rPr>
        <w:t xml:space="preserve"> </w:t>
      </w:r>
      <w:r w:rsidRPr="00606B43">
        <w:rPr>
          <w:sz w:val="32"/>
          <w:szCs w:val="32"/>
          <w:rtl/>
        </w:rPr>
        <w:t>وَأَمْرُهُ</w:t>
      </w:r>
      <w:r w:rsidRPr="00606B43">
        <w:rPr>
          <w:rFonts w:hint="cs"/>
          <w:sz w:val="32"/>
          <w:szCs w:val="32"/>
          <w:rtl/>
        </w:rPr>
        <w:t>م</w:t>
      </w:r>
      <w:r w:rsidRPr="00606B43">
        <w:rPr>
          <w:sz w:val="32"/>
          <w:szCs w:val="32"/>
          <w:rtl/>
        </w:rPr>
        <w:t>ْ</w:t>
      </w:r>
      <w:r w:rsidRPr="00606B43">
        <w:rPr>
          <w:sz w:val="32"/>
          <w:szCs w:val="32"/>
        </w:rPr>
        <w:t xml:space="preserve"> </w:t>
      </w:r>
      <w:r w:rsidRPr="00606B43">
        <w:rPr>
          <w:sz w:val="32"/>
          <w:szCs w:val="32"/>
          <w:rtl/>
        </w:rPr>
        <w:t>شُورَى</w:t>
      </w:r>
      <w:r w:rsidRPr="00606B43">
        <w:rPr>
          <w:sz w:val="32"/>
          <w:szCs w:val="32"/>
        </w:rPr>
        <w:t xml:space="preserve"> </w:t>
      </w:r>
      <w:r w:rsidRPr="00606B43">
        <w:rPr>
          <w:sz w:val="32"/>
          <w:szCs w:val="32"/>
          <w:rtl/>
        </w:rPr>
        <w:t>بَيْنَهُمْ</w:t>
      </w:r>
      <w:r w:rsidRPr="00606B43">
        <w:rPr>
          <w:sz w:val="32"/>
          <w:szCs w:val="32"/>
        </w:rPr>
        <w:t xml:space="preserve"> </w:t>
      </w:r>
      <w:r w:rsidRPr="00606B43">
        <w:rPr>
          <w:sz w:val="32"/>
          <w:szCs w:val="32"/>
          <w:rtl/>
        </w:rPr>
        <w:t>وَمِمَّا</w:t>
      </w:r>
      <w:r w:rsidRPr="00606B43">
        <w:rPr>
          <w:sz w:val="32"/>
          <w:szCs w:val="32"/>
        </w:rPr>
        <w:t xml:space="preserve"> </w:t>
      </w:r>
      <w:r w:rsidRPr="00606B43">
        <w:rPr>
          <w:sz w:val="32"/>
          <w:szCs w:val="32"/>
          <w:rtl/>
        </w:rPr>
        <w:t>رَزَقْنَاهُمْ</w:t>
      </w:r>
      <w:r w:rsidRPr="00606B43">
        <w:rPr>
          <w:sz w:val="32"/>
          <w:szCs w:val="32"/>
        </w:rPr>
        <w:t xml:space="preserve"> </w:t>
      </w:r>
      <w:r w:rsidRPr="00606B43">
        <w:rPr>
          <w:sz w:val="32"/>
          <w:szCs w:val="32"/>
          <w:rtl/>
        </w:rPr>
        <w:t>يُنفِقُونَ</w:t>
      </w:r>
      <w:r w:rsidR="004A1B59">
        <w:rPr>
          <w:rFonts w:ascii="Simplified Arabic" w:hAnsi="Simplified Arabic" w:cs="Simplified Arabic"/>
          <w:sz w:val="32"/>
          <w:szCs w:val="32"/>
          <w:rtl/>
        </w:rPr>
        <w:t>﴾</w:t>
      </w:r>
      <w:r w:rsidRPr="00606B43">
        <w:rPr>
          <w:rFonts w:hint="cs"/>
          <w:sz w:val="32"/>
          <w:szCs w:val="32"/>
          <w:rtl/>
        </w:rPr>
        <w:t xml:space="preserve"> (الشورى، </w:t>
      </w:r>
      <w:r w:rsidR="00D139CA" w:rsidRPr="00606B43">
        <w:rPr>
          <w:rFonts w:hint="cs"/>
          <w:sz w:val="32"/>
          <w:szCs w:val="32"/>
          <w:rtl/>
        </w:rPr>
        <w:t>آية:</w:t>
      </w:r>
      <w:r w:rsidRPr="00606B43">
        <w:rPr>
          <w:rFonts w:hint="cs"/>
          <w:sz w:val="32"/>
          <w:szCs w:val="32"/>
          <w:rtl/>
        </w:rPr>
        <w:t xml:space="preserve"> 38).</w:t>
      </w:r>
    </w:p>
    <w:p w:rsidR="00D139AB" w:rsidRPr="00606B43" w:rsidRDefault="00D139AB" w:rsidP="00606B43">
      <w:pPr>
        <w:pStyle w:val="a5"/>
        <w:spacing w:line="360" w:lineRule="auto"/>
        <w:rPr>
          <w:sz w:val="32"/>
          <w:szCs w:val="32"/>
          <w:rtl/>
        </w:rPr>
      </w:pPr>
      <w:r w:rsidRPr="00606B43">
        <w:rPr>
          <w:rFonts w:hint="cs"/>
          <w:sz w:val="32"/>
          <w:szCs w:val="32"/>
          <w:rtl/>
        </w:rPr>
        <w:t>هذه الآية تعطي إيحاءً قوياً بأن الممدوحين يُتداول أمرهم بينهم، ويتقرر العمل فيه بينهم، فهم فيه شركاء، وهذا لا يتحقق في صورة امتلاك فرد واحد منهم حق البت في الأمر، بل يظهر ويت</w:t>
      </w:r>
      <w:r w:rsidR="00074D99">
        <w:rPr>
          <w:rFonts w:hint="cs"/>
          <w:sz w:val="32"/>
          <w:szCs w:val="32"/>
          <w:rtl/>
        </w:rPr>
        <w:t>حقق عندما يكون البت جماعياً بالإ</w:t>
      </w:r>
      <w:r w:rsidRPr="00606B43">
        <w:rPr>
          <w:rFonts w:hint="cs"/>
          <w:sz w:val="32"/>
          <w:szCs w:val="32"/>
          <w:rtl/>
        </w:rPr>
        <w:t>جماع، أو بالخلاف اليسير الذي قد يرتفع بالتراضي والتغاضي، وأقل ما يتحقق به ذلك: اتفاق الأغلبية وإلى قريب من هذا المعنى، ذهب العلامة أبو الأعلى المودودي في قوله الأخير</w:t>
      </w:r>
      <w:r w:rsidRPr="00606B43">
        <w:rPr>
          <w:rStyle w:val="a4"/>
          <w:sz w:val="32"/>
          <w:szCs w:val="32"/>
          <w:rtl/>
        </w:rPr>
        <w:footnoteReference w:id="463"/>
      </w:r>
      <w:r w:rsidRPr="00606B43">
        <w:rPr>
          <w:rFonts w:hint="cs"/>
          <w:sz w:val="32"/>
          <w:szCs w:val="32"/>
          <w:rtl/>
        </w:rPr>
        <w:t>، حيث قال رحمه الله: "</w:t>
      </w:r>
      <w:r w:rsidRPr="00606B43">
        <w:rPr>
          <w:sz w:val="32"/>
          <w:szCs w:val="32"/>
          <w:rtl/>
        </w:rPr>
        <w:t xml:space="preserve"> وَأَمْرُهُ</w:t>
      </w:r>
      <w:r w:rsidRPr="00606B43">
        <w:rPr>
          <w:rFonts w:hint="cs"/>
          <w:sz w:val="32"/>
          <w:szCs w:val="32"/>
          <w:rtl/>
        </w:rPr>
        <w:t>م</w:t>
      </w:r>
      <w:r w:rsidRPr="00606B43">
        <w:rPr>
          <w:sz w:val="32"/>
          <w:szCs w:val="32"/>
          <w:rtl/>
        </w:rPr>
        <w:t>ْ</w:t>
      </w:r>
      <w:r w:rsidRPr="00606B43">
        <w:rPr>
          <w:sz w:val="32"/>
          <w:szCs w:val="32"/>
        </w:rPr>
        <w:t xml:space="preserve"> </w:t>
      </w:r>
      <w:r w:rsidRPr="00606B43">
        <w:rPr>
          <w:sz w:val="32"/>
          <w:szCs w:val="32"/>
          <w:rtl/>
        </w:rPr>
        <w:t>شُورَى</w:t>
      </w:r>
      <w:r w:rsidRPr="00606B43">
        <w:rPr>
          <w:sz w:val="32"/>
          <w:szCs w:val="32"/>
        </w:rPr>
        <w:t xml:space="preserve"> </w:t>
      </w:r>
      <w:r w:rsidRPr="00606B43">
        <w:rPr>
          <w:sz w:val="32"/>
          <w:szCs w:val="32"/>
          <w:rtl/>
        </w:rPr>
        <w:t>بَيْنَهُمْ</w:t>
      </w:r>
      <w:r w:rsidRPr="00606B43">
        <w:rPr>
          <w:rFonts w:hint="cs"/>
          <w:sz w:val="32"/>
          <w:szCs w:val="32"/>
          <w:rtl/>
        </w:rPr>
        <w:t>" تتطلب بذاتها خمسة أمور... خامسها التسليم بما يجمع عليه أهل الشورى، أو أكثريتهم، أما أن يستمع ولي الأمر إلى آراء جميع أهل الشورى، ثم يختار هو نفسه بحرية تامة، فإن الشورى في هذه الحالة تفقد معناها وقيمتها. فالله لم يقل "تؤخذ آرائهم ومشورتهم فيما بينهم" وتطبيق هذا الأمر الإلهي لا يتم إلا بأخذ الرأي فقط، وإنما من الضروري لتنفيذه وتطبيقه أن تجري الأمور وفق ما يتقرر بالإجماع والأكثرية</w:t>
      </w:r>
      <w:r w:rsidRPr="00606B43">
        <w:rPr>
          <w:rStyle w:val="a4"/>
          <w:sz w:val="32"/>
          <w:szCs w:val="32"/>
          <w:rtl/>
        </w:rPr>
        <w:footnoteReference w:id="464"/>
      </w:r>
      <w:r w:rsidRPr="00606B43">
        <w:rPr>
          <w:rFonts w:hint="cs"/>
          <w:sz w:val="32"/>
          <w:szCs w:val="32"/>
          <w:rtl/>
        </w:rPr>
        <w:t>.</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lastRenderedPageBreak/>
        <w:t xml:space="preserve">ب ـ </w:t>
      </w:r>
      <w:r w:rsidRPr="00606B43">
        <w:rPr>
          <w:rFonts w:hint="cs"/>
          <w:sz w:val="32"/>
          <w:szCs w:val="32"/>
          <w:rtl/>
        </w:rPr>
        <w:t>قال تعالى:</w:t>
      </w:r>
      <w:r w:rsidR="004A1B59">
        <w:rPr>
          <w:rFonts w:hint="cs"/>
          <w:sz w:val="32"/>
          <w:szCs w:val="32"/>
          <w:rtl/>
        </w:rPr>
        <w:t xml:space="preserve"> </w:t>
      </w:r>
      <w:r w:rsidR="004A1B59">
        <w:rPr>
          <w:rFonts w:ascii="Simplified Arabic" w:hAnsi="Simplified Arabic" w:cs="Simplified Arabic"/>
          <w:sz w:val="32"/>
          <w:szCs w:val="32"/>
          <w:rtl/>
        </w:rPr>
        <w:t>﴿</w:t>
      </w:r>
      <w:r w:rsidR="004A1B59">
        <w:rPr>
          <w:rFonts w:hint="cs"/>
          <w:sz w:val="32"/>
          <w:szCs w:val="32"/>
          <w:rtl/>
        </w:rPr>
        <w:t xml:space="preserve"> </w:t>
      </w:r>
      <w:r w:rsidRPr="00606B43">
        <w:rPr>
          <w:sz w:val="32"/>
          <w:szCs w:val="32"/>
          <w:rtl/>
        </w:rPr>
        <w:t>قَالَتْ</w:t>
      </w:r>
      <w:r w:rsidRPr="00606B43">
        <w:rPr>
          <w:sz w:val="32"/>
          <w:szCs w:val="32"/>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rFonts w:hint="cs"/>
          <w:sz w:val="32"/>
          <w:szCs w:val="32"/>
          <w:rtl/>
        </w:rPr>
        <w:t xml:space="preserve"> </w:t>
      </w:r>
      <w:r w:rsidRPr="00606B43">
        <w:rPr>
          <w:sz w:val="32"/>
          <w:szCs w:val="32"/>
          <w:rtl/>
        </w:rPr>
        <w:t>المَلَأُ</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أُلْقِيَ</w:t>
      </w:r>
      <w:r w:rsidRPr="00606B43">
        <w:rPr>
          <w:sz w:val="32"/>
          <w:szCs w:val="32"/>
        </w:rPr>
        <w:t xml:space="preserve"> </w:t>
      </w:r>
      <w:r w:rsidRPr="00606B43">
        <w:rPr>
          <w:sz w:val="32"/>
          <w:szCs w:val="32"/>
          <w:rtl/>
        </w:rPr>
        <w:t>إِلَيَّ</w:t>
      </w:r>
      <w:r w:rsidRPr="00606B43">
        <w:rPr>
          <w:sz w:val="32"/>
          <w:szCs w:val="32"/>
        </w:rPr>
        <w:t xml:space="preserve"> </w:t>
      </w:r>
      <w:r w:rsidRPr="00606B43">
        <w:rPr>
          <w:sz w:val="32"/>
          <w:szCs w:val="32"/>
          <w:rtl/>
        </w:rPr>
        <w:t>كِتَابٌ</w:t>
      </w:r>
      <w:r w:rsidRPr="00606B43">
        <w:rPr>
          <w:sz w:val="32"/>
          <w:szCs w:val="32"/>
        </w:rPr>
        <w:t xml:space="preserve"> </w:t>
      </w:r>
      <w:r w:rsidRPr="00606B43">
        <w:rPr>
          <w:sz w:val="32"/>
          <w:szCs w:val="32"/>
          <w:rtl/>
        </w:rPr>
        <w:t xml:space="preserve">كَرِيمٌ </w:t>
      </w:r>
      <w:r w:rsidRPr="00606B43">
        <w:rPr>
          <w:rFonts w:hint="cs"/>
          <w:sz w:val="32"/>
          <w:szCs w:val="32"/>
          <w:rtl/>
        </w:rPr>
        <w:t>*</w:t>
      </w:r>
      <w:r w:rsidRPr="00606B43">
        <w:rPr>
          <w:sz w:val="32"/>
          <w:szCs w:val="32"/>
        </w:rPr>
        <w:t xml:space="preserve"> </w:t>
      </w:r>
      <w:r w:rsidRPr="00606B43">
        <w:rPr>
          <w:sz w:val="32"/>
          <w:szCs w:val="32"/>
          <w:rtl/>
        </w:rPr>
        <w:t>إِنَّهُ</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وَإِنَّهُ</w:t>
      </w:r>
      <w:r w:rsidRPr="00606B43">
        <w:rPr>
          <w:sz w:val="32"/>
          <w:szCs w:val="32"/>
        </w:rPr>
        <w:t xml:space="preserve"> </w:t>
      </w:r>
      <w:r w:rsidRPr="00606B43">
        <w:rPr>
          <w:sz w:val="32"/>
          <w:szCs w:val="32"/>
          <w:rtl/>
        </w:rPr>
        <w:t>بِسْمِ</w:t>
      </w:r>
      <w:r w:rsidRPr="00606B43">
        <w:rPr>
          <w:rFonts w:hint="cs"/>
          <w:sz w:val="32"/>
          <w:szCs w:val="32"/>
          <w:rtl/>
        </w:rPr>
        <w:t xml:space="preserve"> </w:t>
      </w:r>
      <w:r w:rsidRPr="00606B43">
        <w:rPr>
          <w:sz w:val="32"/>
          <w:szCs w:val="32"/>
          <w:rtl/>
        </w:rPr>
        <w:t>اللَّهِ</w:t>
      </w:r>
      <w:r w:rsidRPr="00606B43">
        <w:rPr>
          <w:sz w:val="32"/>
          <w:szCs w:val="32"/>
        </w:rPr>
        <w:t xml:space="preserve"> </w:t>
      </w:r>
      <w:r w:rsidR="00440AA6">
        <w:rPr>
          <w:sz w:val="32"/>
          <w:szCs w:val="32"/>
          <w:rtl/>
        </w:rPr>
        <w:t>الرحمٰن</w:t>
      </w:r>
      <w:r w:rsidRPr="00606B43">
        <w:rPr>
          <w:sz w:val="32"/>
          <w:szCs w:val="32"/>
        </w:rPr>
        <w:t xml:space="preserve"> </w:t>
      </w:r>
      <w:r w:rsidRPr="00606B43">
        <w:rPr>
          <w:sz w:val="32"/>
          <w:szCs w:val="32"/>
          <w:rtl/>
        </w:rPr>
        <w:t xml:space="preserve">الرَّحِيمِ </w:t>
      </w:r>
      <w:r w:rsidRPr="00606B43">
        <w:rPr>
          <w:rFonts w:hint="cs"/>
          <w:sz w:val="32"/>
          <w:szCs w:val="32"/>
          <w:rtl/>
        </w:rPr>
        <w:t>*</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تَعْلُوا</w:t>
      </w:r>
      <w:r w:rsidRPr="00606B43">
        <w:rPr>
          <w:sz w:val="32"/>
          <w:szCs w:val="32"/>
        </w:rPr>
        <w:t xml:space="preserve"> </w:t>
      </w:r>
      <w:r w:rsidRPr="00606B43">
        <w:rPr>
          <w:sz w:val="32"/>
          <w:szCs w:val="32"/>
          <w:rtl/>
        </w:rPr>
        <w:t>عَلَيَّ</w:t>
      </w:r>
      <w:r w:rsidRPr="00606B43">
        <w:rPr>
          <w:sz w:val="32"/>
          <w:szCs w:val="32"/>
        </w:rPr>
        <w:t xml:space="preserve"> </w:t>
      </w:r>
      <w:r w:rsidRPr="00606B43">
        <w:rPr>
          <w:sz w:val="32"/>
          <w:szCs w:val="32"/>
          <w:rtl/>
        </w:rPr>
        <w:t>وَأْتُونِي</w:t>
      </w:r>
      <w:r w:rsidRPr="00606B43">
        <w:rPr>
          <w:sz w:val="32"/>
          <w:szCs w:val="32"/>
        </w:rPr>
        <w:t xml:space="preserve"> </w:t>
      </w:r>
      <w:r w:rsidRPr="00606B43">
        <w:rPr>
          <w:sz w:val="32"/>
          <w:szCs w:val="32"/>
          <w:rtl/>
        </w:rPr>
        <w:t xml:space="preserve">مُسْلِمِينَ </w:t>
      </w:r>
      <w:r w:rsidRPr="00606B43">
        <w:rPr>
          <w:rFonts w:hint="cs"/>
          <w:sz w:val="32"/>
          <w:szCs w:val="32"/>
          <w:rtl/>
        </w:rPr>
        <w:t xml:space="preserve">* </w:t>
      </w:r>
      <w:r w:rsidRPr="00606B43">
        <w:rPr>
          <w:sz w:val="32"/>
          <w:szCs w:val="32"/>
          <w:rtl/>
        </w:rPr>
        <w:t>قَالَتْ</w:t>
      </w:r>
      <w:r w:rsidRPr="00606B43">
        <w:rPr>
          <w:sz w:val="32"/>
          <w:szCs w:val="32"/>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المَلَأُ</w:t>
      </w:r>
      <w:r w:rsidRPr="00606B43">
        <w:rPr>
          <w:sz w:val="32"/>
          <w:szCs w:val="32"/>
        </w:rPr>
        <w:t xml:space="preserve"> </w:t>
      </w:r>
      <w:r w:rsidRPr="00606B43">
        <w:rPr>
          <w:sz w:val="32"/>
          <w:szCs w:val="32"/>
          <w:rtl/>
        </w:rPr>
        <w:t>أَفْتُونِي</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أَمْرِي</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004A1B59">
        <w:rPr>
          <w:rFonts w:ascii="Simplified Arabic" w:hAnsi="Simplified Arabic" w:cs="Simplified Arabic"/>
          <w:sz w:val="32"/>
          <w:szCs w:val="32"/>
          <w:rtl/>
        </w:rPr>
        <w:t>﴾</w:t>
      </w:r>
      <w:r w:rsidR="004A1B59">
        <w:rPr>
          <w:rFonts w:hint="cs"/>
          <w:sz w:val="32"/>
          <w:szCs w:val="32"/>
          <w:rtl/>
        </w:rPr>
        <w:t xml:space="preserve"> </w:t>
      </w:r>
      <w:r w:rsidRPr="00606B43">
        <w:rPr>
          <w:rFonts w:hint="cs"/>
          <w:sz w:val="32"/>
          <w:szCs w:val="32"/>
          <w:rtl/>
        </w:rPr>
        <w:t>(النمل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29 ـ 32).</w:t>
      </w:r>
    </w:p>
    <w:p w:rsidR="00D139AB" w:rsidRPr="00606B43" w:rsidRDefault="00D139AB" w:rsidP="004A1B59">
      <w:pPr>
        <w:pStyle w:val="a5"/>
        <w:spacing w:line="360" w:lineRule="auto"/>
        <w:rPr>
          <w:sz w:val="32"/>
          <w:szCs w:val="32"/>
          <w:rtl/>
        </w:rPr>
      </w:pPr>
      <w:r w:rsidRPr="00606B43">
        <w:rPr>
          <w:rFonts w:hint="cs"/>
          <w:sz w:val="32"/>
          <w:szCs w:val="32"/>
          <w:rtl/>
        </w:rPr>
        <w:t xml:space="preserve">ما قالته ملكة سبأ والتزمت به، أنها لا تبرم أمراً إلا بموافقة ملئها وقد سيقت ملكة سبأ في القرآن مساق التنويه والرضى عن تدبيرها وتصرفها وعاقبة أمرها وأما شركها الأول فلأنها </w:t>
      </w:r>
      <w:r w:rsidR="004A1B59">
        <w:rPr>
          <w:rFonts w:ascii="Simplified Arabic" w:hAnsi="Simplified Arabic" w:cs="Simplified Arabic"/>
          <w:sz w:val="32"/>
          <w:szCs w:val="32"/>
          <w:rtl/>
        </w:rPr>
        <w:t>﴿</w:t>
      </w:r>
      <w:r w:rsidRPr="00606B43">
        <w:rPr>
          <w:sz w:val="32"/>
          <w:szCs w:val="32"/>
          <w:rtl/>
        </w:rPr>
        <w:t>كَانَتْ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كَافِرِينَ</w:t>
      </w:r>
      <w:r w:rsidR="004A1B59">
        <w:rPr>
          <w:rFonts w:ascii="Simplified Arabic" w:hAnsi="Simplified Arabic" w:cs="Simplified Arabic"/>
          <w:sz w:val="32"/>
          <w:szCs w:val="32"/>
          <w:rtl/>
        </w:rPr>
        <w:t>﴾</w:t>
      </w:r>
      <w:r w:rsidRPr="00606B43">
        <w:rPr>
          <w:rFonts w:hint="cs"/>
          <w:sz w:val="32"/>
          <w:szCs w:val="32"/>
          <w:rtl/>
        </w:rPr>
        <w:t xml:space="preserve"> (النمل، </w:t>
      </w:r>
      <w:r w:rsidR="00D139CA" w:rsidRPr="00606B43">
        <w:rPr>
          <w:rFonts w:hint="cs"/>
          <w:sz w:val="32"/>
          <w:szCs w:val="32"/>
          <w:rtl/>
        </w:rPr>
        <w:t>آية:</w:t>
      </w:r>
      <w:r w:rsidRPr="00606B43">
        <w:rPr>
          <w:rFonts w:hint="cs"/>
          <w:sz w:val="32"/>
          <w:szCs w:val="32"/>
          <w:rtl/>
        </w:rPr>
        <w:t xml:space="preserve"> 43). ولكنها ما أن سمعت دعوة الحق حتى قالت :</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رَبِّ</w:t>
      </w:r>
      <w:r w:rsidRPr="00606B43">
        <w:rPr>
          <w:sz w:val="32"/>
          <w:szCs w:val="32"/>
        </w:rPr>
        <w:t xml:space="preserve"> </w:t>
      </w:r>
      <w:r w:rsidRPr="00606B43">
        <w:rPr>
          <w:sz w:val="32"/>
          <w:szCs w:val="32"/>
          <w:rtl/>
        </w:rPr>
        <w:t>إِنِّي</w:t>
      </w:r>
      <w:r w:rsidRPr="00606B43">
        <w:rPr>
          <w:rFonts w:hint="cs"/>
          <w:sz w:val="32"/>
          <w:szCs w:val="32"/>
          <w:rtl/>
        </w:rPr>
        <w:t xml:space="preserve"> </w:t>
      </w:r>
      <w:r w:rsidRPr="00606B43">
        <w:rPr>
          <w:sz w:val="32"/>
          <w:szCs w:val="32"/>
          <w:rtl/>
        </w:rPr>
        <w:t>ظَلَمْتُ</w:t>
      </w:r>
      <w:r w:rsidRPr="00606B43">
        <w:rPr>
          <w:sz w:val="32"/>
          <w:szCs w:val="32"/>
        </w:rPr>
        <w:t xml:space="preserve"> </w:t>
      </w:r>
      <w:r w:rsidRPr="00606B43">
        <w:rPr>
          <w:sz w:val="32"/>
          <w:szCs w:val="32"/>
          <w:rtl/>
        </w:rPr>
        <w:t>نَفْسِي</w:t>
      </w:r>
      <w:r w:rsidRPr="00606B43">
        <w:rPr>
          <w:sz w:val="32"/>
          <w:szCs w:val="32"/>
        </w:rPr>
        <w:t xml:space="preserve"> </w:t>
      </w:r>
      <w:r w:rsidRPr="00606B43">
        <w:rPr>
          <w:sz w:val="32"/>
          <w:szCs w:val="32"/>
          <w:rtl/>
        </w:rPr>
        <w:t>وَأَسْلَمْتُ</w:t>
      </w:r>
      <w:r w:rsidRPr="00606B43">
        <w:rPr>
          <w:sz w:val="32"/>
          <w:szCs w:val="32"/>
        </w:rPr>
        <w:t xml:space="preserve"> </w:t>
      </w:r>
      <w:r w:rsidRPr="00606B43">
        <w:rPr>
          <w:sz w:val="32"/>
          <w:szCs w:val="32"/>
          <w:rtl/>
        </w:rPr>
        <w:t>مَعَ</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لِلَّهِ</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الْعَالَمِينَ</w:t>
      </w:r>
      <w:r w:rsidR="004A1B59">
        <w:rPr>
          <w:rFonts w:ascii="Simplified Arabic" w:hAnsi="Simplified Arabic" w:cs="Simplified Arabic"/>
          <w:sz w:val="32"/>
          <w:szCs w:val="32"/>
          <w:rtl/>
        </w:rPr>
        <w:t>﴾</w:t>
      </w:r>
      <w:r w:rsidRPr="00606B43">
        <w:rPr>
          <w:rFonts w:hint="cs"/>
          <w:sz w:val="32"/>
          <w:szCs w:val="32"/>
          <w:rtl/>
        </w:rPr>
        <w:t xml:space="preserve"> (النمل، </w:t>
      </w:r>
      <w:r w:rsidR="00D139CA" w:rsidRPr="00606B43">
        <w:rPr>
          <w:rFonts w:hint="cs"/>
          <w:sz w:val="32"/>
          <w:szCs w:val="32"/>
          <w:rtl/>
        </w:rPr>
        <w:t>آية:</w:t>
      </w:r>
      <w:r w:rsidRPr="00606B43">
        <w:rPr>
          <w:rFonts w:hint="cs"/>
          <w:sz w:val="32"/>
          <w:szCs w:val="32"/>
          <w:rtl/>
        </w:rPr>
        <w:t xml:space="preserve"> 44). فكل ما حكاه القرآن من أقوالها وأفعالها ـ منذ تلقت كتاب سليمان ـ يدل أنها سيقت مثلاً للتعقل وحسن التدبير، وقد ف</w:t>
      </w:r>
      <w:r w:rsidR="00074D99">
        <w:rPr>
          <w:rFonts w:hint="cs"/>
          <w:sz w:val="32"/>
          <w:szCs w:val="32"/>
          <w:rtl/>
        </w:rPr>
        <w:t>هم عدد من المفسرين هذا المساق فا</w:t>
      </w:r>
      <w:r w:rsidRPr="00606B43">
        <w:rPr>
          <w:rFonts w:hint="cs"/>
          <w:sz w:val="32"/>
          <w:szCs w:val="32"/>
          <w:rtl/>
        </w:rPr>
        <w:t>عتبروا به ونب</w:t>
      </w:r>
      <w:r w:rsidR="00074D99">
        <w:rPr>
          <w:rFonts w:hint="cs"/>
          <w:sz w:val="32"/>
          <w:szCs w:val="32"/>
          <w:rtl/>
        </w:rPr>
        <w:t>ّ</w:t>
      </w:r>
      <w:r w:rsidRPr="00606B43">
        <w:rPr>
          <w:rFonts w:hint="cs"/>
          <w:sz w:val="32"/>
          <w:szCs w:val="32"/>
          <w:rtl/>
        </w:rPr>
        <w:t>هوا عليه</w:t>
      </w:r>
      <w:r w:rsidRPr="00606B43">
        <w:rPr>
          <w:rStyle w:val="a4"/>
          <w:sz w:val="32"/>
          <w:szCs w:val="32"/>
          <w:rtl/>
        </w:rPr>
        <w:footnoteReference w:id="465"/>
      </w:r>
      <w:r w:rsidRPr="00606B43">
        <w:rPr>
          <w:rFonts w:hint="cs"/>
          <w:sz w:val="32"/>
          <w:szCs w:val="32"/>
          <w:rtl/>
        </w:rPr>
        <w:t>.</w:t>
      </w:r>
    </w:p>
    <w:p w:rsidR="00D139AB" w:rsidRPr="00606B43" w:rsidRDefault="00D139AB" w:rsidP="009144D4">
      <w:pPr>
        <w:pStyle w:val="a5"/>
        <w:spacing w:line="360" w:lineRule="auto"/>
        <w:rPr>
          <w:sz w:val="32"/>
          <w:szCs w:val="32"/>
          <w:rtl/>
        </w:rPr>
      </w:pPr>
      <w:r w:rsidRPr="00606B43">
        <w:rPr>
          <w:rFonts w:hint="cs"/>
          <w:sz w:val="32"/>
          <w:szCs w:val="32"/>
          <w:rtl/>
        </w:rPr>
        <w:t>قال القرطبي معلقاً على مشاورتها ومحاورتها لملئها: فأخذت في حسن الأدب مع قومها، ومشاورتهم في أمرها، وأعلمتهم أن ذلك مُطّردٌ عندها في كل أمر يعرض بقولها فيما ذكر الله عنها :</w:t>
      </w:r>
      <w:r w:rsidR="009144D4">
        <w:rPr>
          <w:rFonts w:hint="cs"/>
          <w:sz w:val="32"/>
          <w:szCs w:val="32"/>
          <w:rtl/>
        </w:rPr>
        <w:t xml:space="preserve"> </w:t>
      </w:r>
      <w:r w:rsidR="009144D4">
        <w:rPr>
          <w:rFonts w:ascii="Simplified Arabic" w:hAnsi="Simplified Arabic" w:cs="Simplified Arabic"/>
          <w:sz w:val="32"/>
          <w:szCs w:val="32"/>
          <w:rtl/>
        </w:rPr>
        <w:t>﴿</w:t>
      </w:r>
      <w:r w:rsidRPr="00606B43">
        <w:rPr>
          <w:sz w:val="32"/>
          <w:szCs w:val="32"/>
          <w:rtl/>
        </w:rPr>
        <w:t>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009144D4">
        <w:rPr>
          <w:rFonts w:ascii="Simplified Arabic" w:hAnsi="Simplified Arabic" w:cs="Simplified Arabic"/>
          <w:sz w:val="32"/>
          <w:szCs w:val="32"/>
          <w:rtl/>
        </w:rPr>
        <w:t>﴾</w:t>
      </w:r>
      <w:r w:rsidRPr="00606B43">
        <w:rPr>
          <w:rFonts w:hint="cs"/>
          <w:sz w:val="32"/>
          <w:szCs w:val="32"/>
          <w:rtl/>
        </w:rPr>
        <w:t>، فكيف في هذه النازلة الكبرى فراجعها الملأ بما يُقر عينها من إعلامهم إياها بالقوة والبأس، ثم سلموا الأمر إلى نظرها، قال القرطبي وهي محاورة حسنة من الجميع</w:t>
      </w:r>
      <w:r w:rsidRPr="00606B43">
        <w:rPr>
          <w:rStyle w:val="a4"/>
          <w:sz w:val="32"/>
          <w:szCs w:val="32"/>
          <w:rtl/>
        </w:rPr>
        <w:footnoteReference w:id="466"/>
      </w:r>
      <w:r w:rsidRPr="00606B43">
        <w:rPr>
          <w:rFonts w:hint="cs"/>
          <w:sz w:val="32"/>
          <w:szCs w:val="32"/>
          <w:rtl/>
        </w:rPr>
        <w:t>.</w:t>
      </w:r>
    </w:p>
    <w:p w:rsidR="00D139AB" w:rsidRPr="00606B43" w:rsidRDefault="00D139AB" w:rsidP="00074D99">
      <w:pPr>
        <w:pStyle w:val="a5"/>
        <w:spacing w:line="360" w:lineRule="auto"/>
        <w:rPr>
          <w:sz w:val="32"/>
          <w:szCs w:val="32"/>
          <w:rtl/>
        </w:rPr>
      </w:pPr>
      <w:r w:rsidRPr="00606B43">
        <w:rPr>
          <w:rFonts w:hint="cs"/>
          <w:sz w:val="32"/>
          <w:szCs w:val="32"/>
          <w:rtl/>
        </w:rPr>
        <w:t>وقد كشفت تصرفاتها عن أنها كانت أهلاً لذلك التفويض الذي من</w:t>
      </w:r>
      <w:r w:rsidR="00F46F60" w:rsidRPr="00606B43">
        <w:rPr>
          <w:rFonts w:hint="cs"/>
          <w:sz w:val="32"/>
          <w:szCs w:val="32"/>
          <w:rtl/>
        </w:rPr>
        <w:t>ح</w:t>
      </w:r>
      <w:r w:rsidRPr="00606B43">
        <w:rPr>
          <w:rFonts w:hint="cs"/>
          <w:sz w:val="32"/>
          <w:szCs w:val="32"/>
          <w:rtl/>
        </w:rPr>
        <w:t>ها إياه مجلس شورها، وأنها صدرت فيها عن خبرة ودراية لهذا لما حكي قولها :"</w:t>
      </w:r>
      <w:r w:rsidRPr="00606B43">
        <w:rPr>
          <w:sz w:val="32"/>
          <w:szCs w:val="32"/>
          <w:rtl/>
        </w:rPr>
        <w:t xml:space="preserve"> إِنَّ</w:t>
      </w:r>
      <w:r w:rsidRPr="00606B43">
        <w:rPr>
          <w:sz w:val="32"/>
          <w:szCs w:val="32"/>
        </w:rPr>
        <w:t xml:space="preserve"> </w:t>
      </w:r>
      <w:r w:rsidRPr="00606B43">
        <w:rPr>
          <w:sz w:val="32"/>
          <w:szCs w:val="32"/>
          <w:rtl/>
        </w:rPr>
        <w:t>الْمُلُوكَ</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دَخَلُوا</w:t>
      </w:r>
      <w:r w:rsidRPr="00606B43">
        <w:rPr>
          <w:sz w:val="32"/>
          <w:szCs w:val="32"/>
        </w:rPr>
        <w:t xml:space="preserve"> </w:t>
      </w:r>
      <w:r w:rsidRPr="00606B43">
        <w:rPr>
          <w:sz w:val="32"/>
          <w:szCs w:val="32"/>
          <w:rtl/>
        </w:rPr>
        <w:t>قَرْيَةً</w:t>
      </w:r>
      <w:r w:rsidRPr="00606B43">
        <w:rPr>
          <w:rFonts w:hint="cs"/>
          <w:sz w:val="32"/>
          <w:szCs w:val="32"/>
          <w:rtl/>
        </w:rPr>
        <w:t xml:space="preserve"> </w:t>
      </w:r>
      <w:r w:rsidRPr="00606B43">
        <w:rPr>
          <w:sz w:val="32"/>
          <w:szCs w:val="32"/>
          <w:rtl/>
        </w:rPr>
        <w:t>أَفْسَدُوهَا</w:t>
      </w:r>
      <w:r w:rsidRPr="00606B43">
        <w:rPr>
          <w:sz w:val="32"/>
          <w:szCs w:val="32"/>
        </w:rPr>
        <w:t xml:space="preserve"> </w:t>
      </w:r>
      <w:r w:rsidRPr="00606B43">
        <w:rPr>
          <w:sz w:val="32"/>
          <w:szCs w:val="32"/>
          <w:rtl/>
        </w:rPr>
        <w:t>وَجَعَلُوا</w:t>
      </w:r>
      <w:r w:rsidRPr="00606B43">
        <w:rPr>
          <w:sz w:val="32"/>
          <w:szCs w:val="32"/>
        </w:rPr>
        <w:t xml:space="preserve"> </w:t>
      </w:r>
      <w:r w:rsidRPr="00606B43">
        <w:rPr>
          <w:sz w:val="32"/>
          <w:szCs w:val="32"/>
          <w:rtl/>
        </w:rPr>
        <w:t>أَعِزَّةَ</w:t>
      </w:r>
      <w:r w:rsidRPr="00606B43">
        <w:rPr>
          <w:sz w:val="32"/>
          <w:szCs w:val="32"/>
        </w:rPr>
        <w:t xml:space="preserve"> </w:t>
      </w:r>
      <w:r w:rsidRPr="00606B43">
        <w:rPr>
          <w:sz w:val="32"/>
          <w:szCs w:val="32"/>
          <w:rtl/>
        </w:rPr>
        <w:t>أَهْلِهَا</w:t>
      </w:r>
      <w:r w:rsidRPr="00606B43">
        <w:rPr>
          <w:sz w:val="32"/>
          <w:szCs w:val="32"/>
        </w:rPr>
        <w:t xml:space="preserve"> </w:t>
      </w:r>
      <w:r w:rsidRPr="00606B43">
        <w:rPr>
          <w:sz w:val="32"/>
          <w:szCs w:val="32"/>
          <w:rtl/>
        </w:rPr>
        <w:t>أَذِلَّةً</w:t>
      </w:r>
      <w:r w:rsidRPr="00606B43">
        <w:rPr>
          <w:rFonts w:hint="cs"/>
          <w:sz w:val="32"/>
          <w:szCs w:val="32"/>
          <w:rtl/>
        </w:rPr>
        <w:t>"،</w:t>
      </w:r>
      <w:r w:rsidR="004A1B59">
        <w:rPr>
          <w:rFonts w:hint="cs"/>
          <w:sz w:val="32"/>
          <w:szCs w:val="32"/>
          <w:rtl/>
        </w:rPr>
        <w:t xml:space="preserve"> عقب سبحانه مؤيداً كلامها بقوله</w:t>
      </w:r>
      <w:r w:rsidRPr="00606B43">
        <w:rPr>
          <w:rFonts w:hint="cs"/>
          <w:sz w:val="32"/>
          <w:szCs w:val="32"/>
          <w:rtl/>
        </w:rPr>
        <w:t>:</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وَكَذَلِكَ</w:t>
      </w:r>
      <w:r w:rsidRPr="00606B43">
        <w:rPr>
          <w:sz w:val="32"/>
          <w:szCs w:val="32"/>
        </w:rPr>
        <w:t xml:space="preserve"> </w:t>
      </w:r>
      <w:r w:rsidRPr="00606B43">
        <w:rPr>
          <w:sz w:val="32"/>
          <w:szCs w:val="32"/>
          <w:rtl/>
        </w:rPr>
        <w:t>يَفْعَلُونَ</w:t>
      </w:r>
      <w:r w:rsidR="004A1B59">
        <w:rPr>
          <w:rFonts w:ascii="Simplified Arabic" w:hAnsi="Simplified Arabic" w:cs="Simplified Arabic"/>
          <w:sz w:val="32"/>
          <w:szCs w:val="32"/>
          <w:rtl/>
        </w:rPr>
        <w:t>﴾</w:t>
      </w:r>
      <w:r w:rsidRPr="00606B43">
        <w:rPr>
          <w:rFonts w:hint="cs"/>
          <w:sz w:val="32"/>
          <w:szCs w:val="32"/>
          <w:rtl/>
        </w:rPr>
        <w:t xml:space="preserve"> (النمل، </w:t>
      </w:r>
      <w:r w:rsidR="00D139CA" w:rsidRPr="00606B43">
        <w:rPr>
          <w:rFonts w:hint="cs"/>
          <w:sz w:val="32"/>
          <w:szCs w:val="32"/>
          <w:rtl/>
        </w:rPr>
        <w:t>آية:</w:t>
      </w:r>
      <w:r w:rsidRPr="00606B43">
        <w:rPr>
          <w:rFonts w:hint="cs"/>
          <w:sz w:val="32"/>
          <w:szCs w:val="32"/>
          <w:rtl/>
        </w:rPr>
        <w:t xml:space="preserve"> 34)، قال </w:t>
      </w:r>
      <w:r w:rsidR="00074D99">
        <w:rPr>
          <w:rFonts w:hint="cs"/>
          <w:sz w:val="32"/>
          <w:szCs w:val="32"/>
          <w:rtl/>
        </w:rPr>
        <w:t>ا</w:t>
      </w:r>
      <w:r w:rsidRPr="00606B43">
        <w:rPr>
          <w:rFonts w:hint="cs"/>
          <w:sz w:val="32"/>
          <w:szCs w:val="32"/>
          <w:rtl/>
        </w:rPr>
        <w:t>بن عباس: هو من قول الله عز وجل، معرفاً لمحمد صلى الله عليه وسلم وأمته بذلك ومخبراً به</w:t>
      </w:r>
      <w:r w:rsidRPr="00606B43">
        <w:rPr>
          <w:rStyle w:val="a4"/>
          <w:sz w:val="32"/>
          <w:szCs w:val="32"/>
          <w:rtl/>
        </w:rPr>
        <w:footnoteReference w:id="467"/>
      </w:r>
      <w:r w:rsidRPr="00606B43">
        <w:rPr>
          <w:rFonts w:hint="cs"/>
          <w:sz w:val="32"/>
          <w:szCs w:val="32"/>
          <w:rtl/>
        </w:rPr>
        <w:t>.</w:t>
      </w:r>
    </w:p>
    <w:p w:rsidR="00D139AB" w:rsidRPr="00606B43" w:rsidRDefault="00D139AB" w:rsidP="004A1B59">
      <w:pPr>
        <w:pStyle w:val="a5"/>
        <w:spacing w:line="360" w:lineRule="auto"/>
        <w:rPr>
          <w:sz w:val="32"/>
          <w:szCs w:val="32"/>
          <w:rtl/>
        </w:rPr>
      </w:pPr>
      <w:r w:rsidRPr="00606B43">
        <w:rPr>
          <w:rFonts w:hint="cs"/>
          <w:sz w:val="32"/>
          <w:szCs w:val="32"/>
          <w:rtl/>
        </w:rPr>
        <w:lastRenderedPageBreak/>
        <w:t>وقال العلامة محمد الأمين الشنقيطي: ألا ترى أن ملكة سبأ في حال كونها تسجد للشمس من دون الله هي وقومها، لما قالت كلاماً حقاً، صدقها الله فيه، ولم يكن كفرها مانعاً من تصديقها في الحق الذي قالته، وذلك في قولها فيما ذكر الله عنها:</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الْمُلُوكَ</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دَخَلُوا</w:t>
      </w:r>
      <w:r w:rsidRPr="00606B43">
        <w:rPr>
          <w:sz w:val="32"/>
          <w:szCs w:val="32"/>
        </w:rPr>
        <w:t xml:space="preserve"> </w:t>
      </w:r>
      <w:r w:rsidRPr="00606B43">
        <w:rPr>
          <w:sz w:val="32"/>
          <w:szCs w:val="32"/>
          <w:rtl/>
        </w:rPr>
        <w:t>قَرْيَةً</w:t>
      </w:r>
      <w:r w:rsidRPr="00606B43">
        <w:rPr>
          <w:rFonts w:hint="cs"/>
          <w:sz w:val="32"/>
          <w:szCs w:val="32"/>
          <w:rtl/>
        </w:rPr>
        <w:t xml:space="preserve"> </w:t>
      </w:r>
      <w:r w:rsidRPr="00606B43">
        <w:rPr>
          <w:sz w:val="32"/>
          <w:szCs w:val="32"/>
          <w:rtl/>
        </w:rPr>
        <w:t>أَفْسَدُوهَا</w:t>
      </w:r>
      <w:r w:rsidRPr="00606B43">
        <w:rPr>
          <w:sz w:val="32"/>
          <w:szCs w:val="32"/>
        </w:rPr>
        <w:t xml:space="preserve"> </w:t>
      </w:r>
      <w:r w:rsidRPr="00606B43">
        <w:rPr>
          <w:sz w:val="32"/>
          <w:szCs w:val="32"/>
          <w:rtl/>
        </w:rPr>
        <w:t>وَجَعَلُوا</w:t>
      </w:r>
      <w:r w:rsidRPr="00606B43">
        <w:rPr>
          <w:sz w:val="32"/>
          <w:szCs w:val="32"/>
        </w:rPr>
        <w:t xml:space="preserve"> </w:t>
      </w:r>
      <w:r w:rsidRPr="00606B43">
        <w:rPr>
          <w:sz w:val="32"/>
          <w:szCs w:val="32"/>
          <w:rtl/>
        </w:rPr>
        <w:t>أَعِزَّةَ</w:t>
      </w:r>
      <w:r w:rsidRPr="00606B43">
        <w:rPr>
          <w:sz w:val="32"/>
          <w:szCs w:val="32"/>
        </w:rPr>
        <w:t xml:space="preserve"> </w:t>
      </w:r>
      <w:r w:rsidRPr="00606B43">
        <w:rPr>
          <w:sz w:val="32"/>
          <w:szCs w:val="32"/>
          <w:rtl/>
        </w:rPr>
        <w:t>أَهْلِهَا</w:t>
      </w:r>
      <w:r w:rsidRPr="00606B43">
        <w:rPr>
          <w:sz w:val="32"/>
          <w:szCs w:val="32"/>
        </w:rPr>
        <w:t xml:space="preserve"> </w:t>
      </w:r>
      <w:r w:rsidRPr="00606B43">
        <w:rPr>
          <w:sz w:val="32"/>
          <w:szCs w:val="32"/>
          <w:rtl/>
        </w:rPr>
        <w:t>أَذِلَّةً</w:t>
      </w:r>
      <w:r w:rsidRPr="00606B43">
        <w:rPr>
          <w:sz w:val="32"/>
          <w:szCs w:val="32"/>
        </w:rPr>
        <w:t xml:space="preserve"> </w:t>
      </w:r>
      <w:r w:rsidRPr="00606B43">
        <w:rPr>
          <w:sz w:val="32"/>
          <w:szCs w:val="32"/>
          <w:rtl/>
        </w:rPr>
        <w:t>وَكَذَلِكَ</w:t>
      </w:r>
      <w:r w:rsidRPr="00606B43">
        <w:rPr>
          <w:sz w:val="32"/>
          <w:szCs w:val="32"/>
        </w:rPr>
        <w:t xml:space="preserve"> </w:t>
      </w:r>
      <w:r w:rsidRPr="00606B43">
        <w:rPr>
          <w:sz w:val="32"/>
          <w:szCs w:val="32"/>
          <w:rtl/>
        </w:rPr>
        <w:t>يَفْعَلُونَ</w:t>
      </w:r>
      <w:r w:rsidR="004A1B59">
        <w:rPr>
          <w:rFonts w:ascii="Simplified Arabic" w:hAnsi="Simplified Arabic" w:cs="Simplified Arabic"/>
          <w:sz w:val="32"/>
          <w:szCs w:val="32"/>
          <w:rtl/>
        </w:rPr>
        <w:t>﴾</w:t>
      </w:r>
      <w:r w:rsidRPr="00606B43">
        <w:rPr>
          <w:rFonts w:hint="cs"/>
          <w:sz w:val="32"/>
          <w:szCs w:val="32"/>
          <w:rtl/>
        </w:rPr>
        <w:t xml:space="preserve"> (النمل، </w:t>
      </w:r>
      <w:r w:rsidR="00D139CA" w:rsidRPr="00606B43">
        <w:rPr>
          <w:rFonts w:hint="cs"/>
          <w:sz w:val="32"/>
          <w:szCs w:val="32"/>
          <w:rtl/>
        </w:rPr>
        <w:t>آية:</w:t>
      </w:r>
      <w:r w:rsidRPr="00606B43">
        <w:rPr>
          <w:rFonts w:hint="cs"/>
          <w:sz w:val="32"/>
          <w:szCs w:val="32"/>
          <w:rtl/>
        </w:rPr>
        <w:t xml:space="preserve"> 34)، فقد قال تعالى مصدقاً لها في قولها:</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وَكَذَلِكَ</w:t>
      </w:r>
      <w:r w:rsidRPr="00606B43">
        <w:rPr>
          <w:sz w:val="32"/>
          <w:szCs w:val="32"/>
        </w:rPr>
        <w:t xml:space="preserve"> </w:t>
      </w:r>
      <w:r w:rsidRPr="00606B43">
        <w:rPr>
          <w:sz w:val="32"/>
          <w:szCs w:val="32"/>
          <w:rtl/>
        </w:rPr>
        <w:t>يَفْعَلُونَ</w:t>
      </w:r>
      <w:r w:rsidR="004A1B59">
        <w:rPr>
          <w:rFonts w:ascii="Simplified Arabic" w:hAnsi="Simplified Arabic" w:cs="Simplified Arabic"/>
          <w:sz w:val="32"/>
          <w:szCs w:val="32"/>
          <w:rtl/>
        </w:rPr>
        <w:t>﴾</w:t>
      </w:r>
      <w:r w:rsidRPr="00606B43">
        <w:rPr>
          <w:rStyle w:val="a4"/>
          <w:sz w:val="32"/>
          <w:szCs w:val="32"/>
          <w:rtl/>
        </w:rPr>
        <w:footnoteReference w:id="468"/>
      </w:r>
      <w:r w:rsidRPr="00606B43">
        <w:rPr>
          <w:rFonts w:hint="cs"/>
          <w:sz w:val="32"/>
          <w:szCs w:val="32"/>
          <w:rtl/>
        </w:rPr>
        <w:t>، فبناء على أن قولها :"</w:t>
      </w:r>
      <w:r w:rsidRPr="00606B43">
        <w:rPr>
          <w:sz w:val="32"/>
          <w:szCs w:val="32"/>
          <w:rtl/>
        </w:rPr>
        <w:t xml:space="preserve"> 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Pr="00606B43">
        <w:rPr>
          <w:rFonts w:hint="cs"/>
          <w:sz w:val="32"/>
          <w:szCs w:val="32"/>
          <w:rtl/>
        </w:rPr>
        <w:t>" محكي في كتاب الله عز وجل دون أي إبطال أو ذم، وبناء على سياق التأييد والرضى الذي جاء به هذا القول، فإن قولها والتزامها وجريان العمل بأنها لا تقطع في أمر من أمور الدولة، إلا بعد أن يشهده ملأها ويوافقوا عليه، يعتبر مثالاً يُحتذى</w:t>
      </w:r>
      <w:r w:rsidRPr="00606B43">
        <w:rPr>
          <w:rStyle w:val="a4"/>
          <w:sz w:val="32"/>
          <w:szCs w:val="32"/>
          <w:rtl/>
        </w:rPr>
        <w:footnoteReference w:id="469"/>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2ـ من السنة النبوية:</w:t>
      </w:r>
    </w:p>
    <w:p w:rsidR="00D139AB" w:rsidRPr="00606B43" w:rsidRDefault="009144D4" w:rsidP="00F44855">
      <w:pPr>
        <w:pStyle w:val="a5"/>
        <w:spacing w:line="360" w:lineRule="auto"/>
        <w:ind w:firstLine="720"/>
        <w:rPr>
          <w:sz w:val="32"/>
          <w:szCs w:val="32"/>
          <w:rtl/>
        </w:rPr>
      </w:pPr>
      <w:r>
        <w:rPr>
          <w:rFonts w:hint="cs"/>
          <w:b/>
          <w:bCs/>
          <w:sz w:val="32"/>
          <w:szCs w:val="32"/>
          <w:rtl/>
        </w:rPr>
        <w:t>أ ـ الشيطان مع الواحد وهو من الا</w:t>
      </w:r>
      <w:r w:rsidR="00D139AB" w:rsidRPr="00606B43">
        <w:rPr>
          <w:rFonts w:hint="cs"/>
          <w:b/>
          <w:bCs/>
          <w:sz w:val="32"/>
          <w:szCs w:val="32"/>
          <w:rtl/>
        </w:rPr>
        <w:t>ثنين أبعد:</w:t>
      </w:r>
    </w:p>
    <w:p w:rsidR="00D139AB" w:rsidRPr="00606B43" w:rsidRDefault="00D139AB" w:rsidP="00606B43">
      <w:pPr>
        <w:pStyle w:val="a5"/>
        <w:spacing w:line="360" w:lineRule="auto"/>
        <w:rPr>
          <w:sz w:val="32"/>
          <w:szCs w:val="32"/>
          <w:rtl/>
        </w:rPr>
      </w:pPr>
      <w:r w:rsidRPr="00606B43">
        <w:rPr>
          <w:rFonts w:hint="cs"/>
          <w:sz w:val="32"/>
          <w:szCs w:val="32"/>
          <w:rtl/>
        </w:rPr>
        <w:t xml:space="preserve">وفي الحديث: </w:t>
      </w:r>
      <w:r w:rsidR="009144D4">
        <w:rPr>
          <w:rFonts w:ascii="Adobe Caslon Pro" w:hAnsi="Adobe Caslon Pro"/>
          <w:sz w:val="32"/>
          <w:szCs w:val="32"/>
          <w:rtl/>
        </w:rPr>
        <w:t>«</w:t>
      </w:r>
      <w:r w:rsidR="00074D99">
        <w:rPr>
          <w:rFonts w:hint="cs"/>
          <w:b/>
          <w:bCs/>
          <w:sz w:val="32"/>
          <w:szCs w:val="32"/>
          <w:rtl/>
        </w:rPr>
        <w:t>إن الشيطان مع الواحد وهو من الا</w:t>
      </w:r>
      <w:r w:rsidRPr="009144D4">
        <w:rPr>
          <w:rFonts w:hint="cs"/>
          <w:b/>
          <w:bCs/>
          <w:sz w:val="32"/>
          <w:szCs w:val="32"/>
          <w:rtl/>
        </w:rPr>
        <w:t>ثنين أبعد</w:t>
      </w:r>
      <w:r w:rsidR="009144D4">
        <w:rPr>
          <w:rFonts w:ascii="Adobe Caslon Pro" w:hAnsi="Adobe Caslon Pro"/>
          <w:sz w:val="32"/>
          <w:szCs w:val="32"/>
          <w:rtl/>
        </w:rPr>
        <w:t>»</w:t>
      </w:r>
      <w:r w:rsidRPr="00606B43">
        <w:rPr>
          <w:rStyle w:val="a4"/>
          <w:sz w:val="32"/>
          <w:szCs w:val="32"/>
          <w:rtl/>
        </w:rPr>
        <w:footnoteReference w:id="470"/>
      </w:r>
      <w:r w:rsidRPr="00606B43">
        <w:rPr>
          <w:rFonts w:hint="cs"/>
          <w:sz w:val="32"/>
          <w:szCs w:val="32"/>
          <w:rtl/>
        </w:rPr>
        <w:t>.</w:t>
      </w:r>
    </w:p>
    <w:p w:rsidR="00D139AB" w:rsidRPr="00606B43" w:rsidRDefault="009144D4" w:rsidP="00B366EF">
      <w:pPr>
        <w:pStyle w:val="a5"/>
        <w:spacing w:line="360" w:lineRule="auto"/>
        <w:ind w:firstLine="720"/>
        <w:rPr>
          <w:sz w:val="32"/>
          <w:szCs w:val="32"/>
          <w:rtl/>
        </w:rPr>
      </w:pPr>
      <w:r>
        <w:rPr>
          <w:rFonts w:hint="cs"/>
          <w:b/>
          <w:bCs/>
          <w:sz w:val="32"/>
          <w:szCs w:val="32"/>
          <w:rtl/>
        </w:rPr>
        <w:t xml:space="preserve">ب ـ حديث </w:t>
      </w:r>
      <w:r w:rsidR="00B366EF">
        <w:rPr>
          <w:rFonts w:ascii="Adobe Caslon Pro" w:hAnsi="Adobe Caslon Pro"/>
          <w:b/>
          <w:bCs/>
          <w:sz w:val="32"/>
          <w:szCs w:val="32"/>
          <w:rtl/>
        </w:rPr>
        <w:t>«</w:t>
      </w:r>
      <w:r>
        <w:rPr>
          <w:rFonts w:hint="cs"/>
          <w:b/>
          <w:bCs/>
          <w:sz w:val="32"/>
          <w:szCs w:val="32"/>
          <w:rtl/>
        </w:rPr>
        <w:t>لو ا</w:t>
      </w:r>
      <w:r w:rsidR="00D139AB" w:rsidRPr="00606B43">
        <w:rPr>
          <w:rFonts w:hint="cs"/>
          <w:b/>
          <w:bCs/>
          <w:sz w:val="32"/>
          <w:szCs w:val="32"/>
          <w:rtl/>
        </w:rPr>
        <w:t>جتمعتا على مشورة</w:t>
      </w:r>
      <w:r w:rsidR="00B366EF">
        <w:rPr>
          <w:rFonts w:ascii="Adobe Caslon Pro" w:hAnsi="Adobe Caslon Pro"/>
          <w:b/>
          <w:bCs/>
          <w:sz w:val="32"/>
          <w:szCs w:val="32"/>
          <w:rtl/>
        </w:rPr>
        <w:t>»</w:t>
      </w:r>
      <w:r w:rsidR="00B366EF">
        <w:rPr>
          <w:rFonts w:hint="cs"/>
          <w:b/>
          <w:b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وقد ثبت أن النبي صلى الله عليه وسلم قال لأبي بكر وعمر: </w:t>
      </w:r>
      <w:r w:rsidR="004A1B59">
        <w:rPr>
          <w:rFonts w:ascii="Adobe Caslon Pro" w:hAnsi="Adobe Caslon Pro"/>
          <w:sz w:val="32"/>
          <w:szCs w:val="32"/>
          <w:rtl/>
        </w:rPr>
        <w:t>«</w:t>
      </w:r>
      <w:r w:rsidR="009144D4">
        <w:rPr>
          <w:rFonts w:hint="cs"/>
          <w:b/>
          <w:bCs/>
          <w:sz w:val="32"/>
          <w:szCs w:val="32"/>
          <w:rtl/>
        </w:rPr>
        <w:t>لو ا</w:t>
      </w:r>
      <w:r w:rsidRPr="004A1B59">
        <w:rPr>
          <w:rFonts w:hint="cs"/>
          <w:b/>
          <w:bCs/>
          <w:sz w:val="32"/>
          <w:szCs w:val="32"/>
          <w:rtl/>
        </w:rPr>
        <w:t>جتمعتا على مشورة ما خالفتكما</w:t>
      </w:r>
      <w:r w:rsidR="004A1B59">
        <w:rPr>
          <w:rFonts w:ascii="Adobe Caslon Pro" w:hAnsi="Adobe Caslon Pro"/>
          <w:sz w:val="32"/>
          <w:szCs w:val="32"/>
          <w:rtl/>
        </w:rPr>
        <w:t>»</w:t>
      </w:r>
      <w:r w:rsidRPr="00606B43">
        <w:rPr>
          <w:rStyle w:val="a4"/>
          <w:sz w:val="32"/>
          <w:szCs w:val="32"/>
          <w:rtl/>
        </w:rPr>
        <w:footnoteReference w:id="471"/>
      </w:r>
      <w:r w:rsidRPr="00606B43">
        <w:rPr>
          <w:rFonts w:hint="cs"/>
          <w:sz w:val="32"/>
          <w:szCs w:val="32"/>
          <w:rtl/>
        </w:rPr>
        <w:t>، إذ معنى ذلك أن صوتين يرجحان صوتاً واحداً وإن كان هو صوت النبي صلى الله عليه وسلم، ما</w:t>
      </w:r>
      <w:r w:rsidR="00B366EF">
        <w:rPr>
          <w:sz w:val="32"/>
          <w:szCs w:val="32"/>
        </w:rPr>
        <w:t xml:space="preserve"> </w:t>
      </w:r>
      <w:r w:rsidRPr="00606B43">
        <w:rPr>
          <w:rFonts w:hint="cs"/>
          <w:sz w:val="32"/>
          <w:szCs w:val="32"/>
          <w:rtl/>
        </w:rPr>
        <w:t>دام ذلك بعيداً عن مجال التشريع والتبليغ عن الله</w:t>
      </w:r>
      <w:r w:rsidRPr="00606B43">
        <w:rPr>
          <w:rStyle w:val="a4"/>
          <w:sz w:val="32"/>
          <w:szCs w:val="32"/>
          <w:rtl/>
        </w:rPr>
        <w:footnoteReference w:id="472"/>
      </w:r>
      <w:r w:rsidRPr="00606B43">
        <w:rPr>
          <w:rFonts w:hint="cs"/>
          <w:sz w:val="32"/>
          <w:szCs w:val="32"/>
          <w:rtl/>
        </w:rPr>
        <w:t>.</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ج ـ النزول عن رأي الكثرة في أحد:</w:t>
      </w:r>
    </w:p>
    <w:p w:rsidR="00D139AB" w:rsidRPr="00606B43" w:rsidRDefault="00D139AB" w:rsidP="00606B43">
      <w:pPr>
        <w:pStyle w:val="a5"/>
        <w:spacing w:line="360" w:lineRule="auto"/>
        <w:rPr>
          <w:sz w:val="32"/>
          <w:szCs w:val="32"/>
          <w:rtl/>
        </w:rPr>
      </w:pPr>
      <w:r w:rsidRPr="00606B43">
        <w:rPr>
          <w:rFonts w:hint="cs"/>
          <w:sz w:val="32"/>
          <w:szCs w:val="32"/>
          <w:rtl/>
        </w:rPr>
        <w:t>كما رأيناه ينزل عن رأي الكثرة في غزوة أحد، يخرج للقاء المشركين خارج المدينة وكان رأيه ورأي كبار الصحابة البقاء فيها والقتال داخل الطرقات.</w:t>
      </w:r>
    </w:p>
    <w:p w:rsidR="00D139AB" w:rsidRPr="00606B43" w:rsidRDefault="009144D4" w:rsidP="00B366EF">
      <w:pPr>
        <w:pStyle w:val="a5"/>
        <w:spacing w:line="360" w:lineRule="auto"/>
        <w:ind w:firstLine="720"/>
        <w:rPr>
          <w:sz w:val="32"/>
          <w:szCs w:val="32"/>
          <w:rtl/>
        </w:rPr>
      </w:pPr>
      <w:r>
        <w:rPr>
          <w:rFonts w:hint="cs"/>
          <w:b/>
          <w:bCs/>
          <w:sz w:val="32"/>
          <w:szCs w:val="32"/>
          <w:rtl/>
        </w:rPr>
        <w:t>د</w:t>
      </w:r>
      <w:r w:rsidR="00D139AB" w:rsidRPr="00606B43">
        <w:rPr>
          <w:rFonts w:hint="cs"/>
          <w:b/>
          <w:bCs/>
          <w:sz w:val="32"/>
          <w:szCs w:val="32"/>
          <w:rtl/>
        </w:rPr>
        <w:t xml:space="preserve"> ـ حديث </w:t>
      </w:r>
      <w:r w:rsidR="00B366EF">
        <w:rPr>
          <w:rFonts w:ascii="Adobe Caslon Pro" w:hAnsi="Adobe Caslon Pro"/>
          <w:b/>
          <w:bCs/>
          <w:sz w:val="32"/>
          <w:szCs w:val="32"/>
          <w:rtl/>
        </w:rPr>
        <w:t>«</w:t>
      </w:r>
      <w:r w:rsidR="00D139AB" w:rsidRPr="00606B43">
        <w:rPr>
          <w:rFonts w:hint="cs"/>
          <w:b/>
          <w:bCs/>
          <w:sz w:val="32"/>
          <w:szCs w:val="32"/>
          <w:rtl/>
        </w:rPr>
        <w:t>السواد الأعظم</w:t>
      </w:r>
      <w:r w:rsidR="00B366EF">
        <w:rPr>
          <w:rFonts w:ascii="Adobe Caslon Pro" w:hAnsi="Adobe Caslon Pro"/>
          <w:b/>
          <w:bCs/>
          <w:sz w:val="32"/>
          <w:szCs w:val="32"/>
          <w:rtl/>
        </w:rPr>
        <w:t>»</w:t>
      </w:r>
      <w:r w:rsidR="00B366EF">
        <w:rPr>
          <w:rFonts w:hint="cs"/>
          <w:b/>
          <w:bCs/>
          <w:sz w:val="32"/>
          <w:szCs w:val="32"/>
          <w:rtl/>
        </w:rPr>
        <w:t>.</w:t>
      </w:r>
    </w:p>
    <w:p w:rsidR="00D139AB" w:rsidRPr="00606B43" w:rsidRDefault="00D139AB" w:rsidP="004A1B59">
      <w:pPr>
        <w:pStyle w:val="a5"/>
        <w:spacing w:line="360" w:lineRule="auto"/>
        <w:rPr>
          <w:sz w:val="32"/>
          <w:szCs w:val="32"/>
          <w:rtl/>
        </w:rPr>
      </w:pPr>
      <w:r w:rsidRPr="00606B43">
        <w:rPr>
          <w:rFonts w:hint="cs"/>
          <w:sz w:val="32"/>
          <w:szCs w:val="32"/>
          <w:rtl/>
        </w:rPr>
        <w:lastRenderedPageBreak/>
        <w:t xml:space="preserve">وقد ثبت في الحديث التنويه </w:t>
      </w:r>
      <w:r w:rsidR="004A1B59">
        <w:rPr>
          <w:rFonts w:ascii="Adobe Caslon Pro" w:hAnsi="Adobe Caslon Pro"/>
          <w:sz w:val="32"/>
          <w:szCs w:val="32"/>
          <w:rtl/>
        </w:rPr>
        <w:t>«</w:t>
      </w:r>
      <w:r w:rsidRPr="004A1B59">
        <w:rPr>
          <w:rFonts w:hint="cs"/>
          <w:b/>
          <w:bCs/>
          <w:sz w:val="32"/>
          <w:szCs w:val="32"/>
          <w:rtl/>
        </w:rPr>
        <w:t>بالسواد الأعظم</w:t>
      </w:r>
      <w:r w:rsidR="004A1B59">
        <w:rPr>
          <w:rFonts w:ascii="Adobe Caslon Pro" w:hAnsi="Adobe Caslon Pro"/>
          <w:sz w:val="32"/>
          <w:szCs w:val="32"/>
          <w:rtl/>
        </w:rPr>
        <w:t>»</w:t>
      </w:r>
      <w:r w:rsidRPr="00606B43">
        <w:rPr>
          <w:rFonts w:hint="cs"/>
          <w:sz w:val="32"/>
          <w:szCs w:val="32"/>
          <w:rtl/>
        </w:rPr>
        <w:t xml:space="preserve"> والأمر باتباعه، والسواد الأعظم يعني جمهور الناس وعامت</w:t>
      </w:r>
      <w:r w:rsidR="00074D99">
        <w:rPr>
          <w:rFonts w:hint="cs"/>
          <w:sz w:val="32"/>
          <w:szCs w:val="32"/>
          <w:rtl/>
        </w:rPr>
        <w:t>هم والعدد الأكبر منهم، حديث رُو</w:t>
      </w:r>
      <w:r w:rsidRPr="00606B43">
        <w:rPr>
          <w:rFonts w:hint="cs"/>
          <w:sz w:val="32"/>
          <w:szCs w:val="32"/>
          <w:rtl/>
        </w:rPr>
        <w:t>ي من طرق بعضها قوي</w:t>
      </w:r>
      <w:r w:rsidRPr="00606B43">
        <w:rPr>
          <w:rStyle w:val="a4"/>
          <w:sz w:val="32"/>
          <w:szCs w:val="32"/>
          <w:rtl/>
        </w:rPr>
        <w:footnoteReference w:id="47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3ـ الأكثرية المذمومة في القرآن:</w:t>
      </w:r>
    </w:p>
    <w:p w:rsidR="00D139AB" w:rsidRPr="00606B43" w:rsidRDefault="00D139AB" w:rsidP="00606B43">
      <w:pPr>
        <w:pStyle w:val="a5"/>
        <w:spacing w:line="360" w:lineRule="auto"/>
        <w:rPr>
          <w:sz w:val="32"/>
          <w:szCs w:val="32"/>
          <w:rtl/>
        </w:rPr>
      </w:pPr>
      <w:r w:rsidRPr="00606B43">
        <w:rPr>
          <w:rFonts w:hint="cs"/>
          <w:sz w:val="32"/>
          <w:szCs w:val="32"/>
          <w:rtl/>
        </w:rPr>
        <w:t>عدد من العلماء والكتاب الإسلاميين المعاصرين وقفوا من مبدأ الأغلبية موقف الإنكار والرفض وأجهدوا أنفسهم في جمع ما يرو</w:t>
      </w:r>
      <w:r w:rsidR="009144D4">
        <w:rPr>
          <w:rFonts w:hint="cs"/>
          <w:sz w:val="32"/>
          <w:szCs w:val="32"/>
          <w:rtl/>
        </w:rPr>
        <w:t>نه من أدلة تقضي ببطلان اتباع الأ</w:t>
      </w:r>
      <w:r w:rsidRPr="00606B43">
        <w:rPr>
          <w:rFonts w:hint="cs"/>
          <w:sz w:val="32"/>
          <w:szCs w:val="32"/>
          <w:rtl/>
        </w:rPr>
        <w:t>غلبية وقالوا: إن الكثرة والأكثرية لا تأتي في القرآن إلا في سياق الذم والقدح، والقرآن لا يصور أكثر الناس إلا جاهلين ضالين فاسقين، فكيف نثق بالأغلبية ونعتد برأيها ونلتزم به</w:t>
      </w:r>
      <w:r w:rsidRPr="00606B43">
        <w:rPr>
          <w:rStyle w:val="a4"/>
          <w:sz w:val="32"/>
          <w:szCs w:val="32"/>
          <w:rtl/>
        </w:rPr>
        <w:footnoteReference w:id="474"/>
      </w:r>
      <w:r w:rsidRPr="00606B43">
        <w:rPr>
          <w:rFonts w:hint="cs"/>
          <w:sz w:val="32"/>
          <w:szCs w:val="32"/>
          <w:rtl/>
        </w:rPr>
        <w:t>.</w:t>
      </w:r>
    </w:p>
    <w:p w:rsidR="00D139AB" w:rsidRPr="00606B43" w:rsidRDefault="00D139AB" w:rsidP="004A1B59">
      <w:pPr>
        <w:pStyle w:val="a5"/>
        <w:spacing w:line="360" w:lineRule="auto"/>
        <w:rPr>
          <w:sz w:val="32"/>
          <w:szCs w:val="32"/>
          <w:rtl/>
        </w:rPr>
      </w:pPr>
      <w:r w:rsidRPr="00606B43">
        <w:rPr>
          <w:rFonts w:hint="cs"/>
          <w:sz w:val="32"/>
          <w:szCs w:val="32"/>
          <w:rtl/>
        </w:rPr>
        <w:t>والإسلام لا يجعل كثرة العدد ميزاناً للحق والباطل، 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قُل</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يَسْتَوِي</w:t>
      </w:r>
      <w:r w:rsidRPr="00606B43">
        <w:rPr>
          <w:sz w:val="32"/>
          <w:szCs w:val="32"/>
        </w:rPr>
        <w:t xml:space="preserve"> </w:t>
      </w:r>
      <w:r w:rsidRPr="00606B43">
        <w:rPr>
          <w:sz w:val="32"/>
          <w:szCs w:val="32"/>
          <w:rtl/>
        </w:rPr>
        <w:t>الْخَبِيثُ</w:t>
      </w:r>
      <w:r w:rsidRPr="00606B43">
        <w:rPr>
          <w:sz w:val="32"/>
          <w:szCs w:val="32"/>
        </w:rPr>
        <w:t xml:space="preserve"> </w:t>
      </w:r>
      <w:r w:rsidRPr="00606B43">
        <w:rPr>
          <w:sz w:val="32"/>
          <w:szCs w:val="32"/>
          <w:rtl/>
        </w:rPr>
        <w:t>وَالطَّيِّبُ</w:t>
      </w:r>
      <w:r w:rsidRPr="00606B43">
        <w:rPr>
          <w:rFonts w:hint="cs"/>
          <w:sz w:val="32"/>
          <w:szCs w:val="32"/>
          <w:rtl/>
        </w:rPr>
        <w:t xml:space="preserve"> </w:t>
      </w:r>
      <w:r w:rsidRPr="00606B43">
        <w:rPr>
          <w:sz w:val="32"/>
          <w:szCs w:val="32"/>
          <w:rtl/>
        </w:rPr>
        <w:t>وَلَوْ</w:t>
      </w:r>
      <w:r w:rsidRPr="00606B43">
        <w:rPr>
          <w:sz w:val="32"/>
          <w:szCs w:val="32"/>
        </w:rPr>
        <w:t xml:space="preserve"> </w:t>
      </w:r>
      <w:r w:rsidRPr="00606B43">
        <w:rPr>
          <w:sz w:val="32"/>
          <w:szCs w:val="32"/>
          <w:rtl/>
        </w:rPr>
        <w:t>أَعْجَبَكَ</w:t>
      </w:r>
      <w:r w:rsidRPr="00606B43">
        <w:rPr>
          <w:sz w:val="32"/>
          <w:szCs w:val="32"/>
        </w:rPr>
        <w:t xml:space="preserve"> </w:t>
      </w:r>
      <w:r w:rsidRPr="00606B43">
        <w:rPr>
          <w:sz w:val="32"/>
          <w:szCs w:val="32"/>
          <w:rtl/>
        </w:rPr>
        <w:t>كَثْرَةُ</w:t>
      </w:r>
      <w:r w:rsidRPr="00606B43">
        <w:rPr>
          <w:sz w:val="32"/>
          <w:szCs w:val="32"/>
        </w:rPr>
        <w:t xml:space="preserve"> </w:t>
      </w:r>
      <w:r w:rsidRPr="00606B43">
        <w:rPr>
          <w:sz w:val="32"/>
          <w:szCs w:val="32"/>
          <w:rtl/>
        </w:rPr>
        <w:t>الْخَبِيثِ</w:t>
      </w:r>
      <w:r w:rsidR="004A1B59">
        <w:rPr>
          <w:rFonts w:ascii="Simplified Arabic" w:hAnsi="Simplified Arabic" w:cs="Simplified Arabic"/>
          <w:sz w:val="32"/>
          <w:szCs w:val="32"/>
          <w:rtl/>
        </w:rPr>
        <w:t>﴾</w:t>
      </w:r>
      <w:r w:rsidRPr="00606B43">
        <w:rPr>
          <w:rFonts w:hint="cs"/>
          <w:sz w:val="32"/>
          <w:szCs w:val="32"/>
          <w:rtl/>
        </w:rPr>
        <w:t xml:space="preserve"> (المائدة، </w:t>
      </w:r>
      <w:r w:rsidR="00D139CA" w:rsidRPr="00606B43">
        <w:rPr>
          <w:rFonts w:hint="cs"/>
          <w:sz w:val="32"/>
          <w:szCs w:val="32"/>
          <w:rtl/>
        </w:rPr>
        <w:t>آية:</w:t>
      </w:r>
      <w:r w:rsidRPr="00606B43">
        <w:rPr>
          <w:rFonts w:hint="cs"/>
          <w:sz w:val="32"/>
          <w:szCs w:val="32"/>
          <w:rtl/>
        </w:rPr>
        <w:t xml:space="preserve"> 100). ونبدأ في توضيح هذه المسألة، من هذه الآية الأخيرة التي اعتمد عليها بعض العلماء </w:t>
      </w:r>
      <w:r w:rsidR="00074D99">
        <w:rPr>
          <w:rFonts w:hint="cs"/>
          <w:sz w:val="32"/>
          <w:szCs w:val="32"/>
          <w:rtl/>
        </w:rPr>
        <w:t>و</w:t>
      </w:r>
      <w:r w:rsidRPr="00606B43">
        <w:rPr>
          <w:rFonts w:hint="cs"/>
          <w:sz w:val="32"/>
          <w:szCs w:val="32"/>
          <w:rtl/>
        </w:rPr>
        <w:t>الك</w:t>
      </w:r>
      <w:r w:rsidR="00074D99">
        <w:rPr>
          <w:rFonts w:hint="cs"/>
          <w:sz w:val="32"/>
          <w:szCs w:val="32"/>
          <w:rtl/>
        </w:rPr>
        <w:t>ُ</w:t>
      </w:r>
      <w:r w:rsidRPr="00606B43">
        <w:rPr>
          <w:rFonts w:hint="cs"/>
          <w:sz w:val="32"/>
          <w:szCs w:val="32"/>
          <w:rtl/>
        </w:rPr>
        <w:t>ت</w:t>
      </w:r>
      <w:r w:rsidR="00074D99">
        <w:rPr>
          <w:rFonts w:hint="cs"/>
          <w:sz w:val="32"/>
          <w:szCs w:val="32"/>
          <w:rtl/>
        </w:rPr>
        <w:t>ّ</w:t>
      </w:r>
      <w:r w:rsidRPr="00606B43">
        <w:rPr>
          <w:rFonts w:hint="cs"/>
          <w:sz w:val="32"/>
          <w:szCs w:val="32"/>
          <w:rtl/>
        </w:rPr>
        <w:t>اب:</w:t>
      </w:r>
    </w:p>
    <w:p w:rsidR="00D139AB" w:rsidRPr="00606B43" w:rsidRDefault="00D139AB" w:rsidP="009144D4">
      <w:pPr>
        <w:pStyle w:val="a5"/>
        <w:spacing w:line="360" w:lineRule="auto"/>
        <w:rPr>
          <w:sz w:val="32"/>
          <w:szCs w:val="32"/>
          <w:rtl/>
        </w:rPr>
      </w:pPr>
      <w:r w:rsidRPr="00606B43">
        <w:rPr>
          <w:rFonts w:hint="cs"/>
          <w:sz w:val="32"/>
          <w:szCs w:val="32"/>
          <w:rtl/>
        </w:rPr>
        <w:t>فالآية إنما تنفي المساواة بين الطيب والخبيث، مشيرة إلى أفضلية الطيب ولو كان قليلاً على الخبيث ولو كان كثيراً، والخبيث من الأشياء الحرام هو القذر والنجس</w:t>
      </w:r>
      <w:r w:rsidR="00074D99">
        <w:rPr>
          <w:rFonts w:hint="cs"/>
          <w:sz w:val="32"/>
          <w:szCs w:val="32"/>
          <w:rtl/>
        </w:rPr>
        <w:t>،</w:t>
      </w:r>
      <w:r w:rsidRPr="00606B43">
        <w:rPr>
          <w:rFonts w:hint="cs"/>
          <w:sz w:val="32"/>
          <w:szCs w:val="32"/>
          <w:rtl/>
        </w:rPr>
        <w:t xml:space="preserve"> والخبيث من الناس هو الكافر والمنافق لا غير، وعلى هذا فالطيبات من الأموال والأشياء ولو كانت قليلة خير من خبائثها ولو كثرت، وكذلك الطيبون من الناس هم المقبولون المعتد بهم في ميزان الشرع ولو كانوا قلة، أما الكفار والمنافقون فمهما كثرت أعدادهم وتعددت مللهم ونحلهم، فإنما هم حطب جهنم، فلا ينبغي للمؤمنين أن يغتروا ويتأثروا لكثرة خبيثة إن رأوها أحاطت بهم، فليس في الآية أبداً تفضيل مطلق للقلة على الكثرة وليس فيها إهدار مطلق للكثرة، وإنما فيها إهدار للكثرة الخبيثة، ومعلوم أن الخبيث لا تزيده الكثرة إلا خبثاً وسوءاً، كما أن الطيب تزيده كثرته طيباً فالكثرة تقوي خبث  الخبيث وتقوي طيب الطيب</w:t>
      </w:r>
      <w:r w:rsidRPr="00606B43">
        <w:rPr>
          <w:rStyle w:val="a4"/>
          <w:sz w:val="32"/>
          <w:szCs w:val="32"/>
          <w:rtl/>
        </w:rPr>
        <w:footnoteReference w:id="475"/>
      </w:r>
      <w:r w:rsidRPr="00606B43">
        <w:rPr>
          <w:rFonts w:hint="cs"/>
          <w:sz w:val="32"/>
          <w:szCs w:val="32"/>
          <w:rtl/>
        </w:rPr>
        <w:t>.</w:t>
      </w:r>
    </w:p>
    <w:p w:rsidR="00D139AB" w:rsidRPr="00606B43" w:rsidRDefault="00D139AB" w:rsidP="004A1B59">
      <w:pPr>
        <w:pStyle w:val="a5"/>
        <w:spacing w:line="360" w:lineRule="auto"/>
        <w:rPr>
          <w:sz w:val="32"/>
          <w:szCs w:val="32"/>
          <w:rtl/>
        </w:rPr>
      </w:pPr>
      <w:r w:rsidRPr="00606B43">
        <w:rPr>
          <w:rFonts w:hint="cs"/>
          <w:sz w:val="32"/>
          <w:szCs w:val="32"/>
          <w:rtl/>
        </w:rPr>
        <w:t xml:space="preserve">ومن نوادر الاستنباطات ما ذهب إليه الإمام ابن عرفة من أن هذه الآية بالذات قد دلت على الاعتداد بالكثرة، فقد قال في تفسيره ـ كما نقل ابن عاشور ـ وكنت بحثت مع ابن عبد </w:t>
      </w:r>
      <w:r w:rsidRPr="00606B43">
        <w:rPr>
          <w:rFonts w:hint="cs"/>
          <w:sz w:val="32"/>
          <w:szCs w:val="32"/>
          <w:rtl/>
        </w:rPr>
        <w:lastRenderedPageBreak/>
        <w:t>السلام وقلت له: هذه الآية تدل على ال</w:t>
      </w:r>
      <w:r w:rsidR="004A1B59">
        <w:rPr>
          <w:rFonts w:hint="cs"/>
          <w:sz w:val="32"/>
          <w:szCs w:val="32"/>
          <w:rtl/>
        </w:rPr>
        <w:t>ترجيح بالكثرة في الشهادة، فقوله</w:t>
      </w:r>
      <w:r w:rsidRPr="00606B43">
        <w:rPr>
          <w:rFonts w:hint="cs"/>
          <w:sz w:val="32"/>
          <w:szCs w:val="32"/>
          <w:rtl/>
        </w:rPr>
        <w:t>:</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وَلَوْ</w:t>
      </w:r>
      <w:r w:rsidRPr="00606B43">
        <w:rPr>
          <w:sz w:val="32"/>
          <w:szCs w:val="32"/>
        </w:rPr>
        <w:t xml:space="preserve"> </w:t>
      </w:r>
      <w:r w:rsidRPr="00606B43">
        <w:rPr>
          <w:sz w:val="32"/>
          <w:szCs w:val="32"/>
          <w:rtl/>
        </w:rPr>
        <w:t>أَعْجَبَكَ</w:t>
      </w:r>
      <w:r w:rsidRPr="00606B43">
        <w:rPr>
          <w:sz w:val="32"/>
          <w:szCs w:val="32"/>
        </w:rPr>
        <w:t xml:space="preserve"> </w:t>
      </w:r>
      <w:r w:rsidRPr="00606B43">
        <w:rPr>
          <w:sz w:val="32"/>
          <w:szCs w:val="32"/>
          <w:rtl/>
        </w:rPr>
        <w:t>كَثْرَةُ</w:t>
      </w:r>
      <w:r w:rsidRPr="00606B43">
        <w:rPr>
          <w:sz w:val="32"/>
          <w:szCs w:val="32"/>
        </w:rPr>
        <w:t xml:space="preserve"> </w:t>
      </w:r>
      <w:r w:rsidRPr="00606B43">
        <w:rPr>
          <w:sz w:val="32"/>
          <w:szCs w:val="32"/>
          <w:rtl/>
        </w:rPr>
        <w:t>الْخَبِيثِ</w:t>
      </w:r>
      <w:r w:rsidR="004A1B59">
        <w:rPr>
          <w:rFonts w:ascii="Simplified Arabic" w:hAnsi="Simplified Arabic" w:cs="Simplified Arabic"/>
          <w:sz w:val="32"/>
          <w:szCs w:val="32"/>
          <w:rtl/>
        </w:rPr>
        <w:t>﴾</w:t>
      </w:r>
      <w:r w:rsidR="004A1B59">
        <w:rPr>
          <w:rFonts w:hint="cs"/>
          <w:sz w:val="32"/>
          <w:szCs w:val="32"/>
          <w:rtl/>
        </w:rPr>
        <w:t xml:space="preserve"> </w:t>
      </w:r>
      <w:r w:rsidRPr="00606B43">
        <w:rPr>
          <w:rFonts w:hint="cs"/>
          <w:sz w:val="32"/>
          <w:szCs w:val="32"/>
          <w:rtl/>
        </w:rPr>
        <w:t xml:space="preserve">يدل على أن الكثرة لها </w:t>
      </w:r>
      <w:r w:rsidR="008F34DC">
        <w:rPr>
          <w:rFonts w:hint="cs"/>
          <w:sz w:val="32"/>
          <w:szCs w:val="32"/>
          <w:rtl/>
        </w:rPr>
        <w:t>اعتبار</w:t>
      </w:r>
      <w:r w:rsidRPr="00606B43">
        <w:rPr>
          <w:rFonts w:hint="cs"/>
          <w:sz w:val="32"/>
          <w:szCs w:val="32"/>
          <w:rtl/>
        </w:rPr>
        <w:t xml:space="preserve"> بحيث إنها ما أسقطت هنا إلا الخبيث ولم يوافقني عليه ابن عبد السلام بوجه ـ ثم وجدت ابن المنير ذكره بعينه</w:t>
      </w:r>
      <w:r w:rsidRPr="00606B43">
        <w:rPr>
          <w:rStyle w:val="a4"/>
          <w:sz w:val="32"/>
          <w:szCs w:val="32"/>
          <w:rtl/>
        </w:rPr>
        <w:footnoteReference w:id="476"/>
      </w:r>
      <w:r w:rsidRPr="00606B43">
        <w:rPr>
          <w:rFonts w:hint="cs"/>
          <w:sz w:val="32"/>
          <w:szCs w:val="32"/>
          <w:rtl/>
        </w:rPr>
        <w:t>، فالذي أهدرته الآية هو الخبيث لا الكثرة وعلى هذا الاساس أيضاً نفهم عشرات الآيات التي جاءت تذم أكثر الناس وتصفهم بأنهم لا يعلمون، ولا يؤمنون وأنهم فاسقون.</w:t>
      </w:r>
    </w:p>
    <w:p w:rsidR="00D139AB" w:rsidRPr="00606B43" w:rsidRDefault="00D139AB" w:rsidP="004A1B59">
      <w:pPr>
        <w:pStyle w:val="a5"/>
        <w:spacing w:line="360" w:lineRule="auto"/>
        <w:rPr>
          <w:sz w:val="32"/>
          <w:szCs w:val="32"/>
          <w:rtl/>
        </w:rPr>
      </w:pPr>
      <w:r w:rsidRPr="00606B43">
        <w:rPr>
          <w:rFonts w:hint="cs"/>
          <w:sz w:val="32"/>
          <w:szCs w:val="32"/>
          <w:rtl/>
        </w:rPr>
        <w:t>والآيات التي وصفت</w:t>
      </w:r>
      <w:r w:rsidR="004A1B59">
        <w:rPr>
          <w:rFonts w:hint="cs"/>
          <w:sz w:val="32"/>
          <w:szCs w:val="32"/>
          <w:rtl/>
        </w:rPr>
        <w:t>:</w:t>
      </w:r>
      <w:r w:rsidRPr="00606B43">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أَكْثَرَ</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كانت تتحدث بصفة خاصة عن مجال الغيبيات وهو المجال الذي لا يدرك حقائقه ولا يعقلها إلا أقل الناس وأكثر الناس لا يكاد علمهم وإدراكهم يصل إلى شيء منها إلا بخبر الأنبياء وهاهي بعض الآيات التي تبين السياق الذي يوصف فيه أكثر الناس بأنهم لا يعلمون والمسائل التي تتعلق بهذا الحكم</w:t>
      </w:r>
      <w:r w:rsidRPr="00606B43">
        <w:rPr>
          <w:rStyle w:val="a4"/>
          <w:sz w:val="32"/>
          <w:szCs w:val="32"/>
          <w:rtl/>
        </w:rPr>
        <w:footnoteReference w:id="477"/>
      </w:r>
      <w:r w:rsidRPr="00606B43">
        <w:rPr>
          <w:rFonts w:hint="cs"/>
          <w:sz w:val="32"/>
          <w:szCs w:val="32"/>
          <w:rtl/>
        </w:rPr>
        <w:t>.</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وَلَئِن</w:t>
      </w:r>
      <w:r w:rsidRPr="00606B43">
        <w:rPr>
          <w:sz w:val="32"/>
          <w:szCs w:val="32"/>
        </w:rPr>
        <w:t xml:space="preserve"> </w:t>
      </w:r>
      <w:r w:rsidRPr="00606B43">
        <w:rPr>
          <w:sz w:val="32"/>
          <w:szCs w:val="32"/>
          <w:rtl/>
        </w:rPr>
        <w:t>سَأَلْتَهُم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خَلَقَ</w:t>
      </w:r>
      <w:r w:rsidRPr="00606B43">
        <w:rPr>
          <w:sz w:val="32"/>
          <w:szCs w:val="32"/>
        </w:rPr>
        <w:t xml:space="preserve"> </w:t>
      </w:r>
      <w:r w:rsidRPr="00606B43">
        <w:rPr>
          <w:sz w:val="32"/>
          <w:szCs w:val="32"/>
          <w:rtl/>
        </w:rPr>
        <w:t>السَّمَاوَاتِ</w:t>
      </w:r>
      <w:r w:rsidRPr="00606B43">
        <w:rPr>
          <w:sz w:val="32"/>
          <w:szCs w:val="32"/>
        </w:rPr>
        <w:t xml:space="preserve"> </w:t>
      </w:r>
      <w:r w:rsidRPr="00606B43">
        <w:rPr>
          <w:sz w:val="32"/>
          <w:szCs w:val="32"/>
          <w:rtl/>
        </w:rPr>
        <w:t>وَالْأَرْضَ</w:t>
      </w:r>
      <w:r w:rsidRPr="00606B43">
        <w:rPr>
          <w:sz w:val="32"/>
          <w:szCs w:val="32"/>
        </w:rPr>
        <w:t xml:space="preserve"> </w:t>
      </w:r>
      <w:r w:rsidRPr="00606B43">
        <w:rPr>
          <w:sz w:val="32"/>
          <w:szCs w:val="32"/>
          <w:rtl/>
        </w:rPr>
        <w:t>لَيَقُولُنَّ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قُلِ</w:t>
      </w:r>
      <w:r w:rsidRPr="00606B43">
        <w:rPr>
          <w:rFonts w:hint="cs"/>
          <w:sz w:val="32"/>
          <w:szCs w:val="32"/>
          <w:rtl/>
        </w:rPr>
        <w:t xml:space="preserve"> </w:t>
      </w:r>
      <w:r w:rsidRPr="00606B43">
        <w:rPr>
          <w:sz w:val="32"/>
          <w:szCs w:val="32"/>
          <w:rtl/>
        </w:rPr>
        <w:t>الْحَمْدُ</w:t>
      </w:r>
      <w:r w:rsidRPr="00606B43">
        <w:rPr>
          <w:sz w:val="32"/>
          <w:szCs w:val="32"/>
        </w:rPr>
        <w:t xml:space="preserve"> </w:t>
      </w:r>
      <w:r w:rsidRPr="00606B43">
        <w:rPr>
          <w:sz w:val="32"/>
          <w:szCs w:val="32"/>
          <w:rtl/>
        </w:rPr>
        <w:t>لِلَّهِ</w:t>
      </w:r>
      <w:r w:rsidRPr="00606B43">
        <w:rPr>
          <w:sz w:val="32"/>
          <w:szCs w:val="32"/>
        </w:rPr>
        <w:t xml:space="preserve"> </w:t>
      </w:r>
      <w:r w:rsidRPr="00606B43">
        <w:rPr>
          <w:sz w:val="32"/>
          <w:szCs w:val="32"/>
          <w:rtl/>
        </w:rPr>
        <w:t>بَلْ</w:t>
      </w:r>
      <w:r w:rsidRPr="00606B43">
        <w:rPr>
          <w:sz w:val="32"/>
          <w:szCs w:val="32"/>
        </w:rPr>
        <w:t xml:space="preserve"> </w:t>
      </w:r>
      <w:r w:rsidRPr="00606B43">
        <w:rPr>
          <w:sz w:val="32"/>
          <w:szCs w:val="32"/>
          <w:rtl/>
        </w:rPr>
        <w:t>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(لقمان، </w:t>
      </w:r>
      <w:r w:rsidR="00D139CA" w:rsidRPr="00606B43">
        <w:rPr>
          <w:rFonts w:hint="cs"/>
          <w:sz w:val="32"/>
          <w:szCs w:val="32"/>
          <w:rtl/>
        </w:rPr>
        <w:t>آية:</w:t>
      </w:r>
      <w:r w:rsidRPr="00606B43">
        <w:rPr>
          <w:rFonts w:hint="cs"/>
          <w:sz w:val="32"/>
          <w:szCs w:val="32"/>
          <w:rtl/>
        </w:rPr>
        <w:t xml:space="preserve"> 24).</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وَاللّهُ</w:t>
      </w:r>
      <w:r w:rsidRPr="00606B43">
        <w:rPr>
          <w:sz w:val="32"/>
          <w:szCs w:val="32"/>
        </w:rPr>
        <w:t xml:space="preserve"> </w:t>
      </w:r>
      <w:r w:rsidRPr="00606B43">
        <w:rPr>
          <w:sz w:val="32"/>
          <w:szCs w:val="32"/>
          <w:rtl/>
        </w:rPr>
        <w:t>غَالِبٌ</w:t>
      </w:r>
      <w:r w:rsidRPr="00606B43">
        <w:rPr>
          <w:sz w:val="32"/>
          <w:szCs w:val="32"/>
        </w:rPr>
        <w:t xml:space="preserve"> </w:t>
      </w:r>
      <w:r w:rsidRPr="00606B43">
        <w:rPr>
          <w:sz w:val="32"/>
          <w:szCs w:val="32"/>
          <w:rtl/>
        </w:rPr>
        <w:t>عَلَى</w:t>
      </w:r>
      <w:r w:rsidRPr="00606B43">
        <w:rPr>
          <w:rFonts w:hint="cs"/>
          <w:sz w:val="32"/>
          <w:szCs w:val="32"/>
          <w:rtl/>
        </w:rPr>
        <w:t xml:space="preserve"> </w:t>
      </w:r>
      <w:r w:rsidRPr="00606B43">
        <w:rPr>
          <w:sz w:val="32"/>
          <w:szCs w:val="32"/>
          <w:rtl/>
        </w:rPr>
        <w:t>أَمْرِهِ</w:t>
      </w:r>
      <w:r w:rsidRPr="00606B43">
        <w:rPr>
          <w:sz w:val="32"/>
          <w:szCs w:val="32"/>
        </w:rPr>
        <w:t xml:space="preserve"> </w:t>
      </w:r>
      <w:r w:rsidRPr="00606B43">
        <w:rPr>
          <w:sz w:val="32"/>
          <w:szCs w:val="32"/>
          <w:rtl/>
        </w:rPr>
        <w:t>وَلَـكِنَّ</w:t>
      </w:r>
      <w:r w:rsidRPr="00606B43">
        <w:rPr>
          <w:sz w:val="32"/>
          <w:szCs w:val="32"/>
        </w:rPr>
        <w:t xml:space="preserve"> </w:t>
      </w:r>
      <w:r w:rsidRPr="00606B43">
        <w:rPr>
          <w:sz w:val="32"/>
          <w:szCs w:val="32"/>
          <w:rtl/>
        </w:rPr>
        <w:t>أَكْثَرَ</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(يوسف، </w:t>
      </w:r>
      <w:r w:rsidR="00D139CA" w:rsidRPr="00606B43">
        <w:rPr>
          <w:rFonts w:hint="cs"/>
          <w:sz w:val="32"/>
          <w:szCs w:val="32"/>
          <w:rtl/>
        </w:rPr>
        <w:t>آية:</w:t>
      </w:r>
      <w:r w:rsidRPr="00606B43">
        <w:rPr>
          <w:rFonts w:hint="cs"/>
          <w:sz w:val="32"/>
          <w:szCs w:val="32"/>
          <w:rtl/>
        </w:rPr>
        <w:t xml:space="preserve"> 21).</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أَمَرَ</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تَعْبُدُواْ</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إِيَّاهُ</w:t>
      </w:r>
      <w:r w:rsidRPr="00606B43">
        <w:rPr>
          <w:sz w:val="32"/>
          <w:szCs w:val="32"/>
        </w:rPr>
        <w:t xml:space="preserve"> </w:t>
      </w:r>
      <w:r w:rsidRPr="00606B43">
        <w:rPr>
          <w:sz w:val="32"/>
          <w:szCs w:val="32"/>
          <w:rtl/>
        </w:rPr>
        <w:t>ذَلِكَ</w:t>
      </w:r>
      <w:r w:rsidRPr="00606B43">
        <w:rPr>
          <w:sz w:val="32"/>
          <w:szCs w:val="32"/>
        </w:rPr>
        <w:t xml:space="preserve"> </w:t>
      </w:r>
      <w:r w:rsidRPr="00606B43">
        <w:rPr>
          <w:sz w:val="32"/>
          <w:szCs w:val="32"/>
          <w:rtl/>
        </w:rPr>
        <w:t>الدِّينُ</w:t>
      </w:r>
      <w:r w:rsidRPr="00606B43">
        <w:rPr>
          <w:sz w:val="32"/>
          <w:szCs w:val="32"/>
        </w:rPr>
        <w:t xml:space="preserve"> </w:t>
      </w:r>
      <w:r w:rsidRPr="00606B43">
        <w:rPr>
          <w:sz w:val="32"/>
          <w:szCs w:val="32"/>
          <w:rtl/>
        </w:rPr>
        <w:t>الْقَيِّمُ</w:t>
      </w:r>
      <w:r w:rsidRPr="00606B43">
        <w:rPr>
          <w:sz w:val="32"/>
          <w:szCs w:val="32"/>
        </w:rPr>
        <w:t xml:space="preserve"> </w:t>
      </w:r>
      <w:r w:rsidRPr="00606B43">
        <w:rPr>
          <w:sz w:val="32"/>
          <w:szCs w:val="32"/>
          <w:rtl/>
        </w:rPr>
        <w:t>وَلَـكِنَّ</w:t>
      </w:r>
      <w:r w:rsidRPr="00606B43">
        <w:rPr>
          <w:sz w:val="32"/>
          <w:szCs w:val="32"/>
        </w:rPr>
        <w:t xml:space="preserve"> </w:t>
      </w:r>
      <w:r w:rsidRPr="00606B43">
        <w:rPr>
          <w:sz w:val="32"/>
          <w:szCs w:val="32"/>
          <w:rtl/>
        </w:rPr>
        <w:t>أَكْثَرَ</w:t>
      </w:r>
      <w:r w:rsidRPr="00606B43">
        <w:rPr>
          <w:rFonts w:hint="cs"/>
          <w:sz w:val="32"/>
          <w:szCs w:val="32"/>
          <w:rtl/>
        </w:rPr>
        <w:t xml:space="preserve"> </w:t>
      </w:r>
      <w:r w:rsidRPr="00606B43">
        <w:rPr>
          <w:sz w:val="32"/>
          <w:szCs w:val="32"/>
          <w:rtl/>
        </w:rPr>
        <w:t>النَّاسِ</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(يوسف، </w:t>
      </w:r>
      <w:r w:rsidR="00D139CA" w:rsidRPr="00606B43">
        <w:rPr>
          <w:rFonts w:hint="cs"/>
          <w:sz w:val="32"/>
          <w:szCs w:val="32"/>
          <w:rtl/>
        </w:rPr>
        <w:t>آية:</w:t>
      </w:r>
      <w:r w:rsidRPr="00606B43">
        <w:rPr>
          <w:rFonts w:hint="cs"/>
          <w:sz w:val="32"/>
          <w:szCs w:val="32"/>
          <w:rtl/>
        </w:rPr>
        <w:t xml:space="preserve"> 40).</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لِلَّذِينَ</w:t>
      </w:r>
      <w:r w:rsidRPr="00606B43">
        <w:rPr>
          <w:sz w:val="32"/>
          <w:szCs w:val="32"/>
        </w:rPr>
        <w:t xml:space="preserve"> </w:t>
      </w:r>
      <w:r w:rsidRPr="00606B43">
        <w:rPr>
          <w:sz w:val="32"/>
          <w:szCs w:val="32"/>
          <w:rtl/>
        </w:rPr>
        <w:t>ظَلَمُوا</w:t>
      </w:r>
      <w:r w:rsidRPr="00606B43">
        <w:rPr>
          <w:sz w:val="32"/>
          <w:szCs w:val="32"/>
        </w:rPr>
        <w:t xml:space="preserve"> </w:t>
      </w:r>
      <w:r w:rsidRPr="00606B43">
        <w:rPr>
          <w:sz w:val="32"/>
          <w:szCs w:val="32"/>
          <w:rtl/>
        </w:rPr>
        <w:t>عَذَابًا</w:t>
      </w:r>
      <w:r w:rsidRPr="00606B43">
        <w:rPr>
          <w:sz w:val="32"/>
          <w:szCs w:val="32"/>
        </w:rPr>
        <w:t xml:space="preserve"> </w:t>
      </w:r>
      <w:r w:rsidRPr="00606B43">
        <w:rPr>
          <w:sz w:val="32"/>
          <w:szCs w:val="32"/>
          <w:rtl/>
        </w:rPr>
        <w:t>دُونَ</w:t>
      </w:r>
      <w:r w:rsidRPr="00606B43">
        <w:rPr>
          <w:sz w:val="32"/>
          <w:szCs w:val="32"/>
        </w:rPr>
        <w:t xml:space="preserve"> </w:t>
      </w:r>
      <w:r w:rsidRPr="00606B43">
        <w:rPr>
          <w:sz w:val="32"/>
          <w:szCs w:val="32"/>
          <w:rtl/>
        </w:rPr>
        <w:t>ذَلِكَ</w:t>
      </w:r>
      <w:r w:rsidRPr="00606B43">
        <w:rPr>
          <w:sz w:val="32"/>
          <w:szCs w:val="32"/>
        </w:rPr>
        <w:t xml:space="preserve"> </w:t>
      </w:r>
      <w:r w:rsidRPr="00606B43">
        <w:rPr>
          <w:sz w:val="32"/>
          <w:szCs w:val="32"/>
          <w:rtl/>
        </w:rPr>
        <w:t>وَلَكِنَّ</w:t>
      </w:r>
      <w:r w:rsidRPr="00606B43">
        <w:rPr>
          <w:rFonts w:hint="cs"/>
          <w:sz w:val="32"/>
          <w:szCs w:val="32"/>
          <w:rtl/>
        </w:rPr>
        <w:t xml:space="preserve"> </w:t>
      </w:r>
      <w:r w:rsidRPr="00606B43">
        <w:rPr>
          <w:sz w:val="32"/>
          <w:szCs w:val="32"/>
          <w:rtl/>
        </w:rPr>
        <w:t>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(الطور، </w:t>
      </w:r>
      <w:r w:rsidR="00D139CA" w:rsidRPr="00606B43">
        <w:rPr>
          <w:rFonts w:hint="cs"/>
          <w:sz w:val="32"/>
          <w:szCs w:val="32"/>
          <w:rtl/>
        </w:rPr>
        <w:t>آية:</w:t>
      </w:r>
      <w:r w:rsidRPr="00606B43">
        <w:rPr>
          <w:rFonts w:hint="cs"/>
          <w:sz w:val="32"/>
          <w:szCs w:val="32"/>
          <w:rtl/>
        </w:rPr>
        <w:t xml:space="preserve"> 47).</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 عن نبيه يعقوب:</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وَإِنَّهُ</w:t>
      </w:r>
      <w:r w:rsidRPr="00606B43">
        <w:rPr>
          <w:rFonts w:hint="cs"/>
          <w:sz w:val="32"/>
          <w:szCs w:val="32"/>
          <w:rtl/>
        </w:rPr>
        <w:t xml:space="preserve"> </w:t>
      </w:r>
      <w:r w:rsidRPr="00606B43">
        <w:rPr>
          <w:sz w:val="32"/>
          <w:szCs w:val="32"/>
          <w:rtl/>
        </w:rPr>
        <w:t>لَذُو</w:t>
      </w:r>
      <w:r w:rsidRPr="00606B43">
        <w:rPr>
          <w:sz w:val="32"/>
          <w:szCs w:val="32"/>
        </w:rPr>
        <w:t xml:space="preserve"> </w:t>
      </w:r>
      <w:r w:rsidRPr="00606B43">
        <w:rPr>
          <w:sz w:val="32"/>
          <w:szCs w:val="32"/>
          <w:rtl/>
        </w:rPr>
        <w:t>عِلْمٍ</w:t>
      </w:r>
      <w:r w:rsidRPr="00606B43">
        <w:rPr>
          <w:sz w:val="32"/>
          <w:szCs w:val="32"/>
        </w:rPr>
        <w:t xml:space="preserve"> </w:t>
      </w:r>
      <w:r w:rsidRPr="00606B43">
        <w:rPr>
          <w:sz w:val="32"/>
          <w:szCs w:val="32"/>
          <w:rtl/>
        </w:rPr>
        <w:t>لِّمَا</w:t>
      </w:r>
      <w:r w:rsidRPr="00606B43">
        <w:rPr>
          <w:sz w:val="32"/>
          <w:szCs w:val="32"/>
        </w:rPr>
        <w:t xml:space="preserve"> </w:t>
      </w:r>
      <w:r w:rsidRPr="00606B43">
        <w:rPr>
          <w:sz w:val="32"/>
          <w:szCs w:val="32"/>
          <w:rtl/>
        </w:rPr>
        <w:t>عَلَّمْنَاهُ</w:t>
      </w:r>
      <w:r w:rsidRPr="00606B43">
        <w:rPr>
          <w:sz w:val="32"/>
          <w:szCs w:val="32"/>
        </w:rPr>
        <w:t xml:space="preserve"> </w:t>
      </w:r>
      <w:r w:rsidRPr="00606B43">
        <w:rPr>
          <w:sz w:val="32"/>
          <w:szCs w:val="32"/>
          <w:rtl/>
        </w:rPr>
        <w:t>وَلَـكِنَّ</w:t>
      </w:r>
      <w:r w:rsidRPr="00606B43">
        <w:rPr>
          <w:sz w:val="32"/>
          <w:szCs w:val="32"/>
        </w:rPr>
        <w:t xml:space="preserve"> </w:t>
      </w:r>
      <w:r w:rsidRPr="00606B43">
        <w:rPr>
          <w:sz w:val="32"/>
          <w:szCs w:val="32"/>
          <w:rtl/>
        </w:rPr>
        <w:t>أَكْثَرَ</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(يوسف، </w:t>
      </w:r>
      <w:r w:rsidR="00D139CA" w:rsidRPr="00606B43">
        <w:rPr>
          <w:rFonts w:hint="cs"/>
          <w:sz w:val="32"/>
          <w:szCs w:val="32"/>
          <w:rtl/>
        </w:rPr>
        <w:t>آية:</w:t>
      </w:r>
      <w:r w:rsidRPr="00606B43">
        <w:rPr>
          <w:rFonts w:hint="cs"/>
          <w:sz w:val="32"/>
          <w:szCs w:val="32"/>
          <w:rtl/>
        </w:rPr>
        <w:t xml:space="preserve"> 68).</w:t>
      </w:r>
    </w:p>
    <w:p w:rsidR="00D139AB" w:rsidRPr="00606B43" w:rsidRDefault="00D139AB" w:rsidP="004A1B59">
      <w:pPr>
        <w:pStyle w:val="a5"/>
        <w:spacing w:line="360" w:lineRule="auto"/>
        <w:rPr>
          <w:sz w:val="32"/>
          <w:szCs w:val="32"/>
          <w:rtl/>
        </w:rPr>
      </w:pPr>
      <w:r w:rsidRPr="00606B43">
        <w:rPr>
          <w:rFonts w:hint="cs"/>
          <w:b/>
          <w:bCs/>
          <w:sz w:val="32"/>
          <w:szCs w:val="32"/>
          <w:rtl/>
        </w:rPr>
        <w:lastRenderedPageBreak/>
        <w:t xml:space="preserve">ـ </w:t>
      </w:r>
      <w:r w:rsidR="004A1B59">
        <w:rPr>
          <w:rFonts w:hint="cs"/>
          <w:sz w:val="32"/>
          <w:szCs w:val="32"/>
          <w:rtl/>
        </w:rPr>
        <w:t>وقال عن موسى</w:t>
      </w:r>
      <w:r w:rsidRPr="00606B43">
        <w:rPr>
          <w:rFonts w:hint="cs"/>
          <w:sz w:val="32"/>
          <w:szCs w:val="32"/>
          <w:rtl/>
        </w:rPr>
        <w:t>:</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فَرَدَدْنَاهُ</w:t>
      </w:r>
      <w:r w:rsidRPr="00606B43">
        <w:rPr>
          <w:sz w:val="32"/>
          <w:szCs w:val="32"/>
        </w:rPr>
        <w:t xml:space="preserve"> </w:t>
      </w:r>
      <w:r w:rsidRPr="00606B43">
        <w:rPr>
          <w:sz w:val="32"/>
          <w:szCs w:val="32"/>
          <w:rtl/>
        </w:rPr>
        <w:t>إِلَى</w:t>
      </w:r>
      <w:r w:rsidRPr="00606B43">
        <w:rPr>
          <w:sz w:val="32"/>
          <w:szCs w:val="32"/>
        </w:rPr>
        <w:t xml:space="preserve"> </w:t>
      </w:r>
      <w:r w:rsidRPr="00606B43">
        <w:rPr>
          <w:sz w:val="32"/>
          <w:szCs w:val="32"/>
          <w:rtl/>
        </w:rPr>
        <w:t>أُمِّهِ</w:t>
      </w:r>
      <w:r w:rsidRPr="00606B43">
        <w:rPr>
          <w:sz w:val="32"/>
          <w:szCs w:val="32"/>
        </w:rPr>
        <w:t xml:space="preserve"> </w:t>
      </w:r>
      <w:r w:rsidRPr="00606B43">
        <w:rPr>
          <w:sz w:val="32"/>
          <w:szCs w:val="32"/>
          <w:rtl/>
        </w:rPr>
        <w:t>كَيْ</w:t>
      </w:r>
      <w:r w:rsidRPr="00606B43">
        <w:rPr>
          <w:sz w:val="32"/>
          <w:szCs w:val="32"/>
        </w:rPr>
        <w:t xml:space="preserve"> </w:t>
      </w:r>
      <w:r w:rsidRPr="00606B43">
        <w:rPr>
          <w:sz w:val="32"/>
          <w:szCs w:val="32"/>
          <w:rtl/>
        </w:rPr>
        <w:t>تَقَرَّ</w:t>
      </w:r>
      <w:r w:rsidRPr="00606B43">
        <w:rPr>
          <w:sz w:val="32"/>
          <w:szCs w:val="32"/>
        </w:rPr>
        <w:t xml:space="preserve"> </w:t>
      </w:r>
      <w:r w:rsidRPr="00606B43">
        <w:rPr>
          <w:sz w:val="32"/>
          <w:szCs w:val="32"/>
          <w:rtl/>
        </w:rPr>
        <w:t>عَيْنُهَا</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تَحْزَنَ</w:t>
      </w:r>
      <w:r w:rsidRPr="00606B43">
        <w:rPr>
          <w:sz w:val="32"/>
          <w:szCs w:val="32"/>
        </w:rPr>
        <w:t xml:space="preserve"> </w:t>
      </w:r>
      <w:r w:rsidRPr="00606B43">
        <w:rPr>
          <w:sz w:val="32"/>
          <w:szCs w:val="32"/>
          <w:rtl/>
        </w:rPr>
        <w:t>وَلِتَعْلَمَ</w:t>
      </w:r>
      <w:r w:rsidRPr="00606B43">
        <w:rPr>
          <w:rFonts w:hint="cs"/>
          <w:sz w:val="32"/>
          <w:szCs w:val="32"/>
          <w:rtl/>
        </w:rPr>
        <w:t xml:space="preserve"> </w:t>
      </w:r>
      <w:r w:rsidRPr="00606B43">
        <w:rPr>
          <w:sz w:val="32"/>
          <w:szCs w:val="32"/>
          <w:rtl/>
        </w:rPr>
        <w:t>أَنَّ</w:t>
      </w:r>
      <w:r w:rsidRPr="00606B43">
        <w:rPr>
          <w:sz w:val="32"/>
          <w:szCs w:val="32"/>
        </w:rPr>
        <w:t xml:space="preserve"> </w:t>
      </w:r>
      <w:r w:rsidRPr="00606B43">
        <w:rPr>
          <w:sz w:val="32"/>
          <w:szCs w:val="32"/>
          <w:rtl/>
        </w:rPr>
        <w:t>وَعْدَ</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حَقٌّ</w:t>
      </w:r>
      <w:r w:rsidRPr="00606B43">
        <w:rPr>
          <w:sz w:val="32"/>
          <w:szCs w:val="32"/>
        </w:rPr>
        <w:t xml:space="preserve"> </w:t>
      </w:r>
      <w:r w:rsidRPr="00606B43">
        <w:rPr>
          <w:sz w:val="32"/>
          <w:szCs w:val="32"/>
          <w:rtl/>
        </w:rPr>
        <w:t>وَلَكِنَّ</w:t>
      </w:r>
      <w:r w:rsidRPr="00606B43">
        <w:rPr>
          <w:sz w:val="32"/>
          <w:szCs w:val="32"/>
        </w:rPr>
        <w:t xml:space="preserve"> </w:t>
      </w:r>
      <w:r w:rsidRPr="00606B43">
        <w:rPr>
          <w:sz w:val="32"/>
          <w:szCs w:val="32"/>
          <w:rtl/>
        </w:rPr>
        <w:t>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(القصص، </w:t>
      </w:r>
      <w:r w:rsidR="00D139CA" w:rsidRPr="00606B43">
        <w:rPr>
          <w:rFonts w:hint="cs"/>
          <w:sz w:val="32"/>
          <w:szCs w:val="32"/>
          <w:rtl/>
        </w:rPr>
        <w:t>آية:</w:t>
      </w:r>
      <w:r w:rsidRPr="00606B43">
        <w:rPr>
          <w:rFonts w:hint="cs"/>
          <w:sz w:val="32"/>
          <w:szCs w:val="32"/>
          <w:rtl/>
        </w:rPr>
        <w:t xml:space="preserve"> 13).</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وَقَالُواْ</w:t>
      </w:r>
      <w:r w:rsidRPr="00606B43">
        <w:rPr>
          <w:sz w:val="32"/>
          <w:szCs w:val="32"/>
        </w:rPr>
        <w:t xml:space="preserve"> </w:t>
      </w:r>
      <w:r w:rsidRPr="00606B43">
        <w:rPr>
          <w:sz w:val="32"/>
          <w:szCs w:val="32"/>
          <w:rtl/>
        </w:rPr>
        <w:t>لَوْلاَ</w:t>
      </w:r>
      <w:r w:rsidRPr="00606B43">
        <w:rPr>
          <w:sz w:val="32"/>
          <w:szCs w:val="32"/>
        </w:rPr>
        <w:t xml:space="preserve"> </w:t>
      </w:r>
      <w:r w:rsidRPr="00606B43">
        <w:rPr>
          <w:sz w:val="32"/>
          <w:szCs w:val="32"/>
          <w:rtl/>
        </w:rPr>
        <w:t>نُزِّلَ</w:t>
      </w:r>
      <w:r w:rsidRPr="00606B43">
        <w:rPr>
          <w:sz w:val="32"/>
          <w:szCs w:val="32"/>
        </w:rPr>
        <w:t xml:space="preserve"> </w:t>
      </w:r>
      <w:r w:rsidRPr="00606B43">
        <w:rPr>
          <w:sz w:val="32"/>
          <w:szCs w:val="32"/>
          <w:rtl/>
        </w:rPr>
        <w:t>عَلَيْهِ</w:t>
      </w:r>
      <w:r w:rsidRPr="00606B43">
        <w:rPr>
          <w:sz w:val="32"/>
          <w:szCs w:val="32"/>
        </w:rPr>
        <w:t xml:space="preserve"> </w:t>
      </w:r>
      <w:r w:rsidRPr="00606B43">
        <w:rPr>
          <w:sz w:val="32"/>
          <w:szCs w:val="32"/>
          <w:rtl/>
        </w:rPr>
        <w:t>آيَةٌ</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رَّبِّهِ</w:t>
      </w:r>
      <w:r w:rsidRPr="00606B43">
        <w:rPr>
          <w:sz w:val="32"/>
          <w:szCs w:val="32"/>
        </w:rPr>
        <w:t xml:space="preserve"> </w:t>
      </w:r>
      <w:r w:rsidRPr="00606B43">
        <w:rPr>
          <w:sz w:val="32"/>
          <w:szCs w:val="32"/>
          <w:rtl/>
        </w:rPr>
        <w:t>قُلْ</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rFonts w:hint="cs"/>
          <w:sz w:val="32"/>
          <w:szCs w:val="32"/>
          <w:rtl/>
        </w:rPr>
        <w:t xml:space="preserve"> </w:t>
      </w:r>
      <w:r w:rsidRPr="00606B43">
        <w:rPr>
          <w:sz w:val="32"/>
          <w:szCs w:val="32"/>
          <w:rtl/>
        </w:rPr>
        <w:t>قَادِرٌ</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يُنَزِّلٍ</w:t>
      </w:r>
      <w:r w:rsidRPr="00606B43">
        <w:rPr>
          <w:sz w:val="32"/>
          <w:szCs w:val="32"/>
        </w:rPr>
        <w:t xml:space="preserve"> </w:t>
      </w:r>
      <w:r w:rsidRPr="00606B43">
        <w:rPr>
          <w:sz w:val="32"/>
          <w:szCs w:val="32"/>
          <w:rtl/>
        </w:rPr>
        <w:t>آيَةً</w:t>
      </w:r>
      <w:r w:rsidRPr="00606B43">
        <w:rPr>
          <w:sz w:val="32"/>
          <w:szCs w:val="32"/>
        </w:rPr>
        <w:t xml:space="preserve"> </w:t>
      </w:r>
      <w:r w:rsidRPr="00606B43">
        <w:rPr>
          <w:sz w:val="32"/>
          <w:szCs w:val="32"/>
          <w:rtl/>
        </w:rPr>
        <w:t>وَلَـكِنَّ</w:t>
      </w:r>
      <w:r w:rsidRPr="00606B43">
        <w:rPr>
          <w:sz w:val="32"/>
          <w:szCs w:val="32"/>
        </w:rPr>
        <w:t xml:space="preserve"> </w:t>
      </w:r>
      <w:r w:rsidRPr="00606B43">
        <w:rPr>
          <w:sz w:val="32"/>
          <w:szCs w:val="32"/>
          <w:rtl/>
        </w:rPr>
        <w:t>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(الأنعام، </w:t>
      </w:r>
      <w:r w:rsidR="00D139CA" w:rsidRPr="00606B43">
        <w:rPr>
          <w:rFonts w:hint="cs"/>
          <w:sz w:val="32"/>
          <w:szCs w:val="32"/>
          <w:rtl/>
        </w:rPr>
        <w:t>آية:</w:t>
      </w:r>
      <w:r w:rsidRPr="00606B43">
        <w:rPr>
          <w:rFonts w:hint="cs"/>
          <w:sz w:val="32"/>
          <w:szCs w:val="32"/>
          <w:rtl/>
        </w:rPr>
        <w:t xml:space="preserve"> 37).</w:t>
      </w:r>
    </w:p>
    <w:p w:rsidR="00D139AB" w:rsidRPr="00606B43" w:rsidRDefault="00D139AB" w:rsidP="004A1B59">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4A1B59">
        <w:rPr>
          <w:rFonts w:hint="cs"/>
          <w:sz w:val="32"/>
          <w:szCs w:val="32"/>
          <w:rtl/>
        </w:rPr>
        <w:t xml:space="preserve"> </w:t>
      </w:r>
      <w:r w:rsidR="004A1B59">
        <w:rPr>
          <w:rFonts w:ascii="Simplified Arabic" w:hAnsi="Simplified Arabic" w:cs="Simplified Arabic"/>
          <w:sz w:val="32"/>
          <w:szCs w:val="32"/>
          <w:rtl/>
        </w:rPr>
        <w:t>﴿</w:t>
      </w:r>
      <w:r w:rsidRPr="00606B43">
        <w:rPr>
          <w:sz w:val="32"/>
          <w:szCs w:val="32"/>
          <w:rtl/>
        </w:rPr>
        <w:t>فَإِذَا</w:t>
      </w:r>
      <w:r w:rsidRPr="00606B43">
        <w:rPr>
          <w:sz w:val="32"/>
          <w:szCs w:val="32"/>
        </w:rPr>
        <w:t xml:space="preserve"> </w:t>
      </w:r>
      <w:r w:rsidRPr="00606B43">
        <w:rPr>
          <w:sz w:val="32"/>
          <w:szCs w:val="32"/>
          <w:rtl/>
        </w:rPr>
        <w:t>جَاءتْهُمُ</w:t>
      </w:r>
      <w:r w:rsidRPr="00606B43">
        <w:rPr>
          <w:sz w:val="32"/>
          <w:szCs w:val="32"/>
        </w:rPr>
        <w:t xml:space="preserve"> </w:t>
      </w:r>
      <w:r w:rsidRPr="00606B43">
        <w:rPr>
          <w:sz w:val="32"/>
          <w:szCs w:val="32"/>
          <w:rtl/>
        </w:rPr>
        <w:t>الْحَسَنَةُ</w:t>
      </w:r>
      <w:r w:rsidRPr="00606B43">
        <w:rPr>
          <w:sz w:val="32"/>
          <w:szCs w:val="32"/>
        </w:rPr>
        <w:t xml:space="preserve"> </w:t>
      </w:r>
      <w:r w:rsidRPr="00606B43">
        <w:rPr>
          <w:sz w:val="32"/>
          <w:szCs w:val="32"/>
          <w:rtl/>
        </w:rPr>
        <w:t>قَالُواْ</w:t>
      </w:r>
      <w:r w:rsidRPr="00606B43">
        <w:rPr>
          <w:sz w:val="32"/>
          <w:szCs w:val="32"/>
        </w:rPr>
        <w:t xml:space="preserve"> </w:t>
      </w:r>
      <w:r w:rsidRPr="00606B43">
        <w:rPr>
          <w:sz w:val="32"/>
          <w:szCs w:val="32"/>
          <w:rtl/>
        </w:rPr>
        <w:t>لَنَا</w:t>
      </w:r>
      <w:r w:rsidRPr="00606B43">
        <w:rPr>
          <w:sz w:val="32"/>
          <w:szCs w:val="32"/>
        </w:rPr>
        <w:t xml:space="preserve"> </w:t>
      </w:r>
      <w:r w:rsidRPr="00606B43">
        <w:rPr>
          <w:sz w:val="32"/>
          <w:szCs w:val="32"/>
          <w:rtl/>
        </w:rPr>
        <w:t>هَـذِهِ</w:t>
      </w:r>
      <w:r w:rsidRPr="00606B43">
        <w:rPr>
          <w:sz w:val="32"/>
          <w:szCs w:val="32"/>
        </w:rPr>
        <w:t xml:space="preserve"> </w:t>
      </w:r>
      <w:r w:rsidRPr="00606B43">
        <w:rPr>
          <w:sz w:val="32"/>
          <w:szCs w:val="32"/>
          <w:rtl/>
        </w:rPr>
        <w:t>وَإِن</w:t>
      </w:r>
      <w:r w:rsidRPr="00606B43">
        <w:rPr>
          <w:sz w:val="32"/>
          <w:szCs w:val="32"/>
        </w:rPr>
        <w:t xml:space="preserve"> </w:t>
      </w:r>
      <w:r w:rsidRPr="00606B43">
        <w:rPr>
          <w:sz w:val="32"/>
          <w:szCs w:val="32"/>
          <w:rtl/>
        </w:rPr>
        <w:t>تُصِبْهُمْ</w:t>
      </w:r>
      <w:r w:rsidRPr="00606B43">
        <w:rPr>
          <w:sz w:val="32"/>
          <w:szCs w:val="32"/>
        </w:rPr>
        <w:t xml:space="preserve"> </w:t>
      </w:r>
      <w:r w:rsidRPr="00606B43">
        <w:rPr>
          <w:sz w:val="32"/>
          <w:szCs w:val="32"/>
          <w:rtl/>
        </w:rPr>
        <w:t>سَيِّئَةٌ</w:t>
      </w:r>
      <w:r w:rsidRPr="00606B43">
        <w:rPr>
          <w:rFonts w:hint="cs"/>
          <w:sz w:val="32"/>
          <w:szCs w:val="32"/>
          <w:rtl/>
        </w:rPr>
        <w:t xml:space="preserve"> </w:t>
      </w:r>
      <w:r w:rsidRPr="00606B43">
        <w:rPr>
          <w:sz w:val="32"/>
          <w:szCs w:val="32"/>
          <w:rtl/>
        </w:rPr>
        <w:t>يَطَّيَّرُواْ</w:t>
      </w:r>
      <w:r w:rsidRPr="00606B43">
        <w:rPr>
          <w:sz w:val="32"/>
          <w:szCs w:val="32"/>
        </w:rPr>
        <w:t xml:space="preserve"> </w:t>
      </w:r>
      <w:r w:rsidRPr="00606B43">
        <w:rPr>
          <w:sz w:val="32"/>
          <w:szCs w:val="32"/>
          <w:rtl/>
        </w:rPr>
        <w:t>بِمُوسَى</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مَّعَهُ</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إِنَّمَا</w:t>
      </w:r>
      <w:r w:rsidRPr="00606B43">
        <w:rPr>
          <w:sz w:val="32"/>
          <w:szCs w:val="32"/>
        </w:rPr>
        <w:t xml:space="preserve"> </w:t>
      </w:r>
      <w:r w:rsidRPr="00606B43">
        <w:rPr>
          <w:sz w:val="32"/>
          <w:szCs w:val="32"/>
          <w:rtl/>
        </w:rPr>
        <w:t>طَائِرُهُمْ</w:t>
      </w:r>
      <w:r w:rsidRPr="00606B43">
        <w:rPr>
          <w:sz w:val="32"/>
          <w:szCs w:val="32"/>
        </w:rPr>
        <w:t xml:space="preserve"> </w:t>
      </w:r>
      <w:r w:rsidRPr="00606B43">
        <w:rPr>
          <w:sz w:val="32"/>
          <w:szCs w:val="32"/>
          <w:rtl/>
        </w:rPr>
        <w:t>عِندَ</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وَلَـكِنَّ</w:t>
      </w:r>
      <w:r w:rsidRPr="00606B43">
        <w:rPr>
          <w:rFonts w:hint="cs"/>
          <w:sz w:val="32"/>
          <w:szCs w:val="32"/>
          <w:rtl/>
        </w:rPr>
        <w:t xml:space="preserve"> </w:t>
      </w:r>
      <w:r w:rsidRPr="00606B43">
        <w:rPr>
          <w:sz w:val="32"/>
          <w:szCs w:val="32"/>
          <w:rtl/>
        </w:rPr>
        <w:t>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يَعْلَمُونَ</w:t>
      </w:r>
      <w:r w:rsidR="004A1B59">
        <w:rPr>
          <w:rFonts w:ascii="Simplified Arabic" w:hAnsi="Simplified Arabic" w:cs="Simplified Arabic"/>
          <w:sz w:val="32"/>
          <w:szCs w:val="32"/>
          <w:rtl/>
        </w:rPr>
        <w:t>﴾</w:t>
      </w:r>
      <w:r w:rsidRPr="00606B43">
        <w:rPr>
          <w:rFonts w:hint="cs"/>
          <w:sz w:val="32"/>
          <w:szCs w:val="32"/>
          <w:rtl/>
        </w:rPr>
        <w:t xml:space="preserve"> (الأعراف، </w:t>
      </w:r>
      <w:r w:rsidR="00D139CA" w:rsidRPr="00606B43">
        <w:rPr>
          <w:rFonts w:hint="cs"/>
          <w:sz w:val="32"/>
          <w:szCs w:val="32"/>
          <w:rtl/>
        </w:rPr>
        <w:t>آية:</w:t>
      </w:r>
      <w:r w:rsidRPr="00606B43">
        <w:rPr>
          <w:rFonts w:hint="cs"/>
          <w:sz w:val="32"/>
          <w:szCs w:val="32"/>
          <w:rtl/>
        </w:rPr>
        <w:t xml:space="preserve"> 131).</w:t>
      </w:r>
    </w:p>
    <w:p w:rsidR="00D139AB" w:rsidRDefault="00D139AB" w:rsidP="00606B43">
      <w:pPr>
        <w:pStyle w:val="a5"/>
        <w:spacing w:line="360" w:lineRule="auto"/>
        <w:rPr>
          <w:sz w:val="32"/>
          <w:szCs w:val="32"/>
          <w:rtl/>
        </w:rPr>
      </w:pPr>
      <w:r w:rsidRPr="00606B43">
        <w:rPr>
          <w:rFonts w:hint="cs"/>
          <w:sz w:val="32"/>
          <w:szCs w:val="32"/>
          <w:rtl/>
        </w:rPr>
        <w:t>وهكذا تمضي الآيات تقرر وتؤكد أن أكثر الناس لا يعلمون الحقائق الغيبية، فلا عبرة بكثرة المنكرين لها، وبكثرة المعتقدين خلافها، ولهذا كان المصدر الصحيح المعتمد في هذا المجال هو الوحي والخبر الصادق</w:t>
      </w:r>
      <w:r w:rsidRPr="00606B43">
        <w:rPr>
          <w:rStyle w:val="a4"/>
          <w:sz w:val="32"/>
          <w:szCs w:val="32"/>
          <w:rtl/>
        </w:rPr>
        <w:footnoteReference w:id="478"/>
      </w:r>
      <w:r w:rsidRPr="00606B43">
        <w:rPr>
          <w:rFonts w:hint="cs"/>
          <w:sz w:val="32"/>
          <w:szCs w:val="32"/>
          <w:rtl/>
        </w:rPr>
        <w:t>.</w:t>
      </w:r>
    </w:p>
    <w:p w:rsidR="00F44855" w:rsidRPr="00606B43" w:rsidRDefault="00F44855" w:rsidP="00606B43">
      <w:pPr>
        <w:pStyle w:val="a5"/>
        <w:spacing w:line="360" w:lineRule="auto"/>
        <w:rPr>
          <w:sz w:val="32"/>
          <w:szCs w:val="32"/>
          <w:rtl/>
        </w:rPr>
      </w:pPr>
    </w:p>
    <w:p w:rsidR="00D139AB" w:rsidRPr="00606B43" w:rsidRDefault="00D139AB" w:rsidP="00606B43">
      <w:pPr>
        <w:pStyle w:val="a5"/>
        <w:spacing w:line="360" w:lineRule="auto"/>
        <w:rPr>
          <w:sz w:val="32"/>
          <w:szCs w:val="32"/>
          <w:rtl/>
        </w:rPr>
      </w:pPr>
      <w:r w:rsidRPr="00606B43">
        <w:rPr>
          <w:rFonts w:hint="cs"/>
          <w:b/>
          <w:bCs/>
          <w:sz w:val="32"/>
          <w:szCs w:val="32"/>
          <w:rtl/>
        </w:rPr>
        <w:t>4ـ أكثرية المشركين وأهل الكتاب:</w:t>
      </w:r>
    </w:p>
    <w:p w:rsidR="00D139AB" w:rsidRDefault="00D139AB" w:rsidP="00606B43">
      <w:pPr>
        <w:pStyle w:val="a5"/>
        <w:spacing w:line="360" w:lineRule="auto"/>
        <w:rPr>
          <w:sz w:val="32"/>
          <w:szCs w:val="32"/>
          <w:rtl/>
        </w:rPr>
      </w:pPr>
      <w:r w:rsidRPr="00606B43">
        <w:rPr>
          <w:rFonts w:hint="cs"/>
          <w:sz w:val="32"/>
          <w:szCs w:val="32"/>
          <w:rtl/>
        </w:rPr>
        <w:t>فهذه هي الأكثرية المذمومة في القرآن، أكثرية أهل المشركين والمنافقين واليهود والنصارى، وأكثرية المعاندين والمستكبرين.</w:t>
      </w:r>
    </w:p>
    <w:p w:rsidR="00F44855" w:rsidRDefault="00F44855" w:rsidP="00606B43">
      <w:pPr>
        <w:pStyle w:val="a5"/>
        <w:spacing w:line="360" w:lineRule="auto"/>
        <w:rPr>
          <w:sz w:val="32"/>
          <w:szCs w:val="32"/>
          <w:rtl/>
        </w:rPr>
      </w:pPr>
    </w:p>
    <w:p w:rsidR="00F44855" w:rsidRPr="00606B43" w:rsidRDefault="00F44855" w:rsidP="00606B43">
      <w:pPr>
        <w:pStyle w:val="a5"/>
        <w:spacing w:line="360" w:lineRule="auto"/>
        <w:rPr>
          <w:sz w:val="32"/>
          <w:szCs w:val="32"/>
          <w:rtl/>
        </w:rPr>
      </w:pPr>
    </w:p>
    <w:p w:rsidR="00D139AB" w:rsidRPr="00606B43" w:rsidRDefault="00F44855" w:rsidP="00F44855">
      <w:pPr>
        <w:pStyle w:val="a5"/>
        <w:spacing w:line="360" w:lineRule="auto"/>
        <w:ind w:firstLine="720"/>
        <w:rPr>
          <w:sz w:val="32"/>
          <w:szCs w:val="32"/>
          <w:rtl/>
        </w:rPr>
      </w:pPr>
      <w:r>
        <w:rPr>
          <w:rFonts w:hint="cs"/>
          <w:b/>
          <w:bCs/>
          <w:sz w:val="32"/>
          <w:szCs w:val="32"/>
          <w:rtl/>
        </w:rPr>
        <w:t xml:space="preserve">أ ـ </w:t>
      </w:r>
      <w:r w:rsidR="00D139AB" w:rsidRPr="00606B43">
        <w:rPr>
          <w:rFonts w:hint="cs"/>
          <w:b/>
          <w:bCs/>
          <w:sz w:val="32"/>
          <w:szCs w:val="32"/>
          <w:rtl/>
        </w:rPr>
        <w:t>في مشركي العرب أنزل الله عز وجل:</w:t>
      </w:r>
    </w:p>
    <w:p w:rsidR="00D139AB" w:rsidRPr="00606B43" w:rsidRDefault="00D139AB" w:rsidP="007B5BD0">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قال تعالى:</w:t>
      </w:r>
      <w:r w:rsidR="007B5BD0">
        <w:rPr>
          <w:rFonts w:hint="cs"/>
          <w:sz w:val="32"/>
          <w:szCs w:val="32"/>
          <w:rtl/>
        </w:rPr>
        <w:t xml:space="preserve"> </w:t>
      </w:r>
      <w:r w:rsidR="007B5BD0">
        <w:rPr>
          <w:rFonts w:ascii="Simplified Arabic" w:hAnsi="Simplified Arabic" w:cs="Simplified Arabic"/>
          <w:sz w:val="32"/>
          <w:szCs w:val="32"/>
          <w:rtl/>
        </w:rPr>
        <w:t>﴿</w:t>
      </w:r>
      <w:r w:rsidRPr="00606B43">
        <w:rPr>
          <w:sz w:val="32"/>
          <w:szCs w:val="32"/>
          <w:rtl/>
        </w:rPr>
        <w:t>وَلَئِن</w:t>
      </w:r>
      <w:r w:rsidRPr="00606B43">
        <w:rPr>
          <w:sz w:val="32"/>
          <w:szCs w:val="32"/>
        </w:rPr>
        <w:t xml:space="preserve"> </w:t>
      </w:r>
      <w:r w:rsidRPr="00606B43">
        <w:rPr>
          <w:sz w:val="32"/>
          <w:szCs w:val="32"/>
          <w:rtl/>
        </w:rPr>
        <w:t>سَأَلْتَهُم</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نَّزَّلَ</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السَّمَاء</w:t>
      </w:r>
      <w:r w:rsidRPr="00606B43">
        <w:rPr>
          <w:sz w:val="32"/>
          <w:szCs w:val="32"/>
        </w:rPr>
        <w:t xml:space="preserve"> </w:t>
      </w:r>
      <w:r w:rsidRPr="00606B43">
        <w:rPr>
          <w:sz w:val="32"/>
          <w:szCs w:val="32"/>
          <w:rtl/>
        </w:rPr>
        <w:t>مَاء</w:t>
      </w:r>
      <w:r w:rsidRPr="00606B43">
        <w:rPr>
          <w:sz w:val="32"/>
          <w:szCs w:val="32"/>
        </w:rPr>
        <w:t xml:space="preserve"> </w:t>
      </w:r>
      <w:r w:rsidRPr="00606B43">
        <w:rPr>
          <w:sz w:val="32"/>
          <w:szCs w:val="32"/>
          <w:rtl/>
        </w:rPr>
        <w:t>فَأَحْيَا</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الْأَرْضَ</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بَعْدِ</w:t>
      </w:r>
      <w:r w:rsidRPr="00606B43">
        <w:rPr>
          <w:sz w:val="32"/>
          <w:szCs w:val="32"/>
        </w:rPr>
        <w:t xml:space="preserve"> </w:t>
      </w:r>
      <w:r w:rsidRPr="00606B43">
        <w:rPr>
          <w:sz w:val="32"/>
          <w:szCs w:val="32"/>
          <w:rtl/>
        </w:rPr>
        <w:t>مَوْتِهَا</w:t>
      </w:r>
      <w:r w:rsidRPr="00606B43">
        <w:rPr>
          <w:rFonts w:hint="cs"/>
          <w:sz w:val="32"/>
          <w:szCs w:val="32"/>
          <w:rtl/>
        </w:rPr>
        <w:t xml:space="preserve"> </w:t>
      </w:r>
      <w:r w:rsidRPr="00606B43">
        <w:rPr>
          <w:sz w:val="32"/>
          <w:szCs w:val="32"/>
          <w:rtl/>
        </w:rPr>
        <w:t>لَيَقُولُنَّ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قُلِ</w:t>
      </w:r>
      <w:r w:rsidRPr="00606B43">
        <w:rPr>
          <w:sz w:val="32"/>
          <w:szCs w:val="32"/>
        </w:rPr>
        <w:t xml:space="preserve"> </w:t>
      </w:r>
      <w:r w:rsidRPr="00606B43">
        <w:rPr>
          <w:sz w:val="32"/>
          <w:szCs w:val="32"/>
          <w:rtl/>
        </w:rPr>
        <w:t>الْحَمْدُ</w:t>
      </w:r>
      <w:r w:rsidRPr="00606B43">
        <w:rPr>
          <w:sz w:val="32"/>
          <w:szCs w:val="32"/>
        </w:rPr>
        <w:t xml:space="preserve"> </w:t>
      </w:r>
      <w:r w:rsidRPr="00606B43">
        <w:rPr>
          <w:sz w:val="32"/>
          <w:szCs w:val="32"/>
          <w:rtl/>
        </w:rPr>
        <w:t>لِلَّهِ</w:t>
      </w:r>
      <w:r w:rsidRPr="00606B43">
        <w:rPr>
          <w:sz w:val="32"/>
          <w:szCs w:val="32"/>
        </w:rPr>
        <w:t xml:space="preserve"> </w:t>
      </w:r>
      <w:r w:rsidRPr="00606B43">
        <w:rPr>
          <w:sz w:val="32"/>
          <w:szCs w:val="32"/>
          <w:rtl/>
        </w:rPr>
        <w:t>بَلْ</w:t>
      </w:r>
      <w:r w:rsidRPr="00606B43">
        <w:rPr>
          <w:sz w:val="32"/>
          <w:szCs w:val="32"/>
        </w:rPr>
        <w:t xml:space="preserve"> </w:t>
      </w:r>
      <w:r w:rsidRPr="00606B43">
        <w:rPr>
          <w:sz w:val="32"/>
          <w:szCs w:val="32"/>
          <w:rtl/>
        </w:rPr>
        <w:t>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يَعْقِلُونَ</w:t>
      </w:r>
      <w:r w:rsidR="007B5BD0">
        <w:rPr>
          <w:rFonts w:ascii="Simplified Arabic" w:hAnsi="Simplified Arabic" w:cs="Simplified Arabic"/>
          <w:sz w:val="32"/>
          <w:szCs w:val="32"/>
          <w:rtl/>
        </w:rPr>
        <w:t>﴾</w:t>
      </w:r>
      <w:r w:rsidRPr="00606B43">
        <w:rPr>
          <w:rFonts w:hint="cs"/>
          <w:sz w:val="32"/>
          <w:szCs w:val="32"/>
          <w:rtl/>
        </w:rPr>
        <w:t xml:space="preserve"> (العنكبوت، </w:t>
      </w:r>
      <w:r w:rsidR="00D139CA" w:rsidRPr="00606B43">
        <w:rPr>
          <w:rFonts w:hint="cs"/>
          <w:sz w:val="32"/>
          <w:szCs w:val="32"/>
          <w:rtl/>
        </w:rPr>
        <w:t>آية:</w:t>
      </w:r>
      <w:r w:rsidRPr="00606B43">
        <w:rPr>
          <w:rFonts w:hint="cs"/>
          <w:sz w:val="32"/>
          <w:szCs w:val="32"/>
          <w:rtl/>
        </w:rPr>
        <w:t xml:space="preserve"> 63).</w:t>
      </w:r>
    </w:p>
    <w:p w:rsidR="00D139AB" w:rsidRPr="00606B43" w:rsidRDefault="00D139AB" w:rsidP="007B5BD0">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7B5BD0">
        <w:rPr>
          <w:rFonts w:hint="cs"/>
          <w:sz w:val="32"/>
          <w:szCs w:val="32"/>
          <w:rtl/>
        </w:rPr>
        <w:t xml:space="preserve"> </w:t>
      </w:r>
      <w:r w:rsidR="007B5BD0">
        <w:rPr>
          <w:rFonts w:ascii="Simplified Arabic" w:hAnsi="Simplified Arabic" w:cs="Simplified Arabic"/>
          <w:sz w:val="32"/>
          <w:szCs w:val="32"/>
          <w:rtl/>
        </w:rPr>
        <w:t>﴿</w:t>
      </w:r>
      <w:r w:rsidRPr="00606B43">
        <w:rPr>
          <w:sz w:val="32"/>
          <w:szCs w:val="32"/>
          <w:rtl/>
        </w:rPr>
        <w:t>وَلَوْ</w:t>
      </w:r>
      <w:r w:rsidRPr="00606B43">
        <w:rPr>
          <w:sz w:val="32"/>
          <w:szCs w:val="32"/>
        </w:rPr>
        <w:t xml:space="preserve"> </w:t>
      </w:r>
      <w:r w:rsidRPr="00606B43">
        <w:rPr>
          <w:sz w:val="32"/>
          <w:szCs w:val="32"/>
          <w:rtl/>
        </w:rPr>
        <w:t>أَنَّنَا</w:t>
      </w:r>
      <w:r w:rsidRPr="00606B43">
        <w:rPr>
          <w:sz w:val="32"/>
          <w:szCs w:val="32"/>
        </w:rPr>
        <w:t xml:space="preserve"> </w:t>
      </w:r>
      <w:r w:rsidRPr="00606B43">
        <w:rPr>
          <w:sz w:val="32"/>
          <w:szCs w:val="32"/>
          <w:rtl/>
        </w:rPr>
        <w:t>نَزَّلْنَا</w:t>
      </w:r>
      <w:r w:rsidRPr="00606B43">
        <w:rPr>
          <w:sz w:val="32"/>
          <w:szCs w:val="32"/>
        </w:rPr>
        <w:t xml:space="preserve"> </w:t>
      </w:r>
      <w:r w:rsidRPr="00606B43">
        <w:rPr>
          <w:sz w:val="32"/>
          <w:szCs w:val="32"/>
          <w:rtl/>
        </w:rPr>
        <w:t>إِلَيْهِمُ</w:t>
      </w:r>
      <w:r w:rsidRPr="00606B43">
        <w:rPr>
          <w:sz w:val="32"/>
          <w:szCs w:val="32"/>
        </w:rPr>
        <w:t xml:space="preserve"> </w:t>
      </w:r>
      <w:r w:rsidRPr="00606B43">
        <w:rPr>
          <w:sz w:val="32"/>
          <w:szCs w:val="32"/>
          <w:rtl/>
        </w:rPr>
        <w:t>الْمَلآئِكَةَ</w:t>
      </w:r>
      <w:r w:rsidRPr="00606B43">
        <w:rPr>
          <w:sz w:val="32"/>
          <w:szCs w:val="32"/>
        </w:rPr>
        <w:t xml:space="preserve"> </w:t>
      </w:r>
      <w:r w:rsidRPr="00606B43">
        <w:rPr>
          <w:sz w:val="32"/>
          <w:szCs w:val="32"/>
          <w:rtl/>
        </w:rPr>
        <w:t>وَكَلَّمَهُمُ</w:t>
      </w:r>
      <w:r w:rsidRPr="00606B43">
        <w:rPr>
          <w:sz w:val="32"/>
          <w:szCs w:val="32"/>
        </w:rPr>
        <w:t xml:space="preserve"> </w:t>
      </w:r>
      <w:r w:rsidRPr="00606B43">
        <w:rPr>
          <w:sz w:val="32"/>
          <w:szCs w:val="32"/>
          <w:rtl/>
        </w:rPr>
        <w:t>الْمَوْتَى</w:t>
      </w:r>
      <w:r w:rsidRPr="00606B43">
        <w:rPr>
          <w:sz w:val="32"/>
          <w:szCs w:val="32"/>
        </w:rPr>
        <w:t xml:space="preserve"> </w:t>
      </w:r>
      <w:r w:rsidRPr="00606B43">
        <w:rPr>
          <w:sz w:val="32"/>
          <w:szCs w:val="32"/>
          <w:rtl/>
        </w:rPr>
        <w:t>وَحَشَرْنَا</w:t>
      </w:r>
      <w:r w:rsidRPr="00606B43">
        <w:rPr>
          <w:rFonts w:hint="cs"/>
          <w:sz w:val="32"/>
          <w:szCs w:val="32"/>
          <w:rtl/>
        </w:rPr>
        <w:t xml:space="preserve"> </w:t>
      </w:r>
      <w:r w:rsidRPr="00606B43">
        <w:rPr>
          <w:sz w:val="32"/>
          <w:szCs w:val="32"/>
          <w:rtl/>
        </w:rPr>
        <w:t>عَلَيْهِمْ</w:t>
      </w:r>
      <w:r w:rsidRPr="00606B43">
        <w:rPr>
          <w:sz w:val="32"/>
          <w:szCs w:val="32"/>
        </w:rPr>
        <w:t xml:space="preserve"> </w:t>
      </w:r>
      <w:r w:rsidRPr="00606B43">
        <w:rPr>
          <w:sz w:val="32"/>
          <w:szCs w:val="32"/>
          <w:rtl/>
        </w:rPr>
        <w:t>كُلَّ</w:t>
      </w:r>
      <w:r w:rsidRPr="00606B43">
        <w:rPr>
          <w:sz w:val="32"/>
          <w:szCs w:val="32"/>
        </w:rPr>
        <w:t xml:space="preserve"> </w:t>
      </w:r>
      <w:r w:rsidRPr="00606B43">
        <w:rPr>
          <w:sz w:val="32"/>
          <w:szCs w:val="32"/>
          <w:rtl/>
        </w:rPr>
        <w:t>شَيْءٍ</w:t>
      </w:r>
      <w:r w:rsidRPr="00606B43">
        <w:rPr>
          <w:sz w:val="32"/>
          <w:szCs w:val="32"/>
        </w:rPr>
        <w:t xml:space="preserve"> </w:t>
      </w:r>
      <w:r w:rsidRPr="00606B43">
        <w:rPr>
          <w:sz w:val="32"/>
          <w:szCs w:val="32"/>
          <w:rtl/>
        </w:rPr>
        <w:t>قُبُلاً</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كَانُواْ</w:t>
      </w:r>
      <w:r w:rsidRPr="00606B43">
        <w:rPr>
          <w:sz w:val="32"/>
          <w:szCs w:val="32"/>
        </w:rPr>
        <w:t xml:space="preserve"> </w:t>
      </w:r>
      <w:r w:rsidRPr="00606B43">
        <w:rPr>
          <w:sz w:val="32"/>
          <w:szCs w:val="32"/>
          <w:rtl/>
        </w:rPr>
        <w:t>لِيُؤْمِنُواْ</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يَشَاء</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وَلَـكِنَّ</w:t>
      </w:r>
      <w:r w:rsidRPr="00606B43">
        <w:rPr>
          <w:rFonts w:hint="cs"/>
          <w:sz w:val="32"/>
          <w:szCs w:val="32"/>
          <w:rtl/>
        </w:rPr>
        <w:t xml:space="preserve"> </w:t>
      </w:r>
      <w:r w:rsidRPr="00606B43">
        <w:rPr>
          <w:sz w:val="32"/>
          <w:szCs w:val="32"/>
          <w:rtl/>
        </w:rPr>
        <w:t>أَكْثَرَهُمْ</w:t>
      </w:r>
      <w:r w:rsidRPr="00606B43">
        <w:rPr>
          <w:sz w:val="32"/>
          <w:szCs w:val="32"/>
        </w:rPr>
        <w:t xml:space="preserve"> </w:t>
      </w:r>
      <w:r w:rsidRPr="00606B43">
        <w:rPr>
          <w:sz w:val="32"/>
          <w:szCs w:val="32"/>
          <w:rtl/>
        </w:rPr>
        <w:t>يَجْهَلُونَ</w:t>
      </w:r>
      <w:r w:rsidR="007B5BD0">
        <w:rPr>
          <w:rFonts w:ascii="Simplified Arabic" w:hAnsi="Simplified Arabic" w:cs="Simplified Arabic"/>
          <w:sz w:val="32"/>
          <w:szCs w:val="32"/>
          <w:rtl/>
        </w:rPr>
        <w:t>﴾</w:t>
      </w:r>
      <w:r w:rsidRPr="00606B43">
        <w:rPr>
          <w:rFonts w:hint="cs"/>
          <w:sz w:val="32"/>
          <w:szCs w:val="32"/>
          <w:rtl/>
        </w:rPr>
        <w:t xml:space="preserve"> (الأنعام، </w:t>
      </w:r>
      <w:r w:rsidR="00D139CA" w:rsidRPr="00606B43">
        <w:rPr>
          <w:rFonts w:hint="cs"/>
          <w:sz w:val="32"/>
          <w:szCs w:val="32"/>
          <w:rtl/>
        </w:rPr>
        <w:t>آية:</w:t>
      </w:r>
      <w:r w:rsidRPr="00606B43">
        <w:rPr>
          <w:rFonts w:hint="cs"/>
          <w:sz w:val="32"/>
          <w:szCs w:val="32"/>
          <w:rtl/>
        </w:rPr>
        <w:t xml:space="preserve"> 111).</w:t>
      </w:r>
    </w:p>
    <w:p w:rsidR="00D139AB" w:rsidRPr="00606B43" w:rsidRDefault="00D139AB" w:rsidP="007B5BD0">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7B5BD0">
        <w:rPr>
          <w:rFonts w:hint="cs"/>
          <w:sz w:val="32"/>
          <w:szCs w:val="32"/>
          <w:rtl/>
        </w:rPr>
        <w:t xml:space="preserve"> </w:t>
      </w:r>
      <w:r w:rsidR="007B5BD0">
        <w:rPr>
          <w:rFonts w:ascii="Simplified Arabic" w:hAnsi="Simplified Arabic" w:cs="Simplified Arabic"/>
          <w:sz w:val="32"/>
          <w:szCs w:val="32"/>
          <w:rtl/>
        </w:rPr>
        <w:t>﴿</w:t>
      </w:r>
      <w:r w:rsidRPr="00606B43">
        <w:rPr>
          <w:sz w:val="32"/>
          <w:szCs w:val="32"/>
          <w:rtl/>
        </w:rPr>
        <w:t>مَا</w:t>
      </w:r>
      <w:r w:rsidRPr="00606B43">
        <w:rPr>
          <w:sz w:val="32"/>
          <w:szCs w:val="32"/>
        </w:rPr>
        <w:t xml:space="preserve"> </w:t>
      </w:r>
      <w:r w:rsidRPr="00606B43">
        <w:rPr>
          <w:sz w:val="32"/>
          <w:szCs w:val="32"/>
          <w:rtl/>
        </w:rPr>
        <w:t>جَعَلَ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بَحِيرَةٍ</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سَآئِبَةٍ</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وَصِيلَةٍ</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حَامٍ</w:t>
      </w:r>
      <w:r w:rsidRPr="00606B43">
        <w:rPr>
          <w:sz w:val="32"/>
          <w:szCs w:val="32"/>
        </w:rPr>
        <w:t xml:space="preserve"> </w:t>
      </w:r>
      <w:r w:rsidRPr="00606B43">
        <w:rPr>
          <w:sz w:val="32"/>
          <w:szCs w:val="32"/>
          <w:rtl/>
        </w:rPr>
        <w:t>وَلَـكِنَّ</w:t>
      </w:r>
      <w:r w:rsidRPr="00606B43">
        <w:rPr>
          <w:rFonts w:hint="cs"/>
          <w:sz w:val="32"/>
          <w:szCs w:val="32"/>
          <w:rtl/>
        </w:rPr>
        <w:t xml:space="preserve"> </w:t>
      </w:r>
      <w:r w:rsidRPr="00606B43">
        <w:rPr>
          <w:sz w:val="32"/>
          <w:szCs w:val="32"/>
          <w:rtl/>
        </w:rPr>
        <w:t>الَّذِينَ</w:t>
      </w:r>
      <w:r w:rsidRPr="00606B43">
        <w:rPr>
          <w:sz w:val="32"/>
          <w:szCs w:val="32"/>
        </w:rPr>
        <w:t xml:space="preserve"> </w:t>
      </w:r>
      <w:r w:rsidRPr="00606B43">
        <w:rPr>
          <w:sz w:val="32"/>
          <w:szCs w:val="32"/>
          <w:rtl/>
        </w:rPr>
        <w:t>كَفَرُواْ</w:t>
      </w:r>
      <w:r w:rsidRPr="00606B43">
        <w:rPr>
          <w:sz w:val="32"/>
          <w:szCs w:val="32"/>
        </w:rPr>
        <w:t xml:space="preserve"> </w:t>
      </w:r>
      <w:r w:rsidRPr="00606B43">
        <w:rPr>
          <w:sz w:val="32"/>
          <w:szCs w:val="32"/>
          <w:rtl/>
        </w:rPr>
        <w:t>يَفْتَرُونَ</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الْكَذِبَ</w:t>
      </w:r>
      <w:r w:rsidRPr="00606B43">
        <w:rPr>
          <w:sz w:val="32"/>
          <w:szCs w:val="32"/>
        </w:rPr>
        <w:t xml:space="preserve"> </w:t>
      </w:r>
      <w:r w:rsidRPr="00606B43">
        <w:rPr>
          <w:sz w:val="32"/>
          <w:szCs w:val="32"/>
          <w:rtl/>
        </w:rPr>
        <w:t>وَأَكْثَرُهُمْ</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يَعْقِلُونَ</w:t>
      </w:r>
      <w:r w:rsidR="007B5BD0">
        <w:rPr>
          <w:rFonts w:ascii="Simplified Arabic" w:hAnsi="Simplified Arabic" w:cs="Simplified Arabic"/>
          <w:sz w:val="32"/>
          <w:szCs w:val="32"/>
          <w:rtl/>
        </w:rPr>
        <w:t>﴾</w:t>
      </w:r>
      <w:r w:rsidRPr="00606B43">
        <w:rPr>
          <w:rFonts w:hint="cs"/>
          <w:sz w:val="32"/>
          <w:szCs w:val="32"/>
          <w:rtl/>
        </w:rPr>
        <w:t xml:space="preserve"> (المائدة، </w:t>
      </w:r>
      <w:r w:rsidR="00D139CA" w:rsidRPr="00606B43">
        <w:rPr>
          <w:rFonts w:hint="cs"/>
          <w:sz w:val="32"/>
          <w:szCs w:val="32"/>
          <w:rtl/>
        </w:rPr>
        <w:t>آية:</w:t>
      </w:r>
      <w:r w:rsidRPr="00606B43">
        <w:rPr>
          <w:rFonts w:hint="cs"/>
          <w:sz w:val="32"/>
          <w:szCs w:val="32"/>
          <w:rtl/>
        </w:rPr>
        <w:t xml:space="preserve"> 103).</w:t>
      </w:r>
    </w:p>
    <w:p w:rsidR="00D139AB" w:rsidRPr="00606B43" w:rsidRDefault="00D139AB" w:rsidP="007B5BD0">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وقال تعالى:</w:t>
      </w:r>
      <w:r w:rsidR="007B5BD0">
        <w:rPr>
          <w:rFonts w:hint="cs"/>
          <w:sz w:val="32"/>
          <w:szCs w:val="32"/>
          <w:rtl/>
        </w:rPr>
        <w:t xml:space="preserve"> </w:t>
      </w:r>
      <w:r w:rsidR="007B5BD0">
        <w:rPr>
          <w:rFonts w:ascii="Simplified Arabic" w:hAnsi="Simplified Arabic" w:cs="Simplified Arabic"/>
          <w:sz w:val="32"/>
          <w:szCs w:val="32"/>
          <w:rtl/>
        </w:rPr>
        <w:t>﴿</w:t>
      </w:r>
      <w:r w:rsidRPr="00606B43">
        <w:rPr>
          <w:sz w:val="32"/>
          <w:szCs w:val="32"/>
          <w:rtl/>
        </w:rPr>
        <w:t>أَمْ</w:t>
      </w:r>
      <w:r w:rsidRPr="00606B43">
        <w:rPr>
          <w:sz w:val="32"/>
          <w:szCs w:val="32"/>
        </w:rPr>
        <w:t xml:space="preserve"> </w:t>
      </w:r>
      <w:r w:rsidRPr="00606B43">
        <w:rPr>
          <w:sz w:val="32"/>
          <w:szCs w:val="32"/>
          <w:rtl/>
        </w:rPr>
        <w:t>تَحْسَبُ</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أَكْثَرَهُمْ</w:t>
      </w:r>
      <w:r w:rsidRPr="00606B43">
        <w:rPr>
          <w:sz w:val="32"/>
          <w:szCs w:val="32"/>
        </w:rPr>
        <w:t xml:space="preserve"> </w:t>
      </w:r>
      <w:r w:rsidRPr="00606B43">
        <w:rPr>
          <w:sz w:val="32"/>
          <w:szCs w:val="32"/>
          <w:rtl/>
        </w:rPr>
        <w:t>يَسْمَعُونَ</w:t>
      </w:r>
      <w:r w:rsidRPr="00606B43">
        <w:rPr>
          <w:sz w:val="32"/>
          <w:szCs w:val="32"/>
        </w:rPr>
        <w:t xml:space="preserve"> </w:t>
      </w:r>
      <w:r w:rsidRPr="00606B43">
        <w:rPr>
          <w:sz w:val="32"/>
          <w:szCs w:val="32"/>
          <w:rtl/>
        </w:rPr>
        <w:t>أَوْ</w:t>
      </w:r>
      <w:r w:rsidRPr="00606B43">
        <w:rPr>
          <w:sz w:val="32"/>
          <w:szCs w:val="32"/>
        </w:rPr>
        <w:t xml:space="preserve"> </w:t>
      </w:r>
      <w:r w:rsidRPr="00606B43">
        <w:rPr>
          <w:sz w:val="32"/>
          <w:szCs w:val="32"/>
          <w:rtl/>
        </w:rPr>
        <w:t>يَعْقِلُونَ</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هُمْ</w:t>
      </w:r>
      <w:r w:rsidRPr="00606B43">
        <w:rPr>
          <w:sz w:val="32"/>
          <w:szCs w:val="32"/>
        </w:rPr>
        <w:t xml:space="preserve"> </w:t>
      </w:r>
      <w:r w:rsidRPr="00606B43">
        <w:rPr>
          <w:sz w:val="32"/>
          <w:szCs w:val="32"/>
          <w:rtl/>
        </w:rPr>
        <w:t>إِلَّا</w:t>
      </w:r>
      <w:r w:rsidRPr="00606B43">
        <w:rPr>
          <w:rFonts w:hint="cs"/>
          <w:sz w:val="32"/>
          <w:szCs w:val="32"/>
          <w:rtl/>
        </w:rPr>
        <w:t xml:space="preserve"> </w:t>
      </w:r>
      <w:r w:rsidRPr="00606B43">
        <w:rPr>
          <w:sz w:val="32"/>
          <w:szCs w:val="32"/>
          <w:rtl/>
        </w:rPr>
        <w:t>كَالْأَنْعَامِ</w:t>
      </w:r>
      <w:r w:rsidRPr="00606B43">
        <w:rPr>
          <w:sz w:val="32"/>
          <w:szCs w:val="32"/>
        </w:rPr>
        <w:t xml:space="preserve"> </w:t>
      </w:r>
      <w:r w:rsidRPr="00606B43">
        <w:rPr>
          <w:sz w:val="32"/>
          <w:szCs w:val="32"/>
          <w:rtl/>
        </w:rPr>
        <w:t>بَلْ</w:t>
      </w:r>
      <w:r w:rsidRPr="00606B43">
        <w:rPr>
          <w:sz w:val="32"/>
          <w:szCs w:val="32"/>
        </w:rPr>
        <w:t xml:space="preserve"> </w:t>
      </w:r>
      <w:r w:rsidRPr="00606B43">
        <w:rPr>
          <w:sz w:val="32"/>
          <w:szCs w:val="32"/>
          <w:rtl/>
        </w:rPr>
        <w:t>هُمْ</w:t>
      </w:r>
      <w:r w:rsidRPr="00606B43">
        <w:rPr>
          <w:sz w:val="32"/>
          <w:szCs w:val="32"/>
        </w:rPr>
        <w:t xml:space="preserve"> </w:t>
      </w:r>
      <w:r w:rsidRPr="00606B43">
        <w:rPr>
          <w:sz w:val="32"/>
          <w:szCs w:val="32"/>
          <w:rtl/>
        </w:rPr>
        <w:t>أَضَلُّ</w:t>
      </w:r>
      <w:r w:rsidRPr="00606B43">
        <w:rPr>
          <w:sz w:val="32"/>
          <w:szCs w:val="32"/>
        </w:rPr>
        <w:t xml:space="preserve"> </w:t>
      </w:r>
      <w:r w:rsidRPr="00606B43">
        <w:rPr>
          <w:sz w:val="32"/>
          <w:szCs w:val="32"/>
          <w:rtl/>
        </w:rPr>
        <w:t>سَبِيلًا</w:t>
      </w:r>
      <w:r w:rsidR="007B5BD0">
        <w:rPr>
          <w:rFonts w:ascii="Simplified Arabic" w:hAnsi="Simplified Arabic" w:cs="Simplified Arabic"/>
          <w:sz w:val="32"/>
          <w:szCs w:val="32"/>
          <w:rtl/>
        </w:rPr>
        <w:t>﴾</w:t>
      </w:r>
      <w:r w:rsidRPr="00606B43">
        <w:rPr>
          <w:rFonts w:hint="cs"/>
          <w:sz w:val="32"/>
          <w:szCs w:val="32"/>
          <w:rtl/>
        </w:rPr>
        <w:t xml:space="preserve"> (الفرقان، </w:t>
      </w:r>
      <w:r w:rsidR="00D139CA" w:rsidRPr="00606B43">
        <w:rPr>
          <w:rFonts w:hint="cs"/>
          <w:sz w:val="32"/>
          <w:szCs w:val="32"/>
          <w:rtl/>
        </w:rPr>
        <w:t>آية:</w:t>
      </w:r>
      <w:r w:rsidRPr="00606B43">
        <w:rPr>
          <w:rFonts w:hint="cs"/>
          <w:sz w:val="32"/>
          <w:szCs w:val="32"/>
          <w:rtl/>
        </w:rPr>
        <w:t xml:space="preserve"> 44).</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ب ـ ومما أنزله الله تعالى في ذم أكثرية أهل الكتاب وخصوصاً منهم اليهود:</w:t>
      </w:r>
    </w:p>
    <w:p w:rsidR="00D139AB" w:rsidRPr="00606B43" w:rsidRDefault="00D139AB" w:rsidP="00ED1BCC">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قال تعالى:</w:t>
      </w:r>
      <w:r w:rsidR="00ED1BCC">
        <w:rPr>
          <w:rFonts w:hint="cs"/>
          <w:sz w:val="32"/>
          <w:szCs w:val="32"/>
          <w:rtl/>
        </w:rPr>
        <w:t xml:space="preserve"> </w:t>
      </w:r>
      <w:r w:rsidR="00ED1BCC">
        <w:rPr>
          <w:rFonts w:ascii="Simplified Arabic" w:hAnsi="Simplified Arabic" w:cs="Simplified Arabic"/>
          <w:sz w:val="32"/>
          <w:szCs w:val="32"/>
          <w:rtl/>
        </w:rPr>
        <w:t>﴿</w:t>
      </w:r>
      <w:r w:rsidRPr="00606B43">
        <w:rPr>
          <w:sz w:val="32"/>
          <w:szCs w:val="32"/>
          <w:rtl/>
        </w:rPr>
        <w:t>أَوَكُلَّمَا</w:t>
      </w:r>
      <w:r w:rsidRPr="00606B43">
        <w:rPr>
          <w:sz w:val="32"/>
          <w:szCs w:val="32"/>
        </w:rPr>
        <w:t xml:space="preserve"> </w:t>
      </w:r>
      <w:r w:rsidRPr="00606B43">
        <w:rPr>
          <w:sz w:val="32"/>
          <w:szCs w:val="32"/>
          <w:rtl/>
        </w:rPr>
        <w:t>عَاهَدُواْ</w:t>
      </w:r>
      <w:r w:rsidRPr="00606B43">
        <w:rPr>
          <w:sz w:val="32"/>
          <w:szCs w:val="32"/>
        </w:rPr>
        <w:t xml:space="preserve"> </w:t>
      </w:r>
      <w:r w:rsidRPr="00606B43">
        <w:rPr>
          <w:sz w:val="32"/>
          <w:szCs w:val="32"/>
          <w:rtl/>
        </w:rPr>
        <w:t>عَهْداً</w:t>
      </w:r>
      <w:r w:rsidRPr="00606B43">
        <w:rPr>
          <w:sz w:val="32"/>
          <w:szCs w:val="32"/>
        </w:rPr>
        <w:t xml:space="preserve"> </w:t>
      </w:r>
      <w:r w:rsidRPr="00606B43">
        <w:rPr>
          <w:sz w:val="32"/>
          <w:szCs w:val="32"/>
          <w:rtl/>
        </w:rPr>
        <w:t>نَّبَذَهُ</w:t>
      </w:r>
      <w:r w:rsidRPr="00606B43">
        <w:rPr>
          <w:sz w:val="32"/>
          <w:szCs w:val="32"/>
        </w:rPr>
        <w:t xml:space="preserve"> </w:t>
      </w:r>
      <w:r w:rsidRPr="00606B43">
        <w:rPr>
          <w:sz w:val="32"/>
          <w:szCs w:val="32"/>
          <w:rtl/>
        </w:rPr>
        <w:t>فَرِيقٌ</w:t>
      </w:r>
      <w:r w:rsidRPr="00606B43">
        <w:rPr>
          <w:sz w:val="32"/>
          <w:szCs w:val="32"/>
        </w:rPr>
        <w:t xml:space="preserve"> </w:t>
      </w:r>
      <w:r w:rsidRPr="00606B43">
        <w:rPr>
          <w:sz w:val="32"/>
          <w:szCs w:val="32"/>
          <w:rtl/>
        </w:rPr>
        <w:t>مِّنْهُم</w:t>
      </w:r>
      <w:r w:rsidRPr="00606B43">
        <w:rPr>
          <w:sz w:val="32"/>
          <w:szCs w:val="32"/>
        </w:rPr>
        <w:t xml:space="preserve"> </w:t>
      </w:r>
      <w:r w:rsidRPr="00606B43">
        <w:rPr>
          <w:sz w:val="32"/>
          <w:szCs w:val="32"/>
          <w:rtl/>
        </w:rPr>
        <w:t>بَلْ</w:t>
      </w:r>
      <w:r w:rsidRPr="00606B43">
        <w:rPr>
          <w:sz w:val="32"/>
          <w:szCs w:val="32"/>
        </w:rPr>
        <w:t xml:space="preserve"> </w:t>
      </w:r>
      <w:r w:rsidRPr="00606B43">
        <w:rPr>
          <w:sz w:val="32"/>
          <w:szCs w:val="32"/>
          <w:rtl/>
        </w:rPr>
        <w:t>أَكْثَرُهُمْ</w:t>
      </w:r>
      <w:r w:rsidRPr="00606B43">
        <w:rPr>
          <w:rFonts w:hint="cs"/>
          <w:sz w:val="32"/>
          <w:szCs w:val="32"/>
          <w:rtl/>
        </w:rPr>
        <w:t xml:space="preserve"> </w:t>
      </w:r>
      <w:r w:rsidRPr="00606B43">
        <w:rPr>
          <w:sz w:val="32"/>
          <w:szCs w:val="32"/>
          <w:rtl/>
        </w:rPr>
        <w:t>لاَ</w:t>
      </w:r>
      <w:r w:rsidRPr="00606B43">
        <w:rPr>
          <w:sz w:val="32"/>
          <w:szCs w:val="32"/>
        </w:rPr>
        <w:t xml:space="preserve"> </w:t>
      </w:r>
      <w:r w:rsidRPr="00606B43">
        <w:rPr>
          <w:sz w:val="32"/>
          <w:szCs w:val="32"/>
          <w:rtl/>
        </w:rPr>
        <w:t>يُؤْمِنُونَ</w:t>
      </w:r>
      <w:r w:rsidR="00ED1BCC">
        <w:rPr>
          <w:rFonts w:ascii="Simplified Arabic" w:hAnsi="Simplified Arabic" w:cs="Simplified Arabic"/>
          <w:sz w:val="32"/>
          <w:szCs w:val="32"/>
          <w:rtl/>
        </w:rPr>
        <w:t>﴾</w:t>
      </w:r>
      <w:r w:rsidR="00ED1BCC">
        <w:rPr>
          <w:rFonts w:hint="cs"/>
          <w:sz w:val="32"/>
          <w:szCs w:val="32"/>
          <w:rtl/>
        </w:rPr>
        <w:t xml:space="preserve"> </w:t>
      </w:r>
      <w:r w:rsidRPr="00606B43">
        <w:rPr>
          <w:rFonts w:hint="cs"/>
          <w:sz w:val="32"/>
          <w:szCs w:val="32"/>
          <w:rtl/>
        </w:rPr>
        <w:t xml:space="preserve">(البقرة، </w:t>
      </w:r>
      <w:r w:rsidR="00D139CA" w:rsidRPr="00606B43">
        <w:rPr>
          <w:rFonts w:hint="cs"/>
          <w:sz w:val="32"/>
          <w:szCs w:val="32"/>
          <w:rtl/>
        </w:rPr>
        <w:t>آية:</w:t>
      </w:r>
      <w:r w:rsidRPr="00606B43">
        <w:rPr>
          <w:rFonts w:hint="cs"/>
          <w:sz w:val="32"/>
          <w:szCs w:val="32"/>
          <w:rtl/>
        </w:rPr>
        <w:t xml:space="preserve"> 100).</w:t>
      </w:r>
    </w:p>
    <w:p w:rsidR="00D139AB" w:rsidRPr="00606B43" w:rsidRDefault="00D139AB" w:rsidP="00ED1BCC">
      <w:pPr>
        <w:bidi/>
        <w:spacing w:line="360" w:lineRule="auto"/>
        <w:jc w:val="both"/>
        <w:rPr>
          <w:sz w:val="32"/>
          <w:szCs w:val="32"/>
          <w:rtl/>
        </w:rPr>
      </w:pPr>
      <w:r w:rsidRPr="00606B43">
        <w:rPr>
          <w:rFonts w:hint="cs"/>
          <w:b/>
          <w:bCs/>
          <w:sz w:val="32"/>
          <w:szCs w:val="32"/>
          <w:rtl/>
        </w:rPr>
        <w:t xml:space="preserve">ـ </w:t>
      </w:r>
      <w:r w:rsidRPr="00606B43">
        <w:rPr>
          <w:rFonts w:hint="cs"/>
          <w:sz w:val="32"/>
          <w:szCs w:val="32"/>
          <w:rtl/>
        </w:rPr>
        <w:t>وقال تعالى:</w:t>
      </w:r>
      <w:r w:rsidR="00ED1BCC">
        <w:rPr>
          <w:rFonts w:hint="cs"/>
          <w:sz w:val="32"/>
          <w:szCs w:val="32"/>
          <w:rtl/>
        </w:rPr>
        <w:t xml:space="preserve"> </w:t>
      </w:r>
      <w:r w:rsidR="00ED1BCC">
        <w:rPr>
          <w:rFonts w:ascii="Simplified Arabic" w:hAnsi="Simplified Arabic" w:cs="Simplified Arabic"/>
          <w:sz w:val="32"/>
          <w:szCs w:val="32"/>
          <w:rtl/>
        </w:rPr>
        <w:t>﴿</w:t>
      </w:r>
      <w:r w:rsidRPr="00606B43">
        <w:rPr>
          <w:sz w:val="32"/>
          <w:szCs w:val="32"/>
          <w:rtl/>
        </w:rPr>
        <w:t>وَلَوْ</w:t>
      </w:r>
      <w:r w:rsidRPr="00606B43">
        <w:rPr>
          <w:sz w:val="32"/>
          <w:szCs w:val="32"/>
        </w:rPr>
        <w:t xml:space="preserve"> </w:t>
      </w:r>
      <w:r w:rsidRPr="00606B43">
        <w:rPr>
          <w:sz w:val="32"/>
          <w:szCs w:val="32"/>
          <w:rtl/>
        </w:rPr>
        <w:t>آمَنَ</w:t>
      </w:r>
      <w:r w:rsidRPr="00606B43">
        <w:rPr>
          <w:rFonts w:hint="cs"/>
          <w:sz w:val="32"/>
          <w:szCs w:val="32"/>
          <w:rtl/>
        </w:rPr>
        <w:t xml:space="preserve"> </w:t>
      </w:r>
      <w:r w:rsidRPr="00606B43">
        <w:rPr>
          <w:sz w:val="32"/>
          <w:szCs w:val="32"/>
          <w:rtl/>
        </w:rPr>
        <w:t>أَهْلُ</w:t>
      </w:r>
      <w:r w:rsidRPr="00606B43">
        <w:rPr>
          <w:sz w:val="32"/>
          <w:szCs w:val="32"/>
        </w:rPr>
        <w:t xml:space="preserve"> </w:t>
      </w:r>
      <w:r w:rsidRPr="00606B43">
        <w:rPr>
          <w:sz w:val="32"/>
          <w:szCs w:val="32"/>
          <w:rtl/>
        </w:rPr>
        <w:t>الْكِتَابِ</w:t>
      </w:r>
      <w:r w:rsidRPr="00606B43">
        <w:rPr>
          <w:sz w:val="32"/>
          <w:szCs w:val="32"/>
        </w:rPr>
        <w:t xml:space="preserve"> </w:t>
      </w:r>
      <w:r w:rsidRPr="00606B43">
        <w:rPr>
          <w:sz w:val="32"/>
          <w:szCs w:val="32"/>
          <w:rtl/>
        </w:rPr>
        <w:t>لَكَانَ</w:t>
      </w:r>
      <w:r w:rsidRPr="00606B43">
        <w:rPr>
          <w:sz w:val="32"/>
          <w:szCs w:val="32"/>
        </w:rPr>
        <w:t xml:space="preserve"> </w:t>
      </w:r>
      <w:r w:rsidRPr="00606B43">
        <w:rPr>
          <w:sz w:val="32"/>
          <w:szCs w:val="32"/>
          <w:rtl/>
        </w:rPr>
        <w:t>خَيْرًا</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مِّنْهُمُ</w:t>
      </w:r>
      <w:r w:rsidRPr="00606B43">
        <w:rPr>
          <w:sz w:val="32"/>
          <w:szCs w:val="32"/>
        </w:rPr>
        <w:t xml:space="preserve"> </w:t>
      </w:r>
      <w:r w:rsidRPr="00606B43">
        <w:rPr>
          <w:sz w:val="32"/>
          <w:szCs w:val="32"/>
          <w:rtl/>
        </w:rPr>
        <w:t>الْمُؤْمِنُونَ</w:t>
      </w:r>
      <w:r w:rsidRPr="00606B43">
        <w:rPr>
          <w:rFonts w:hint="cs"/>
          <w:sz w:val="32"/>
          <w:szCs w:val="32"/>
          <w:rtl/>
        </w:rPr>
        <w:t xml:space="preserve"> </w:t>
      </w:r>
      <w:r w:rsidRPr="00606B43">
        <w:rPr>
          <w:sz w:val="32"/>
          <w:szCs w:val="32"/>
          <w:rtl/>
        </w:rPr>
        <w:t>وَأَكْثَرُهُمُ</w:t>
      </w:r>
      <w:r w:rsidRPr="00606B43">
        <w:rPr>
          <w:sz w:val="32"/>
          <w:szCs w:val="32"/>
        </w:rPr>
        <w:t xml:space="preserve"> </w:t>
      </w:r>
      <w:r w:rsidRPr="00606B43">
        <w:rPr>
          <w:sz w:val="32"/>
          <w:szCs w:val="32"/>
          <w:rtl/>
        </w:rPr>
        <w:t>الْفَاسِقُونَ</w:t>
      </w:r>
      <w:r w:rsidR="00ED1BCC">
        <w:rPr>
          <w:rFonts w:ascii="Simplified Arabic" w:hAnsi="Simplified Arabic" w:cs="Simplified Arabic"/>
          <w:sz w:val="32"/>
          <w:szCs w:val="32"/>
          <w:rtl/>
        </w:rPr>
        <w:t>﴾</w:t>
      </w:r>
      <w:r w:rsidRPr="00606B43">
        <w:rPr>
          <w:rFonts w:hint="cs"/>
          <w:sz w:val="32"/>
          <w:szCs w:val="32"/>
          <w:rtl/>
        </w:rPr>
        <w:t xml:space="preserve"> (آل عمران، </w:t>
      </w:r>
      <w:r w:rsidR="00D139CA" w:rsidRPr="00606B43">
        <w:rPr>
          <w:rFonts w:hint="cs"/>
          <w:sz w:val="32"/>
          <w:szCs w:val="32"/>
          <w:rtl/>
        </w:rPr>
        <w:t>آية:</w:t>
      </w:r>
      <w:r w:rsidRPr="00606B43">
        <w:rPr>
          <w:rFonts w:hint="cs"/>
          <w:sz w:val="32"/>
          <w:szCs w:val="32"/>
          <w:rtl/>
        </w:rPr>
        <w:t xml:space="preserve"> 100).</w:t>
      </w:r>
    </w:p>
    <w:p w:rsidR="00D139AB" w:rsidRPr="00606B43" w:rsidRDefault="00D139AB" w:rsidP="00606B43">
      <w:pPr>
        <w:bidi/>
        <w:spacing w:line="360" w:lineRule="auto"/>
        <w:jc w:val="both"/>
        <w:rPr>
          <w:sz w:val="32"/>
          <w:szCs w:val="32"/>
          <w:rtl/>
        </w:rPr>
      </w:pPr>
      <w:r w:rsidRPr="00606B43">
        <w:rPr>
          <w:rFonts w:hint="cs"/>
          <w:sz w:val="32"/>
          <w:szCs w:val="32"/>
          <w:rtl/>
        </w:rPr>
        <w:t>فهذه هي الأكثرية المذمومة في القرآن أكثرية المشركين والمنافقين واليهود والنصارى والمعاندين والمستكبرين.</w:t>
      </w:r>
    </w:p>
    <w:p w:rsidR="00D139AB" w:rsidRPr="00606B43" w:rsidRDefault="00D139AB" w:rsidP="00606B43">
      <w:pPr>
        <w:bidi/>
        <w:spacing w:line="360" w:lineRule="auto"/>
        <w:jc w:val="both"/>
        <w:rPr>
          <w:sz w:val="32"/>
          <w:szCs w:val="32"/>
          <w:rtl/>
        </w:rPr>
      </w:pPr>
      <w:r w:rsidRPr="00606B43">
        <w:rPr>
          <w:rFonts w:hint="cs"/>
          <w:sz w:val="32"/>
          <w:szCs w:val="32"/>
          <w:rtl/>
        </w:rPr>
        <w:t>فمن الغلط الفادح قطع الآيات التي ذمت الأكثرين من هذه الأصناف عن سياقاتها وموضوعاتها ثم الانتقال بها إلى صنف المسلمين وجماعة المؤمنين ثم الانتقال بها إلى إهدار الكثرة مطلقاً وتفضيل القلة عليها.</w:t>
      </w:r>
    </w:p>
    <w:p w:rsidR="00D139AB" w:rsidRPr="00606B43" w:rsidRDefault="009144D4" w:rsidP="00ED1BCC">
      <w:pPr>
        <w:bidi/>
        <w:spacing w:line="360" w:lineRule="auto"/>
        <w:jc w:val="both"/>
        <w:rPr>
          <w:sz w:val="32"/>
          <w:szCs w:val="32"/>
          <w:rtl/>
        </w:rPr>
      </w:pPr>
      <w:r>
        <w:rPr>
          <w:rFonts w:hint="cs"/>
          <w:sz w:val="32"/>
          <w:szCs w:val="32"/>
          <w:rtl/>
        </w:rPr>
        <w:t>إن الكثرة في الأ</w:t>
      </w:r>
      <w:r w:rsidR="00D139AB" w:rsidRPr="00606B43">
        <w:rPr>
          <w:rFonts w:hint="cs"/>
          <w:sz w:val="32"/>
          <w:szCs w:val="32"/>
          <w:rtl/>
        </w:rPr>
        <w:t>صل هي حكمة الله، وهي نعمته على خلقه، حيث يكثرهم ويكثر أرزاقهم ألا ترى أن الله سبحانه قد امتن عل</w:t>
      </w:r>
      <w:r w:rsidR="00ED1BCC">
        <w:rPr>
          <w:rFonts w:hint="cs"/>
          <w:sz w:val="32"/>
          <w:szCs w:val="32"/>
          <w:rtl/>
        </w:rPr>
        <w:t>ى قوم شعيب بأنه كث</w:t>
      </w:r>
      <w:r>
        <w:rPr>
          <w:rFonts w:hint="cs"/>
          <w:sz w:val="32"/>
          <w:szCs w:val="32"/>
          <w:rtl/>
        </w:rPr>
        <w:t>َّ</w:t>
      </w:r>
      <w:r w:rsidR="00ED1BCC">
        <w:rPr>
          <w:rFonts w:hint="cs"/>
          <w:sz w:val="32"/>
          <w:szCs w:val="32"/>
          <w:rtl/>
        </w:rPr>
        <w:t>رهم، فقال لهم</w:t>
      </w:r>
      <w:r w:rsidR="00D139AB" w:rsidRPr="00606B43">
        <w:rPr>
          <w:rFonts w:hint="cs"/>
          <w:sz w:val="32"/>
          <w:szCs w:val="32"/>
          <w:rtl/>
        </w:rPr>
        <w:t>:</w:t>
      </w:r>
      <w:r w:rsidR="00ED1BCC">
        <w:rPr>
          <w:rFonts w:hint="cs"/>
          <w:sz w:val="32"/>
          <w:szCs w:val="32"/>
          <w:rtl/>
        </w:rPr>
        <w:t xml:space="preserve"> </w:t>
      </w:r>
      <w:r w:rsidR="00ED1BCC">
        <w:rPr>
          <w:rFonts w:ascii="Simplified Arabic" w:hAnsi="Simplified Arabic" w:cs="Simplified Arabic"/>
          <w:sz w:val="32"/>
          <w:szCs w:val="32"/>
          <w:rtl/>
        </w:rPr>
        <w:t>﴿</w:t>
      </w:r>
      <w:r w:rsidR="00D139AB" w:rsidRPr="00606B43">
        <w:rPr>
          <w:sz w:val="32"/>
          <w:szCs w:val="32"/>
          <w:rtl/>
        </w:rPr>
        <w:t>وَاذْكُرُواْ</w:t>
      </w:r>
      <w:r w:rsidR="00D139AB" w:rsidRPr="00606B43">
        <w:rPr>
          <w:sz w:val="32"/>
          <w:szCs w:val="32"/>
        </w:rPr>
        <w:t xml:space="preserve"> </w:t>
      </w:r>
      <w:r w:rsidR="00D139AB" w:rsidRPr="00606B43">
        <w:rPr>
          <w:sz w:val="32"/>
          <w:szCs w:val="32"/>
          <w:rtl/>
        </w:rPr>
        <w:t>إِذْ</w:t>
      </w:r>
      <w:r w:rsidR="00D139AB" w:rsidRPr="00606B43">
        <w:rPr>
          <w:sz w:val="32"/>
          <w:szCs w:val="32"/>
        </w:rPr>
        <w:t xml:space="preserve"> </w:t>
      </w:r>
      <w:r w:rsidR="00D139AB" w:rsidRPr="00606B43">
        <w:rPr>
          <w:sz w:val="32"/>
          <w:szCs w:val="32"/>
          <w:rtl/>
        </w:rPr>
        <w:t>كُنتُمْ</w:t>
      </w:r>
      <w:r w:rsidR="00D139AB" w:rsidRPr="00606B43">
        <w:rPr>
          <w:sz w:val="32"/>
          <w:szCs w:val="32"/>
        </w:rPr>
        <w:t xml:space="preserve"> </w:t>
      </w:r>
      <w:r w:rsidR="00D139AB" w:rsidRPr="00606B43">
        <w:rPr>
          <w:sz w:val="32"/>
          <w:szCs w:val="32"/>
          <w:rtl/>
        </w:rPr>
        <w:t>قَلِيلاً</w:t>
      </w:r>
      <w:r w:rsidR="00D139AB" w:rsidRPr="00606B43">
        <w:rPr>
          <w:sz w:val="32"/>
          <w:szCs w:val="32"/>
        </w:rPr>
        <w:t xml:space="preserve"> </w:t>
      </w:r>
      <w:r w:rsidR="00D139AB" w:rsidRPr="00606B43">
        <w:rPr>
          <w:sz w:val="32"/>
          <w:szCs w:val="32"/>
          <w:rtl/>
        </w:rPr>
        <w:t>فَكَثَّرَكُمْ</w:t>
      </w:r>
      <w:r w:rsidR="00ED1BCC">
        <w:rPr>
          <w:rFonts w:ascii="Simplified Arabic" w:hAnsi="Simplified Arabic" w:cs="Simplified Arabic"/>
          <w:sz w:val="32"/>
          <w:szCs w:val="32"/>
          <w:rtl/>
        </w:rPr>
        <w:t>﴾</w:t>
      </w:r>
      <w:r w:rsidR="00D139AB" w:rsidRPr="00606B43">
        <w:rPr>
          <w:rStyle w:val="a4"/>
          <w:sz w:val="32"/>
          <w:szCs w:val="32"/>
          <w:rtl/>
        </w:rPr>
        <w:footnoteReference w:id="479"/>
      </w:r>
      <w:r w:rsidR="00D139AB" w:rsidRPr="00606B43">
        <w:rPr>
          <w:rFonts w:hint="cs"/>
          <w:sz w:val="32"/>
          <w:szCs w:val="32"/>
          <w:rtl/>
        </w:rPr>
        <w:t>، ومن المفيد ذكر هذا الجزء من الآية في سياقه.</w:t>
      </w:r>
    </w:p>
    <w:p w:rsidR="00D139AB" w:rsidRPr="00606B43" w:rsidRDefault="00D139AB" w:rsidP="00ED1BCC">
      <w:pPr>
        <w:pStyle w:val="a5"/>
        <w:spacing w:line="360" w:lineRule="auto"/>
        <w:rPr>
          <w:sz w:val="32"/>
          <w:szCs w:val="32"/>
          <w:rtl/>
        </w:rPr>
      </w:pPr>
      <w:r w:rsidRPr="00606B43">
        <w:rPr>
          <w:rFonts w:hint="cs"/>
          <w:sz w:val="32"/>
          <w:szCs w:val="32"/>
          <w:rtl/>
        </w:rPr>
        <w:t>وقال تعالى:</w:t>
      </w:r>
      <w:r w:rsidR="00ED1BCC">
        <w:rPr>
          <w:rFonts w:hint="cs"/>
          <w:sz w:val="32"/>
          <w:szCs w:val="32"/>
          <w:rtl/>
        </w:rPr>
        <w:t xml:space="preserve"> </w:t>
      </w:r>
      <w:r w:rsidR="00ED1BCC">
        <w:rPr>
          <w:rFonts w:ascii="Simplified Arabic" w:hAnsi="Simplified Arabic" w:cs="Simplified Arabic"/>
          <w:sz w:val="32"/>
          <w:szCs w:val="32"/>
          <w:rtl/>
        </w:rPr>
        <w:t>﴿</w:t>
      </w:r>
      <w:r w:rsidRPr="00606B43">
        <w:rPr>
          <w:sz w:val="32"/>
          <w:szCs w:val="32"/>
          <w:rtl/>
        </w:rPr>
        <w:t>وَإِلَى</w:t>
      </w:r>
      <w:r w:rsidRPr="00606B43">
        <w:rPr>
          <w:sz w:val="32"/>
          <w:szCs w:val="32"/>
        </w:rPr>
        <w:t xml:space="preserve"> </w:t>
      </w:r>
      <w:r w:rsidRPr="00606B43">
        <w:rPr>
          <w:sz w:val="32"/>
          <w:szCs w:val="32"/>
          <w:rtl/>
        </w:rPr>
        <w:t>مَدْيَنَ</w:t>
      </w:r>
      <w:r w:rsidRPr="00606B43">
        <w:rPr>
          <w:sz w:val="32"/>
          <w:szCs w:val="32"/>
        </w:rPr>
        <w:t xml:space="preserve"> </w:t>
      </w:r>
      <w:r w:rsidRPr="00606B43">
        <w:rPr>
          <w:sz w:val="32"/>
          <w:szCs w:val="32"/>
          <w:rtl/>
        </w:rPr>
        <w:t>أَخَاهُمْ</w:t>
      </w:r>
      <w:r w:rsidRPr="00606B43">
        <w:rPr>
          <w:sz w:val="32"/>
          <w:szCs w:val="32"/>
        </w:rPr>
        <w:t xml:space="preserve"> </w:t>
      </w:r>
      <w:r w:rsidRPr="00606B43">
        <w:rPr>
          <w:sz w:val="32"/>
          <w:szCs w:val="32"/>
          <w:rtl/>
        </w:rPr>
        <w:t>شُعَيْبًا</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يَا</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اعْبُدُواْ</w:t>
      </w:r>
      <w:r w:rsidRPr="00606B43">
        <w:rPr>
          <w:sz w:val="32"/>
          <w:szCs w:val="32"/>
        </w:rPr>
        <w:t xml:space="preserve"> </w:t>
      </w:r>
      <w:r w:rsidRPr="00606B43">
        <w:rPr>
          <w:sz w:val="32"/>
          <w:szCs w:val="32"/>
          <w:rtl/>
        </w:rPr>
        <w:t>اللّهَ</w:t>
      </w:r>
      <w:r w:rsidRPr="00606B43">
        <w:rPr>
          <w:rFonts w:hint="cs"/>
          <w:sz w:val="32"/>
          <w:szCs w:val="32"/>
          <w:rtl/>
        </w:rPr>
        <w:t xml:space="preserve"> </w:t>
      </w:r>
      <w:r w:rsidRPr="00606B43">
        <w:rPr>
          <w:sz w:val="32"/>
          <w:szCs w:val="32"/>
          <w:rtl/>
        </w:rPr>
        <w:t>مَا</w:t>
      </w:r>
      <w:r w:rsidRPr="00606B43">
        <w:rPr>
          <w:sz w:val="32"/>
          <w:szCs w:val="32"/>
        </w:rPr>
        <w:t xml:space="preserve"> </w:t>
      </w:r>
      <w:r w:rsidRPr="00606B43">
        <w:rPr>
          <w:sz w:val="32"/>
          <w:szCs w:val="32"/>
          <w:rtl/>
        </w:rPr>
        <w:t>لَكُم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إِلَـهٍ</w:t>
      </w:r>
      <w:r w:rsidRPr="00606B43">
        <w:rPr>
          <w:sz w:val="32"/>
          <w:szCs w:val="32"/>
        </w:rPr>
        <w:t xml:space="preserve"> </w:t>
      </w:r>
      <w:r w:rsidRPr="00606B43">
        <w:rPr>
          <w:sz w:val="32"/>
          <w:szCs w:val="32"/>
          <w:rtl/>
        </w:rPr>
        <w:t>غَيْرُهُ</w:t>
      </w:r>
      <w:r w:rsidRPr="00606B43">
        <w:rPr>
          <w:sz w:val="32"/>
          <w:szCs w:val="32"/>
        </w:rPr>
        <w:t xml:space="preserve"> </w:t>
      </w:r>
      <w:r w:rsidRPr="00606B43">
        <w:rPr>
          <w:sz w:val="32"/>
          <w:szCs w:val="32"/>
          <w:rtl/>
        </w:rPr>
        <w:t>قَدْ</w:t>
      </w:r>
      <w:r w:rsidRPr="00606B43">
        <w:rPr>
          <w:sz w:val="32"/>
          <w:szCs w:val="32"/>
        </w:rPr>
        <w:t xml:space="preserve"> </w:t>
      </w:r>
      <w:r w:rsidRPr="00606B43">
        <w:rPr>
          <w:sz w:val="32"/>
          <w:szCs w:val="32"/>
          <w:rtl/>
        </w:rPr>
        <w:t>جَاءتْكُم</w:t>
      </w:r>
      <w:r w:rsidRPr="00606B43">
        <w:rPr>
          <w:sz w:val="32"/>
          <w:szCs w:val="32"/>
        </w:rPr>
        <w:t xml:space="preserve"> </w:t>
      </w:r>
      <w:r w:rsidRPr="00606B43">
        <w:rPr>
          <w:sz w:val="32"/>
          <w:szCs w:val="32"/>
          <w:rtl/>
        </w:rPr>
        <w:t>بَيِّنَةٌ</w:t>
      </w:r>
      <w:r w:rsidRPr="00606B43">
        <w:rPr>
          <w:sz w:val="32"/>
          <w:szCs w:val="32"/>
        </w:rPr>
        <w:t xml:space="preserve"> </w:t>
      </w:r>
      <w:r w:rsidRPr="00606B43">
        <w:rPr>
          <w:sz w:val="32"/>
          <w:szCs w:val="32"/>
          <w:rtl/>
        </w:rPr>
        <w:t>مِّن</w:t>
      </w:r>
      <w:r w:rsidRPr="00606B43">
        <w:rPr>
          <w:rFonts w:hint="cs"/>
          <w:sz w:val="32"/>
          <w:szCs w:val="32"/>
          <w:rtl/>
        </w:rPr>
        <w:t xml:space="preserve"> </w:t>
      </w:r>
      <w:r w:rsidRPr="00606B43">
        <w:rPr>
          <w:sz w:val="32"/>
          <w:szCs w:val="32"/>
          <w:rtl/>
        </w:rPr>
        <w:t>رَّبِّكُمْ</w:t>
      </w:r>
      <w:r w:rsidRPr="00606B43">
        <w:rPr>
          <w:sz w:val="32"/>
          <w:szCs w:val="32"/>
        </w:rPr>
        <w:t xml:space="preserve"> </w:t>
      </w:r>
      <w:r w:rsidRPr="00606B43">
        <w:rPr>
          <w:sz w:val="32"/>
          <w:szCs w:val="32"/>
          <w:rtl/>
        </w:rPr>
        <w:t>فَأَوْفُواْ</w:t>
      </w:r>
      <w:r w:rsidRPr="00606B43">
        <w:rPr>
          <w:sz w:val="32"/>
          <w:szCs w:val="32"/>
        </w:rPr>
        <w:t xml:space="preserve"> </w:t>
      </w:r>
      <w:r w:rsidRPr="00606B43">
        <w:rPr>
          <w:sz w:val="32"/>
          <w:szCs w:val="32"/>
          <w:rtl/>
        </w:rPr>
        <w:t>الْكَيْلَ</w:t>
      </w:r>
      <w:r w:rsidRPr="00606B43">
        <w:rPr>
          <w:sz w:val="32"/>
          <w:szCs w:val="32"/>
        </w:rPr>
        <w:t xml:space="preserve"> </w:t>
      </w:r>
      <w:r w:rsidRPr="00606B43">
        <w:rPr>
          <w:sz w:val="32"/>
          <w:szCs w:val="32"/>
          <w:rtl/>
        </w:rPr>
        <w:t>وَالْمِيزَانَ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تَبْخَسُواْ</w:t>
      </w:r>
      <w:r w:rsidRPr="00606B43">
        <w:rPr>
          <w:rFonts w:hint="cs"/>
          <w:sz w:val="32"/>
          <w:szCs w:val="32"/>
          <w:rtl/>
        </w:rPr>
        <w:t xml:space="preserve"> </w:t>
      </w:r>
      <w:r w:rsidRPr="00606B43">
        <w:rPr>
          <w:sz w:val="32"/>
          <w:szCs w:val="32"/>
          <w:rtl/>
        </w:rPr>
        <w:t>النَّاسَ</w:t>
      </w:r>
      <w:r w:rsidRPr="00606B43">
        <w:rPr>
          <w:sz w:val="32"/>
          <w:szCs w:val="32"/>
        </w:rPr>
        <w:t xml:space="preserve"> </w:t>
      </w:r>
      <w:r w:rsidRPr="00606B43">
        <w:rPr>
          <w:sz w:val="32"/>
          <w:szCs w:val="32"/>
          <w:rtl/>
        </w:rPr>
        <w:t>أَشْيَاءهُمْ</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تُفْسِدُواْ</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الأَرْضِ</w:t>
      </w:r>
      <w:r w:rsidRPr="00606B43">
        <w:rPr>
          <w:sz w:val="32"/>
          <w:szCs w:val="32"/>
        </w:rPr>
        <w:t xml:space="preserve"> </w:t>
      </w:r>
      <w:r w:rsidRPr="00606B43">
        <w:rPr>
          <w:sz w:val="32"/>
          <w:szCs w:val="32"/>
          <w:rtl/>
        </w:rPr>
        <w:t>بَعْدَ</w:t>
      </w:r>
      <w:r w:rsidRPr="00606B43">
        <w:rPr>
          <w:rFonts w:hint="cs"/>
          <w:sz w:val="32"/>
          <w:szCs w:val="32"/>
          <w:rtl/>
        </w:rPr>
        <w:t xml:space="preserve"> </w:t>
      </w:r>
      <w:r w:rsidRPr="00606B43">
        <w:rPr>
          <w:sz w:val="32"/>
          <w:szCs w:val="32"/>
          <w:rtl/>
        </w:rPr>
        <w:t>إِصْلاَحِهَا</w:t>
      </w:r>
      <w:r w:rsidRPr="00606B43">
        <w:rPr>
          <w:sz w:val="32"/>
          <w:szCs w:val="32"/>
        </w:rPr>
        <w:t xml:space="preserve"> </w:t>
      </w:r>
      <w:r w:rsidRPr="00606B43">
        <w:rPr>
          <w:sz w:val="32"/>
          <w:szCs w:val="32"/>
          <w:rtl/>
        </w:rPr>
        <w:t>ذَلِكُمْ</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لَّكُمْ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كُنتُم</w:t>
      </w:r>
      <w:r w:rsidRPr="00606B43">
        <w:rPr>
          <w:sz w:val="32"/>
          <w:szCs w:val="32"/>
        </w:rPr>
        <w:t xml:space="preserve"> </w:t>
      </w:r>
      <w:r w:rsidRPr="00606B43">
        <w:rPr>
          <w:sz w:val="32"/>
          <w:szCs w:val="32"/>
          <w:rtl/>
        </w:rPr>
        <w:t>مُّؤْمِنِينَ</w:t>
      </w:r>
      <w:r w:rsidRPr="00606B43">
        <w:rPr>
          <w:rFonts w:hint="cs"/>
          <w:sz w:val="32"/>
          <w:szCs w:val="32"/>
          <w:rtl/>
        </w:rPr>
        <w:t xml:space="preserve"> *</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تَقْعُدُواْ</w:t>
      </w:r>
      <w:r w:rsidRPr="00606B43">
        <w:rPr>
          <w:sz w:val="32"/>
          <w:szCs w:val="32"/>
        </w:rPr>
        <w:t xml:space="preserve"> </w:t>
      </w:r>
      <w:r w:rsidRPr="00606B43">
        <w:rPr>
          <w:sz w:val="32"/>
          <w:szCs w:val="32"/>
          <w:rtl/>
        </w:rPr>
        <w:t>بِكُلِّ</w:t>
      </w:r>
      <w:r w:rsidRPr="00606B43">
        <w:rPr>
          <w:sz w:val="32"/>
          <w:szCs w:val="32"/>
        </w:rPr>
        <w:t xml:space="preserve"> </w:t>
      </w:r>
      <w:r w:rsidRPr="00606B43">
        <w:rPr>
          <w:sz w:val="32"/>
          <w:szCs w:val="32"/>
          <w:rtl/>
        </w:rPr>
        <w:t>صِرَاطٍ</w:t>
      </w:r>
      <w:r w:rsidRPr="00606B43">
        <w:rPr>
          <w:sz w:val="32"/>
          <w:szCs w:val="32"/>
        </w:rPr>
        <w:t xml:space="preserve"> </w:t>
      </w:r>
      <w:r w:rsidRPr="00606B43">
        <w:rPr>
          <w:sz w:val="32"/>
          <w:szCs w:val="32"/>
          <w:rtl/>
        </w:rPr>
        <w:t>تُوعِدُونَ</w:t>
      </w:r>
      <w:r w:rsidRPr="00606B43">
        <w:rPr>
          <w:sz w:val="32"/>
          <w:szCs w:val="32"/>
        </w:rPr>
        <w:t xml:space="preserve"> </w:t>
      </w:r>
      <w:r w:rsidRPr="00606B43">
        <w:rPr>
          <w:sz w:val="32"/>
          <w:szCs w:val="32"/>
          <w:rtl/>
        </w:rPr>
        <w:t>وَتَصُدُّونَ</w:t>
      </w:r>
      <w:r w:rsidRPr="00606B43">
        <w:rPr>
          <w:rFonts w:hint="cs"/>
          <w:sz w:val="32"/>
          <w:szCs w:val="32"/>
          <w:rtl/>
        </w:rPr>
        <w:t xml:space="preserve"> </w:t>
      </w:r>
      <w:r w:rsidRPr="00606B43">
        <w:rPr>
          <w:sz w:val="32"/>
          <w:szCs w:val="32"/>
          <w:rtl/>
        </w:rPr>
        <w:t>عَن</w:t>
      </w:r>
      <w:r w:rsidRPr="00606B43">
        <w:rPr>
          <w:sz w:val="32"/>
          <w:szCs w:val="32"/>
        </w:rPr>
        <w:t xml:space="preserve"> </w:t>
      </w:r>
      <w:r w:rsidRPr="00606B43">
        <w:rPr>
          <w:sz w:val="32"/>
          <w:szCs w:val="32"/>
          <w:rtl/>
        </w:rPr>
        <w:t>سَبِيلِ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آمَنَ</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وَتَبْغُونَهَا</w:t>
      </w:r>
      <w:r w:rsidRPr="00606B43">
        <w:rPr>
          <w:sz w:val="32"/>
          <w:szCs w:val="32"/>
        </w:rPr>
        <w:t xml:space="preserve"> </w:t>
      </w:r>
      <w:r w:rsidRPr="00606B43">
        <w:rPr>
          <w:sz w:val="32"/>
          <w:szCs w:val="32"/>
          <w:rtl/>
        </w:rPr>
        <w:t>عِوَجًا</w:t>
      </w:r>
      <w:r w:rsidRPr="00606B43">
        <w:rPr>
          <w:rFonts w:hint="cs"/>
          <w:sz w:val="32"/>
          <w:szCs w:val="32"/>
          <w:rtl/>
        </w:rPr>
        <w:t xml:space="preserve"> </w:t>
      </w:r>
      <w:r w:rsidRPr="00606B43">
        <w:rPr>
          <w:sz w:val="32"/>
          <w:szCs w:val="32"/>
          <w:rtl/>
        </w:rPr>
        <w:t>وَاذْكُرُواْ</w:t>
      </w:r>
      <w:r w:rsidRPr="00606B43">
        <w:rPr>
          <w:sz w:val="32"/>
          <w:szCs w:val="32"/>
        </w:rPr>
        <w:t xml:space="preserve"> </w:t>
      </w:r>
      <w:r w:rsidRPr="00606B43">
        <w:rPr>
          <w:sz w:val="32"/>
          <w:szCs w:val="32"/>
          <w:rtl/>
        </w:rPr>
        <w:t>إِذْ</w:t>
      </w:r>
      <w:r w:rsidRPr="00606B43">
        <w:rPr>
          <w:sz w:val="32"/>
          <w:szCs w:val="32"/>
        </w:rPr>
        <w:t xml:space="preserve"> </w:t>
      </w:r>
      <w:r w:rsidRPr="00606B43">
        <w:rPr>
          <w:sz w:val="32"/>
          <w:szCs w:val="32"/>
          <w:rtl/>
        </w:rPr>
        <w:t>كُنتُمْ</w:t>
      </w:r>
      <w:r w:rsidRPr="00606B43">
        <w:rPr>
          <w:sz w:val="32"/>
          <w:szCs w:val="32"/>
        </w:rPr>
        <w:t xml:space="preserve"> </w:t>
      </w:r>
      <w:r w:rsidRPr="00606B43">
        <w:rPr>
          <w:sz w:val="32"/>
          <w:szCs w:val="32"/>
          <w:rtl/>
        </w:rPr>
        <w:t>قَلِيلاً</w:t>
      </w:r>
      <w:r w:rsidRPr="00606B43">
        <w:rPr>
          <w:sz w:val="32"/>
          <w:szCs w:val="32"/>
        </w:rPr>
        <w:t xml:space="preserve"> </w:t>
      </w:r>
      <w:r w:rsidRPr="00606B43">
        <w:rPr>
          <w:sz w:val="32"/>
          <w:szCs w:val="32"/>
          <w:rtl/>
        </w:rPr>
        <w:t>فَكَثَّرَكُمْ</w:t>
      </w:r>
      <w:r w:rsidRPr="00606B43">
        <w:rPr>
          <w:sz w:val="32"/>
          <w:szCs w:val="32"/>
        </w:rPr>
        <w:t xml:space="preserve"> </w:t>
      </w:r>
      <w:r w:rsidRPr="00606B43">
        <w:rPr>
          <w:sz w:val="32"/>
          <w:szCs w:val="32"/>
          <w:rtl/>
        </w:rPr>
        <w:t>وَانظُرُواْ</w:t>
      </w:r>
      <w:r w:rsidRPr="00606B43">
        <w:rPr>
          <w:rFonts w:hint="cs"/>
          <w:sz w:val="32"/>
          <w:szCs w:val="32"/>
          <w:rtl/>
        </w:rPr>
        <w:t xml:space="preserve"> </w:t>
      </w:r>
      <w:r w:rsidRPr="00606B43">
        <w:rPr>
          <w:sz w:val="32"/>
          <w:szCs w:val="32"/>
          <w:rtl/>
        </w:rPr>
        <w:t>كَيْفَ</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عَاقِبَةُ</w:t>
      </w:r>
      <w:r w:rsidRPr="00606B43">
        <w:rPr>
          <w:sz w:val="32"/>
          <w:szCs w:val="32"/>
        </w:rPr>
        <w:t xml:space="preserve"> </w:t>
      </w:r>
      <w:r w:rsidRPr="00606B43">
        <w:rPr>
          <w:sz w:val="32"/>
          <w:szCs w:val="32"/>
          <w:rtl/>
        </w:rPr>
        <w:t>الْمُفْسِدِينَ</w:t>
      </w:r>
      <w:r w:rsidR="00ED1BCC">
        <w:rPr>
          <w:rFonts w:ascii="Simplified Arabic" w:hAnsi="Simplified Arabic" w:cs="Simplified Arabic"/>
          <w:sz w:val="32"/>
          <w:szCs w:val="32"/>
          <w:rtl/>
        </w:rPr>
        <w:t>﴾</w:t>
      </w:r>
      <w:r w:rsidRPr="00606B43">
        <w:rPr>
          <w:rFonts w:hint="cs"/>
          <w:sz w:val="32"/>
          <w:szCs w:val="32"/>
          <w:rtl/>
        </w:rPr>
        <w:t xml:space="preserve"> (الأعراف، </w:t>
      </w:r>
      <w:r w:rsidR="00D139CA" w:rsidRPr="00606B43">
        <w:rPr>
          <w:rFonts w:hint="cs"/>
          <w:sz w:val="32"/>
          <w:szCs w:val="32"/>
          <w:rtl/>
        </w:rPr>
        <w:t>آية:</w:t>
      </w:r>
      <w:r w:rsidRPr="00606B43">
        <w:rPr>
          <w:rFonts w:hint="cs"/>
          <w:sz w:val="32"/>
          <w:szCs w:val="32"/>
          <w:rtl/>
        </w:rPr>
        <w:t xml:space="preserve"> 85 ـ 86).</w:t>
      </w:r>
    </w:p>
    <w:p w:rsidR="00D139AB" w:rsidRPr="00606B43" w:rsidRDefault="00D139AB" w:rsidP="00606B43">
      <w:pPr>
        <w:pStyle w:val="a5"/>
        <w:spacing w:line="360" w:lineRule="auto"/>
        <w:rPr>
          <w:sz w:val="32"/>
          <w:szCs w:val="32"/>
          <w:rtl/>
        </w:rPr>
      </w:pPr>
      <w:r w:rsidRPr="00606B43">
        <w:rPr>
          <w:rFonts w:hint="cs"/>
          <w:sz w:val="32"/>
          <w:szCs w:val="32"/>
          <w:rtl/>
        </w:rPr>
        <w:t xml:space="preserve">إن الله يأمر القوم بتوحيده وعبادته وبإيتاء الناس حقوقهم </w:t>
      </w:r>
      <w:r w:rsidR="009144D4">
        <w:rPr>
          <w:rFonts w:hint="cs"/>
          <w:sz w:val="32"/>
          <w:szCs w:val="32"/>
          <w:rtl/>
        </w:rPr>
        <w:t>بلا تطفيف ولا بخس وينهاهم عن الإ</w:t>
      </w:r>
      <w:r w:rsidRPr="00606B43">
        <w:rPr>
          <w:rFonts w:hint="cs"/>
          <w:sz w:val="32"/>
          <w:szCs w:val="32"/>
          <w:rtl/>
        </w:rPr>
        <w:t>فساد في الأرض بعد أن أصلحها، أي جعلها صالحة مهيأة لنفع العباد، ويحذرهم من مضادة نعم الله التي منها أنه هيأ لهم أسباب التكاثر بعد قلة ويحذرهم من عاقبة المفسدين، وهي أنه أهلكهم ومحق كثرتهم بعد أن أفسدوها وحولوها إلى كثرة خبيثة لا قيمة لها.</w:t>
      </w:r>
    </w:p>
    <w:p w:rsidR="00D139AB" w:rsidRPr="00606B43" w:rsidRDefault="00D139AB" w:rsidP="00606B43">
      <w:pPr>
        <w:pStyle w:val="a5"/>
        <w:spacing w:line="360" w:lineRule="auto"/>
        <w:rPr>
          <w:sz w:val="32"/>
          <w:szCs w:val="32"/>
          <w:rtl/>
        </w:rPr>
      </w:pPr>
      <w:r w:rsidRPr="00606B43">
        <w:rPr>
          <w:rFonts w:hint="cs"/>
          <w:sz w:val="32"/>
          <w:szCs w:val="32"/>
          <w:rtl/>
        </w:rPr>
        <w:t>فالتكثير نعمة من الله كسائر نعمه من خلق ورزق وجمال وقوة ومال، وكل هذه النعم قد تسخر تسخيراً أعوج يفقدها قيمتها ونفعها، لأسباب عارضة ولكن هذه النعم لا تفقد قيمتها الأصلية، فمتى حسن استعمالها ووضعت في موضعها كانت معتبرة ومعتداً بها، وكانت كثرتها خيراً من قلتها.</w:t>
      </w:r>
    </w:p>
    <w:p w:rsidR="00D139AB" w:rsidRPr="00606B43" w:rsidRDefault="00D139AB" w:rsidP="00ED1BCC">
      <w:pPr>
        <w:bidi/>
        <w:spacing w:line="360" w:lineRule="auto"/>
        <w:jc w:val="both"/>
        <w:rPr>
          <w:sz w:val="32"/>
          <w:szCs w:val="32"/>
          <w:rtl/>
        </w:rPr>
      </w:pPr>
      <w:r w:rsidRPr="00606B43">
        <w:rPr>
          <w:rFonts w:hint="cs"/>
          <w:sz w:val="32"/>
          <w:szCs w:val="32"/>
          <w:rtl/>
        </w:rPr>
        <w:t>ألا ترى أن الله امتدح ضخامة الجسم حين كانت مع الإيمان والصلاح وذمها واستهزأ بها حين ا</w:t>
      </w:r>
      <w:r w:rsidR="00ED1BCC">
        <w:rPr>
          <w:rFonts w:hint="cs"/>
          <w:sz w:val="32"/>
          <w:szCs w:val="32"/>
          <w:rtl/>
        </w:rPr>
        <w:t>قترنت بالنفاق، فقال في حق طالوت</w:t>
      </w:r>
      <w:r w:rsidRPr="00606B43">
        <w:rPr>
          <w:rFonts w:hint="cs"/>
          <w:sz w:val="32"/>
          <w:szCs w:val="32"/>
          <w:rtl/>
        </w:rPr>
        <w:t>:</w:t>
      </w:r>
      <w:r w:rsidR="00ED1BCC">
        <w:rPr>
          <w:rFonts w:hint="cs"/>
          <w:sz w:val="32"/>
          <w:szCs w:val="32"/>
          <w:rtl/>
        </w:rPr>
        <w:t xml:space="preserve"> </w:t>
      </w:r>
      <w:r w:rsidR="00ED1BCC">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اصْطَفَاهُ</w:t>
      </w:r>
      <w:r w:rsidRPr="00606B43">
        <w:rPr>
          <w:rFonts w:hint="cs"/>
          <w:sz w:val="32"/>
          <w:szCs w:val="32"/>
          <w:rtl/>
        </w:rPr>
        <w:t xml:space="preserve"> </w:t>
      </w:r>
      <w:r w:rsidRPr="00606B43">
        <w:rPr>
          <w:sz w:val="32"/>
          <w:szCs w:val="32"/>
          <w:rtl/>
        </w:rPr>
        <w:t>عَلَيْكُمْ</w:t>
      </w:r>
      <w:r w:rsidRPr="00606B43">
        <w:rPr>
          <w:sz w:val="32"/>
          <w:szCs w:val="32"/>
        </w:rPr>
        <w:t xml:space="preserve"> </w:t>
      </w:r>
      <w:r w:rsidRPr="00606B43">
        <w:rPr>
          <w:sz w:val="32"/>
          <w:szCs w:val="32"/>
          <w:rtl/>
        </w:rPr>
        <w:t>وَزَادَهُ</w:t>
      </w:r>
      <w:r w:rsidRPr="00606B43">
        <w:rPr>
          <w:sz w:val="32"/>
          <w:szCs w:val="32"/>
        </w:rPr>
        <w:t xml:space="preserve"> </w:t>
      </w:r>
      <w:r w:rsidRPr="00606B43">
        <w:rPr>
          <w:sz w:val="32"/>
          <w:szCs w:val="32"/>
          <w:rtl/>
        </w:rPr>
        <w:t>بَسْطَةً</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الْعِلْمِ</w:t>
      </w:r>
      <w:r w:rsidRPr="00606B43">
        <w:rPr>
          <w:sz w:val="32"/>
          <w:szCs w:val="32"/>
        </w:rPr>
        <w:t xml:space="preserve"> </w:t>
      </w:r>
      <w:r w:rsidRPr="00606B43">
        <w:rPr>
          <w:sz w:val="32"/>
          <w:szCs w:val="32"/>
          <w:rtl/>
        </w:rPr>
        <w:t>وَالْجِسْمِ</w:t>
      </w:r>
      <w:r w:rsidR="00ED1BCC">
        <w:rPr>
          <w:rFonts w:ascii="Simplified Arabic" w:hAnsi="Simplified Arabic" w:cs="Simplified Arabic"/>
          <w:sz w:val="32"/>
          <w:szCs w:val="32"/>
          <w:rtl/>
        </w:rPr>
        <w:t>﴾</w:t>
      </w:r>
      <w:r w:rsidRPr="00606B43">
        <w:rPr>
          <w:rFonts w:hint="cs"/>
          <w:sz w:val="32"/>
          <w:szCs w:val="32"/>
          <w:rtl/>
        </w:rPr>
        <w:t xml:space="preserve"> (البقرة، </w:t>
      </w:r>
      <w:r w:rsidR="00D139CA" w:rsidRPr="00606B43">
        <w:rPr>
          <w:rFonts w:hint="cs"/>
          <w:sz w:val="32"/>
          <w:szCs w:val="32"/>
          <w:rtl/>
        </w:rPr>
        <w:t>آية:</w:t>
      </w:r>
      <w:r w:rsidRPr="00606B43">
        <w:rPr>
          <w:rFonts w:hint="cs"/>
          <w:sz w:val="32"/>
          <w:szCs w:val="32"/>
          <w:rtl/>
        </w:rPr>
        <w:t xml:space="preserve"> 247).</w:t>
      </w:r>
    </w:p>
    <w:p w:rsidR="00D139AB" w:rsidRPr="00606B43" w:rsidRDefault="00D139AB" w:rsidP="00ED1BCC">
      <w:pPr>
        <w:pStyle w:val="a5"/>
        <w:spacing w:line="360" w:lineRule="auto"/>
        <w:rPr>
          <w:sz w:val="32"/>
          <w:szCs w:val="32"/>
          <w:rtl/>
        </w:rPr>
      </w:pPr>
      <w:r w:rsidRPr="00606B43">
        <w:rPr>
          <w:rFonts w:hint="cs"/>
          <w:sz w:val="32"/>
          <w:szCs w:val="32"/>
          <w:rtl/>
        </w:rPr>
        <w:t xml:space="preserve">وقال في زعيم المنافقين وكان </w:t>
      </w:r>
      <w:r w:rsidR="00ED1BCC">
        <w:rPr>
          <w:rFonts w:hint="cs"/>
          <w:sz w:val="32"/>
          <w:szCs w:val="32"/>
          <w:rtl/>
        </w:rPr>
        <w:t>ذا قامة وضخامة ووجاهة في البدن</w:t>
      </w:r>
      <w:r w:rsidRPr="00606B43">
        <w:rPr>
          <w:rFonts w:hint="cs"/>
          <w:sz w:val="32"/>
          <w:szCs w:val="32"/>
          <w:rtl/>
        </w:rPr>
        <w:t>:</w:t>
      </w:r>
      <w:r w:rsidR="00ED1BCC">
        <w:rPr>
          <w:rFonts w:hint="cs"/>
          <w:sz w:val="32"/>
          <w:szCs w:val="32"/>
          <w:rtl/>
        </w:rPr>
        <w:t xml:space="preserve"> </w:t>
      </w:r>
      <w:r w:rsidR="00ED1BCC">
        <w:rPr>
          <w:rFonts w:ascii="Simplified Arabic" w:hAnsi="Simplified Arabic" w:cs="Simplified Arabic"/>
          <w:sz w:val="32"/>
          <w:szCs w:val="32"/>
          <w:rtl/>
        </w:rPr>
        <w:t>﴿</w:t>
      </w:r>
      <w:r w:rsidRPr="00606B43">
        <w:rPr>
          <w:sz w:val="32"/>
          <w:szCs w:val="32"/>
          <w:rtl/>
        </w:rPr>
        <w:t>وَإِذَا</w:t>
      </w:r>
      <w:r w:rsidRPr="00606B43">
        <w:rPr>
          <w:sz w:val="32"/>
          <w:szCs w:val="32"/>
        </w:rPr>
        <w:t xml:space="preserve"> </w:t>
      </w:r>
      <w:r w:rsidRPr="00606B43">
        <w:rPr>
          <w:sz w:val="32"/>
          <w:szCs w:val="32"/>
          <w:rtl/>
        </w:rPr>
        <w:t>رَأَيْتَهُمْ</w:t>
      </w:r>
      <w:r w:rsidRPr="00606B43">
        <w:rPr>
          <w:sz w:val="32"/>
          <w:szCs w:val="32"/>
        </w:rPr>
        <w:t xml:space="preserve"> </w:t>
      </w:r>
      <w:r w:rsidRPr="00606B43">
        <w:rPr>
          <w:sz w:val="32"/>
          <w:szCs w:val="32"/>
          <w:rtl/>
        </w:rPr>
        <w:t>تُعْجِبُكَ</w:t>
      </w:r>
      <w:r w:rsidRPr="00606B43">
        <w:rPr>
          <w:sz w:val="32"/>
          <w:szCs w:val="32"/>
        </w:rPr>
        <w:t xml:space="preserve"> </w:t>
      </w:r>
      <w:r w:rsidRPr="00606B43">
        <w:rPr>
          <w:sz w:val="32"/>
          <w:szCs w:val="32"/>
          <w:rtl/>
        </w:rPr>
        <w:t>أَجْسَامُهُمْ</w:t>
      </w:r>
      <w:r w:rsidRPr="00606B43">
        <w:rPr>
          <w:rFonts w:hint="cs"/>
          <w:sz w:val="32"/>
          <w:szCs w:val="32"/>
          <w:rtl/>
        </w:rPr>
        <w:t xml:space="preserve"> </w:t>
      </w:r>
      <w:r w:rsidRPr="00606B43">
        <w:rPr>
          <w:sz w:val="32"/>
          <w:szCs w:val="32"/>
          <w:rtl/>
        </w:rPr>
        <w:t>وَإِن</w:t>
      </w:r>
      <w:r w:rsidRPr="00606B43">
        <w:rPr>
          <w:sz w:val="32"/>
          <w:szCs w:val="32"/>
        </w:rPr>
        <w:t xml:space="preserve"> </w:t>
      </w:r>
      <w:r w:rsidRPr="00606B43">
        <w:rPr>
          <w:sz w:val="32"/>
          <w:szCs w:val="32"/>
          <w:rtl/>
        </w:rPr>
        <w:t>يَقُولُوا</w:t>
      </w:r>
      <w:r w:rsidRPr="00606B43">
        <w:rPr>
          <w:sz w:val="32"/>
          <w:szCs w:val="32"/>
        </w:rPr>
        <w:t xml:space="preserve"> </w:t>
      </w:r>
      <w:r w:rsidRPr="00606B43">
        <w:rPr>
          <w:sz w:val="32"/>
          <w:szCs w:val="32"/>
          <w:rtl/>
        </w:rPr>
        <w:t>تَسْمَعْ</w:t>
      </w:r>
      <w:r w:rsidRPr="00606B43">
        <w:rPr>
          <w:sz w:val="32"/>
          <w:szCs w:val="32"/>
        </w:rPr>
        <w:t xml:space="preserve"> </w:t>
      </w:r>
      <w:r w:rsidRPr="00606B43">
        <w:rPr>
          <w:sz w:val="32"/>
          <w:szCs w:val="32"/>
          <w:rtl/>
        </w:rPr>
        <w:t>لِقَوْلِهِمْ</w:t>
      </w:r>
      <w:r w:rsidRPr="00606B43">
        <w:rPr>
          <w:sz w:val="32"/>
          <w:szCs w:val="32"/>
        </w:rPr>
        <w:t xml:space="preserve"> </w:t>
      </w:r>
      <w:r w:rsidRPr="00606B43">
        <w:rPr>
          <w:sz w:val="32"/>
          <w:szCs w:val="32"/>
          <w:rtl/>
        </w:rPr>
        <w:t>كَأَنَّهُمْ</w:t>
      </w:r>
      <w:r w:rsidRPr="00606B43">
        <w:rPr>
          <w:sz w:val="32"/>
          <w:szCs w:val="32"/>
        </w:rPr>
        <w:t xml:space="preserve"> </w:t>
      </w:r>
      <w:r w:rsidRPr="00606B43">
        <w:rPr>
          <w:sz w:val="32"/>
          <w:szCs w:val="32"/>
          <w:rtl/>
        </w:rPr>
        <w:t>خُشُبٌ</w:t>
      </w:r>
      <w:r w:rsidRPr="00606B43">
        <w:rPr>
          <w:sz w:val="32"/>
          <w:szCs w:val="32"/>
        </w:rPr>
        <w:t xml:space="preserve"> </w:t>
      </w:r>
      <w:r w:rsidRPr="00606B43">
        <w:rPr>
          <w:sz w:val="32"/>
          <w:szCs w:val="32"/>
          <w:rtl/>
        </w:rPr>
        <w:t>مُّسَنَّدَةٌ</w:t>
      </w:r>
      <w:r w:rsidR="00ED1BCC">
        <w:rPr>
          <w:rFonts w:ascii="Simplified Arabic" w:hAnsi="Simplified Arabic" w:cs="Simplified Arabic"/>
          <w:sz w:val="32"/>
          <w:szCs w:val="32"/>
          <w:rtl/>
        </w:rPr>
        <w:t>﴾</w:t>
      </w:r>
      <w:r w:rsidRPr="00606B43">
        <w:rPr>
          <w:rFonts w:hint="cs"/>
          <w:sz w:val="32"/>
          <w:szCs w:val="32"/>
          <w:rtl/>
        </w:rPr>
        <w:t xml:space="preserve"> (المنافقون، </w:t>
      </w:r>
      <w:r w:rsidR="00D139CA" w:rsidRPr="00606B43">
        <w:rPr>
          <w:rFonts w:hint="cs"/>
          <w:sz w:val="32"/>
          <w:szCs w:val="32"/>
          <w:rtl/>
        </w:rPr>
        <w:t>آية:</w:t>
      </w:r>
      <w:r w:rsidRPr="00606B43">
        <w:rPr>
          <w:rFonts w:hint="cs"/>
          <w:sz w:val="32"/>
          <w:szCs w:val="32"/>
          <w:rtl/>
        </w:rPr>
        <w:t xml:space="preserve"> 4).</w:t>
      </w:r>
    </w:p>
    <w:p w:rsidR="00D139AB" w:rsidRPr="00606B43" w:rsidRDefault="00D139AB" w:rsidP="00074D99">
      <w:pPr>
        <w:pStyle w:val="a5"/>
        <w:spacing w:line="360" w:lineRule="auto"/>
        <w:rPr>
          <w:sz w:val="32"/>
          <w:szCs w:val="32"/>
          <w:rtl/>
        </w:rPr>
      </w:pPr>
      <w:r w:rsidRPr="00606B43">
        <w:rPr>
          <w:rFonts w:hint="cs"/>
          <w:sz w:val="32"/>
          <w:szCs w:val="32"/>
          <w:rtl/>
        </w:rPr>
        <w:t>فالكثرة مطلوبة ومرغوبة ومعتد بها، شريطة ألا تخرج من دائرة الإيمان والإصلاح إلى دائرة الكفر والإفساد وعلى هذا فالكثرة في دائرة الخير زيادة في الخير، والكثرة في دائرة الشر زيادة في الشر، والقلة في الخير نقصان في ذلك الخير والقلة في ال</w:t>
      </w:r>
      <w:r w:rsidR="00074D99">
        <w:rPr>
          <w:rFonts w:hint="cs"/>
          <w:sz w:val="32"/>
          <w:szCs w:val="32"/>
          <w:rtl/>
        </w:rPr>
        <w:t>شرّ</w:t>
      </w:r>
      <w:r w:rsidRPr="00606B43">
        <w:rPr>
          <w:rFonts w:hint="cs"/>
          <w:sz w:val="32"/>
          <w:szCs w:val="32"/>
          <w:rtl/>
        </w:rPr>
        <w:t xml:space="preserve"> نقصان فيه أيضاً، فالكثرة في الخير أفضل من القلة والقلة في الشر أفضل من الكثرة، وعلى هذا فكثرة المؤمنين أفضل من قلتهم من حيث هم مؤمنون، وقد قال النبي صلى الله عليه وسلم: </w:t>
      </w:r>
      <w:r w:rsidR="00ED1BCC">
        <w:rPr>
          <w:rFonts w:ascii="Adobe Caslon Pro" w:hAnsi="Adobe Caslon Pro"/>
          <w:sz w:val="32"/>
          <w:szCs w:val="32"/>
          <w:rtl/>
        </w:rPr>
        <w:t>«</w:t>
      </w:r>
      <w:r w:rsidRPr="00ED1BCC">
        <w:rPr>
          <w:rFonts w:hint="cs"/>
          <w:b/>
          <w:bCs/>
          <w:sz w:val="32"/>
          <w:szCs w:val="32"/>
          <w:rtl/>
        </w:rPr>
        <w:t xml:space="preserve">عليكم بالجماعة وإياكم والفرقة، </w:t>
      </w:r>
      <w:r w:rsidR="009144D4">
        <w:rPr>
          <w:rFonts w:hint="cs"/>
          <w:b/>
          <w:bCs/>
          <w:sz w:val="32"/>
          <w:szCs w:val="32"/>
          <w:rtl/>
        </w:rPr>
        <w:t>فإن الشيطان مع الواحد وهو من الا</w:t>
      </w:r>
      <w:r w:rsidRPr="00ED1BCC">
        <w:rPr>
          <w:rFonts w:hint="cs"/>
          <w:b/>
          <w:bCs/>
          <w:sz w:val="32"/>
          <w:szCs w:val="32"/>
          <w:rtl/>
        </w:rPr>
        <w:t>ثنين أبعد. من أراد بحبوحة الجنة فليلزم الجماعة</w:t>
      </w:r>
      <w:r w:rsidR="00ED1BCC">
        <w:rPr>
          <w:rFonts w:ascii="Adobe Caslon Pro" w:hAnsi="Adobe Caslon Pro"/>
          <w:sz w:val="32"/>
          <w:szCs w:val="32"/>
          <w:rtl/>
        </w:rPr>
        <w:t>»</w:t>
      </w:r>
      <w:r w:rsidRPr="00606B43">
        <w:rPr>
          <w:rStyle w:val="a4"/>
          <w:sz w:val="32"/>
          <w:szCs w:val="32"/>
          <w:rtl/>
        </w:rPr>
        <w:footnoteReference w:id="480"/>
      </w:r>
      <w:r w:rsidRPr="00606B43">
        <w:rPr>
          <w:rFonts w:hint="cs"/>
          <w:sz w:val="32"/>
          <w:szCs w:val="32"/>
          <w:rtl/>
        </w:rPr>
        <w:t xml:space="preserve">، وتأكيداً لمعنى الحديث وتطبيقاً له قال صلى الله عليه وسلم: </w:t>
      </w:r>
      <w:r w:rsidR="00ED1BCC">
        <w:rPr>
          <w:rFonts w:ascii="Adobe Caslon Pro" w:hAnsi="Adobe Caslon Pro"/>
          <w:sz w:val="32"/>
          <w:szCs w:val="32"/>
          <w:rtl/>
        </w:rPr>
        <w:t>«</w:t>
      </w:r>
      <w:r w:rsidRPr="00ED1BCC">
        <w:rPr>
          <w:rFonts w:hint="cs"/>
          <w:b/>
          <w:bCs/>
          <w:sz w:val="32"/>
          <w:szCs w:val="32"/>
          <w:rtl/>
        </w:rPr>
        <w:t>الراكب شيطان والراكبان شيطانان والثلاثة ركب</w:t>
      </w:r>
      <w:r w:rsidR="00ED1BCC">
        <w:rPr>
          <w:rFonts w:ascii="Adobe Caslon Pro" w:hAnsi="Adobe Caslon Pro"/>
          <w:sz w:val="32"/>
          <w:szCs w:val="32"/>
          <w:rtl/>
        </w:rPr>
        <w:t>»</w:t>
      </w:r>
      <w:r w:rsidRPr="00606B43">
        <w:rPr>
          <w:rStyle w:val="a4"/>
          <w:sz w:val="32"/>
          <w:szCs w:val="32"/>
          <w:rtl/>
        </w:rPr>
        <w:footnoteReference w:id="481"/>
      </w:r>
      <w:r w:rsidR="009144D4">
        <w:rPr>
          <w:rFonts w:hint="cs"/>
          <w:sz w:val="32"/>
          <w:szCs w:val="32"/>
          <w:rtl/>
        </w:rPr>
        <w:t>، فالثلاثة أفضل من الا</w:t>
      </w:r>
      <w:r w:rsidRPr="00606B43">
        <w:rPr>
          <w:rFonts w:hint="cs"/>
          <w:sz w:val="32"/>
          <w:szCs w:val="32"/>
          <w:rtl/>
        </w:rPr>
        <w:t>ثنين، وأبعد عن تأثير الشيطان ونزعه، مثلما أن الاثنين أبعد عن ذلك من الواحد كما في الحديث، و</w:t>
      </w:r>
      <w:r w:rsidR="008F34DC">
        <w:rPr>
          <w:rFonts w:hint="cs"/>
          <w:sz w:val="32"/>
          <w:szCs w:val="32"/>
          <w:rtl/>
        </w:rPr>
        <w:t>اعتبار</w:t>
      </w:r>
      <w:r w:rsidRPr="00606B43">
        <w:rPr>
          <w:rFonts w:hint="cs"/>
          <w:sz w:val="32"/>
          <w:szCs w:val="32"/>
          <w:rtl/>
        </w:rPr>
        <w:t xml:space="preserve"> الراكبين شيطانين ـ ولو أنهم أبعد عن الشيطان من الواحد ـ يرجع والله أعلم ـ إلى أنهما إذا تعرضا للخلاف والنزاع، لم يكن بينهم حكم ولا مرجح لأنهما يُحرمان من تحقيق ما في الحديث الآخر: </w:t>
      </w:r>
      <w:r w:rsidR="009144D4">
        <w:rPr>
          <w:rFonts w:ascii="Adobe Caslon Pro" w:hAnsi="Adobe Caslon Pro"/>
          <w:sz w:val="32"/>
          <w:szCs w:val="32"/>
          <w:rtl/>
        </w:rPr>
        <w:t>«</w:t>
      </w:r>
      <w:r w:rsidRPr="009144D4">
        <w:rPr>
          <w:rFonts w:hint="cs"/>
          <w:b/>
          <w:bCs/>
          <w:sz w:val="32"/>
          <w:szCs w:val="32"/>
          <w:rtl/>
        </w:rPr>
        <w:t>إذا خرج ثلاثة في سفر فليؤمروا أحدهم</w:t>
      </w:r>
      <w:r w:rsidR="009144D4">
        <w:rPr>
          <w:rFonts w:ascii="Adobe Caslon Pro" w:hAnsi="Adobe Caslon Pro"/>
          <w:sz w:val="32"/>
          <w:szCs w:val="32"/>
          <w:rtl/>
        </w:rPr>
        <w:t>»</w:t>
      </w:r>
      <w:r w:rsidRPr="00606B43">
        <w:rPr>
          <w:rStyle w:val="a4"/>
          <w:sz w:val="32"/>
          <w:szCs w:val="32"/>
          <w:rtl/>
        </w:rPr>
        <w:footnoteReference w:id="482"/>
      </w:r>
      <w:r w:rsidRPr="00606B43">
        <w:rPr>
          <w:rFonts w:hint="cs"/>
          <w:sz w:val="32"/>
          <w:szCs w:val="32"/>
          <w:rtl/>
        </w:rPr>
        <w:t>.</w:t>
      </w:r>
    </w:p>
    <w:p w:rsidR="00D139AB" w:rsidRPr="00606B43" w:rsidRDefault="009144D4" w:rsidP="00606B43">
      <w:pPr>
        <w:pStyle w:val="a5"/>
        <w:spacing w:line="360" w:lineRule="auto"/>
        <w:rPr>
          <w:sz w:val="32"/>
          <w:szCs w:val="32"/>
          <w:rtl/>
        </w:rPr>
      </w:pPr>
      <w:r>
        <w:rPr>
          <w:rFonts w:hint="cs"/>
          <w:sz w:val="32"/>
          <w:szCs w:val="32"/>
          <w:rtl/>
        </w:rPr>
        <w:t>والتأمير لا يأتي مع الا</w:t>
      </w:r>
      <w:r w:rsidR="00D139AB" w:rsidRPr="00606B43">
        <w:rPr>
          <w:rFonts w:hint="cs"/>
          <w:sz w:val="32"/>
          <w:szCs w:val="32"/>
          <w:rtl/>
        </w:rPr>
        <w:t>ثنين، لعدم إمكان وجود أغلبية ترجح وتؤمر، كما هو الشأن مع الثلاثة فأكثر فالتأمير لا يتأتى إلا مع ثلاثة فأكثر، لأن وجود الأغلبية يصير ممكناً</w:t>
      </w:r>
      <w:r w:rsidR="00D139AB" w:rsidRPr="00606B43">
        <w:rPr>
          <w:rStyle w:val="a4"/>
          <w:sz w:val="32"/>
          <w:szCs w:val="32"/>
          <w:rtl/>
        </w:rPr>
        <w:footnoteReference w:id="483"/>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5ـ الترجيح بالكثرة عند العلماء:</w:t>
      </w:r>
    </w:p>
    <w:p w:rsidR="00D139AB" w:rsidRPr="00606B43" w:rsidRDefault="00D139AB" w:rsidP="00606B43">
      <w:pPr>
        <w:pStyle w:val="a5"/>
        <w:spacing w:line="360" w:lineRule="auto"/>
        <w:rPr>
          <w:sz w:val="32"/>
          <w:szCs w:val="32"/>
          <w:rtl/>
        </w:rPr>
      </w:pPr>
      <w:r w:rsidRPr="00606B43">
        <w:rPr>
          <w:rFonts w:hint="cs"/>
          <w:sz w:val="32"/>
          <w:szCs w:val="32"/>
          <w:rtl/>
        </w:rPr>
        <w:t>إن العلماء اعتبروا الكثرة والأكثرية مرجح</w:t>
      </w:r>
      <w:r w:rsidR="009144D4">
        <w:rPr>
          <w:rFonts w:hint="cs"/>
          <w:sz w:val="32"/>
          <w:szCs w:val="32"/>
          <w:rtl/>
        </w:rPr>
        <w:t>اً في عدد من المواضيع والحالات ا</w:t>
      </w:r>
      <w:r w:rsidRPr="00606B43">
        <w:rPr>
          <w:rFonts w:hint="cs"/>
          <w:sz w:val="32"/>
          <w:szCs w:val="32"/>
          <w:rtl/>
        </w:rPr>
        <w:t>ستجابة لقواعدهم وتمشياً مع مناهجهم، ومن ذلك:</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أ ـ الترجيح بالكثرة في مجال الرواية:</w:t>
      </w:r>
    </w:p>
    <w:p w:rsidR="00D139AB" w:rsidRPr="00606B43" w:rsidRDefault="00D139AB" w:rsidP="008C0B81">
      <w:pPr>
        <w:pStyle w:val="a5"/>
        <w:spacing w:line="360" w:lineRule="auto"/>
        <w:rPr>
          <w:sz w:val="32"/>
          <w:szCs w:val="32"/>
          <w:rtl/>
        </w:rPr>
      </w:pPr>
      <w:r w:rsidRPr="00606B43">
        <w:rPr>
          <w:rFonts w:hint="cs"/>
          <w:sz w:val="32"/>
          <w:szCs w:val="32"/>
          <w:rtl/>
        </w:rPr>
        <w:t>الرواية إذا جاءت من ذوي العدالة والضبط فهي مقبولة لازمة، سواء كانوا كثراً أو قلة أو أفراداً، ولكن هذا بشرط ألا يوجد أي مطعن أو معارضة للمروي ذاته، كأن توجد رواية أخرى مناقضة لها وهي أيضاً صادرة عن أهل العدالة والضبط، فإن وجدت لزم اللجوء إلى الترجيح والترج</w:t>
      </w:r>
      <w:r w:rsidR="008C0B81">
        <w:rPr>
          <w:rFonts w:hint="cs"/>
          <w:sz w:val="32"/>
          <w:szCs w:val="32"/>
          <w:rtl/>
        </w:rPr>
        <w:t>يح</w:t>
      </w:r>
      <w:r w:rsidRPr="00606B43">
        <w:rPr>
          <w:rFonts w:hint="cs"/>
          <w:sz w:val="32"/>
          <w:szCs w:val="32"/>
          <w:rtl/>
        </w:rPr>
        <w:t>ات كثيرة ومن بينها الكثرة، قال الفخر الرازي: الخبر الذي يكون رواته أكثر، راجح على الذي لا يكون كذلك</w:t>
      </w:r>
      <w:r w:rsidRPr="00606B43">
        <w:rPr>
          <w:rStyle w:val="a4"/>
          <w:sz w:val="32"/>
          <w:szCs w:val="32"/>
          <w:rtl/>
        </w:rPr>
        <w:footnoteReference w:id="48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ورجح المالكية الإفراد بالحج وفضلوا على غيره لكثرة رواته عن النبي صلى الله عليه وسلم، قال الشيخ أحمد </w:t>
      </w:r>
      <w:r w:rsidR="00173E2B">
        <w:rPr>
          <w:rFonts w:hint="cs"/>
          <w:sz w:val="32"/>
          <w:szCs w:val="32"/>
          <w:rtl/>
        </w:rPr>
        <w:t>الصدِّيق</w:t>
      </w:r>
      <w:r w:rsidR="008C0B81">
        <w:rPr>
          <w:rFonts w:hint="cs"/>
          <w:sz w:val="32"/>
          <w:szCs w:val="32"/>
          <w:rtl/>
        </w:rPr>
        <w:t xml:space="preserve"> يبين دليل المالكية في تفضيل الإفراد: لأن الإ</w:t>
      </w:r>
      <w:r w:rsidRPr="00606B43">
        <w:rPr>
          <w:rFonts w:hint="cs"/>
          <w:sz w:val="32"/>
          <w:szCs w:val="32"/>
          <w:rtl/>
        </w:rPr>
        <w:t>فراد هو الأكثر في الروايات الصحيحة في حجة النبي صلى الله عليه وسلم، ورواته أخص بالنبي صلى الله عليه وسلم، ولأن الخلفاء الراشدين رضي الله عنهم بعد النبي صلى الله عليه وسلم أفردوا الحج وواظبوا عليه</w:t>
      </w:r>
      <w:r w:rsidRPr="00606B43">
        <w:rPr>
          <w:rStyle w:val="a4"/>
          <w:sz w:val="32"/>
          <w:szCs w:val="32"/>
          <w:rtl/>
        </w:rPr>
        <w:footnoteReference w:id="485"/>
      </w:r>
      <w:r w:rsidRPr="00606B43">
        <w:rPr>
          <w:rFonts w:hint="cs"/>
          <w:sz w:val="32"/>
          <w:szCs w:val="32"/>
          <w:rtl/>
        </w:rPr>
        <w:t>.</w:t>
      </w:r>
    </w:p>
    <w:p w:rsidR="00D139AB" w:rsidRPr="00606B43" w:rsidRDefault="00D139AB" w:rsidP="00F44855">
      <w:pPr>
        <w:pStyle w:val="a5"/>
        <w:spacing w:line="360" w:lineRule="auto"/>
        <w:ind w:firstLine="720"/>
        <w:rPr>
          <w:sz w:val="32"/>
          <w:szCs w:val="32"/>
          <w:rtl/>
        </w:rPr>
      </w:pPr>
      <w:r w:rsidRPr="00606B43">
        <w:rPr>
          <w:rFonts w:hint="cs"/>
          <w:b/>
          <w:bCs/>
          <w:sz w:val="32"/>
          <w:szCs w:val="32"/>
          <w:rtl/>
        </w:rPr>
        <w:t>ب ـ لماذا الترجيح بالكثرة؟</w:t>
      </w:r>
    </w:p>
    <w:p w:rsidR="00D139AB" w:rsidRPr="00606B43" w:rsidRDefault="00D139AB" w:rsidP="006F1E65">
      <w:pPr>
        <w:bidi/>
        <w:spacing w:line="360" w:lineRule="auto"/>
        <w:jc w:val="both"/>
        <w:rPr>
          <w:sz w:val="32"/>
          <w:szCs w:val="32"/>
          <w:rtl/>
        </w:rPr>
      </w:pPr>
      <w:r w:rsidRPr="00606B43">
        <w:rPr>
          <w:rFonts w:hint="cs"/>
          <w:sz w:val="32"/>
          <w:szCs w:val="32"/>
          <w:rtl/>
        </w:rPr>
        <w:t>قال الخطيب البغدادي: ويرجح بكثرة الرواة لأحد الخبرين، لأن الغلط عنهم والسهو أبعد، وهو إلى الأقل أقرب</w:t>
      </w:r>
      <w:r w:rsidRPr="00606B43">
        <w:rPr>
          <w:rStyle w:val="a4"/>
          <w:sz w:val="32"/>
          <w:szCs w:val="32"/>
          <w:rtl/>
        </w:rPr>
        <w:footnoteReference w:id="486"/>
      </w:r>
      <w:r w:rsidRPr="00606B43">
        <w:rPr>
          <w:rFonts w:hint="cs"/>
          <w:sz w:val="32"/>
          <w:szCs w:val="32"/>
          <w:rtl/>
        </w:rPr>
        <w:t>، وق</w:t>
      </w:r>
      <w:r w:rsidR="00636113" w:rsidRPr="00606B43">
        <w:rPr>
          <w:rFonts w:hint="cs"/>
          <w:sz w:val="32"/>
          <w:szCs w:val="32"/>
          <w:rtl/>
        </w:rPr>
        <w:t>ال أبو الحسن البصري: وكثرة العدد</w:t>
      </w:r>
      <w:r w:rsidRPr="00606B43">
        <w:rPr>
          <w:rFonts w:hint="cs"/>
          <w:sz w:val="32"/>
          <w:szCs w:val="32"/>
          <w:rtl/>
        </w:rPr>
        <w:t xml:space="preserve"> قوة.. لأن الرواة إذا بلغوا حداً من الكثرة وقع العلم بخبرهم فكلما قاربوا تلك الكثرة قوي الظن لصدقهم، ولأن السهو والغلط مع الكثرة أقل، وكذلك الكذب</w:t>
      </w:r>
      <w:r w:rsidRPr="00606B43">
        <w:rPr>
          <w:rStyle w:val="a4"/>
          <w:sz w:val="32"/>
          <w:szCs w:val="32"/>
          <w:rtl/>
        </w:rPr>
        <w:footnoteReference w:id="487"/>
      </w:r>
      <w:r w:rsidRPr="00606B43">
        <w:rPr>
          <w:rFonts w:hint="cs"/>
          <w:sz w:val="32"/>
          <w:szCs w:val="32"/>
          <w:rtl/>
        </w:rPr>
        <w:t xml:space="preserve">، ويستشهد بعض العلماء على كون الكثرة معتبرة في الشرع بقوله تعالى: </w:t>
      </w:r>
      <w:r w:rsidR="006F1E65">
        <w:rPr>
          <w:rFonts w:ascii="Simplified Arabic" w:hAnsi="Simplified Arabic" w:cs="Simplified Arabic"/>
          <w:sz w:val="32"/>
          <w:szCs w:val="32"/>
          <w:rtl/>
        </w:rPr>
        <w:t>﴿</w:t>
      </w:r>
      <w:r w:rsidRPr="00606B43">
        <w:rPr>
          <w:sz w:val="32"/>
          <w:szCs w:val="32"/>
          <w:rtl/>
        </w:rPr>
        <w:t>أَن</w:t>
      </w:r>
      <w:r w:rsidRPr="00606B43">
        <w:rPr>
          <w:sz w:val="32"/>
          <w:szCs w:val="32"/>
        </w:rPr>
        <w:t xml:space="preserve"> </w:t>
      </w:r>
      <w:r w:rsidRPr="00606B43">
        <w:rPr>
          <w:sz w:val="32"/>
          <w:szCs w:val="32"/>
          <w:rtl/>
        </w:rPr>
        <w:t>تَضِلَّ</w:t>
      </w:r>
      <w:r w:rsidRPr="00606B43">
        <w:rPr>
          <w:sz w:val="32"/>
          <w:szCs w:val="32"/>
        </w:rPr>
        <w:t xml:space="preserve"> </w:t>
      </w:r>
      <w:r w:rsidRPr="00606B43">
        <w:rPr>
          <w:sz w:val="32"/>
          <w:szCs w:val="32"/>
          <w:rtl/>
        </w:rPr>
        <w:t>إْحْدَاهُمَا</w:t>
      </w:r>
      <w:r w:rsidRPr="00606B43">
        <w:rPr>
          <w:sz w:val="32"/>
          <w:szCs w:val="32"/>
        </w:rPr>
        <w:t xml:space="preserve"> </w:t>
      </w:r>
      <w:r w:rsidRPr="00606B43">
        <w:rPr>
          <w:sz w:val="32"/>
          <w:szCs w:val="32"/>
          <w:rtl/>
        </w:rPr>
        <w:t>فَتُذَكِّرَ</w:t>
      </w:r>
      <w:r w:rsidRPr="00606B43">
        <w:rPr>
          <w:rFonts w:hint="cs"/>
          <w:sz w:val="32"/>
          <w:szCs w:val="32"/>
          <w:rtl/>
        </w:rPr>
        <w:t xml:space="preserve"> </w:t>
      </w:r>
      <w:r w:rsidRPr="00606B43">
        <w:rPr>
          <w:sz w:val="32"/>
          <w:szCs w:val="32"/>
          <w:rtl/>
        </w:rPr>
        <w:t>إِحْدَاهُمَا</w:t>
      </w:r>
      <w:r w:rsidR="008C0B81">
        <w:rPr>
          <w:rFonts w:hint="cs"/>
          <w:sz w:val="32"/>
          <w:szCs w:val="32"/>
          <w:rtl/>
        </w:rPr>
        <w:t xml:space="preserve"> الأخرى</w:t>
      </w:r>
      <w:r w:rsidR="006F1E65">
        <w:rPr>
          <w:rFonts w:ascii="Simplified Arabic" w:hAnsi="Simplified Arabic" w:cs="Simplified Arabic"/>
          <w:sz w:val="32"/>
          <w:szCs w:val="32"/>
          <w:rtl/>
        </w:rPr>
        <w:t>﴾</w:t>
      </w:r>
      <w:r w:rsidRPr="00606B43">
        <w:rPr>
          <w:rFonts w:hint="cs"/>
          <w:sz w:val="32"/>
          <w:szCs w:val="32"/>
          <w:rtl/>
        </w:rPr>
        <w:t xml:space="preserve"> (البقرة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282) لأن قول الجماعة أقوى في </w:t>
      </w:r>
      <w:r w:rsidR="008C0B81">
        <w:rPr>
          <w:rFonts w:hint="cs"/>
          <w:sz w:val="32"/>
          <w:szCs w:val="32"/>
          <w:rtl/>
        </w:rPr>
        <w:t>ا</w:t>
      </w:r>
      <w:r w:rsidRPr="00606B43">
        <w:rPr>
          <w:rFonts w:hint="cs"/>
          <w:sz w:val="32"/>
          <w:szCs w:val="32"/>
          <w:rtl/>
        </w:rPr>
        <w:t xml:space="preserve">لظن وأبعد من التهمة، ولهذا قال تعالى: </w:t>
      </w:r>
      <w:r w:rsidR="006F1E65">
        <w:rPr>
          <w:rFonts w:ascii="Simplified Arabic" w:hAnsi="Simplified Arabic" w:cs="Simplified Arabic"/>
          <w:sz w:val="32"/>
          <w:szCs w:val="32"/>
          <w:rtl/>
        </w:rPr>
        <w:t>﴿</w:t>
      </w:r>
      <w:r w:rsidRPr="00606B43">
        <w:rPr>
          <w:sz w:val="32"/>
          <w:szCs w:val="32"/>
          <w:rtl/>
        </w:rPr>
        <w:t>أَن</w:t>
      </w:r>
      <w:r w:rsidRPr="00606B43">
        <w:rPr>
          <w:sz w:val="32"/>
          <w:szCs w:val="32"/>
        </w:rPr>
        <w:t xml:space="preserve"> </w:t>
      </w:r>
      <w:r w:rsidRPr="00606B43">
        <w:rPr>
          <w:sz w:val="32"/>
          <w:szCs w:val="32"/>
          <w:rtl/>
        </w:rPr>
        <w:t>تَضِلَّ</w:t>
      </w:r>
      <w:r w:rsidRPr="00606B43">
        <w:rPr>
          <w:sz w:val="32"/>
          <w:szCs w:val="32"/>
        </w:rPr>
        <w:t xml:space="preserve"> </w:t>
      </w:r>
      <w:r w:rsidRPr="00606B43">
        <w:rPr>
          <w:sz w:val="32"/>
          <w:szCs w:val="32"/>
          <w:rtl/>
        </w:rPr>
        <w:t>إْحْدَاهُمَا</w:t>
      </w:r>
      <w:r w:rsidRPr="00606B43">
        <w:rPr>
          <w:sz w:val="32"/>
          <w:szCs w:val="32"/>
        </w:rPr>
        <w:t xml:space="preserve"> </w:t>
      </w:r>
      <w:r w:rsidRPr="00606B43">
        <w:rPr>
          <w:sz w:val="32"/>
          <w:szCs w:val="32"/>
          <w:rtl/>
        </w:rPr>
        <w:t>فَتُذَكِّرَ</w:t>
      </w:r>
      <w:r w:rsidRPr="00606B43">
        <w:rPr>
          <w:rFonts w:hint="cs"/>
          <w:sz w:val="32"/>
          <w:szCs w:val="32"/>
          <w:rtl/>
        </w:rPr>
        <w:t xml:space="preserve"> </w:t>
      </w:r>
      <w:r w:rsidRPr="00606B43">
        <w:rPr>
          <w:sz w:val="32"/>
          <w:szCs w:val="32"/>
          <w:rtl/>
        </w:rPr>
        <w:t>إِحْدَاهُمَا</w:t>
      </w:r>
      <w:r w:rsidR="008C0B81">
        <w:rPr>
          <w:rFonts w:hint="cs"/>
          <w:sz w:val="32"/>
          <w:szCs w:val="32"/>
          <w:rtl/>
        </w:rPr>
        <w:t xml:space="preserve"> الأخرى</w:t>
      </w:r>
      <w:r w:rsidR="006F1E65">
        <w:rPr>
          <w:rFonts w:ascii="Simplified Arabic" w:hAnsi="Simplified Arabic" w:cs="Simplified Arabic"/>
          <w:sz w:val="32"/>
          <w:szCs w:val="32"/>
          <w:rtl/>
        </w:rPr>
        <w:t>﴾</w:t>
      </w:r>
      <w:r w:rsidRPr="00606B43">
        <w:rPr>
          <w:rStyle w:val="a4"/>
          <w:sz w:val="32"/>
          <w:szCs w:val="32"/>
          <w:rtl/>
        </w:rPr>
        <w:footnoteReference w:id="488"/>
      </w:r>
      <w:r w:rsidRPr="00606B43">
        <w:rPr>
          <w:rFonts w:hint="cs"/>
          <w:sz w:val="32"/>
          <w:szCs w:val="32"/>
          <w:rtl/>
        </w:rPr>
        <w:t>، ويتخلص من أقوال العلماء وتعليلاتهم ب</w:t>
      </w:r>
      <w:r w:rsidR="008F34DC">
        <w:rPr>
          <w:rFonts w:hint="cs"/>
          <w:sz w:val="32"/>
          <w:szCs w:val="32"/>
          <w:rtl/>
        </w:rPr>
        <w:t>اعتبار</w:t>
      </w:r>
      <w:r w:rsidRPr="00606B43">
        <w:rPr>
          <w:rFonts w:hint="cs"/>
          <w:sz w:val="32"/>
          <w:szCs w:val="32"/>
          <w:rtl/>
        </w:rPr>
        <w:t xml:space="preserve"> الكثيرة وترجيحها، أنها اعتبرت لكون احتمالات النسيان والغلط والكذب تكون معها أقل مما تكون مع الفرد ومع الأفراد الأقل، </w:t>
      </w:r>
      <w:r w:rsidR="008C0B81">
        <w:rPr>
          <w:rFonts w:hint="cs"/>
          <w:sz w:val="32"/>
          <w:szCs w:val="32"/>
          <w:rtl/>
        </w:rPr>
        <w:t>وأنه بقدرما تزيد الكثرة يتضاءل ا</w:t>
      </w:r>
      <w:r w:rsidRPr="00606B43">
        <w:rPr>
          <w:rFonts w:hint="cs"/>
          <w:sz w:val="32"/>
          <w:szCs w:val="32"/>
          <w:rtl/>
        </w:rPr>
        <w:t>حتمال وقوع هذه الآفات والعكس بالعكس، وهذه الاعتبارات توجد أو توجد نظائر لها في سائر القضايا</w:t>
      </w:r>
      <w:r w:rsidR="00636113" w:rsidRPr="00606B43">
        <w:rPr>
          <w:rFonts w:hint="cs"/>
          <w:sz w:val="32"/>
          <w:szCs w:val="32"/>
          <w:rtl/>
        </w:rPr>
        <w:t xml:space="preserve"> التي تحتاج إلى العلم والرأي وال</w:t>
      </w:r>
      <w:r w:rsidR="008C0B81">
        <w:rPr>
          <w:rFonts w:hint="cs"/>
          <w:sz w:val="32"/>
          <w:szCs w:val="32"/>
          <w:rtl/>
        </w:rPr>
        <w:t>خبرة، فا</w:t>
      </w:r>
      <w:r w:rsidRPr="00606B43">
        <w:rPr>
          <w:rFonts w:hint="cs"/>
          <w:sz w:val="32"/>
          <w:szCs w:val="32"/>
          <w:rtl/>
        </w:rPr>
        <w:t>تفاق الكثرة أكثر سلامة وأكثر صواباً، وقد طبق العلماء الترجيح بالكثرة بين ال</w:t>
      </w:r>
      <w:r w:rsidR="008F34DC">
        <w:rPr>
          <w:rFonts w:hint="cs"/>
          <w:sz w:val="32"/>
          <w:szCs w:val="32"/>
          <w:rtl/>
        </w:rPr>
        <w:t>اجتهاد</w:t>
      </w:r>
      <w:r w:rsidR="001A5E10">
        <w:rPr>
          <w:rFonts w:hint="cs"/>
          <w:sz w:val="32"/>
          <w:szCs w:val="32"/>
          <w:rtl/>
        </w:rPr>
        <w:t>ات أول ما طبقوه على ا</w:t>
      </w:r>
      <w:r w:rsidRPr="00606B43">
        <w:rPr>
          <w:rFonts w:hint="cs"/>
          <w:sz w:val="32"/>
          <w:szCs w:val="32"/>
          <w:rtl/>
        </w:rPr>
        <w:t>ختلافات الصحابة، فنص</w:t>
      </w:r>
      <w:r w:rsidR="001A5E10">
        <w:rPr>
          <w:rFonts w:hint="cs"/>
          <w:sz w:val="32"/>
          <w:szCs w:val="32"/>
          <w:rtl/>
        </w:rPr>
        <w:t>ّ</w:t>
      </w:r>
      <w:r w:rsidRPr="00606B43">
        <w:rPr>
          <w:rFonts w:hint="cs"/>
          <w:sz w:val="32"/>
          <w:szCs w:val="32"/>
          <w:rtl/>
        </w:rPr>
        <w:t>وا بأشكال مختلفة على تفضيلهم لما قاله أكثر الصحابة أو كثير منهم على الأقل</w:t>
      </w:r>
      <w:r w:rsidRPr="00606B43">
        <w:rPr>
          <w:rStyle w:val="a4"/>
          <w:sz w:val="32"/>
          <w:szCs w:val="32"/>
          <w:rtl/>
        </w:rPr>
        <w:footnoteReference w:id="489"/>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وقال ابن القيم عن الخلفاء الراشدين: فإن كان الأربعة في شق، فلا شك أنه الصواب، وإن كان أكثرهم في شق فالصواب فيه أغلب</w:t>
      </w:r>
      <w:r w:rsidRPr="00606B43">
        <w:rPr>
          <w:rStyle w:val="a4"/>
          <w:sz w:val="32"/>
          <w:szCs w:val="32"/>
          <w:rtl/>
        </w:rPr>
        <w:footnoteReference w:id="490"/>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ونبقى مع القرطبي في مثال آخر رجح فيه قول الكثرة عن قول القلة، ففي تفسير معنى الشفق ذكر معنيين للمفسرين، ثم قال: وال</w:t>
      </w:r>
      <w:r w:rsidR="001D1813">
        <w:rPr>
          <w:rFonts w:hint="cs"/>
          <w:sz w:val="32"/>
          <w:szCs w:val="32"/>
          <w:rtl/>
        </w:rPr>
        <w:t>اختيار</w:t>
      </w:r>
      <w:r w:rsidRPr="00606B43">
        <w:rPr>
          <w:rFonts w:hint="cs"/>
          <w:sz w:val="32"/>
          <w:szCs w:val="32"/>
          <w:rtl/>
        </w:rPr>
        <w:t xml:space="preserve"> الأول لأن أكثر الصحابة والتابعين عليه</w:t>
      </w:r>
      <w:r w:rsidRPr="00606B43">
        <w:rPr>
          <w:rStyle w:val="a4"/>
          <w:sz w:val="32"/>
          <w:szCs w:val="32"/>
          <w:rtl/>
        </w:rPr>
        <w:footnoteReference w:id="491"/>
      </w:r>
      <w:r w:rsidRPr="00606B43">
        <w:rPr>
          <w:rFonts w:hint="cs"/>
          <w:sz w:val="32"/>
          <w:szCs w:val="32"/>
          <w:rtl/>
        </w:rPr>
        <w:t>.</w:t>
      </w:r>
    </w:p>
    <w:p w:rsidR="00D139AB" w:rsidRDefault="00D139AB" w:rsidP="001A5E10">
      <w:pPr>
        <w:bidi/>
        <w:spacing w:line="360" w:lineRule="auto"/>
        <w:jc w:val="both"/>
        <w:rPr>
          <w:sz w:val="32"/>
          <w:szCs w:val="32"/>
          <w:rtl/>
        </w:rPr>
      </w:pPr>
      <w:r w:rsidRPr="00606B43">
        <w:rPr>
          <w:rFonts w:hint="cs"/>
          <w:sz w:val="32"/>
          <w:szCs w:val="32"/>
          <w:rtl/>
        </w:rPr>
        <w:t>وهكذا يظهر جلياً أن الاعتداد بالكثرة و</w:t>
      </w:r>
      <w:r w:rsidR="008F34DC">
        <w:rPr>
          <w:rFonts w:hint="cs"/>
          <w:sz w:val="32"/>
          <w:szCs w:val="32"/>
          <w:rtl/>
        </w:rPr>
        <w:t>اعتبار</w:t>
      </w:r>
      <w:r w:rsidRPr="00606B43">
        <w:rPr>
          <w:rFonts w:hint="cs"/>
          <w:sz w:val="32"/>
          <w:szCs w:val="32"/>
          <w:rtl/>
        </w:rPr>
        <w:t>ه م</w:t>
      </w:r>
      <w:r w:rsidR="007E707B">
        <w:rPr>
          <w:rFonts w:hint="cs"/>
          <w:sz w:val="32"/>
          <w:szCs w:val="32"/>
          <w:rtl/>
        </w:rPr>
        <w:t>ُ</w:t>
      </w:r>
      <w:r w:rsidRPr="00606B43">
        <w:rPr>
          <w:rFonts w:hint="cs"/>
          <w:sz w:val="32"/>
          <w:szCs w:val="32"/>
          <w:rtl/>
        </w:rPr>
        <w:t>رج</w:t>
      </w:r>
      <w:r w:rsidR="007E707B">
        <w:rPr>
          <w:rFonts w:hint="cs"/>
          <w:sz w:val="32"/>
          <w:szCs w:val="32"/>
          <w:rtl/>
        </w:rPr>
        <w:t>ِّ</w:t>
      </w:r>
      <w:r w:rsidRPr="00606B43">
        <w:rPr>
          <w:rFonts w:hint="cs"/>
          <w:sz w:val="32"/>
          <w:szCs w:val="32"/>
          <w:rtl/>
        </w:rPr>
        <w:t>حاً عند انتفاء مرج</w:t>
      </w:r>
      <w:r w:rsidR="007E707B">
        <w:rPr>
          <w:rFonts w:hint="cs"/>
          <w:sz w:val="32"/>
          <w:szCs w:val="32"/>
          <w:rtl/>
        </w:rPr>
        <w:t>ّ</w:t>
      </w:r>
      <w:r w:rsidRPr="00606B43">
        <w:rPr>
          <w:rFonts w:hint="cs"/>
          <w:sz w:val="32"/>
          <w:szCs w:val="32"/>
          <w:rtl/>
        </w:rPr>
        <w:t>ح أقوى كا</w:t>
      </w:r>
      <w:r w:rsidR="001A5E10">
        <w:rPr>
          <w:rFonts w:hint="cs"/>
          <w:sz w:val="32"/>
          <w:szCs w:val="32"/>
          <w:rtl/>
        </w:rPr>
        <w:t>ن</w:t>
      </w:r>
      <w:r w:rsidRPr="00606B43">
        <w:rPr>
          <w:rFonts w:hint="cs"/>
          <w:sz w:val="32"/>
          <w:szCs w:val="32"/>
          <w:rtl/>
        </w:rPr>
        <w:t xml:space="preserve"> أمراً مسلماً من حيث المبدأ عند علمائنا</w:t>
      </w:r>
      <w:r w:rsidRPr="00606B43">
        <w:rPr>
          <w:rStyle w:val="a4"/>
          <w:sz w:val="32"/>
          <w:szCs w:val="32"/>
          <w:rtl/>
        </w:rPr>
        <w:footnoteReference w:id="492"/>
      </w:r>
      <w:r w:rsidRPr="00606B43">
        <w:rPr>
          <w:rFonts w:hint="cs"/>
          <w:sz w:val="32"/>
          <w:szCs w:val="32"/>
          <w:rtl/>
        </w:rPr>
        <w:t>.</w:t>
      </w:r>
    </w:p>
    <w:p w:rsidR="00227195" w:rsidRDefault="00227195" w:rsidP="00227195">
      <w:pPr>
        <w:bidi/>
        <w:spacing w:line="360" w:lineRule="auto"/>
        <w:jc w:val="both"/>
        <w:rPr>
          <w:sz w:val="32"/>
          <w:szCs w:val="32"/>
          <w:rtl/>
        </w:rPr>
      </w:pPr>
    </w:p>
    <w:p w:rsidR="00227195" w:rsidRPr="00606B43" w:rsidRDefault="00227195" w:rsidP="00227195">
      <w:pPr>
        <w:bidi/>
        <w:spacing w:line="360" w:lineRule="auto"/>
        <w:jc w:val="both"/>
        <w:rPr>
          <w:sz w:val="32"/>
          <w:szCs w:val="32"/>
          <w:rtl/>
        </w:rPr>
      </w:pPr>
    </w:p>
    <w:p w:rsidR="00D139AB" w:rsidRPr="00606B43" w:rsidRDefault="00D139AB" w:rsidP="00606B43">
      <w:pPr>
        <w:bidi/>
        <w:spacing w:line="360" w:lineRule="auto"/>
        <w:jc w:val="both"/>
        <w:rPr>
          <w:b/>
          <w:bCs/>
          <w:sz w:val="32"/>
          <w:szCs w:val="32"/>
          <w:rtl/>
        </w:rPr>
      </w:pPr>
      <w:r w:rsidRPr="00606B43">
        <w:rPr>
          <w:rFonts w:hint="cs"/>
          <w:b/>
          <w:bCs/>
          <w:sz w:val="32"/>
          <w:szCs w:val="32"/>
          <w:rtl/>
        </w:rPr>
        <w:t>6 ـ أهمية العمل بالأغلبية ومجالاته:</w:t>
      </w:r>
    </w:p>
    <w:p w:rsidR="00D139AB" w:rsidRPr="00606B43" w:rsidRDefault="00D139AB" w:rsidP="00F44855">
      <w:pPr>
        <w:bidi/>
        <w:spacing w:line="360" w:lineRule="auto"/>
        <w:ind w:firstLine="720"/>
        <w:jc w:val="both"/>
        <w:rPr>
          <w:b/>
          <w:bCs/>
          <w:sz w:val="32"/>
          <w:szCs w:val="32"/>
          <w:rtl/>
        </w:rPr>
      </w:pPr>
      <w:r w:rsidRPr="00606B43">
        <w:rPr>
          <w:rFonts w:hint="cs"/>
          <w:b/>
          <w:bCs/>
          <w:sz w:val="32"/>
          <w:szCs w:val="32"/>
          <w:rtl/>
        </w:rPr>
        <w:t>أ ـ أهمية العمل بالأغلبية:</w:t>
      </w:r>
    </w:p>
    <w:p w:rsidR="00D139AB" w:rsidRPr="00606B43" w:rsidRDefault="00D139AB" w:rsidP="00606B43">
      <w:pPr>
        <w:bidi/>
        <w:spacing w:line="360" w:lineRule="auto"/>
        <w:jc w:val="both"/>
        <w:rPr>
          <w:sz w:val="32"/>
          <w:szCs w:val="32"/>
          <w:rtl/>
        </w:rPr>
      </w:pPr>
      <w:r w:rsidRPr="00606B43">
        <w:rPr>
          <w:rFonts w:hint="cs"/>
          <w:sz w:val="32"/>
          <w:szCs w:val="32"/>
          <w:rtl/>
        </w:rPr>
        <w:t xml:space="preserve">العمل بمبدأ الأغلبية إنما هو في الحقيقة فرع عن العمل بمبدأ الإجماع، فإذا كان الإجماع يستمد حجيته وقوته من الكثرة التي لا مخالف لها أو لا مخالف لها يعتد بخلافه، فإن </w:t>
      </w:r>
      <w:r w:rsidR="001A5E10">
        <w:rPr>
          <w:rFonts w:hint="cs"/>
          <w:sz w:val="32"/>
          <w:szCs w:val="32"/>
          <w:rtl/>
        </w:rPr>
        <w:t>هذا الأساس موجود في مسألة الأغل</w:t>
      </w:r>
      <w:r w:rsidRPr="00606B43">
        <w:rPr>
          <w:rFonts w:hint="cs"/>
          <w:sz w:val="32"/>
          <w:szCs w:val="32"/>
          <w:rtl/>
        </w:rPr>
        <w:t>بية ولكن بدرجة أقل، والتقارب والتباعد بين الإجماع والأغلبية يزيد وينقص تبعاً لنسبة الأغلبية مع الأقلية، وقد ترتفع نسبة الأغلبية حتى لا يبقى بينها وبين الإجماع إلا فارق ضئيل، وصواب الأغلبية أكثر وأرجح من صواب الأقلية، ومن صواب الفرد المتفرد، وهذا لا غبار عليه</w:t>
      </w:r>
      <w:r w:rsidRPr="00606B43">
        <w:rPr>
          <w:rStyle w:val="a4"/>
          <w:sz w:val="32"/>
          <w:szCs w:val="32"/>
          <w:rtl/>
        </w:rPr>
        <w:footnoteReference w:id="493"/>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ـ ومن الفوائد التي تعزز أهمية الأخذ بالأ</w:t>
      </w:r>
      <w:r w:rsidR="003505CE" w:rsidRPr="00606B43">
        <w:rPr>
          <w:rFonts w:hint="cs"/>
          <w:sz w:val="32"/>
          <w:szCs w:val="32"/>
          <w:rtl/>
        </w:rPr>
        <w:t>غلبية كون هذا السبيل يجعل المشارك</w:t>
      </w:r>
      <w:r w:rsidRPr="00606B43">
        <w:rPr>
          <w:rFonts w:hint="cs"/>
          <w:sz w:val="32"/>
          <w:szCs w:val="32"/>
          <w:rtl/>
        </w:rPr>
        <w:t xml:space="preserve"> يشترك بجدية وفاعلية في التفكير والتدبير، لأن الناس تحس أن لتفكيرها وزنه، وأن لجهدها </w:t>
      </w:r>
      <w:r w:rsidR="008F34DC">
        <w:rPr>
          <w:rFonts w:hint="cs"/>
          <w:sz w:val="32"/>
          <w:szCs w:val="32"/>
          <w:rtl/>
        </w:rPr>
        <w:t>اعتبار</w:t>
      </w:r>
      <w:r w:rsidR="001A5E10">
        <w:rPr>
          <w:rFonts w:hint="cs"/>
          <w:sz w:val="32"/>
          <w:szCs w:val="32"/>
          <w:rtl/>
        </w:rPr>
        <w:t>ه وإن لتدبير ا</w:t>
      </w:r>
      <w:r w:rsidRPr="00606B43">
        <w:rPr>
          <w:rFonts w:hint="cs"/>
          <w:sz w:val="32"/>
          <w:szCs w:val="32"/>
          <w:rtl/>
        </w:rPr>
        <w:t>قتراحها أثره بخلاف ما إذا كان كل شيء يؤول أمره في النهاية إلى رأي الفرد وقراره، فحينئذ يسود الفتور واللامبالاة.</w:t>
      </w:r>
    </w:p>
    <w:p w:rsidR="00D139AB" w:rsidRPr="00606B43" w:rsidRDefault="00D139AB" w:rsidP="00606B43">
      <w:pPr>
        <w:bidi/>
        <w:spacing w:line="360" w:lineRule="auto"/>
        <w:jc w:val="both"/>
        <w:rPr>
          <w:sz w:val="32"/>
          <w:szCs w:val="32"/>
          <w:rtl/>
        </w:rPr>
      </w:pPr>
      <w:r w:rsidRPr="00606B43">
        <w:rPr>
          <w:rFonts w:hint="cs"/>
          <w:sz w:val="32"/>
          <w:szCs w:val="32"/>
          <w:rtl/>
        </w:rPr>
        <w:t xml:space="preserve">ـ ومن فوائد </w:t>
      </w:r>
      <w:r w:rsidR="008F34DC">
        <w:rPr>
          <w:rFonts w:hint="cs"/>
          <w:sz w:val="32"/>
          <w:szCs w:val="32"/>
          <w:rtl/>
        </w:rPr>
        <w:t>احترام</w:t>
      </w:r>
      <w:r w:rsidRPr="00606B43">
        <w:rPr>
          <w:rFonts w:hint="cs"/>
          <w:sz w:val="32"/>
          <w:szCs w:val="32"/>
          <w:rtl/>
        </w:rPr>
        <w:t xml:space="preserve"> قول الأغلبية والأخذ </w:t>
      </w:r>
      <w:r w:rsidR="001A5E10">
        <w:rPr>
          <w:rFonts w:hint="cs"/>
          <w:sz w:val="32"/>
          <w:szCs w:val="32"/>
          <w:rtl/>
        </w:rPr>
        <w:t>بمقتضاه أن الناس تكون معه أسرع ا</w:t>
      </w:r>
      <w:r w:rsidRPr="00606B43">
        <w:rPr>
          <w:rFonts w:hint="cs"/>
          <w:sz w:val="32"/>
          <w:szCs w:val="32"/>
          <w:rtl/>
        </w:rPr>
        <w:t>نقياداً للتنفيذ وأكثر حماساً في العمل والالتزام، وهذا لا ينطبق فحسب على الأغلبية التي أخذ بقولها، بل ينطبق على المجموع، ولا عبرة بالشذوذ، فالمعتاد أن تسير الأقلية على وفق الأغلبية، وحتى إن لم ينطبق هذا إلا على الأغلبية فهو أفضل من العكس.</w:t>
      </w:r>
    </w:p>
    <w:p w:rsidR="00D139AB" w:rsidRPr="00606B43" w:rsidRDefault="003505CE" w:rsidP="00606B43">
      <w:pPr>
        <w:bidi/>
        <w:spacing w:line="360" w:lineRule="auto"/>
        <w:jc w:val="both"/>
        <w:rPr>
          <w:sz w:val="32"/>
          <w:szCs w:val="32"/>
          <w:rtl/>
        </w:rPr>
      </w:pPr>
      <w:r w:rsidRPr="00606B43">
        <w:rPr>
          <w:rFonts w:hint="cs"/>
          <w:sz w:val="32"/>
          <w:szCs w:val="32"/>
          <w:rtl/>
        </w:rPr>
        <w:t>ـ وكذلك حين ي</w:t>
      </w:r>
      <w:r w:rsidR="00D139AB" w:rsidRPr="00606B43">
        <w:rPr>
          <w:rFonts w:hint="cs"/>
          <w:sz w:val="32"/>
          <w:szCs w:val="32"/>
          <w:rtl/>
        </w:rPr>
        <w:t>كون لقرار ما تبعات ثقيلة أو نتائج غير محمودة فإن للذين شارك</w:t>
      </w:r>
      <w:r w:rsidR="001A5E10">
        <w:rPr>
          <w:rFonts w:hint="cs"/>
          <w:sz w:val="32"/>
          <w:szCs w:val="32"/>
          <w:rtl/>
        </w:rPr>
        <w:t>وا في اتخاذ القرار يكونون أكثر ا</w:t>
      </w:r>
      <w:r w:rsidR="00D139AB" w:rsidRPr="00606B43">
        <w:rPr>
          <w:rFonts w:hint="cs"/>
          <w:sz w:val="32"/>
          <w:szCs w:val="32"/>
          <w:rtl/>
        </w:rPr>
        <w:t>ستعداداً لتحمل أعبائه، ويكونون أكثر تقبلاً لنتائجه السيئة، بخلاف ما إذا كان القرار فردياً أو كان فردياً مخالفاً لرأي الأكثرية، فإن التهرب من تبعاته وتكاليفه يكون كثيراً أو غالباً، وأما إذا كانت له نتائج سيئة فإن الجميع يستنكره ويتبرأ منه ومن نتائجه، وقد ينفضون من حول صاحبه.</w:t>
      </w:r>
    </w:p>
    <w:p w:rsidR="00D139AB" w:rsidRPr="00606B43" w:rsidRDefault="00D139AB" w:rsidP="00606B43">
      <w:pPr>
        <w:bidi/>
        <w:spacing w:line="360" w:lineRule="auto"/>
        <w:jc w:val="both"/>
        <w:rPr>
          <w:sz w:val="32"/>
          <w:szCs w:val="32"/>
          <w:rtl/>
        </w:rPr>
      </w:pPr>
      <w:r w:rsidRPr="00606B43">
        <w:rPr>
          <w:rFonts w:hint="cs"/>
          <w:sz w:val="32"/>
          <w:szCs w:val="32"/>
          <w:rtl/>
        </w:rPr>
        <w:t>ـ ومن</w:t>
      </w:r>
      <w:r w:rsidR="001A5E10">
        <w:rPr>
          <w:rFonts w:hint="cs"/>
          <w:sz w:val="32"/>
          <w:szCs w:val="32"/>
          <w:rtl/>
        </w:rPr>
        <w:t xml:space="preserve"> فوائد الا</w:t>
      </w:r>
      <w:r w:rsidRPr="00606B43">
        <w:rPr>
          <w:rFonts w:hint="cs"/>
          <w:sz w:val="32"/>
          <w:szCs w:val="32"/>
          <w:rtl/>
        </w:rPr>
        <w:t xml:space="preserve">لتزام بالأغلبية، أنه يمنع الأمراء والرؤساء من الاستبداد، والاستبداد يجر ـ عاجلاً أو آجلاً ـ إلى الطغيان والتجبر، والتاريخ من أوله إلى آخره شاهد على هذا، سواء في ذلك تاريخ المسلمين أو غير المسلمين، ودعك ممن يدافع عن حق الأمير في التفرد ومخالفة الجميع، ولو لم </w:t>
      </w:r>
      <w:r w:rsidR="001A5E10">
        <w:rPr>
          <w:rFonts w:hint="cs"/>
          <w:sz w:val="32"/>
          <w:szCs w:val="32"/>
          <w:rtl/>
        </w:rPr>
        <w:t>يكن من أصول الشريعة مما يمكن الا</w:t>
      </w:r>
      <w:r w:rsidRPr="00606B43">
        <w:rPr>
          <w:rFonts w:hint="cs"/>
          <w:sz w:val="32"/>
          <w:szCs w:val="32"/>
          <w:rtl/>
        </w:rPr>
        <w:t>حتكام إليه في مسألتنا سوى أصل سد الذرائع، لكان الواجب بمقتضى هذا الأصل أن يسارع العلماء إلى القول بتقييد سلطات الأمراء بإلزامية الشورى، وإلزامية نتيجتها المتمثلة في رأي مجموع المستشارين وأكثريتهم فقد أدى إبطال ال</w:t>
      </w:r>
      <w:r w:rsidR="001A5E10">
        <w:rPr>
          <w:rFonts w:hint="cs"/>
          <w:sz w:val="32"/>
          <w:szCs w:val="32"/>
          <w:rtl/>
        </w:rPr>
        <w:t>التزام بالرأي الغالب إلى ا</w:t>
      </w:r>
      <w:r w:rsidRPr="00606B43">
        <w:rPr>
          <w:rFonts w:hint="cs"/>
          <w:sz w:val="32"/>
          <w:szCs w:val="32"/>
          <w:rtl/>
        </w:rPr>
        <w:t>ستبداد متواصل ومتفاحش عبر العصور، ونشأ بسبب ذلك من المفاسد ما لا يحصى إلا العليم الخبير. وبعد قرون وقرون من السير على هذا الحال، ما زلنا نجد من يستميتون في الدفاع عن حق الأمير في مخالفة جميع مستشاريه وجميع الأمة، بدعوى أنه قد يدرك من الحق ما لا يدركونه</w:t>
      </w:r>
      <w:r w:rsidRPr="00606B43">
        <w:rPr>
          <w:rStyle w:val="a4"/>
          <w:sz w:val="32"/>
          <w:szCs w:val="32"/>
          <w:rtl/>
        </w:rPr>
        <w:footnoteReference w:id="494"/>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ومن الحكم المنسوبة إلى الإمام علي رضي ا</w:t>
      </w:r>
      <w:r w:rsidR="001A5E10">
        <w:rPr>
          <w:rFonts w:hint="cs"/>
          <w:sz w:val="32"/>
          <w:szCs w:val="32"/>
          <w:rtl/>
        </w:rPr>
        <w:t>لله عنه: من أعجب برأيه ضل، ومن ا</w:t>
      </w:r>
      <w:r w:rsidRPr="00606B43">
        <w:rPr>
          <w:rFonts w:hint="cs"/>
          <w:sz w:val="32"/>
          <w:szCs w:val="32"/>
          <w:rtl/>
        </w:rPr>
        <w:t>ستغنى بفعله ذل، والذي يستشير ولا يقبل من نصائحه كالعليل الذي يترك ما يبعث له الطبيب، ويعمل ما يشتهي بغير علم</w:t>
      </w:r>
      <w:r w:rsidRPr="00606B43">
        <w:rPr>
          <w:rStyle w:val="a4"/>
          <w:sz w:val="32"/>
          <w:szCs w:val="32"/>
          <w:rtl/>
        </w:rPr>
        <w:footnoteReference w:id="495"/>
      </w:r>
      <w:r w:rsidRPr="00606B43">
        <w:rPr>
          <w:rFonts w:hint="cs"/>
          <w:sz w:val="32"/>
          <w:szCs w:val="32"/>
          <w:rtl/>
        </w:rPr>
        <w:t>.</w:t>
      </w:r>
    </w:p>
    <w:p w:rsidR="00D139AB" w:rsidRPr="00606B43" w:rsidRDefault="00D139AB" w:rsidP="00227195">
      <w:pPr>
        <w:bidi/>
        <w:spacing w:line="360" w:lineRule="auto"/>
        <w:ind w:firstLine="720"/>
        <w:jc w:val="both"/>
        <w:rPr>
          <w:b/>
          <w:bCs/>
          <w:sz w:val="32"/>
          <w:szCs w:val="32"/>
          <w:rtl/>
        </w:rPr>
      </w:pPr>
      <w:r w:rsidRPr="00606B43">
        <w:rPr>
          <w:rFonts w:hint="cs"/>
          <w:b/>
          <w:bCs/>
          <w:sz w:val="32"/>
          <w:szCs w:val="32"/>
          <w:rtl/>
        </w:rPr>
        <w:t>ب ـ مجالات العمل بالأغلبية:</w:t>
      </w:r>
    </w:p>
    <w:p w:rsidR="00D139AB" w:rsidRPr="00606B43" w:rsidRDefault="00D139AB" w:rsidP="00606B43">
      <w:pPr>
        <w:bidi/>
        <w:spacing w:line="360" w:lineRule="auto"/>
        <w:jc w:val="both"/>
        <w:rPr>
          <w:sz w:val="32"/>
          <w:szCs w:val="32"/>
          <w:rtl/>
        </w:rPr>
      </w:pPr>
      <w:r w:rsidRPr="00606B43">
        <w:rPr>
          <w:rFonts w:hint="cs"/>
          <w:sz w:val="32"/>
          <w:szCs w:val="32"/>
          <w:rtl/>
        </w:rPr>
        <w:t xml:space="preserve">المجالات التي يمكن فيها العمل بالأغلبية متعددة ومتنوعة، ولكل مجال أهله، وكل مجال أغلبيته، </w:t>
      </w:r>
      <w:r w:rsidR="001A5E10">
        <w:rPr>
          <w:rFonts w:hint="cs"/>
          <w:sz w:val="32"/>
          <w:szCs w:val="32"/>
          <w:rtl/>
        </w:rPr>
        <w:t>وبصفة عامة فإن الأغلبية يمكن الا</w:t>
      </w:r>
      <w:r w:rsidRPr="00606B43">
        <w:rPr>
          <w:rFonts w:hint="cs"/>
          <w:sz w:val="32"/>
          <w:szCs w:val="32"/>
          <w:rtl/>
        </w:rPr>
        <w:t>عتماد عليها والأخذ بها في مسائل الرأي وال</w:t>
      </w:r>
      <w:r w:rsidR="008F34DC">
        <w:rPr>
          <w:rFonts w:hint="cs"/>
          <w:sz w:val="32"/>
          <w:szCs w:val="32"/>
          <w:rtl/>
        </w:rPr>
        <w:t>اجتهاد</w:t>
      </w:r>
      <w:r w:rsidRPr="00606B43">
        <w:rPr>
          <w:rFonts w:hint="cs"/>
          <w:sz w:val="32"/>
          <w:szCs w:val="32"/>
          <w:rtl/>
        </w:rPr>
        <w:t>، أما المسائل المقررة الثابتة بأدلة الشرع فلا مجال فيها للأغلبية ولا للأقلية، فالمتبع فيها ما قرره الشرع وحكم به</w:t>
      </w:r>
      <w:r w:rsidRPr="00606B43">
        <w:rPr>
          <w:rStyle w:val="a4"/>
          <w:sz w:val="32"/>
          <w:szCs w:val="32"/>
          <w:rtl/>
        </w:rPr>
        <w:footnoteReference w:id="496"/>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وفيما يلي ذكر موجز لأهم المجالات التي يصح فيها تحكيم الأغلبية:</w:t>
      </w:r>
    </w:p>
    <w:p w:rsidR="00D139AB" w:rsidRPr="00606B43" w:rsidRDefault="00D139AB" w:rsidP="00606B43">
      <w:pPr>
        <w:bidi/>
        <w:spacing w:line="360" w:lineRule="auto"/>
        <w:jc w:val="both"/>
        <w:rPr>
          <w:b/>
          <w:bCs/>
          <w:sz w:val="32"/>
          <w:szCs w:val="32"/>
          <w:rtl/>
        </w:rPr>
      </w:pPr>
      <w:r w:rsidRPr="00606B43">
        <w:rPr>
          <w:rFonts w:hint="cs"/>
          <w:b/>
          <w:bCs/>
          <w:sz w:val="32"/>
          <w:szCs w:val="32"/>
          <w:rtl/>
        </w:rPr>
        <w:t>ـ التشريع ال</w:t>
      </w:r>
      <w:r w:rsidR="008F34DC">
        <w:rPr>
          <w:rFonts w:hint="cs"/>
          <w:b/>
          <w:bCs/>
          <w:sz w:val="32"/>
          <w:szCs w:val="32"/>
          <w:rtl/>
        </w:rPr>
        <w:t>اجتهاد</w:t>
      </w:r>
      <w:r w:rsidRPr="00606B43">
        <w:rPr>
          <w:rFonts w:hint="cs"/>
          <w:b/>
          <w:bCs/>
          <w:sz w:val="32"/>
          <w:szCs w:val="32"/>
          <w:rtl/>
        </w:rPr>
        <w:t>ي العام.</w:t>
      </w:r>
    </w:p>
    <w:p w:rsidR="00D139AB" w:rsidRPr="00606B43" w:rsidRDefault="00D139AB" w:rsidP="001A5E10">
      <w:pPr>
        <w:bidi/>
        <w:spacing w:line="360" w:lineRule="auto"/>
        <w:jc w:val="both"/>
        <w:rPr>
          <w:sz w:val="32"/>
          <w:szCs w:val="32"/>
          <w:rtl/>
        </w:rPr>
      </w:pPr>
      <w:r w:rsidRPr="00606B43">
        <w:rPr>
          <w:rFonts w:hint="cs"/>
          <w:sz w:val="32"/>
          <w:szCs w:val="32"/>
          <w:rtl/>
        </w:rPr>
        <w:t>وأقصد به التشريعات التي تحتاجها الأمة لمواكبة التطورات والتحولات ولاستيعاب المشاكل والنوازل والمستجدات وأن يكون الأمر مما له أثر واسع على الأمة وعلى جمهور الناس، أو يكون مما تتدخل فيه الدولة، ويتدخل فيه القضاء، بحيث يتعين أن يكون تشريعاً ملزماً يتحاكم إليه الناس في منازعاتهم، وقد تعامل المسلمون، عبر تاريخهم، مع هذا النوع من التشريع بأشكال متعددة، فتارة كان يتولاه الحاكم العام بنفسه، فيختار من ال</w:t>
      </w:r>
      <w:r w:rsidR="008F34DC">
        <w:rPr>
          <w:rFonts w:hint="cs"/>
          <w:sz w:val="32"/>
          <w:szCs w:val="32"/>
          <w:rtl/>
        </w:rPr>
        <w:t>اجتهاد</w:t>
      </w:r>
      <w:r w:rsidRPr="00606B43">
        <w:rPr>
          <w:rFonts w:hint="cs"/>
          <w:sz w:val="32"/>
          <w:szCs w:val="32"/>
          <w:rtl/>
        </w:rPr>
        <w:t>ات المعروضة ما يراه ويقره فيصبح ملزماً، وأحياناً كان الحاكم يتبنى مذهباً فقهياً معيناً، فيصير فقهاء ذلك المذهب مصدر ال</w:t>
      </w:r>
      <w:r w:rsidR="001D1813">
        <w:rPr>
          <w:rFonts w:hint="cs"/>
          <w:sz w:val="32"/>
          <w:szCs w:val="32"/>
          <w:rtl/>
        </w:rPr>
        <w:t>اختيار</w:t>
      </w:r>
      <w:r w:rsidRPr="00606B43">
        <w:rPr>
          <w:rFonts w:hint="cs"/>
          <w:sz w:val="32"/>
          <w:szCs w:val="32"/>
          <w:rtl/>
        </w:rPr>
        <w:t>ات التشريعية، وأحياناً كان الأمر يسند إلى أحد كبار العلماء، وسمي مفتياً للديا</w:t>
      </w:r>
      <w:r w:rsidR="000220CE" w:rsidRPr="00606B43">
        <w:rPr>
          <w:rFonts w:hint="cs"/>
          <w:sz w:val="32"/>
          <w:szCs w:val="32"/>
          <w:rtl/>
        </w:rPr>
        <w:t>ر</w:t>
      </w:r>
      <w:r w:rsidRPr="00606B43">
        <w:rPr>
          <w:rFonts w:hint="cs"/>
          <w:sz w:val="32"/>
          <w:szCs w:val="32"/>
          <w:rtl/>
        </w:rPr>
        <w:t xml:space="preserve">، أو قاضي القضاة أو شيخ الجماعة، وأحياناً كان يسند الأمر إلى هيئة </w:t>
      </w:r>
      <w:r w:rsidR="000220CE" w:rsidRPr="00606B43">
        <w:rPr>
          <w:rFonts w:hint="cs"/>
          <w:sz w:val="32"/>
          <w:szCs w:val="32"/>
          <w:rtl/>
        </w:rPr>
        <w:t>جماعية (مشيخة)، هي التي تقرر، أو</w:t>
      </w:r>
      <w:r w:rsidRPr="00606B43">
        <w:rPr>
          <w:rFonts w:hint="cs"/>
          <w:sz w:val="32"/>
          <w:szCs w:val="32"/>
          <w:rtl/>
        </w:rPr>
        <w:t xml:space="preserve"> أحياناً تكتفي بالمراقبة والمصادقة على ما يصدره الأمير من تشريعات، فتجيزها إن كانت مقبولة شرعاً، وتعترض إن كانت متنافية مع الشرع، ولا شك أن أرقى هذه الصور وأقربها للتقوى، وهي أن تكون التشريعات صادرة عن هيئة علمية جماعية تضم أساساً العلماء المجتهدين في البلاد، وهذه هي الطريقة المروية عن الخلفاء الراشدين رضوان الله عليهم.</w:t>
      </w:r>
    </w:p>
    <w:p w:rsidR="00D139AB" w:rsidRPr="00606B43" w:rsidRDefault="00D139AB" w:rsidP="001A5E10">
      <w:pPr>
        <w:bidi/>
        <w:spacing w:line="360" w:lineRule="auto"/>
        <w:jc w:val="both"/>
        <w:rPr>
          <w:sz w:val="32"/>
          <w:szCs w:val="32"/>
          <w:rtl/>
        </w:rPr>
      </w:pPr>
      <w:r w:rsidRPr="00606B43">
        <w:rPr>
          <w:rFonts w:hint="cs"/>
          <w:sz w:val="32"/>
          <w:szCs w:val="32"/>
          <w:rtl/>
        </w:rPr>
        <w:t>واليو</w:t>
      </w:r>
      <w:r w:rsidR="001A5E10">
        <w:rPr>
          <w:rFonts w:hint="cs"/>
          <w:sz w:val="32"/>
          <w:szCs w:val="32"/>
          <w:rtl/>
        </w:rPr>
        <w:t>م فقد أصبح من آكد الضروريات والا</w:t>
      </w:r>
      <w:r w:rsidRPr="00606B43">
        <w:rPr>
          <w:rFonts w:hint="cs"/>
          <w:sz w:val="32"/>
          <w:szCs w:val="32"/>
          <w:rtl/>
        </w:rPr>
        <w:t>عتماد على ال</w:t>
      </w:r>
      <w:r w:rsidR="008F34DC">
        <w:rPr>
          <w:rFonts w:hint="cs"/>
          <w:sz w:val="32"/>
          <w:szCs w:val="32"/>
          <w:rtl/>
        </w:rPr>
        <w:t>اجتهاد</w:t>
      </w:r>
      <w:r w:rsidRPr="00606B43">
        <w:rPr>
          <w:rFonts w:hint="cs"/>
          <w:sz w:val="32"/>
          <w:szCs w:val="32"/>
          <w:rtl/>
        </w:rPr>
        <w:t xml:space="preserve"> الجماعي، والتشريع الجماعي، والإفتاء الجماعي، والقرار الجماعي في مثل هذه الحالة ينبغي أن يت</w:t>
      </w:r>
      <w:r w:rsidR="00BB607A" w:rsidRPr="00606B43">
        <w:rPr>
          <w:rFonts w:hint="cs"/>
          <w:sz w:val="32"/>
          <w:szCs w:val="32"/>
          <w:rtl/>
        </w:rPr>
        <w:t xml:space="preserve">وخى أولاً </w:t>
      </w:r>
      <w:r w:rsidR="001A5E10">
        <w:rPr>
          <w:rFonts w:hint="cs"/>
          <w:sz w:val="32"/>
          <w:szCs w:val="32"/>
          <w:rtl/>
        </w:rPr>
        <w:t>الا</w:t>
      </w:r>
      <w:r w:rsidR="00BB607A" w:rsidRPr="00606B43">
        <w:rPr>
          <w:rFonts w:hint="cs"/>
          <w:sz w:val="32"/>
          <w:szCs w:val="32"/>
          <w:rtl/>
        </w:rPr>
        <w:t>تفاق التام أو ما ي</w:t>
      </w:r>
      <w:r w:rsidRPr="00606B43">
        <w:rPr>
          <w:rFonts w:hint="cs"/>
          <w:sz w:val="32"/>
          <w:szCs w:val="32"/>
          <w:rtl/>
        </w:rPr>
        <w:t xml:space="preserve">قاربه، فإن تعذر ذلك فالأغلبية العظمى، ويمكن تقديرها بالثلثين أو بما زاد على الثلثين </w:t>
      </w:r>
      <w:r w:rsidR="001A5E10">
        <w:rPr>
          <w:rFonts w:hint="cs"/>
          <w:sz w:val="32"/>
          <w:szCs w:val="32"/>
          <w:rtl/>
        </w:rPr>
        <w:t>ا</w:t>
      </w:r>
      <w:r w:rsidRPr="00606B43">
        <w:rPr>
          <w:rFonts w:hint="cs"/>
          <w:sz w:val="32"/>
          <w:szCs w:val="32"/>
          <w:rtl/>
        </w:rPr>
        <w:t>ستئناساً بأن الثلث كثير، وما نقص عنه يسير، وعلى هذا يكون مخالفة الثلث أو أقل مخالفة قليلة لا تؤثر، فإذا لم يتحقق هذا ولا ذاك يرجأ البت في المسألة، إذا كانت تحتمل الإرجاء لمزيد من البحث والنظر والتحاور والتشاور إلى أن يجوز الحكم فيها على أغلبية الثلثين أو أكثر، وأما إن كانت المسألة لا تحتمل الإرجاء فيبت فيها بالأغلبية المطلقة، ويمكن إعادة النظر في المسألة فيما بعد، بل هذا ممكن في كل مسألة لم ينعقد فيها ا</w:t>
      </w:r>
      <w:r w:rsidR="001A5E10">
        <w:rPr>
          <w:rFonts w:hint="cs"/>
          <w:sz w:val="32"/>
          <w:szCs w:val="32"/>
          <w:rtl/>
        </w:rPr>
        <w:t>لإجماع الأصولي، إن ا</w:t>
      </w:r>
      <w:r w:rsidRPr="00606B43">
        <w:rPr>
          <w:rFonts w:hint="cs"/>
          <w:sz w:val="32"/>
          <w:szCs w:val="32"/>
          <w:rtl/>
        </w:rPr>
        <w:t>تخاذ ال</w:t>
      </w:r>
      <w:r w:rsidR="008F34DC">
        <w:rPr>
          <w:rFonts w:hint="cs"/>
          <w:sz w:val="32"/>
          <w:szCs w:val="32"/>
          <w:rtl/>
        </w:rPr>
        <w:t>اجتهاد</w:t>
      </w:r>
      <w:r w:rsidRPr="00606B43">
        <w:rPr>
          <w:rFonts w:hint="cs"/>
          <w:sz w:val="32"/>
          <w:szCs w:val="32"/>
          <w:rtl/>
        </w:rPr>
        <w:t xml:space="preserve"> الأكثري تشريعاً ملزماً في الأمور العامة، لا ينبغي أن يمس </w:t>
      </w:r>
      <w:r w:rsidR="00BB607A" w:rsidRPr="00606B43">
        <w:rPr>
          <w:rFonts w:hint="cs"/>
          <w:sz w:val="32"/>
          <w:szCs w:val="32"/>
          <w:rtl/>
        </w:rPr>
        <w:t xml:space="preserve">في </w:t>
      </w:r>
      <w:r w:rsidRPr="00606B43">
        <w:rPr>
          <w:rFonts w:hint="cs"/>
          <w:sz w:val="32"/>
          <w:szCs w:val="32"/>
          <w:rtl/>
        </w:rPr>
        <w:t xml:space="preserve">شيء حق المخالف في المخالفة والمعارضة، ولا أن يمس في شيء من حرية البحث والنظر والتعبير، ولا ينبغي معه </w:t>
      </w:r>
      <w:r w:rsidR="008F34DC">
        <w:rPr>
          <w:rFonts w:hint="cs"/>
          <w:sz w:val="32"/>
          <w:szCs w:val="32"/>
          <w:rtl/>
        </w:rPr>
        <w:t>اعتبار</w:t>
      </w:r>
      <w:r w:rsidRPr="00606B43">
        <w:rPr>
          <w:rFonts w:hint="cs"/>
          <w:sz w:val="32"/>
          <w:szCs w:val="32"/>
          <w:rtl/>
        </w:rPr>
        <w:t xml:space="preserve"> ما تقرر حكماً نهائياً لا يراجع ولا ينقض.</w:t>
      </w:r>
    </w:p>
    <w:p w:rsidR="00D139AB" w:rsidRPr="00606B43" w:rsidRDefault="00D139AB" w:rsidP="00606B43">
      <w:pPr>
        <w:bidi/>
        <w:spacing w:line="360" w:lineRule="auto"/>
        <w:jc w:val="both"/>
        <w:rPr>
          <w:sz w:val="32"/>
          <w:szCs w:val="32"/>
          <w:rtl/>
        </w:rPr>
      </w:pPr>
      <w:r w:rsidRPr="00606B43">
        <w:rPr>
          <w:rFonts w:hint="cs"/>
          <w:sz w:val="32"/>
          <w:szCs w:val="32"/>
          <w:rtl/>
        </w:rPr>
        <w:t>وكم من الأ</w:t>
      </w:r>
      <w:r w:rsidR="00BB607A" w:rsidRPr="00606B43">
        <w:rPr>
          <w:rFonts w:hint="cs"/>
          <w:sz w:val="32"/>
          <w:szCs w:val="32"/>
          <w:rtl/>
        </w:rPr>
        <w:t>ق</w:t>
      </w:r>
      <w:r w:rsidRPr="00606B43">
        <w:rPr>
          <w:rFonts w:hint="cs"/>
          <w:sz w:val="32"/>
          <w:szCs w:val="32"/>
          <w:rtl/>
        </w:rPr>
        <w:t>وال الفقهية، كانت مهجورة فأتى عليها حين من الدهر أصبحت مشهورة، وكم من ال</w:t>
      </w:r>
      <w:r w:rsidR="008F34DC">
        <w:rPr>
          <w:rFonts w:hint="cs"/>
          <w:sz w:val="32"/>
          <w:szCs w:val="32"/>
          <w:rtl/>
        </w:rPr>
        <w:t>اجتهاد</w:t>
      </w:r>
      <w:r w:rsidRPr="00606B43">
        <w:rPr>
          <w:rFonts w:hint="cs"/>
          <w:sz w:val="32"/>
          <w:szCs w:val="32"/>
          <w:rtl/>
        </w:rPr>
        <w:t>ات كانت شاذة أصبحت في وقت آخر هي قول الجمهور والأكثر، وكم من الأقوال كانت نافذة لا ترد، وأصبحت متروكة لا تعد وهذه والتغييرات قد تكون راجعة إلى مزيد من البحث من الأدلة والكشف عنها وعن دلالتها الصحيحة، وقد تكون راجعة إلى التأثيرات والأسباب الظرفية</w:t>
      </w:r>
      <w:r w:rsidRPr="00606B43">
        <w:rPr>
          <w:rStyle w:val="a4"/>
          <w:sz w:val="32"/>
          <w:szCs w:val="32"/>
          <w:rtl/>
        </w:rPr>
        <w:footnoteReference w:id="497"/>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ـ التأمير والتقديم:</w:t>
      </w:r>
    </w:p>
    <w:p w:rsidR="00D139AB" w:rsidRPr="00606B43" w:rsidRDefault="00D139AB" w:rsidP="00606B43">
      <w:pPr>
        <w:bidi/>
        <w:spacing w:line="360" w:lineRule="auto"/>
        <w:jc w:val="both"/>
        <w:rPr>
          <w:sz w:val="32"/>
          <w:szCs w:val="32"/>
          <w:rtl/>
        </w:rPr>
      </w:pPr>
      <w:r w:rsidRPr="00606B43">
        <w:rPr>
          <w:rFonts w:hint="cs"/>
          <w:sz w:val="32"/>
          <w:szCs w:val="32"/>
          <w:rtl/>
        </w:rPr>
        <w:t>وهذا مجال من أهم المجالات للأخذ بالأكثرية، فأما التأمير فواضح، وأما التقديم فأعن</w:t>
      </w:r>
      <w:r w:rsidR="001A5E10">
        <w:rPr>
          <w:rFonts w:hint="cs"/>
          <w:sz w:val="32"/>
          <w:szCs w:val="32"/>
          <w:rtl/>
        </w:rPr>
        <w:t>ي</w:t>
      </w:r>
      <w:r w:rsidRPr="00606B43">
        <w:rPr>
          <w:rFonts w:hint="cs"/>
          <w:sz w:val="32"/>
          <w:szCs w:val="32"/>
          <w:rtl/>
        </w:rPr>
        <w:t xml:space="preserve"> به تولي بعض الأعمال، وبعض المؤسسات مما لا يدخل عادة في الإمارة، مثل </w:t>
      </w:r>
      <w:r w:rsidR="001D1813">
        <w:rPr>
          <w:rFonts w:hint="cs"/>
          <w:sz w:val="32"/>
          <w:szCs w:val="32"/>
          <w:rtl/>
        </w:rPr>
        <w:t>اختيار</w:t>
      </w:r>
      <w:r w:rsidRPr="00606B43">
        <w:rPr>
          <w:rFonts w:hint="cs"/>
          <w:sz w:val="32"/>
          <w:szCs w:val="32"/>
          <w:rtl/>
        </w:rPr>
        <w:t xml:space="preserve"> الناس لمن يمثلهم وينوب عنهم في أمر، ومثل </w:t>
      </w:r>
      <w:r w:rsidR="001D1813">
        <w:rPr>
          <w:rFonts w:hint="cs"/>
          <w:sz w:val="32"/>
          <w:szCs w:val="32"/>
          <w:rtl/>
        </w:rPr>
        <w:t>اختيار</w:t>
      </w:r>
      <w:r w:rsidRPr="00606B43">
        <w:rPr>
          <w:rFonts w:hint="cs"/>
          <w:sz w:val="32"/>
          <w:szCs w:val="32"/>
          <w:rtl/>
        </w:rPr>
        <w:t xml:space="preserve"> العمال وذوي الصناعات لأمنائهم ونقبائهم، ويدخل في هذا </w:t>
      </w:r>
      <w:r w:rsidR="001D1813">
        <w:rPr>
          <w:rFonts w:hint="cs"/>
          <w:sz w:val="32"/>
          <w:szCs w:val="32"/>
          <w:rtl/>
        </w:rPr>
        <w:t>اختيار</w:t>
      </w:r>
      <w:r w:rsidRPr="00606B43">
        <w:rPr>
          <w:rFonts w:hint="cs"/>
          <w:sz w:val="32"/>
          <w:szCs w:val="32"/>
          <w:rtl/>
        </w:rPr>
        <w:t xml:space="preserve"> رؤساء الدول الإسلامية، ومعلوم أن </w:t>
      </w:r>
      <w:r w:rsidR="001D1813">
        <w:rPr>
          <w:rFonts w:hint="cs"/>
          <w:sz w:val="32"/>
          <w:szCs w:val="32"/>
          <w:rtl/>
        </w:rPr>
        <w:t>اختيار</w:t>
      </w:r>
      <w:r w:rsidRPr="00606B43">
        <w:rPr>
          <w:rFonts w:hint="cs"/>
          <w:sz w:val="32"/>
          <w:szCs w:val="32"/>
          <w:rtl/>
        </w:rPr>
        <w:t xml:space="preserve"> الرئيس يكون بالشورى بين المسلمين، والشورى لا يكون لها م</w:t>
      </w:r>
      <w:r w:rsidR="001A5E10">
        <w:rPr>
          <w:rFonts w:hint="cs"/>
          <w:sz w:val="32"/>
          <w:szCs w:val="32"/>
          <w:rtl/>
        </w:rPr>
        <w:t>عنى ولا ثمرة إلا بالإجماع أو الأ</w:t>
      </w:r>
      <w:r w:rsidRPr="00606B43">
        <w:rPr>
          <w:rFonts w:hint="cs"/>
          <w:sz w:val="32"/>
          <w:szCs w:val="32"/>
          <w:rtl/>
        </w:rPr>
        <w:t>غلبية، والمهم أن لا يؤمر على المسلمين من لا ترضاه أكثريتهم على الأقل، وهذه الأكثرية قد تعرب عن موقفها بشكل مباشر، وقد يتولى ذلك رؤوس الناس وقادتهم وممثلوهم</w:t>
      </w:r>
      <w:r w:rsidRPr="00606B43">
        <w:rPr>
          <w:rStyle w:val="a4"/>
          <w:sz w:val="32"/>
          <w:szCs w:val="32"/>
          <w:rtl/>
        </w:rPr>
        <w:footnoteReference w:id="498"/>
      </w:r>
      <w:r w:rsidRPr="00606B43">
        <w:rPr>
          <w:rFonts w:hint="cs"/>
          <w:sz w:val="32"/>
          <w:szCs w:val="32"/>
          <w:rtl/>
        </w:rPr>
        <w:t>، ويرى الدكتور الريسوني: أن يتولى ذلك رؤوس الناس وقادتهم وممثلوهم وهي الطريقة الأسلم كلما تعلق الأمر بإمارة واسعة النطاق، .. كرئاسة قُطر من الأقطار الكبيرة، لأن الجمهور الواسع المتباعد لا يتأتى له أن يعرف المرشحين معرفة جيدة، وحتى المؤهلات وشروط التأمير لا يستطيع أن يدركها جيداً، ولهذا فإنه لا بد أن يقع تحت تأثير التوجيه الإعلامي والضغط الدعائي المؤيد أو المضاد</w:t>
      </w:r>
      <w:r w:rsidRPr="00606B43">
        <w:rPr>
          <w:rStyle w:val="a4"/>
          <w:sz w:val="32"/>
          <w:szCs w:val="32"/>
          <w:rtl/>
        </w:rPr>
        <w:footnoteReference w:id="499"/>
      </w:r>
      <w:r w:rsidRPr="00606B43">
        <w:rPr>
          <w:rFonts w:hint="cs"/>
          <w:sz w:val="32"/>
          <w:szCs w:val="32"/>
          <w:rtl/>
        </w:rPr>
        <w:t>، وفي الولايات الصغيرة يتأتى فيها للجمهور معرفة أفضل بالمرشحين، ويتأتى فيها إشراك الجمهور وأخذ آرائه بشكل أوسع، والزعامات التي ظهرت في حياة ر</w:t>
      </w:r>
      <w:r w:rsidR="00FF76C2" w:rsidRPr="00606B43">
        <w:rPr>
          <w:rFonts w:hint="cs"/>
          <w:sz w:val="32"/>
          <w:szCs w:val="32"/>
          <w:rtl/>
        </w:rPr>
        <w:t>سو</w:t>
      </w:r>
      <w:r w:rsidRPr="00606B43">
        <w:rPr>
          <w:rFonts w:hint="cs"/>
          <w:sz w:val="32"/>
          <w:szCs w:val="32"/>
          <w:rtl/>
        </w:rPr>
        <w:t>ل الله صلى الله عليه وسلم كانت كلها منبثقة بشكل تلقائي عن الجمهور الذي تنتمي إليه، وأكثر الزعماء كانت زعاماته قائمة حتى قبل إسلامهم، وكان النبي صلى الله عليه وسلم يقرهم على مكانتهم وزعامتهم بعد أن يسلموا، ويتعامل معهم على هذا الأساس، وهذا واضح أشد الوضوح في السيرة النبوية</w:t>
      </w:r>
      <w:r w:rsidRPr="00606B43">
        <w:rPr>
          <w:rStyle w:val="a4"/>
          <w:sz w:val="32"/>
          <w:szCs w:val="32"/>
          <w:rtl/>
        </w:rPr>
        <w:footnoteReference w:id="500"/>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ـ تدبير المصالح وال</w:t>
      </w:r>
      <w:r w:rsidR="008E1655">
        <w:rPr>
          <w:rFonts w:hint="cs"/>
          <w:b/>
          <w:bCs/>
          <w:sz w:val="32"/>
          <w:szCs w:val="32"/>
          <w:rtl/>
        </w:rPr>
        <w:t>شؤون</w:t>
      </w:r>
      <w:r w:rsidRPr="00606B43">
        <w:rPr>
          <w:rFonts w:hint="cs"/>
          <w:b/>
          <w:bCs/>
          <w:sz w:val="32"/>
          <w:szCs w:val="32"/>
          <w:rtl/>
        </w:rPr>
        <w:t xml:space="preserve"> المشتركة:</w:t>
      </w:r>
    </w:p>
    <w:p w:rsidR="00D139AB" w:rsidRPr="00606B43" w:rsidRDefault="00D139AB" w:rsidP="00606B43">
      <w:pPr>
        <w:bidi/>
        <w:spacing w:line="360" w:lineRule="auto"/>
        <w:jc w:val="both"/>
        <w:rPr>
          <w:sz w:val="32"/>
          <w:szCs w:val="32"/>
          <w:rtl/>
        </w:rPr>
      </w:pPr>
      <w:r w:rsidRPr="00606B43">
        <w:rPr>
          <w:rFonts w:hint="cs"/>
          <w:sz w:val="32"/>
          <w:szCs w:val="32"/>
          <w:rtl/>
        </w:rPr>
        <w:t>وهذا جانب واسع مما يتشاور الن</w:t>
      </w:r>
      <w:r w:rsidR="00C66B71" w:rsidRPr="00606B43">
        <w:rPr>
          <w:rFonts w:hint="cs"/>
          <w:sz w:val="32"/>
          <w:szCs w:val="32"/>
          <w:rtl/>
        </w:rPr>
        <w:t>ا</w:t>
      </w:r>
      <w:r w:rsidRPr="00606B43">
        <w:rPr>
          <w:rFonts w:hint="cs"/>
          <w:sz w:val="32"/>
          <w:szCs w:val="32"/>
          <w:rtl/>
        </w:rPr>
        <w:t>س فيه، ويتعاونون على الاطلاع به بشكل جماعي، ولهذا لا مفر من اللجوء فيه إلى حكم الأكثرية، كل ما تعذر التفاهم والتراضي والأغلبية هنا، قد تكون أغلبية هيئة من الهيئات الشورية، وقد تكون أغلبية مجلس مختص مكلف جماعياً بأمر من الأمور، وقد تكون أغلبية هي من الأحياء أو قرية أو مدينة، وذلك حسب طبيعة المسألة ومرجع الاختصاص فيها، فمجال هذا الجانب من جوانب العمل بالأغلبية هو بصفة عامة تدبير الناس لمصالحهم الدنيوية، التي يدركونها بخبرتهم وتجاربهم، وفيها يقول ابن عبد السلام: وأما مصالح الدنيا وأسبابها ومفاسدها فمعروفة بالضرورات والتجارب والعادات والظنون</w:t>
      </w:r>
      <w:r w:rsidRPr="00606B43">
        <w:rPr>
          <w:rStyle w:val="a4"/>
          <w:sz w:val="32"/>
          <w:szCs w:val="32"/>
          <w:rtl/>
        </w:rPr>
        <w:footnoteReference w:id="501"/>
      </w:r>
      <w:r w:rsidRPr="00606B43">
        <w:rPr>
          <w:rFonts w:hint="cs"/>
          <w:sz w:val="32"/>
          <w:szCs w:val="32"/>
          <w:rtl/>
        </w:rPr>
        <w:t>.</w:t>
      </w:r>
    </w:p>
    <w:p w:rsidR="00D139AB" w:rsidRPr="00606B43" w:rsidRDefault="00C66B71" w:rsidP="00606B43">
      <w:pPr>
        <w:bidi/>
        <w:spacing w:line="360" w:lineRule="auto"/>
        <w:jc w:val="both"/>
        <w:rPr>
          <w:sz w:val="32"/>
          <w:szCs w:val="32"/>
          <w:rtl/>
        </w:rPr>
      </w:pPr>
      <w:r w:rsidRPr="00606B43">
        <w:rPr>
          <w:rFonts w:hint="cs"/>
          <w:sz w:val="32"/>
          <w:szCs w:val="32"/>
          <w:rtl/>
        </w:rPr>
        <w:t>يقول الدكتور الريسوني: و</w:t>
      </w:r>
      <w:r w:rsidR="00D139AB" w:rsidRPr="00606B43">
        <w:rPr>
          <w:rFonts w:hint="cs"/>
          <w:sz w:val="32"/>
          <w:szCs w:val="32"/>
          <w:rtl/>
        </w:rPr>
        <w:t>كلما كان الأمر يسيراً وخاصة بفئة معينة، أو في مكان محدود، كلما كانت الأغلبية فيه، هي أغلبية عموم الناس المعنيين بالأمر أو أغلبية المقدمين عندهم في بلدتهم أو فئتهم.</w:t>
      </w:r>
    </w:p>
    <w:p w:rsidR="00D139AB" w:rsidRPr="00606B43" w:rsidRDefault="00D139AB" w:rsidP="00606B43">
      <w:pPr>
        <w:bidi/>
        <w:spacing w:line="360" w:lineRule="auto"/>
        <w:jc w:val="both"/>
        <w:rPr>
          <w:sz w:val="32"/>
          <w:szCs w:val="32"/>
          <w:rtl/>
        </w:rPr>
      </w:pPr>
      <w:r w:rsidRPr="00606B43">
        <w:rPr>
          <w:rFonts w:hint="cs"/>
          <w:sz w:val="32"/>
          <w:szCs w:val="32"/>
          <w:rtl/>
        </w:rPr>
        <w:t>وكلما كان الأمر جليلاً وعاماً وواسعاً، كلما كانت الأغلبية المطلوبة فيه هي أغلبية الهيئات العام</w:t>
      </w:r>
      <w:r w:rsidR="00C66B71" w:rsidRPr="00606B43">
        <w:rPr>
          <w:rFonts w:hint="cs"/>
          <w:sz w:val="32"/>
          <w:szCs w:val="32"/>
          <w:rtl/>
        </w:rPr>
        <w:t>ة</w:t>
      </w:r>
      <w:r w:rsidRPr="00606B43">
        <w:rPr>
          <w:rFonts w:hint="cs"/>
          <w:sz w:val="32"/>
          <w:szCs w:val="32"/>
          <w:rtl/>
        </w:rPr>
        <w:t xml:space="preserve"> للأمة وأغلبية المجالس المتخصصة، المسلحة بالعلم والخبرة وعمق النظر وشموليته</w:t>
      </w:r>
      <w:r w:rsidRPr="00606B43">
        <w:rPr>
          <w:rStyle w:val="a4"/>
          <w:sz w:val="32"/>
          <w:szCs w:val="32"/>
          <w:rtl/>
        </w:rPr>
        <w:footnoteReference w:id="502"/>
      </w:r>
      <w:r w:rsidRPr="00606B43">
        <w:rPr>
          <w:rFonts w:hint="cs"/>
          <w:sz w:val="32"/>
          <w:szCs w:val="32"/>
          <w:rtl/>
        </w:rPr>
        <w:t>.</w:t>
      </w:r>
    </w:p>
    <w:p w:rsidR="00D139AB" w:rsidRPr="00606B43" w:rsidRDefault="00D139AB" w:rsidP="00606B43">
      <w:pPr>
        <w:spacing w:line="360" w:lineRule="auto"/>
        <w:rPr>
          <w:sz w:val="32"/>
          <w:szCs w:val="32"/>
          <w:rtl/>
        </w:rPr>
      </w:pPr>
      <w:r w:rsidRPr="00606B43">
        <w:rPr>
          <w:sz w:val="32"/>
          <w:szCs w:val="32"/>
          <w:rtl/>
        </w:rPr>
        <w:br w:type="page"/>
      </w:r>
    </w:p>
    <w:p w:rsidR="00227195" w:rsidRPr="00227195" w:rsidRDefault="00D139AB" w:rsidP="00227195">
      <w:pPr>
        <w:bidi/>
        <w:spacing w:line="360" w:lineRule="auto"/>
        <w:jc w:val="center"/>
        <w:rPr>
          <w:b/>
          <w:bCs/>
          <w:color w:val="FF0000"/>
          <w:sz w:val="40"/>
          <w:szCs w:val="40"/>
          <w:rtl/>
        </w:rPr>
      </w:pPr>
      <w:r w:rsidRPr="00227195">
        <w:rPr>
          <w:rFonts w:hint="cs"/>
          <w:b/>
          <w:bCs/>
          <w:color w:val="FF0000"/>
          <w:sz w:val="40"/>
          <w:szCs w:val="40"/>
          <w:rtl/>
        </w:rPr>
        <w:t>المبحث السابع</w:t>
      </w:r>
    </w:p>
    <w:p w:rsidR="00227195" w:rsidRPr="00227195" w:rsidRDefault="00D139AB" w:rsidP="00227195">
      <w:pPr>
        <w:bidi/>
        <w:spacing w:line="360" w:lineRule="auto"/>
        <w:jc w:val="center"/>
        <w:rPr>
          <w:b/>
          <w:bCs/>
          <w:color w:val="FF0000"/>
          <w:sz w:val="40"/>
          <w:szCs w:val="40"/>
          <w:rtl/>
        </w:rPr>
      </w:pPr>
      <w:r w:rsidRPr="00227195">
        <w:rPr>
          <w:rFonts w:hint="cs"/>
          <w:b/>
          <w:bCs/>
          <w:color w:val="FF0000"/>
          <w:sz w:val="40"/>
          <w:szCs w:val="40"/>
          <w:rtl/>
        </w:rPr>
        <w:t>الحقوق السياسية لغير المسلمين</w:t>
      </w:r>
    </w:p>
    <w:p w:rsidR="00D139AB" w:rsidRPr="00606B43" w:rsidRDefault="00D139AB" w:rsidP="001A5E10">
      <w:pPr>
        <w:bidi/>
        <w:spacing w:line="360" w:lineRule="auto"/>
        <w:jc w:val="both"/>
        <w:rPr>
          <w:sz w:val="32"/>
          <w:szCs w:val="32"/>
          <w:rtl/>
        </w:rPr>
      </w:pPr>
      <w:r w:rsidRPr="00606B43">
        <w:rPr>
          <w:rFonts w:hint="cs"/>
          <w:sz w:val="32"/>
          <w:szCs w:val="32"/>
          <w:rtl/>
        </w:rPr>
        <w:t>إن تقرير حقوق غير المسلمين في الإسلام سياسية وغير سياسية، جزء لا يتجزأ من تقرير الإسلام ل</w:t>
      </w:r>
      <w:r w:rsidR="00E438F5">
        <w:rPr>
          <w:rFonts w:hint="cs"/>
          <w:sz w:val="32"/>
          <w:szCs w:val="32"/>
          <w:rtl/>
        </w:rPr>
        <w:t>مبادىء</w:t>
      </w:r>
      <w:r w:rsidRPr="00606B43">
        <w:rPr>
          <w:rFonts w:hint="cs"/>
          <w:sz w:val="32"/>
          <w:szCs w:val="32"/>
          <w:rtl/>
        </w:rPr>
        <w:t xml:space="preserve"> العدالة والحرية ومساواة أفراد الدولة الإسلامية أمام القانون، وقد جاء تقريرها في كتاب الله وتبيان السنة النبوية له، بوصفها أصولاً ثابتة في الشريعة الإسلامية ودعائم راسخة في بناء النظام السياسي للدولة.</w:t>
      </w:r>
    </w:p>
    <w:p w:rsidR="00D139AB" w:rsidRPr="00606B43" w:rsidRDefault="00D139AB" w:rsidP="00606B43">
      <w:pPr>
        <w:bidi/>
        <w:spacing w:line="360" w:lineRule="auto"/>
        <w:jc w:val="both"/>
        <w:rPr>
          <w:sz w:val="32"/>
          <w:szCs w:val="32"/>
          <w:rtl/>
        </w:rPr>
      </w:pPr>
      <w:r w:rsidRPr="00606B43">
        <w:rPr>
          <w:rFonts w:hint="cs"/>
          <w:sz w:val="32"/>
          <w:szCs w:val="32"/>
          <w:rtl/>
        </w:rPr>
        <w:t xml:space="preserve">ويرتكز على أساس واحد وهو ما يسمى بحقوق (المواطنة) وتحديد صفة المواطن في الدولة الإسلامية، وكون غير المسلمين </w:t>
      </w:r>
      <w:r w:rsidR="001A5E10">
        <w:rPr>
          <w:rFonts w:hint="cs"/>
          <w:sz w:val="32"/>
          <w:szCs w:val="32"/>
          <w:rtl/>
        </w:rPr>
        <w:t>من أهل دار الإسلام دون نظر إلى ا</w:t>
      </w:r>
      <w:r w:rsidRPr="00606B43">
        <w:rPr>
          <w:rFonts w:hint="cs"/>
          <w:sz w:val="32"/>
          <w:szCs w:val="32"/>
          <w:rtl/>
        </w:rPr>
        <w:t>ختلاف الدين، وذلك ما نرى أدلة شرعية عليه من الكتاب والسنة وإن وجد خلاف بين الفقهاء، قدامى ومعاصرين، حول ما يجوز لهم أولاً يجوز بالنسبة لبعض الحقوق السياسية كتولي منصب القضاء، أو تقلد الوزارات، أو ما يخص الحقين ال</w:t>
      </w:r>
      <w:r w:rsidR="00C66B71" w:rsidRPr="00606B43">
        <w:rPr>
          <w:rFonts w:hint="cs"/>
          <w:sz w:val="32"/>
          <w:szCs w:val="32"/>
          <w:rtl/>
        </w:rPr>
        <w:t>مذكورين الداخلين في صميم هذا الك</w:t>
      </w:r>
      <w:r w:rsidRPr="00606B43">
        <w:rPr>
          <w:rFonts w:hint="cs"/>
          <w:sz w:val="32"/>
          <w:szCs w:val="32"/>
          <w:rtl/>
        </w:rPr>
        <w:t>تاب، حق</w:t>
      </w:r>
      <w:r w:rsidR="00436F48">
        <w:rPr>
          <w:rFonts w:hint="cs"/>
          <w:sz w:val="32"/>
          <w:szCs w:val="32"/>
          <w:rtl/>
        </w:rPr>
        <w:t xml:space="preserve"> الانتخا</w:t>
      </w:r>
      <w:r w:rsidRPr="00606B43">
        <w:rPr>
          <w:rFonts w:hint="cs"/>
          <w:sz w:val="32"/>
          <w:szCs w:val="32"/>
          <w:rtl/>
        </w:rPr>
        <w:t>ب ـ رئيساً ونيابياً ـ والترشيح لعضوية البرلمان وكونهم بذلك من أهل الشورى أو أهل الحل والع</w:t>
      </w:r>
      <w:r w:rsidR="00C66B71" w:rsidRPr="00606B43">
        <w:rPr>
          <w:rFonts w:hint="cs"/>
          <w:sz w:val="32"/>
          <w:szCs w:val="32"/>
          <w:rtl/>
        </w:rPr>
        <w:t>قد اللذين كان لهم نظام ملحوظ في</w:t>
      </w:r>
      <w:r w:rsidRPr="00606B43">
        <w:rPr>
          <w:rFonts w:hint="cs"/>
          <w:sz w:val="32"/>
          <w:szCs w:val="32"/>
          <w:rtl/>
        </w:rPr>
        <w:t xml:space="preserve"> نظام الحكم منذ العهد النبوي، ولذلك كان لزاماً علينا أن نبدأ بما يشكل حجر الزاوية في الموضوع كله وهو مبدأ (المواطنة) في النظام السياسي وما يتبع ذلك من مسائل أخرى</w:t>
      </w:r>
      <w:r w:rsidRPr="00606B43">
        <w:rPr>
          <w:rStyle w:val="a4"/>
          <w:sz w:val="32"/>
          <w:szCs w:val="32"/>
          <w:rtl/>
        </w:rPr>
        <w:footnoteReference w:id="503"/>
      </w:r>
      <w:r w:rsidRPr="00606B43">
        <w:rPr>
          <w:rFonts w:hint="cs"/>
          <w:sz w:val="32"/>
          <w:szCs w:val="32"/>
          <w:rtl/>
        </w:rPr>
        <w:t>.</w:t>
      </w:r>
    </w:p>
    <w:p w:rsidR="00D139AB" w:rsidRPr="00606B43" w:rsidRDefault="00D139AB" w:rsidP="00606B43">
      <w:pPr>
        <w:bidi/>
        <w:spacing w:line="360" w:lineRule="auto"/>
        <w:jc w:val="both"/>
        <w:rPr>
          <w:b/>
          <w:bCs/>
          <w:sz w:val="32"/>
          <w:szCs w:val="32"/>
          <w:rtl/>
        </w:rPr>
      </w:pPr>
      <w:r w:rsidRPr="00606B43">
        <w:rPr>
          <w:rFonts w:hint="cs"/>
          <w:b/>
          <w:bCs/>
          <w:sz w:val="32"/>
          <w:szCs w:val="32"/>
          <w:rtl/>
        </w:rPr>
        <w:t>أولاً: المواطنة وتحديد صفة المواطن:</w:t>
      </w:r>
    </w:p>
    <w:p w:rsidR="00D139AB" w:rsidRPr="00606B43" w:rsidRDefault="00D139AB" w:rsidP="00606B43">
      <w:pPr>
        <w:bidi/>
        <w:spacing w:line="360" w:lineRule="auto"/>
        <w:jc w:val="both"/>
        <w:rPr>
          <w:sz w:val="32"/>
          <w:szCs w:val="32"/>
          <w:rtl/>
        </w:rPr>
      </w:pPr>
      <w:r w:rsidRPr="00606B43">
        <w:rPr>
          <w:rFonts w:hint="cs"/>
          <w:sz w:val="32"/>
          <w:szCs w:val="32"/>
          <w:rtl/>
        </w:rPr>
        <w:t>إن تحديد هذا المبدأ في الدولة الحديثة المسلمة له جذور تمتد إلى العهد النبوي وفي دستور المدينة ما يشفي العليل ويقيم الحجة ويعلي البرهان على حجية وقوة هذا المبدأ، فقد اعتبرت وثيقة المدينة اليهود المقيمين في المدينة من مواطني الدولة وجعلت لهم من الحقوق والواجبات مثل ما للمسلمين في فقرة من فقراتها تقرر: أن يهود بني عوف أمة مع المؤمنين، لليهود دينهم وللمسلمين دينهم، مواليهم وأنفسهم إلا من ظلم وأثم، ولا يقف الأمر عند يهود بني عوف</w:t>
      </w:r>
      <w:r w:rsidRPr="00606B43">
        <w:rPr>
          <w:rStyle w:val="a4"/>
          <w:sz w:val="32"/>
          <w:szCs w:val="32"/>
          <w:rtl/>
        </w:rPr>
        <w:footnoteReference w:id="504"/>
      </w:r>
      <w:r w:rsidRPr="00606B43">
        <w:rPr>
          <w:rFonts w:hint="cs"/>
          <w:sz w:val="32"/>
          <w:szCs w:val="32"/>
          <w:rtl/>
        </w:rPr>
        <w:t xml:space="preserve"> وحدهم وأ</w:t>
      </w:r>
      <w:r w:rsidR="00C66B71" w:rsidRPr="00606B43">
        <w:rPr>
          <w:rFonts w:hint="cs"/>
          <w:sz w:val="32"/>
          <w:szCs w:val="32"/>
          <w:rtl/>
        </w:rPr>
        <w:t>و</w:t>
      </w:r>
      <w:r w:rsidRPr="00606B43">
        <w:rPr>
          <w:rFonts w:hint="cs"/>
          <w:sz w:val="32"/>
          <w:szCs w:val="32"/>
          <w:rtl/>
        </w:rPr>
        <w:t xml:space="preserve">ضحت النصوص كذلك أن عنصر الإقليم "المدينة" والإقامة المرتبطة به عند نشأة الدولة هو الذي أعطى غير المسلمين جميعاً حق المواطنة وضمن لهم المساواة في الحقوق والواجبات، ولا يخفى ما لوصف الرسول صلى الله عليه وسلم لمواطني الدولة المسلمة في دستور المدينة بأنهم: </w:t>
      </w:r>
      <w:r w:rsidR="00AA4CC8">
        <w:rPr>
          <w:rFonts w:ascii="Adobe Caslon Pro" w:hAnsi="Adobe Caslon Pro"/>
          <w:sz w:val="32"/>
          <w:szCs w:val="32"/>
          <w:rtl/>
        </w:rPr>
        <w:t>«</w:t>
      </w:r>
      <w:r w:rsidRPr="00AA4CC8">
        <w:rPr>
          <w:rFonts w:hint="cs"/>
          <w:b/>
          <w:bCs/>
          <w:sz w:val="32"/>
          <w:szCs w:val="32"/>
          <w:rtl/>
        </w:rPr>
        <w:t>أمة مع المؤمنين</w:t>
      </w:r>
      <w:r w:rsidR="00AA4CC8">
        <w:rPr>
          <w:rFonts w:ascii="Adobe Caslon Pro" w:hAnsi="Adobe Caslon Pro"/>
          <w:sz w:val="32"/>
          <w:szCs w:val="32"/>
          <w:rtl/>
        </w:rPr>
        <w:t>»</w:t>
      </w:r>
      <w:r w:rsidRPr="00606B43">
        <w:rPr>
          <w:rFonts w:hint="cs"/>
          <w:sz w:val="32"/>
          <w:szCs w:val="32"/>
          <w:rtl/>
        </w:rPr>
        <w:t xml:space="preserve"> من دلالة دستورية على مساواتهم بالمسلمين وانتفاء العنصرية، أو </w:t>
      </w:r>
      <w:r w:rsidR="008F34DC">
        <w:rPr>
          <w:rFonts w:hint="cs"/>
          <w:sz w:val="32"/>
          <w:szCs w:val="32"/>
          <w:rtl/>
        </w:rPr>
        <w:t>اعتبار</w:t>
      </w:r>
      <w:r w:rsidRPr="00606B43">
        <w:rPr>
          <w:rFonts w:hint="cs"/>
          <w:sz w:val="32"/>
          <w:szCs w:val="32"/>
          <w:rtl/>
        </w:rPr>
        <w:t xml:space="preserve">هم مواطنين من الدرجة الثانية، مما ينال من حقيقة المساواة أو ينتقص منها ويعتبر ما أوردته الوثيقة النبوية من تقرير حق المواطنة لغير المسلمين في الدولة الإسلامية أصلاً ثابتاً في نظام الدولة الإسلامية لا يقبل من </w:t>
      </w:r>
      <w:r w:rsidR="008F34DC">
        <w:rPr>
          <w:rFonts w:hint="cs"/>
          <w:sz w:val="32"/>
          <w:szCs w:val="32"/>
          <w:rtl/>
        </w:rPr>
        <w:t>اجتهاد</w:t>
      </w:r>
      <w:r w:rsidRPr="00606B43">
        <w:rPr>
          <w:rFonts w:hint="cs"/>
          <w:sz w:val="32"/>
          <w:szCs w:val="32"/>
          <w:rtl/>
        </w:rPr>
        <w:t xml:space="preserve"> الفقهاء ما يعارضه، وقد تظاهرت نصوص الكتاب والسنة على ترسيخ هذا المبدأ وعلى بيان الأحكام الإسلامية بشأن معاملة غير المسلمين في ديار الإسلام من البر والقسط</w:t>
      </w:r>
      <w:r w:rsidRPr="00606B43">
        <w:rPr>
          <w:sz w:val="32"/>
          <w:szCs w:val="32"/>
          <w:rtl/>
        </w:rPr>
        <w:footnoteReference w:id="505"/>
      </w:r>
      <w:r w:rsidRPr="00606B43">
        <w:rPr>
          <w:rFonts w:hint="cs"/>
          <w:sz w:val="32"/>
          <w:szCs w:val="32"/>
          <w:rtl/>
        </w:rPr>
        <w:t>.</w:t>
      </w:r>
    </w:p>
    <w:p w:rsidR="00D139AB" w:rsidRDefault="00D139AB" w:rsidP="00AA4CC8">
      <w:pPr>
        <w:pStyle w:val="a5"/>
        <w:spacing w:line="360" w:lineRule="auto"/>
        <w:rPr>
          <w:sz w:val="32"/>
          <w:szCs w:val="32"/>
          <w:rtl/>
        </w:rPr>
      </w:pPr>
      <w:r w:rsidRPr="00606B43">
        <w:rPr>
          <w:rFonts w:hint="cs"/>
          <w:sz w:val="32"/>
          <w:szCs w:val="32"/>
          <w:rtl/>
        </w:rPr>
        <w:t>قال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لَا</w:t>
      </w:r>
      <w:r w:rsidRPr="00606B43">
        <w:rPr>
          <w:sz w:val="32"/>
          <w:szCs w:val="32"/>
        </w:rPr>
        <w:t xml:space="preserve"> </w:t>
      </w:r>
      <w:r w:rsidRPr="00606B43">
        <w:rPr>
          <w:sz w:val="32"/>
          <w:szCs w:val="32"/>
          <w:rtl/>
        </w:rPr>
        <w:t>يَنْهَاكُمُ</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لَمْ</w:t>
      </w:r>
      <w:r w:rsidRPr="00606B43">
        <w:rPr>
          <w:sz w:val="32"/>
          <w:szCs w:val="32"/>
        </w:rPr>
        <w:t xml:space="preserve"> </w:t>
      </w:r>
      <w:r w:rsidRPr="00606B43">
        <w:rPr>
          <w:sz w:val="32"/>
          <w:szCs w:val="32"/>
          <w:rtl/>
        </w:rPr>
        <w:t>يُقَاتِلُوكُمْ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الدِّينِ</w:t>
      </w:r>
      <w:r w:rsidRPr="00606B43">
        <w:rPr>
          <w:sz w:val="32"/>
          <w:szCs w:val="32"/>
        </w:rPr>
        <w:t xml:space="preserve"> </w:t>
      </w:r>
      <w:r w:rsidRPr="00606B43">
        <w:rPr>
          <w:sz w:val="32"/>
          <w:szCs w:val="32"/>
          <w:rtl/>
        </w:rPr>
        <w:t>وَلَمْ</w:t>
      </w:r>
      <w:r w:rsidRPr="00606B43">
        <w:rPr>
          <w:sz w:val="32"/>
          <w:szCs w:val="32"/>
        </w:rPr>
        <w:t xml:space="preserve"> </w:t>
      </w:r>
      <w:r w:rsidRPr="00606B43">
        <w:rPr>
          <w:sz w:val="32"/>
          <w:szCs w:val="32"/>
          <w:rtl/>
        </w:rPr>
        <w:t>يُخْرِجُوكُم</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دِيَارِكُمْ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تَبَرُّوهُمْ</w:t>
      </w:r>
      <w:r w:rsidRPr="00606B43">
        <w:rPr>
          <w:sz w:val="32"/>
          <w:szCs w:val="32"/>
        </w:rPr>
        <w:t xml:space="preserve"> </w:t>
      </w:r>
      <w:r w:rsidRPr="00606B43">
        <w:rPr>
          <w:sz w:val="32"/>
          <w:szCs w:val="32"/>
          <w:rtl/>
        </w:rPr>
        <w:t>وَتُقْسِطُوا</w:t>
      </w:r>
      <w:r w:rsidRPr="00606B43">
        <w:rPr>
          <w:sz w:val="32"/>
          <w:szCs w:val="32"/>
        </w:rPr>
        <w:t xml:space="preserve"> </w:t>
      </w:r>
      <w:r w:rsidRPr="00606B43">
        <w:rPr>
          <w:sz w:val="32"/>
          <w:szCs w:val="32"/>
          <w:rtl/>
        </w:rPr>
        <w:t>إِلَيْهِمْ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يُحِبُّ</w:t>
      </w:r>
      <w:r w:rsidRPr="00606B43">
        <w:rPr>
          <w:sz w:val="32"/>
          <w:szCs w:val="32"/>
        </w:rPr>
        <w:t xml:space="preserve"> </w:t>
      </w:r>
      <w:r w:rsidRPr="00606B43">
        <w:rPr>
          <w:sz w:val="32"/>
          <w:szCs w:val="32"/>
          <w:rtl/>
        </w:rPr>
        <w:t>الْمُقْسِطِينَ</w:t>
      </w:r>
      <w:r w:rsidRPr="00606B43">
        <w:rPr>
          <w:rFonts w:hint="cs"/>
          <w:sz w:val="32"/>
          <w:szCs w:val="32"/>
          <w:rtl/>
        </w:rPr>
        <w:t>*</w:t>
      </w:r>
      <w:r w:rsidRPr="00606B43">
        <w:rPr>
          <w:sz w:val="32"/>
          <w:szCs w:val="32"/>
        </w:rPr>
        <w:t xml:space="preserve"> </w:t>
      </w:r>
      <w:r w:rsidRPr="00606B43">
        <w:rPr>
          <w:sz w:val="32"/>
          <w:szCs w:val="32"/>
          <w:rtl/>
        </w:rPr>
        <w:t>إِنَّمَا</w:t>
      </w:r>
      <w:r w:rsidRPr="00606B43">
        <w:rPr>
          <w:sz w:val="32"/>
          <w:szCs w:val="32"/>
        </w:rPr>
        <w:t xml:space="preserve"> </w:t>
      </w:r>
      <w:r w:rsidRPr="00606B43">
        <w:rPr>
          <w:sz w:val="32"/>
          <w:szCs w:val="32"/>
          <w:rtl/>
        </w:rPr>
        <w:t>يَنْهَاكُمُ</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قَاتَلُوكُمْ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الدِّينِ</w:t>
      </w:r>
      <w:r w:rsidRPr="00606B43">
        <w:rPr>
          <w:sz w:val="32"/>
          <w:szCs w:val="32"/>
        </w:rPr>
        <w:t xml:space="preserve"> </w:t>
      </w:r>
      <w:r w:rsidRPr="00606B43">
        <w:rPr>
          <w:sz w:val="32"/>
          <w:szCs w:val="32"/>
          <w:rtl/>
        </w:rPr>
        <w:t>وَأَخْرَجُوكُم</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دِيَارِكُمْ</w:t>
      </w:r>
      <w:r w:rsidRPr="00606B43">
        <w:rPr>
          <w:sz w:val="32"/>
          <w:szCs w:val="32"/>
        </w:rPr>
        <w:t xml:space="preserve"> </w:t>
      </w:r>
      <w:r w:rsidRPr="00606B43">
        <w:rPr>
          <w:sz w:val="32"/>
          <w:szCs w:val="32"/>
          <w:rtl/>
        </w:rPr>
        <w:t>وَظَاهَرُوا</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إِخْرَاجِكُمْ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تَوَلَّوْهُمْ</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يَتَوَلَّهُمْ</w:t>
      </w:r>
      <w:r w:rsidRPr="00606B43">
        <w:rPr>
          <w:sz w:val="32"/>
          <w:szCs w:val="32"/>
        </w:rPr>
        <w:t xml:space="preserve"> </w:t>
      </w:r>
      <w:r w:rsidRPr="00606B43">
        <w:rPr>
          <w:sz w:val="32"/>
          <w:szCs w:val="32"/>
          <w:rtl/>
        </w:rPr>
        <w:t>فَأُوْلَئِكَ</w:t>
      </w:r>
      <w:r w:rsidRPr="00606B43">
        <w:rPr>
          <w:rFonts w:hint="cs"/>
          <w:sz w:val="32"/>
          <w:szCs w:val="32"/>
          <w:rtl/>
        </w:rPr>
        <w:t xml:space="preserve"> </w:t>
      </w:r>
      <w:r w:rsidRPr="00606B43">
        <w:rPr>
          <w:sz w:val="32"/>
          <w:szCs w:val="32"/>
          <w:rtl/>
        </w:rPr>
        <w:t>هُمُ</w:t>
      </w:r>
      <w:r w:rsidRPr="00606B43">
        <w:rPr>
          <w:sz w:val="32"/>
          <w:szCs w:val="32"/>
        </w:rPr>
        <w:t xml:space="preserve"> </w:t>
      </w:r>
      <w:r w:rsidRPr="00606B43">
        <w:rPr>
          <w:sz w:val="32"/>
          <w:szCs w:val="32"/>
          <w:rtl/>
        </w:rPr>
        <w:t>الظَّالِمُونَ</w:t>
      </w:r>
      <w:r w:rsidR="00AA4CC8">
        <w:rPr>
          <w:rFonts w:ascii="Simplified Arabic" w:hAnsi="Simplified Arabic" w:cs="Simplified Arabic"/>
          <w:sz w:val="32"/>
          <w:szCs w:val="32"/>
          <w:rtl/>
        </w:rPr>
        <w:t>﴾</w:t>
      </w:r>
      <w:r w:rsidRPr="00606B43">
        <w:rPr>
          <w:rFonts w:hint="cs"/>
          <w:sz w:val="32"/>
          <w:szCs w:val="32"/>
          <w:rtl/>
        </w:rPr>
        <w:t xml:space="preserve"> (الممتحنة، </w:t>
      </w:r>
      <w:r w:rsidR="00D139CA" w:rsidRPr="00606B43">
        <w:rPr>
          <w:rFonts w:hint="cs"/>
          <w:sz w:val="32"/>
          <w:szCs w:val="32"/>
          <w:rtl/>
        </w:rPr>
        <w:t>آية:</w:t>
      </w:r>
      <w:r w:rsidRPr="00606B43">
        <w:rPr>
          <w:rFonts w:hint="cs"/>
          <w:sz w:val="32"/>
          <w:szCs w:val="32"/>
          <w:rtl/>
        </w:rPr>
        <w:t xml:space="preserve"> 8 ـ 9). وقد عرضت لذلك كتب الفقه الإسلامي، قديمها وحديثها تحت عنوان "أهل الذمة" وأحكامها في ا</w:t>
      </w:r>
      <w:r w:rsidR="001A5E10">
        <w:rPr>
          <w:rFonts w:hint="cs"/>
          <w:sz w:val="32"/>
          <w:szCs w:val="32"/>
          <w:rtl/>
        </w:rPr>
        <w:t>لإسلام وهو ا</w:t>
      </w:r>
      <w:r w:rsidRPr="00606B43">
        <w:rPr>
          <w:rFonts w:hint="cs"/>
          <w:sz w:val="32"/>
          <w:szCs w:val="32"/>
          <w:rtl/>
        </w:rPr>
        <w:t xml:space="preserve">صطلاح من </w:t>
      </w:r>
      <w:r w:rsidR="008F34DC">
        <w:rPr>
          <w:rFonts w:hint="cs"/>
          <w:sz w:val="32"/>
          <w:szCs w:val="32"/>
          <w:rtl/>
        </w:rPr>
        <w:t>اجتهاد</w:t>
      </w:r>
      <w:r w:rsidRPr="00606B43">
        <w:rPr>
          <w:rFonts w:hint="cs"/>
          <w:sz w:val="32"/>
          <w:szCs w:val="32"/>
          <w:rtl/>
        </w:rPr>
        <w:t xml:space="preserve"> الفقهاء، وإفراز حقبة تاريخية سابقة و</w:t>
      </w:r>
      <w:r w:rsidR="008F34DC">
        <w:rPr>
          <w:rFonts w:hint="cs"/>
          <w:sz w:val="32"/>
          <w:szCs w:val="32"/>
          <w:rtl/>
        </w:rPr>
        <w:t>اعتبار</w:t>
      </w:r>
      <w:r w:rsidRPr="00606B43">
        <w:rPr>
          <w:rFonts w:hint="cs"/>
          <w:sz w:val="32"/>
          <w:szCs w:val="32"/>
          <w:rtl/>
        </w:rPr>
        <w:t>ات سياسية تغيرت، وظروف اجتماعية تطورت فالواجب الرجوع إلى هذه المسألة أو غيرها إلى نصوص القرآن وصحيح السنة، ونوط</w:t>
      </w:r>
      <w:r w:rsidR="00074D99">
        <w:rPr>
          <w:rFonts w:hint="cs"/>
          <w:sz w:val="32"/>
          <w:szCs w:val="32"/>
          <w:rtl/>
        </w:rPr>
        <w:t>د</w:t>
      </w:r>
      <w:r w:rsidRPr="00606B43">
        <w:rPr>
          <w:rFonts w:hint="cs"/>
          <w:sz w:val="32"/>
          <w:szCs w:val="32"/>
          <w:rtl/>
        </w:rPr>
        <w:t xml:space="preserve"> العلاقة بين المسلمين وغير المسلمين بعهد الله ورسوله كأصل إسلامي يضمن الوحدة الوطنية ويدعم مكانتها في الدولة الحديثة المسلمة</w:t>
      </w:r>
      <w:r w:rsidRPr="00606B43">
        <w:rPr>
          <w:rStyle w:val="a4"/>
          <w:sz w:val="32"/>
          <w:szCs w:val="32"/>
          <w:rtl/>
        </w:rPr>
        <w:footnoteReference w:id="506"/>
      </w:r>
      <w:r w:rsidRPr="00606B43">
        <w:rPr>
          <w:rFonts w:hint="cs"/>
          <w:sz w:val="32"/>
          <w:szCs w:val="32"/>
          <w:rtl/>
        </w:rPr>
        <w:t>.</w:t>
      </w:r>
    </w:p>
    <w:p w:rsidR="00227195" w:rsidRPr="00606B43" w:rsidRDefault="00227195" w:rsidP="00AA4CC8">
      <w:pPr>
        <w:pStyle w:val="a5"/>
        <w:spacing w:line="360" w:lineRule="auto"/>
        <w:rPr>
          <w:sz w:val="32"/>
          <w:szCs w:val="32"/>
          <w:rtl/>
        </w:rPr>
      </w:pPr>
    </w:p>
    <w:p w:rsidR="00D139AB" w:rsidRPr="00606B43" w:rsidRDefault="00D139AB" w:rsidP="00606B43">
      <w:pPr>
        <w:pStyle w:val="a5"/>
        <w:spacing w:line="360" w:lineRule="auto"/>
        <w:rPr>
          <w:sz w:val="32"/>
          <w:szCs w:val="32"/>
          <w:rtl/>
        </w:rPr>
      </w:pPr>
      <w:r w:rsidRPr="00606B43">
        <w:rPr>
          <w:rFonts w:hint="cs"/>
          <w:b/>
          <w:bCs/>
          <w:sz w:val="32"/>
          <w:szCs w:val="32"/>
          <w:rtl/>
        </w:rPr>
        <w:t>ثانياً: تعريف الأمة الإسلامية:</w:t>
      </w:r>
    </w:p>
    <w:p w:rsidR="00D139AB" w:rsidRPr="00606B43" w:rsidRDefault="00D139AB" w:rsidP="00074D99">
      <w:pPr>
        <w:pStyle w:val="a5"/>
        <w:spacing w:line="360" w:lineRule="auto"/>
        <w:rPr>
          <w:sz w:val="32"/>
          <w:szCs w:val="32"/>
          <w:rtl/>
        </w:rPr>
      </w:pPr>
      <w:r w:rsidRPr="00606B43">
        <w:rPr>
          <w:rFonts w:hint="cs"/>
          <w:sz w:val="32"/>
          <w:szCs w:val="32"/>
          <w:rtl/>
        </w:rPr>
        <w:t>عندما نصت وثيقة المدينة أو دستور الدولة الجديدة على أن غير المسلمين "أمة مع المؤمنين" فإنها تكون بذلك قد جعلت منهم مواطنين فيها لهم من الحقوق مثل ما للمسلمين، وعليهم من الواجبات مثل ما على المسلمين شركاء، شركاء في الوطن لهم دينهم وللمسلمين دينهم، وأن بينهم وبين المسلم</w:t>
      </w:r>
      <w:r w:rsidR="00074D99">
        <w:rPr>
          <w:rFonts w:hint="cs"/>
          <w:sz w:val="32"/>
          <w:szCs w:val="32"/>
          <w:rtl/>
        </w:rPr>
        <w:t>ين "النصح والنصيحة والبر دون الإ</w:t>
      </w:r>
      <w:r w:rsidRPr="00606B43">
        <w:rPr>
          <w:rFonts w:hint="cs"/>
          <w:sz w:val="32"/>
          <w:szCs w:val="32"/>
          <w:rtl/>
        </w:rPr>
        <w:t>ثم" وهذه ظاهرة يعرفها المجتمع العربي لأول مرة في تاريخه، فلم يجتمع فيه الناس قبل الإسلام إلا على أساس من صلات القرابة والنسب</w:t>
      </w:r>
      <w:r w:rsidRPr="00606B43">
        <w:rPr>
          <w:rStyle w:val="a4"/>
          <w:sz w:val="32"/>
          <w:szCs w:val="32"/>
          <w:rtl/>
        </w:rPr>
        <w:footnoteReference w:id="507"/>
      </w:r>
      <w:r w:rsidRPr="00606B43">
        <w:rPr>
          <w:rFonts w:hint="cs"/>
          <w:sz w:val="32"/>
          <w:szCs w:val="32"/>
          <w:rtl/>
        </w:rPr>
        <w:t>، ونرى أن النص على غير المسلمين "أمة مع المؤمنين" يكشف عن مفهوم "الأمة" في النظام السياسي الإسلامي وهو معنى أثبت الدكتور عبد الرازق السن</w:t>
      </w:r>
      <w:r w:rsidR="001A5E10">
        <w:rPr>
          <w:rFonts w:hint="cs"/>
          <w:sz w:val="32"/>
          <w:szCs w:val="32"/>
          <w:rtl/>
        </w:rPr>
        <w:t>هوري ـ في عبارة نقلها عن أحد الأ</w:t>
      </w:r>
      <w:r w:rsidRPr="00606B43">
        <w:rPr>
          <w:rFonts w:hint="cs"/>
          <w:sz w:val="32"/>
          <w:szCs w:val="32"/>
          <w:rtl/>
        </w:rPr>
        <w:t>ساتذة الفرنسيين ـ أنه قائم مسلم عند علماء الاجتماع الغربيين ونصها: عندما نستعمل اصطلاح الأمة "الجماعة الإسلامية" فإنني لا أعني بذلك الإشارة إلى مجتمع من المسلمين فقط وإنما أق</w:t>
      </w:r>
      <w:r w:rsidR="00C66B71" w:rsidRPr="00606B43">
        <w:rPr>
          <w:rFonts w:hint="cs"/>
          <w:sz w:val="32"/>
          <w:szCs w:val="32"/>
          <w:rtl/>
        </w:rPr>
        <w:t>صد بذلك مجتمعاً له طابع من المد</w:t>
      </w:r>
      <w:r w:rsidRPr="00606B43">
        <w:rPr>
          <w:rFonts w:hint="cs"/>
          <w:sz w:val="32"/>
          <w:szCs w:val="32"/>
          <w:rtl/>
        </w:rPr>
        <w:t>ن</w:t>
      </w:r>
      <w:r w:rsidR="00C66B71" w:rsidRPr="00606B43">
        <w:rPr>
          <w:rFonts w:hint="cs"/>
          <w:sz w:val="32"/>
          <w:szCs w:val="32"/>
          <w:rtl/>
        </w:rPr>
        <w:t>ي</w:t>
      </w:r>
      <w:r w:rsidRPr="00606B43">
        <w:rPr>
          <w:rFonts w:hint="cs"/>
          <w:sz w:val="32"/>
          <w:szCs w:val="32"/>
          <w:rtl/>
        </w:rPr>
        <w:t>ة قدمها لنا التاريخ كثمرة للعمل المشترك ساهم فيه جميع الطوائف الدينية التي عاشت وعملت معاً جنباً إلى جنب تحت راية الإسلام، وقدمت لنا بذلك تراثاً مشتركاً لجميع سكان الشرق الإسلامي بنفس الصورة، ولنفس الأسباب التي اعتبرنا بها حضارة الغرب مسيحية، وهي تراث مشترك لا يتجزأ س</w:t>
      </w:r>
      <w:r w:rsidR="00C66B71" w:rsidRPr="00606B43">
        <w:rPr>
          <w:rFonts w:hint="cs"/>
          <w:sz w:val="32"/>
          <w:szCs w:val="32"/>
          <w:rtl/>
        </w:rPr>
        <w:t xml:space="preserve">اهم فيه جميع الغربيين بما فيهم </w:t>
      </w:r>
      <w:r w:rsidR="00074D99">
        <w:rPr>
          <w:rFonts w:hint="cs"/>
          <w:sz w:val="32"/>
          <w:szCs w:val="32"/>
          <w:rtl/>
        </w:rPr>
        <w:t>ا</w:t>
      </w:r>
      <w:r w:rsidR="001A5E10">
        <w:rPr>
          <w:rFonts w:hint="cs"/>
          <w:sz w:val="32"/>
          <w:szCs w:val="32"/>
          <w:rtl/>
        </w:rPr>
        <w:t>ل</w:t>
      </w:r>
      <w:r w:rsidRPr="00606B43">
        <w:rPr>
          <w:rFonts w:hint="cs"/>
          <w:sz w:val="32"/>
          <w:szCs w:val="32"/>
          <w:rtl/>
        </w:rPr>
        <w:t>ل</w:t>
      </w:r>
      <w:r w:rsidR="00074D99">
        <w:rPr>
          <w:rFonts w:hint="cs"/>
          <w:sz w:val="32"/>
          <w:szCs w:val="32"/>
          <w:rtl/>
        </w:rPr>
        <w:t>ّ</w:t>
      </w:r>
      <w:r w:rsidRPr="00606B43">
        <w:rPr>
          <w:rFonts w:hint="cs"/>
          <w:sz w:val="32"/>
          <w:szCs w:val="32"/>
          <w:rtl/>
        </w:rPr>
        <w:t>ادينيون والمفكرون الأحرار والكاثوليك والبرو</w:t>
      </w:r>
      <w:r w:rsidR="00C66B71" w:rsidRPr="00606B43">
        <w:rPr>
          <w:rFonts w:hint="cs"/>
          <w:sz w:val="32"/>
          <w:szCs w:val="32"/>
          <w:rtl/>
        </w:rPr>
        <w:t>تستا</w:t>
      </w:r>
      <w:r w:rsidR="00074D99">
        <w:rPr>
          <w:rFonts w:hint="cs"/>
          <w:sz w:val="32"/>
          <w:szCs w:val="32"/>
          <w:rtl/>
        </w:rPr>
        <w:t>ن</w:t>
      </w:r>
      <w:r w:rsidRPr="00606B43">
        <w:rPr>
          <w:rFonts w:hint="cs"/>
          <w:sz w:val="32"/>
          <w:szCs w:val="32"/>
          <w:rtl/>
        </w:rPr>
        <w:t>ت</w:t>
      </w:r>
      <w:r w:rsidRPr="00606B43">
        <w:rPr>
          <w:rStyle w:val="a4"/>
          <w:sz w:val="32"/>
          <w:szCs w:val="32"/>
          <w:rtl/>
        </w:rPr>
        <w:footnoteReference w:id="508"/>
      </w:r>
      <w:r w:rsidRPr="00606B43">
        <w:rPr>
          <w:rFonts w:hint="cs"/>
          <w:sz w:val="32"/>
          <w:szCs w:val="32"/>
          <w:rtl/>
        </w:rPr>
        <w:t>، وقد عبر الكاساني عن هذا المفهوم في قوله "الذمي من أهل دار الإسلام"</w:t>
      </w:r>
      <w:r w:rsidRPr="00606B43">
        <w:rPr>
          <w:rStyle w:val="a4"/>
          <w:sz w:val="32"/>
          <w:szCs w:val="32"/>
          <w:rtl/>
        </w:rPr>
        <w:footnoteReference w:id="509"/>
      </w:r>
      <w:r w:rsidRPr="00606B43">
        <w:rPr>
          <w:rFonts w:hint="cs"/>
          <w:sz w:val="32"/>
          <w:szCs w:val="32"/>
          <w:rtl/>
        </w:rPr>
        <w:t>، وهي الدار التي يجري عليها أحكام الإسلام، ويأمن فيها بأمان المسلمين، سواء كانوا مسلمين أم ذميين</w:t>
      </w:r>
      <w:r w:rsidRPr="00606B43">
        <w:rPr>
          <w:rStyle w:val="a4"/>
          <w:sz w:val="32"/>
          <w:szCs w:val="32"/>
          <w:rtl/>
        </w:rPr>
        <w:footnoteReference w:id="510"/>
      </w:r>
      <w:r w:rsidRPr="00606B43">
        <w:rPr>
          <w:rFonts w:hint="cs"/>
          <w:sz w:val="32"/>
          <w:szCs w:val="32"/>
          <w:rtl/>
        </w:rPr>
        <w:t>، فموطن الإسلام أو الدولة الحديثة المسلمة ليست لمعتنقي الإسلام وحده وإنما هي للمواطنين كافة مسلمين وغير مسلمين، ما التزم غير المسلمين بالنظام العام في الدولة أي أحكام الإسلام فيما لا يخص العقائد والعبادات والأحوال الشخصية، وعلى هذا الأساس بنينا رأينا في موضوع الحقوق السياسية لغير المسلمين في الدولة الحديثة الذي راعينا فيه تقيد كون هذه الحقوق السياسية غير ذات صيغة دينية أي كونها داخلة في نطاق الأحكام الدنيوية للفقه الإسلامي دون الأحكام الدينية وإن كان هناك اختلاف بين الفقهاء في مجال ما يجوز وما لا يجوز تقلده الوظائف العليا</w:t>
      </w:r>
      <w:r w:rsidRPr="00606B43">
        <w:rPr>
          <w:rStyle w:val="a4"/>
          <w:sz w:val="32"/>
          <w:szCs w:val="32"/>
          <w:rtl/>
        </w:rPr>
        <w:footnoteReference w:id="511"/>
      </w:r>
      <w:r w:rsidRPr="00606B43">
        <w:rPr>
          <w:rFonts w:hint="cs"/>
          <w:sz w:val="32"/>
          <w:szCs w:val="32"/>
          <w:rtl/>
        </w:rPr>
        <w:t>، لغير المسلمين كمنصب الإمامة والولاية والوزارة والقضاء، وهو خلاف يدور أساساً حول ما يتعين في توفر شرط "الإسلام" وما لا يتعين فيه ذلك وهي مسألة واجهتها الدول المختلفة ولها فيها معايير وسوابق عمل يمكن الاستئناس بها فيما لا يعارض أصلاً ثابتاً في الكتاب والسنة، فوجود الأقليات ليس مما تنفرد به دولة الإسلام، وتحديد مناصب قيادية معينة للغالبية ليس مما تنفرد به دولة الإسلام</w:t>
      </w:r>
      <w:r w:rsidRPr="00606B43">
        <w:rPr>
          <w:rStyle w:val="a4"/>
          <w:sz w:val="32"/>
          <w:szCs w:val="32"/>
          <w:rtl/>
        </w:rPr>
        <w:footnoteReference w:id="512"/>
      </w:r>
      <w:r w:rsidRPr="00606B43">
        <w:rPr>
          <w:rFonts w:hint="cs"/>
          <w:sz w:val="32"/>
          <w:szCs w:val="32"/>
          <w:rtl/>
        </w:rPr>
        <w:t>، وبعبارة أخرى أن مبدأ المساواة في الحقوق المدنية والسياسية المادي فيها والمعنوي لا ينفي المبدأ المعمول به في الدنيا كلها من أن يكون حق الإدارة للأغلبية، وتظل حقوق الأقلية مصانة ومحفوظة</w:t>
      </w:r>
      <w:r w:rsidRPr="00606B43">
        <w:rPr>
          <w:rStyle w:val="a4"/>
          <w:sz w:val="32"/>
          <w:szCs w:val="32"/>
          <w:rtl/>
        </w:rPr>
        <w:footnoteReference w:id="513"/>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ثالثاً: حق</w:t>
      </w:r>
      <w:r w:rsidR="00436F48">
        <w:rPr>
          <w:rFonts w:hint="cs"/>
          <w:b/>
          <w:bCs/>
          <w:sz w:val="32"/>
          <w:szCs w:val="32"/>
          <w:rtl/>
        </w:rPr>
        <w:t xml:space="preserve"> الانتخا</w:t>
      </w:r>
      <w:r w:rsidRPr="00606B43">
        <w:rPr>
          <w:rFonts w:hint="cs"/>
          <w:b/>
          <w:bCs/>
          <w:sz w:val="32"/>
          <w:szCs w:val="32"/>
          <w:rtl/>
        </w:rPr>
        <w:t>ب وحق عضوية المجالس النيابية:</w:t>
      </w:r>
    </w:p>
    <w:p w:rsidR="00D139AB" w:rsidRPr="00606B43" w:rsidRDefault="00D139AB" w:rsidP="00AA4CC8">
      <w:pPr>
        <w:pStyle w:val="a5"/>
        <w:spacing w:line="360" w:lineRule="auto"/>
        <w:rPr>
          <w:sz w:val="32"/>
          <w:szCs w:val="32"/>
          <w:rtl/>
        </w:rPr>
      </w:pPr>
      <w:r w:rsidRPr="00606B43">
        <w:rPr>
          <w:rFonts w:hint="cs"/>
          <w:sz w:val="32"/>
          <w:szCs w:val="32"/>
          <w:rtl/>
        </w:rPr>
        <w:t>إن أي مواطن في الدولة الحديثة المسلمة من غير المسلمين من حقه أن ينتخب من يشاء من مواطنين الدولة أو يرشح نفسه للدخول في البرلمان فلهم ما للمسلمين وعليهم ما عليهم والتمثيل عن جزء من الشعب في دائرة معينة لا يعتبر من باب الإمارة ولا الولاية، فالنائب ليس أميراً ولا وزيراً ولا والياً، بل هو يمثل دائرته في هذا المجلس الذي يقوم على محاسبة الأمراء والولاة والوزراء ومن برهم والإقساط إليهم، أن يمثلوا في هذه المجالس، حتى يعبروا عن مطالب جماعتهم وألا يشعروا بالعزلة عن بني وطنهم ويستغل ذلك أعداء الإسلام والمسلمين</w:t>
      </w:r>
      <w:r w:rsidRPr="00606B43">
        <w:rPr>
          <w:rStyle w:val="a4"/>
          <w:sz w:val="32"/>
          <w:szCs w:val="32"/>
          <w:rtl/>
        </w:rPr>
        <w:footnoteReference w:id="514"/>
      </w:r>
      <w:r w:rsidRPr="00606B43">
        <w:rPr>
          <w:rFonts w:hint="cs"/>
          <w:sz w:val="32"/>
          <w:szCs w:val="32"/>
          <w:rtl/>
        </w:rPr>
        <w:t>، فلا مانع شرعاً في الدولة الحديثة المسلمة التي فيها أقليات وأعطت ولاءها للدولة أن تحظى طوائفها بالتمثيل في البرلمان ومن الفقهاء الذين لم يتحفظوا في إباحة الاشتراك لأهل الكتاب في البرلمان الدكتور عبد الكريم زيدان حيث قال: أما</w:t>
      </w:r>
      <w:r w:rsidR="00454C41">
        <w:rPr>
          <w:rFonts w:hint="cs"/>
          <w:sz w:val="32"/>
          <w:szCs w:val="32"/>
          <w:rtl/>
        </w:rPr>
        <w:t xml:space="preserve"> انتخا</w:t>
      </w:r>
      <w:r w:rsidRPr="00606B43">
        <w:rPr>
          <w:rFonts w:hint="cs"/>
          <w:sz w:val="32"/>
          <w:szCs w:val="32"/>
          <w:rtl/>
        </w:rPr>
        <w:t>ب ممثليهم في مجلس الأمة وترشيح أنفسهم لعضويته فنرى جواز ذلك لهم أيضاً، لأن العضوية في مجلس الأمة تعتبر من قبيل إبداء الرأي وتقديم النصح للحكومة، وعرض مشاكل الناخبين ونحو ذلك وهذه أمور لا مانع من قيام الذميين بها ومساهمتهم فيها</w:t>
      </w:r>
      <w:r w:rsidRPr="00606B43">
        <w:rPr>
          <w:rStyle w:val="a4"/>
          <w:sz w:val="32"/>
          <w:szCs w:val="32"/>
          <w:rtl/>
        </w:rPr>
        <w:footnoteReference w:id="515"/>
      </w:r>
      <w:r w:rsidRPr="00606B43">
        <w:rPr>
          <w:rFonts w:hint="cs"/>
          <w:sz w:val="32"/>
          <w:szCs w:val="32"/>
          <w:rtl/>
        </w:rPr>
        <w:t>، إن غير المسلمين في الدولة الحديثة المسلمة مواطنون مثلهم مثل المسلمين لهم ما لهم وعليهم ما عليهم ولكن لا يعني ذلك بحال أن لغير المسلمين أي حق في أن يعطلوا إرادة الأغلبية المسلمة، أو يعترضوا على مبدأ إقامة دولة مدنية حديثة مرجعيتها الإسلام، وإنفاذ التشريعات الإسلامية، وإنما عليهم أن يقبلوا بخيار الأغلبية، وليس في ذلك قهر أو إرغام لهم على قبول الإسلام كدين ولا التنازل عن معتقداتهم السابقة وفي الوقت نفسه، فليس على المسلمين أن يتخلوا عن معتقداتهم وقوانينهم في سبيل إرضاء الأقليات غير الإسلامية</w:t>
      </w:r>
      <w:r w:rsidRPr="00606B43">
        <w:rPr>
          <w:rStyle w:val="a4"/>
          <w:sz w:val="32"/>
          <w:szCs w:val="32"/>
          <w:rtl/>
        </w:rPr>
        <w:footnoteReference w:id="516"/>
      </w:r>
      <w:r w:rsidRPr="00606B43">
        <w:rPr>
          <w:rFonts w:hint="cs"/>
          <w:sz w:val="32"/>
          <w:szCs w:val="32"/>
          <w:rtl/>
        </w:rPr>
        <w:t>، إن قيمة الشورى تتسع لسائر المواطنين في كل شأن عام يمس المصلحة العامة، فلا يتدخل المواطنون المسلمون فيما يجريه المواطنون غير المسلمين من شورى في شؤون عقيدتهم ولا يتدخل المواطنون غير المسلمين فيما يمارسه المسلمون من شورى في شؤون عقيدتهم، اللهم إلا ما كان أدخل من القواعد المشتركة بينهما من قيم إنسانية، وقواعد أخلاقية وشؤون فنية وإدارية، والدولة الحديثة المسلمة حصن حصين للأقليات التي تعيش في كنفها وبين مواطنيها، لاسيما حين تكون هذه الأقليات أهل كتاب أو أهل ذمة، كما يسميهم الإسلام، وأهل الذمة من غير المسلمين هم من كانت حقوقهم مصانة في ذمة المسلمين والمسلمون مأمورون بحماية الحرية الدينية والدفاع عنها لأنفسهم ولغيرهم وهو أمر منصوص عليه فيما يقرؤونه في كتاب الله تعالى، قال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أُذِنَ</w:t>
      </w:r>
      <w:r w:rsidRPr="00606B43">
        <w:rPr>
          <w:sz w:val="32"/>
          <w:szCs w:val="32"/>
        </w:rPr>
        <w:t xml:space="preserve"> </w:t>
      </w:r>
      <w:r w:rsidRPr="00606B43">
        <w:rPr>
          <w:sz w:val="32"/>
          <w:szCs w:val="32"/>
          <w:rtl/>
        </w:rPr>
        <w:t>لِلَّذِينَ</w:t>
      </w:r>
      <w:r w:rsidRPr="00606B43">
        <w:rPr>
          <w:sz w:val="32"/>
          <w:szCs w:val="32"/>
        </w:rPr>
        <w:t xml:space="preserve"> </w:t>
      </w:r>
      <w:r w:rsidRPr="00606B43">
        <w:rPr>
          <w:sz w:val="32"/>
          <w:szCs w:val="32"/>
          <w:rtl/>
        </w:rPr>
        <w:t>يُقَاتَلُونَ</w:t>
      </w:r>
      <w:r w:rsidRPr="00606B43">
        <w:rPr>
          <w:sz w:val="32"/>
          <w:szCs w:val="32"/>
        </w:rPr>
        <w:t xml:space="preserve"> </w:t>
      </w:r>
      <w:r w:rsidRPr="00606B43">
        <w:rPr>
          <w:sz w:val="32"/>
          <w:szCs w:val="32"/>
          <w:rtl/>
        </w:rPr>
        <w:t>بِأَنَّهُمْ</w:t>
      </w:r>
      <w:r w:rsidRPr="00606B43">
        <w:rPr>
          <w:sz w:val="32"/>
          <w:szCs w:val="32"/>
        </w:rPr>
        <w:t xml:space="preserve"> </w:t>
      </w:r>
      <w:r w:rsidRPr="00606B43">
        <w:rPr>
          <w:sz w:val="32"/>
          <w:szCs w:val="32"/>
          <w:rtl/>
        </w:rPr>
        <w:t>ظُلِمُوا</w:t>
      </w:r>
      <w:r w:rsidRPr="00606B43">
        <w:rPr>
          <w:sz w:val="32"/>
          <w:szCs w:val="32"/>
        </w:rPr>
        <w:t xml:space="preserve"> </w:t>
      </w:r>
      <w:r w:rsidRPr="00606B43">
        <w:rPr>
          <w:sz w:val="32"/>
          <w:szCs w:val="32"/>
          <w:rtl/>
        </w:rPr>
        <w:t>وَإِنَّ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نَصْرِهِمْ</w:t>
      </w:r>
      <w:r w:rsidRPr="00606B43">
        <w:rPr>
          <w:rFonts w:hint="cs"/>
          <w:sz w:val="32"/>
          <w:szCs w:val="32"/>
          <w:rtl/>
        </w:rPr>
        <w:t xml:space="preserve"> </w:t>
      </w:r>
      <w:r w:rsidRPr="00606B43">
        <w:rPr>
          <w:sz w:val="32"/>
          <w:szCs w:val="32"/>
          <w:rtl/>
        </w:rPr>
        <w:t xml:space="preserve">لَقَدِيرٌ </w:t>
      </w:r>
      <w:r w:rsidRPr="00606B43">
        <w:rPr>
          <w:rFonts w:hint="cs"/>
          <w:sz w:val="32"/>
          <w:szCs w:val="32"/>
          <w:rtl/>
        </w:rPr>
        <w:t>*</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أُخْرِجُوا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دِيَارِهِمْ</w:t>
      </w:r>
      <w:r w:rsidRPr="00606B43">
        <w:rPr>
          <w:sz w:val="32"/>
          <w:szCs w:val="32"/>
        </w:rPr>
        <w:t xml:space="preserve"> </w:t>
      </w:r>
      <w:r w:rsidRPr="00606B43">
        <w:rPr>
          <w:sz w:val="32"/>
          <w:szCs w:val="32"/>
          <w:rtl/>
        </w:rPr>
        <w:t>بِغَيْرِ</w:t>
      </w:r>
      <w:r w:rsidRPr="00606B43">
        <w:rPr>
          <w:sz w:val="32"/>
          <w:szCs w:val="32"/>
        </w:rPr>
        <w:t xml:space="preserve"> </w:t>
      </w:r>
      <w:r w:rsidRPr="00606B43">
        <w:rPr>
          <w:sz w:val="32"/>
          <w:szCs w:val="32"/>
          <w:rtl/>
        </w:rPr>
        <w:t>حَقٍّ</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أَن</w:t>
      </w:r>
      <w:r w:rsidRPr="00606B43">
        <w:rPr>
          <w:rFonts w:hint="cs"/>
          <w:sz w:val="32"/>
          <w:szCs w:val="32"/>
          <w:rtl/>
        </w:rPr>
        <w:t xml:space="preserve"> </w:t>
      </w:r>
      <w:r w:rsidRPr="00606B43">
        <w:rPr>
          <w:sz w:val="32"/>
          <w:szCs w:val="32"/>
          <w:rtl/>
        </w:rPr>
        <w:t>يَقُولُوا</w:t>
      </w:r>
      <w:r w:rsidRPr="00606B43">
        <w:rPr>
          <w:sz w:val="32"/>
          <w:szCs w:val="32"/>
        </w:rPr>
        <w:t xml:space="preserve"> </w:t>
      </w:r>
      <w:r w:rsidRPr="00606B43">
        <w:rPr>
          <w:sz w:val="32"/>
          <w:szCs w:val="32"/>
          <w:rtl/>
        </w:rPr>
        <w:t>رَبُّنَا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وَلَوْلَا</w:t>
      </w:r>
      <w:r w:rsidRPr="00606B43">
        <w:rPr>
          <w:sz w:val="32"/>
          <w:szCs w:val="32"/>
        </w:rPr>
        <w:t xml:space="preserve"> </w:t>
      </w:r>
      <w:r w:rsidRPr="00606B43">
        <w:rPr>
          <w:sz w:val="32"/>
          <w:szCs w:val="32"/>
          <w:rtl/>
        </w:rPr>
        <w:t>دَفْعُ</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بَعْضَهُم</w:t>
      </w:r>
      <w:r w:rsidRPr="00606B43">
        <w:rPr>
          <w:sz w:val="32"/>
          <w:szCs w:val="32"/>
        </w:rPr>
        <w:t xml:space="preserve"> </w:t>
      </w:r>
      <w:r w:rsidRPr="00606B43">
        <w:rPr>
          <w:sz w:val="32"/>
          <w:szCs w:val="32"/>
          <w:rtl/>
        </w:rPr>
        <w:t>بِبَعْضٍ</w:t>
      </w:r>
      <w:r w:rsidRPr="00606B43">
        <w:rPr>
          <w:sz w:val="32"/>
          <w:szCs w:val="32"/>
        </w:rPr>
        <w:t xml:space="preserve"> </w:t>
      </w:r>
      <w:r w:rsidRPr="00606B43">
        <w:rPr>
          <w:sz w:val="32"/>
          <w:szCs w:val="32"/>
          <w:rtl/>
        </w:rPr>
        <w:t>لَّهُدِّمَتْ</w:t>
      </w:r>
      <w:r w:rsidRPr="00606B43">
        <w:rPr>
          <w:rFonts w:hint="cs"/>
          <w:sz w:val="32"/>
          <w:szCs w:val="32"/>
          <w:rtl/>
        </w:rPr>
        <w:t xml:space="preserve"> </w:t>
      </w:r>
      <w:r w:rsidRPr="00606B43">
        <w:rPr>
          <w:sz w:val="32"/>
          <w:szCs w:val="32"/>
          <w:rtl/>
        </w:rPr>
        <w:t>صَوَامِعُ</w:t>
      </w:r>
      <w:r w:rsidRPr="00606B43">
        <w:rPr>
          <w:sz w:val="32"/>
          <w:szCs w:val="32"/>
        </w:rPr>
        <w:t xml:space="preserve"> </w:t>
      </w:r>
      <w:r w:rsidRPr="00606B43">
        <w:rPr>
          <w:sz w:val="32"/>
          <w:szCs w:val="32"/>
          <w:rtl/>
        </w:rPr>
        <w:t>وَبِيَعٌ</w:t>
      </w:r>
      <w:r w:rsidRPr="00606B43">
        <w:rPr>
          <w:sz w:val="32"/>
          <w:szCs w:val="32"/>
        </w:rPr>
        <w:t xml:space="preserve"> </w:t>
      </w:r>
      <w:r w:rsidRPr="00606B43">
        <w:rPr>
          <w:sz w:val="32"/>
          <w:szCs w:val="32"/>
          <w:rtl/>
        </w:rPr>
        <w:t>وَصَلَوَاتٌ</w:t>
      </w:r>
      <w:r w:rsidRPr="00606B43">
        <w:rPr>
          <w:sz w:val="32"/>
          <w:szCs w:val="32"/>
        </w:rPr>
        <w:t xml:space="preserve"> </w:t>
      </w:r>
      <w:r w:rsidRPr="00606B43">
        <w:rPr>
          <w:sz w:val="32"/>
          <w:szCs w:val="32"/>
          <w:rtl/>
        </w:rPr>
        <w:t>وَمَسَاجِدُ</w:t>
      </w:r>
      <w:r w:rsidRPr="00606B43">
        <w:rPr>
          <w:sz w:val="32"/>
          <w:szCs w:val="32"/>
        </w:rPr>
        <w:t xml:space="preserve"> </w:t>
      </w:r>
      <w:r w:rsidRPr="00606B43">
        <w:rPr>
          <w:sz w:val="32"/>
          <w:szCs w:val="32"/>
          <w:rtl/>
        </w:rPr>
        <w:t>يُذْكَرُ</w:t>
      </w:r>
      <w:r w:rsidRPr="00606B43">
        <w:rPr>
          <w:sz w:val="32"/>
          <w:szCs w:val="32"/>
        </w:rPr>
        <w:t xml:space="preserve"> </w:t>
      </w:r>
      <w:r w:rsidRPr="00606B43">
        <w:rPr>
          <w:sz w:val="32"/>
          <w:szCs w:val="32"/>
          <w:rtl/>
        </w:rPr>
        <w:t>فِيهَا</w:t>
      </w:r>
      <w:r w:rsidRPr="00606B43">
        <w:rPr>
          <w:sz w:val="32"/>
          <w:szCs w:val="32"/>
        </w:rPr>
        <w:t xml:space="preserve"> </w:t>
      </w:r>
      <w:r w:rsidRPr="00606B43">
        <w:rPr>
          <w:sz w:val="32"/>
          <w:szCs w:val="32"/>
          <w:rtl/>
        </w:rPr>
        <w:t>اسْمُ</w:t>
      </w:r>
      <w:r w:rsidRPr="00606B43">
        <w:rPr>
          <w:sz w:val="32"/>
          <w:szCs w:val="32"/>
        </w:rPr>
        <w:t xml:space="preserve"> </w:t>
      </w:r>
      <w:r w:rsidRPr="00606B43">
        <w:rPr>
          <w:sz w:val="32"/>
          <w:szCs w:val="32"/>
          <w:rtl/>
        </w:rPr>
        <w:t>اللَّهِ</w:t>
      </w:r>
      <w:r w:rsidRPr="00606B43">
        <w:rPr>
          <w:rFonts w:hint="cs"/>
          <w:sz w:val="32"/>
          <w:szCs w:val="32"/>
          <w:rtl/>
        </w:rPr>
        <w:t xml:space="preserve"> </w:t>
      </w:r>
      <w:r w:rsidRPr="00606B43">
        <w:rPr>
          <w:sz w:val="32"/>
          <w:szCs w:val="32"/>
          <w:rtl/>
        </w:rPr>
        <w:t>كَثِيرًا</w:t>
      </w:r>
      <w:r w:rsidRPr="00606B43">
        <w:rPr>
          <w:sz w:val="32"/>
          <w:szCs w:val="32"/>
        </w:rPr>
        <w:t xml:space="preserve"> </w:t>
      </w:r>
      <w:r w:rsidRPr="00606B43">
        <w:rPr>
          <w:sz w:val="32"/>
          <w:szCs w:val="32"/>
          <w:rtl/>
        </w:rPr>
        <w:t>وَلَيَنصُرَنَّ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يَنصُرُهُ</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لَقَوِيٌّ</w:t>
      </w:r>
      <w:r w:rsidRPr="00606B43">
        <w:rPr>
          <w:rFonts w:hint="cs"/>
          <w:sz w:val="32"/>
          <w:szCs w:val="32"/>
          <w:rtl/>
        </w:rPr>
        <w:t xml:space="preserve"> </w:t>
      </w:r>
      <w:r w:rsidRPr="00606B43">
        <w:rPr>
          <w:sz w:val="32"/>
          <w:szCs w:val="32"/>
          <w:rtl/>
        </w:rPr>
        <w:t>عَزِيزٌ</w:t>
      </w:r>
      <w:r w:rsidR="00AA4CC8">
        <w:rPr>
          <w:rFonts w:ascii="Simplified Arabic" w:hAnsi="Simplified Arabic" w:cs="Simplified Arabic"/>
          <w:sz w:val="32"/>
          <w:szCs w:val="32"/>
          <w:rtl/>
        </w:rPr>
        <w:t>﴾</w:t>
      </w:r>
      <w:r w:rsidRPr="00606B43">
        <w:rPr>
          <w:rFonts w:hint="cs"/>
          <w:sz w:val="32"/>
          <w:szCs w:val="32"/>
          <w:rtl/>
        </w:rPr>
        <w:t xml:space="preserve"> (الحج، </w:t>
      </w:r>
      <w:r w:rsidR="00D139CA" w:rsidRPr="00606B43">
        <w:rPr>
          <w:rFonts w:hint="cs"/>
          <w:sz w:val="32"/>
          <w:szCs w:val="32"/>
          <w:rtl/>
        </w:rPr>
        <w:t>آية:</w:t>
      </w:r>
      <w:r w:rsidRPr="00606B43">
        <w:rPr>
          <w:rFonts w:hint="cs"/>
          <w:sz w:val="32"/>
          <w:szCs w:val="32"/>
          <w:rtl/>
        </w:rPr>
        <w:t xml:space="preserve"> 39 ـ 40)</w:t>
      </w:r>
      <w:r w:rsidRPr="00606B43">
        <w:rPr>
          <w:rStyle w:val="a4"/>
          <w:sz w:val="32"/>
          <w:szCs w:val="32"/>
          <w:rtl/>
        </w:rPr>
        <w:footnoteReference w:id="517"/>
      </w:r>
      <w:r w:rsidRPr="00606B43">
        <w:rPr>
          <w:rFonts w:hint="cs"/>
          <w:sz w:val="32"/>
          <w:szCs w:val="32"/>
          <w:rtl/>
        </w:rPr>
        <w:t>.</w:t>
      </w:r>
    </w:p>
    <w:p w:rsidR="00074D99" w:rsidRDefault="00D139AB" w:rsidP="00074D99">
      <w:pPr>
        <w:bidi/>
        <w:spacing w:line="360" w:lineRule="auto"/>
        <w:jc w:val="both"/>
        <w:rPr>
          <w:sz w:val="32"/>
          <w:szCs w:val="32"/>
          <w:rtl/>
        </w:rPr>
      </w:pPr>
      <w:r w:rsidRPr="00606B43">
        <w:rPr>
          <w:rFonts w:hint="cs"/>
          <w:sz w:val="32"/>
          <w:szCs w:val="32"/>
          <w:rtl/>
        </w:rPr>
        <w:t>وهذا عهد عمر بن الخطاب لنصارى المدائن وفارس: أما بعد، فإني أعطيتكم عهد الله وميثاقه على أنفسكم وأموالكم وعيالكم ورجالكم، وأعطيتكم أماني من كل أذى وألزمت نفسي أن أكون من ورائكم ذاباً عنكم كل عدو يريدني بسوء وإياكم، وأن أعزل عنكم كل أذى ولا يغير أسقف من أساقفتكم ولا رئيس من رؤسائكم ولا يهدم بيت من بيوت صلواتكم، ولا يدخل شيء من بنائكم إلى بناء المساجد ولا إلى منازل المسلمين، ولا تكفلوا الخروج مع المسلمين إلى عدوهم لملاقاة الحرب، ولا يجبر أحد من النصارى على الإسل</w:t>
      </w:r>
      <w:r w:rsidR="00AA4CC8">
        <w:rPr>
          <w:rFonts w:hint="cs"/>
          <w:sz w:val="32"/>
          <w:szCs w:val="32"/>
          <w:rtl/>
        </w:rPr>
        <w:t>ام عملاً بما أنزل الله في كتابه</w:t>
      </w:r>
      <w:r w:rsidRPr="00606B43">
        <w:rPr>
          <w:rFonts w:hint="cs"/>
          <w:sz w:val="32"/>
          <w:szCs w:val="32"/>
          <w:rtl/>
        </w:rPr>
        <w:t>:</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لاَ</w:t>
      </w:r>
      <w:r w:rsidRPr="00606B43">
        <w:rPr>
          <w:sz w:val="32"/>
          <w:szCs w:val="32"/>
        </w:rPr>
        <w:t xml:space="preserve"> </w:t>
      </w:r>
      <w:r w:rsidRPr="00606B43">
        <w:rPr>
          <w:sz w:val="32"/>
          <w:szCs w:val="32"/>
          <w:rtl/>
        </w:rPr>
        <w:t>إِكْرَاهَ</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الدِّينِ</w:t>
      </w:r>
      <w:r w:rsidRPr="00606B43">
        <w:rPr>
          <w:sz w:val="32"/>
          <w:szCs w:val="32"/>
        </w:rPr>
        <w:t xml:space="preserve"> </w:t>
      </w:r>
      <w:r w:rsidRPr="00606B43">
        <w:rPr>
          <w:sz w:val="32"/>
          <w:szCs w:val="32"/>
          <w:rtl/>
        </w:rPr>
        <w:t>قَد</w:t>
      </w:r>
      <w:r w:rsidRPr="00606B43">
        <w:rPr>
          <w:sz w:val="32"/>
          <w:szCs w:val="32"/>
        </w:rPr>
        <w:t xml:space="preserve"> </w:t>
      </w:r>
      <w:r w:rsidRPr="00606B43">
        <w:rPr>
          <w:sz w:val="32"/>
          <w:szCs w:val="32"/>
          <w:rtl/>
        </w:rPr>
        <w:t>تَّبَيَّنَ</w:t>
      </w:r>
      <w:r w:rsidRPr="00606B43">
        <w:rPr>
          <w:sz w:val="32"/>
          <w:szCs w:val="32"/>
        </w:rPr>
        <w:t xml:space="preserve"> </w:t>
      </w:r>
      <w:r w:rsidRPr="00606B43">
        <w:rPr>
          <w:sz w:val="32"/>
          <w:szCs w:val="32"/>
          <w:rtl/>
        </w:rPr>
        <w:t>الرُّشْدُ</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الْغَيِّ</w:t>
      </w:r>
      <w:r w:rsidR="00AA4CC8">
        <w:rPr>
          <w:rFonts w:ascii="Simplified Arabic" w:hAnsi="Simplified Arabic" w:cs="Simplified Arabic"/>
          <w:sz w:val="32"/>
          <w:szCs w:val="32"/>
          <w:rtl/>
        </w:rPr>
        <w:t>﴾</w:t>
      </w:r>
      <w:r w:rsidRPr="00606B43">
        <w:rPr>
          <w:rFonts w:hint="cs"/>
          <w:sz w:val="32"/>
          <w:szCs w:val="32"/>
          <w:rtl/>
        </w:rPr>
        <w:t xml:space="preserve"> (البقرة، </w:t>
      </w:r>
      <w:r w:rsidR="00D139CA" w:rsidRPr="00606B43">
        <w:rPr>
          <w:rFonts w:hint="cs"/>
          <w:sz w:val="32"/>
          <w:szCs w:val="32"/>
          <w:rtl/>
        </w:rPr>
        <w:t>آية:</w:t>
      </w:r>
      <w:r w:rsidRPr="00606B43">
        <w:rPr>
          <w:rFonts w:hint="cs"/>
          <w:sz w:val="32"/>
          <w:szCs w:val="32"/>
          <w:rtl/>
        </w:rPr>
        <w:t xml:space="preserve"> 256). ولي شرط عليهم: ألا يكون أحد منهم عيناً لأهل الحرب على أحد في سر ولا علانية، ولا ي</w:t>
      </w:r>
      <w:r w:rsidR="00074D99">
        <w:rPr>
          <w:rFonts w:hint="cs"/>
          <w:sz w:val="32"/>
          <w:szCs w:val="32"/>
          <w:rtl/>
        </w:rPr>
        <w:t>ئو</w:t>
      </w:r>
      <w:r w:rsidRPr="00606B43">
        <w:rPr>
          <w:rFonts w:hint="cs"/>
          <w:sz w:val="32"/>
          <w:szCs w:val="32"/>
          <w:rtl/>
        </w:rPr>
        <w:t>وا في منازلهم عدواً للمسلمين ولا يدلوا أحداً من الأعداء ولا يكاتبوه</w:t>
      </w:r>
      <w:r w:rsidRPr="00606B43">
        <w:rPr>
          <w:rStyle w:val="a4"/>
          <w:sz w:val="32"/>
          <w:szCs w:val="32"/>
          <w:rtl/>
        </w:rPr>
        <w:footnoteReference w:id="518"/>
      </w:r>
      <w:r w:rsidR="00074D99">
        <w:rPr>
          <w:rFonts w:hint="cs"/>
          <w:sz w:val="32"/>
          <w:szCs w:val="32"/>
          <w:rtl/>
        </w:rPr>
        <w:t>.</w:t>
      </w:r>
    </w:p>
    <w:p w:rsidR="00D139AB" w:rsidRPr="00606B43" w:rsidRDefault="00D139AB" w:rsidP="00074D99">
      <w:pPr>
        <w:bidi/>
        <w:spacing w:line="360" w:lineRule="auto"/>
        <w:jc w:val="both"/>
        <w:rPr>
          <w:sz w:val="32"/>
          <w:szCs w:val="32"/>
          <w:rtl/>
        </w:rPr>
      </w:pPr>
      <w:r w:rsidRPr="00606B43">
        <w:rPr>
          <w:rFonts w:hint="cs"/>
          <w:sz w:val="32"/>
          <w:szCs w:val="32"/>
          <w:rtl/>
        </w:rPr>
        <w:t xml:space="preserve">وأهل الكتاب في الدولة الحديثة المسلمة يجوز </w:t>
      </w:r>
      <w:r w:rsidR="00074D99">
        <w:rPr>
          <w:rFonts w:hint="cs"/>
          <w:sz w:val="32"/>
          <w:szCs w:val="32"/>
          <w:rtl/>
        </w:rPr>
        <w:t>ا</w:t>
      </w:r>
      <w:r w:rsidRPr="00606B43">
        <w:rPr>
          <w:rFonts w:hint="cs"/>
          <w:sz w:val="32"/>
          <w:szCs w:val="32"/>
          <w:rtl/>
        </w:rPr>
        <w:t>ستشارتهم ودخولهم في البرلمان ماداموا قد أقروا بشرعية السلطة الإسلامية الحاكمة، وبالدستور الإسلامي والقيم الإسلامية العليا في المجتمع، فإنه لا مانع من مشاركتهم السياسية، فلهم أن يمارسوا حقوقهم السياسية في ظل هذه السلطة وأن يعبروا عن آرائهم وطروحاتهم ضمن نسق هذه السلطة التي جعلوها لهم مرجحاً، بل ولهم المشاركة في إبداء صوتهم في التصويت والانتخاب للحاكم ولهذا أجاز الفقهاء الإنكار والاحتساب على أهل الذمة أو غير المسلمين في الدولة الإسلامية إذا وجد منهم مخالفات لطبيعة دين الدولة أو معتقداتها، لاعتبار أنهم إن قاموا مع المسلمين في ـ بلد واحد ـ فإنه يحتسب عليهم في كل ما يحتسب فيه على المسلمين، ولكن لا يتعرض لهم فيما لا يظهرونه في كل ما اعتقدوا حله في دينهم مما لا أذى للمسلمين فيه من الكفر وشرب الخمر واتخاذه، ونكاح ذوات المحارم، فلا تعرض لهم فيما التزمنا تركه، وما أظهروه من ذلك تعين إنكاره عليهم، ويمنعون من إظهار ما يحرم على المسلمين</w:t>
      </w:r>
      <w:r w:rsidRPr="00606B43">
        <w:rPr>
          <w:rStyle w:val="a4"/>
          <w:sz w:val="32"/>
          <w:szCs w:val="32"/>
          <w:rtl/>
        </w:rPr>
        <w:footnoteReference w:id="519"/>
      </w:r>
      <w:r w:rsidRPr="00606B43">
        <w:rPr>
          <w:rFonts w:hint="cs"/>
          <w:sz w:val="32"/>
          <w:szCs w:val="32"/>
          <w:rtl/>
        </w:rPr>
        <w:t>.</w:t>
      </w:r>
    </w:p>
    <w:p w:rsidR="00227195" w:rsidRDefault="00D139AB" w:rsidP="00606B43">
      <w:pPr>
        <w:bidi/>
        <w:spacing w:line="360" w:lineRule="auto"/>
        <w:jc w:val="both"/>
        <w:rPr>
          <w:sz w:val="32"/>
          <w:szCs w:val="32"/>
          <w:rtl/>
        </w:rPr>
      </w:pPr>
      <w:r w:rsidRPr="00606B43">
        <w:rPr>
          <w:rFonts w:hint="cs"/>
          <w:sz w:val="32"/>
          <w:szCs w:val="32"/>
          <w:rtl/>
        </w:rPr>
        <w:t>وقد أجاز المسلمون خلال العصور المختلفة، أن يتولى غير المسلمين من أهل الذمة وزارة التنفيذ، وعرف كثير من الوزراء في الدولة العباسية، ولم ينكر عليهم أحد من العلماء ذلك، إلا أذا طغوا وتجبروا على المسلمين وهو ما حدث كثيراً للأسف، ولم يذهب فقيه معتبر إلى منع هؤلاء من الوزارة وما يشبهها بحجة: أن لا ولاية لكافر على مسلم لأن المسلمين هم الذين ول</w:t>
      </w:r>
      <w:r w:rsidR="00DC3928">
        <w:rPr>
          <w:rFonts w:hint="cs"/>
          <w:sz w:val="32"/>
          <w:szCs w:val="32"/>
          <w:rtl/>
        </w:rPr>
        <w:t>ُّ</w:t>
      </w:r>
      <w:r w:rsidRPr="00606B43">
        <w:rPr>
          <w:rFonts w:hint="cs"/>
          <w:sz w:val="32"/>
          <w:szCs w:val="32"/>
          <w:rtl/>
        </w:rPr>
        <w:t>وهم هذا المنصب بمقتضى توجيهات دينهم، فهم أولياء في وزارتهم أو ولايتهم، لكن تحت ولاية العامة للمسلمين</w:t>
      </w:r>
      <w:r w:rsidRPr="00606B43">
        <w:rPr>
          <w:rStyle w:val="a4"/>
          <w:sz w:val="32"/>
          <w:szCs w:val="32"/>
          <w:rtl/>
        </w:rPr>
        <w:footnoteReference w:id="520"/>
      </w:r>
      <w:r w:rsidRPr="00606B43">
        <w:rPr>
          <w:rFonts w:hint="cs"/>
          <w:sz w:val="32"/>
          <w:szCs w:val="32"/>
          <w:rtl/>
        </w:rPr>
        <w:t>، ويجد الباحث أن هناك إجماعاً على أن بعض الوظائف العليا لا يقلدها غير المسلمين وذلك لاقتضاء اشتراط الإسلام في شاغلها، مثل رئاسة الدولة ورئاسة الوزارة "وزارة التفويض" وقيادة الجيش وإمارة المناطق "المحافظات" وأم</w:t>
      </w:r>
      <w:r w:rsidR="00074D99">
        <w:rPr>
          <w:rFonts w:hint="cs"/>
          <w:sz w:val="32"/>
          <w:szCs w:val="32"/>
          <w:rtl/>
        </w:rPr>
        <w:t>ّ</w:t>
      </w:r>
      <w:r w:rsidRPr="00606B43">
        <w:rPr>
          <w:rFonts w:hint="cs"/>
          <w:sz w:val="32"/>
          <w:szCs w:val="32"/>
          <w:rtl/>
        </w:rPr>
        <w:t>ا</w:t>
      </w:r>
      <w:r w:rsidR="00074D99">
        <w:rPr>
          <w:rFonts w:hint="cs"/>
          <w:sz w:val="32"/>
          <w:szCs w:val="32"/>
          <w:rtl/>
        </w:rPr>
        <w:t xml:space="preserve"> م</w:t>
      </w:r>
      <w:r w:rsidR="00DC3928">
        <w:rPr>
          <w:rFonts w:hint="cs"/>
          <w:sz w:val="32"/>
          <w:szCs w:val="32"/>
          <w:rtl/>
        </w:rPr>
        <w:t>َ</w:t>
      </w:r>
      <w:r w:rsidR="00074D99">
        <w:rPr>
          <w:rFonts w:hint="cs"/>
          <w:sz w:val="32"/>
          <w:szCs w:val="32"/>
          <w:rtl/>
        </w:rPr>
        <w:t>ا</w:t>
      </w:r>
      <w:r w:rsidRPr="00606B43">
        <w:rPr>
          <w:rFonts w:hint="cs"/>
          <w:sz w:val="32"/>
          <w:szCs w:val="32"/>
          <w:rtl/>
        </w:rPr>
        <w:t xml:space="preserve"> كان دونها فيجوز لهم تقلدها</w:t>
      </w:r>
      <w:r w:rsidRPr="00606B43">
        <w:rPr>
          <w:rStyle w:val="a4"/>
          <w:sz w:val="32"/>
          <w:szCs w:val="32"/>
          <w:rtl/>
        </w:rPr>
        <w:footnoteReference w:id="521"/>
      </w:r>
      <w:r w:rsidRPr="00606B43">
        <w:rPr>
          <w:rFonts w:hint="cs"/>
          <w:sz w:val="32"/>
          <w:szCs w:val="32"/>
          <w:rtl/>
        </w:rPr>
        <w:t>، وهذا م</w:t>
      </w:r>
      <w:r w:rsidR="00227195">
        <w:rPr>
          <w:rFonts w:hint="cs"/>
          <w:sz w:val="32"/>
          <w:szCs w:val="32"/>
          <w:rtl/>
        </w:rPr>
        <w:t>ُ</w:t>
      </w:r>
      <w:r w:rsidRPr="00606B43">
        <w:rPr>
          <w:rFonts w:hint="cs"/>
          <w:sz w:val="32"/>
          <w:szCs w:val="32"/>
          <w:rtl/>
        </w:rPr>
        <w:t>سل</w:t>
      </w:r>
      <w:r w:rsidR="00227195">
        <w:rPr>
          <w:rFonts w:hint="cs"/>
          <w:sz w:val="32"/>
          <w:szCs w:val="32"/>
          <w:rtl/>
        </w:rPr>
        <w:t>ّ</w:t>
      </w:r>
      <w:r w:rsidRPr="00606B43">
        <w:rPr>
          <w:rFonts w:hint="cs"/>
          <w:sz w:val="32"/>
          <w:szCs w:val="32"/>
          <w:rtl/>
        </w:rPr>
        <w:t xml:space="preserve">م من جهتين: </w:t>
      </w:r>
    </w:p>
    <w:p w:rsidR="00D139AB" w:rsidRPr="00606B43" w:rsidRDefault="00D139AB" w:rsidP="00227195">
      <w:pPr>
        <w:bidi/>
        <w:spacing w:line="360" w:lineRule="auto"/>
        <w:jc w:val="both"/>
        <w:rPr>
          <w:sz w:val="32"/>
          <w:szCs w:val="32"/>
          <w:rtl/>
        </w:rPr>
      </w:pPr>
      <w:r w:rsidRPr="00227195">
        <w:rPr>
          <w:rFonts w:hint="cs"/>
          <w:b/>
          <w:bCs/>
          <w:sz w:val="32"/>
          <w:szCs w:val="32"/>
          <w:rtl/>
        </w:rPr>
        <w:t>أولاهما:</w:t>
      </w:r>
      <w:r w:rsidRPr="00606B43">
        <w:rPr>
          <w:rFonts w:hint="cs"/>
          <w:sz w:val="32"/>
          <w:szCs w:val="32"/>
          <w:rtl/>
        </w:rPr>
        <w:t xml:space="preserve"> لارتباط هذه المناصب بمقصود الولايات التي هي منها وتحتاج إلى وقوف على علم الدين وأحكام الشريعة.</w:t>
      </w:r>
    </w:p>
    <w:p w:rsidR="00D139AB" w:rsidRPr="00606B43" w:rsidRDefault="00D139AB" w:rsidP="00606B43">
      <w:pPr>
        <w:bidi/>
        <w:spacing w:line="360" w:lineRule="auto"/>
        <w:jc w:val="both"/>
        <w:rPr>
          <w:sz w:val="32"/>
          <w:szCs w:val="32"/>
          <w:rtl/>
        </w:rPr>
      </w:pPr>
      <w:r w:rsidRPr="00227195">
        <w:rPr>
          <w:rFonts w:hint="cs"/>
          <w:b/>
          <w:bCs/>
          <w:sz w:val="32"/>
          <w:szCs w:val="32"/>
          <w:rtl/>
        </w:rPr>
        <w:t>ثانيهما:</w:t>
      </w:r>
      <w:r w:rsidRPr="00606B43">
        <w:rPr>
          <w:rFonts w:hint="cs"/>
          <w:sz w:val="32"/>
          <w:szCs w:val="32"/>
          <w:rtl/>
        </w:rPr>
        <w:t xml:space="preserve"> إعمالاً لمبدأ مسلم به من الناس كافة ومعمول به في غير دولة الإسلام كذلك في القديم والحديث وهو أن المساواة في الحقوق لا تنفي أن يكون حق الإدارة العليا للأغلبية وتظل حقوق الأقلية مصانة ومحفوظة</w:t>
      </w:r>
      <w:r w:rsidRPr="00606B43">
        <w:rPr>
          <w:rStyle w:val="a4"/>
          <w:sz w:val="32"/>
          <w:szCs w:val="32"/>
          <w:rtl/>
        </w:rPr>
        <w:footnoteReference w:id="522"/>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فالدولة الحديثة المسلمة تس</w:t>
      </w:r>
      <w:r w:rsidR="001A5E10">
        <w:rPr>
          <w:rFonts w:hint="cs"/>
          <w:sz w:val="32"/>
          <w:szCs w:val="32"/>
          <w:rtl/>
        </w:rPr>
        <w:t>مح لمواطنيها من غير المسلمين للا</w:t>
      </w:r>
      <w:r w:rsidRPr="00606B43">
        <w:rPr>
          <w:rFonts w:hint="cs"/>
          <w:sz w:val="32"/>
          <w:szCs w:val="32"/>
          <w:rtl/>
        </w:rPr>
        <w:t>نتخاب والترشيح في البرلمان مم</w:t>
      </w:r>
      <w:r w:rsidR="00227195">
        <w:rPr>
          <w:rFonts w:hint="cs"/>
          <w:sz w:val="32"/>
          <w:szCs w:val="32"/>
          <w:rtl/>
        </w:rPr>
        <w:t>ّ</w:t>
      </w:r>
      <w:r w:rsidRPr="00606B43">
        <w:rPr>
          <w:rFonts w:hint="cs"/>
          <w:sz w:val="32"/>
          <w:szCs w:val="32"/>
          <w:rtl/>
        </w:rPr>
        <w:t>ن توفرت فيه الشروط المطلوبة في أهل الشورى وتوافر له علم وخبرة وتخصص في مختلف أنواع الأمور العامة والمسائل الدنيوية دون تفرقة في ذلك ترجع إلى الدين، والشواهد تؤكد على أنه قد يكون من غير المسلمين من مواطني الدولة من هم من أهل الذكر والدراية في خصوص بعض المسائل المناط بأهل الشورى النظر والتشاور فيها والوصول إلى اتفاق في شأنها واشتراع القوانين التي تحقق المصالح وتدفع المفاسد في مجالات مختلفة، كأن يكون المعروض عليهم ذا طبيعة مالية أو زراعية أو عمرانية أو سياسية</w:t>
      </w:r>
      <w:r w:rsidRPr="00606B43">
        <w:rPr>
          <w:rStyle w:val="a4"/>
          <w:sz w:val="32"/>
          <w:szCs w:val="32"/>
          <w:rtl/>
        </w:rPr>
        <w:footnoteReference w:id="523"/>
      </w:r>
      <w:r w:rsidRPr="00606B43">
        <w:rPr>
          <w:rFonts w:hint="cs"/>
          <w:sz w:val="32"/>
          <w:szCs w:val="32"/>
          <w:rtl/>
        </w:rPr>
        <w:t>، وما إلى ذلك منه</w:t>
      </w:r>
      <w:r w:rsidR="001A5E10">
        <w:rPr>
          <w:rFonts w:hint="cs"/>
          <w:sz w:val="32"/>
          <w:szCs w:val="32"/>
          <w:rtl/>
        </w:rPr>
        <w:t>م، فإن تصدي أهل الاختصاص منهم لإ</w:t>
      </w:r>
      <w:r w:rsidRPr="00606B43">
        <w:rPr>
          <w:rFonts w:hint="cs"/>
          <w:sz w:val="32"/>
          <w:szCs w:val="32"/>
          <w:rtl/>
        </w:rPr>
        <w:t>بداء المشورة فيما هم مؤهلون لإبداء الرأي السليم فيه أرجى أن يحقق مقصود الشورى، أما تصدي من لا يجوز معرفة بها وخبرة فيها تكون تكلفاً واقتفاء ما ليس له به علم، والقاعدة إن كان أخبر لمصلحة كان الأولى بالمشاورة فيها بحقها، إذا المعول عليه في المعاملات اعتبار المصالح وفي هذه المشاركة في المسائل الدنيوية التي لا تمتد إلى ما ورد فيه نص قطعي لا محل فيه لل</w:t>
      </w:r>
      <w:r w:rsidR="008F34DC">
        <w:rPr>
          <w:rFonts w:hint="cs"/>
          <w:sz w:val="32"/>
          <w:szCs w:val="32"/>
          <w:rtl/>
        </w:rPr>
        <w:t>اجتهاد</w:t>
      </w:r>
      <w:r w:rsidRPr="00606B43">
        <w:rPr>
          <w:rFonts w:hint="cs"/>
          <w:sz w:val="32"/>
          <w:szCs w:val="32"/>
          <w:rtl/>
        </w:rPr>
        <w:t>، توكيداً للوحدة الوطنية وسداً لأبواب الفتنة الطائفية، فضلاً عن المصلحة المرجوة أصلاً</w:t>
      </w:r>
      <w:r w:rsidRPr="00606B43">
        <w:rPr>
          <w:rStyle w:val="a4"/>
          <w:sz w:val="32"/>
          <w:szCs w:val="32"/>
          <w:rtl/>
        </w:rPr>
        <w:footnoteReference w:id="524"/>
      </w:r>
      <w:r w:rsidRPr="00606B43">
        <w:rPr>
          <w:rFonts w:hint="cs"/>
          <w:sz w:val="32"/>
          <w:szCs w:val="32"/>
          <w:rtl/>
        </w:rPr>
        <w:t>، ومما يؤيد جواز استشارتهم أن الرسول صلى الله عليه وسلم قد جعل الشورى بين جميع أصحابه، حتى من علم منهم نفاقه وكيده للإسلام والمسلمين، كابن سلول واستشار</w:t>
      </w:r>
      <w:r w:rsidR="00DC3928">
        <w:rPr>
          <w:rFonts w:hint="cs"/>
          <w:sz w:val="32"/>
          <w:szCs w:val="32"/>
          <w:rtl/>
        </w:rPr>
        <w:t>ت</w:t>
      </w:r>
      <w:r w:rsidRPr="00606B43">
        <w:rPr>
          <w:rFonts w:hint="cs"/>
          <w:sz w:val="32"/>
          <w:szCs w:val="32"/>
          <w:rtl/>
        </w:rPr>
        <w:t xml:space="preserve">هم في مواضع عديدة منها الخروج يوم أحد، يقول العلامة ابن عاشور التونسي في شأن مشاورة الرسول للمنافقين، ويحتمل أن يراد استشارة عبدالله بن أبي وأصحابه، فالمراد الأخذ بظاهر أحوالهم وتأليفهم لعلمهم </w:t>
      </w:r>
      <w:r w:rsidR="00C66B71" w:rsidRPr="00606B43">
        <w:rPr>
          <w:rFonts w:hint="cs"/>
          <w:sz w:val="32"/>
          <w:szCs w:val="32"/>
          <w:rtl/>
        </w:rPr>
        <w:t xml:space="preserve">أن يخلصوا الإسلام أو لا يزيدون </w:t>
      </w:r>
      <w:r w:rsidRPr="00606B43">
        <w:rPr>
          <w:rFonts w:hint="cs"/>
          <w:sz w:val="32"/>
          <w:szCs w:val="32"/>
          <w:rtl/>
        </w:rPr>
        <w:t>نفاقاً وقطعاً لأعذارهم فيما يستقبل</w:t>
      </w:r>
      <w:r w:rsidRPr="00606B43">
        <w:rPr>
          <w:rStyle w:val="a4"/>
          <w:sz w:val="32"/>
          <w:szCs w:val="32"/>
          <w:rtl/>
        </w:rPr>
        <w:footnoteReference w:id="525"/>
      </w:r>
      <w:r w:rsidRPr="00606B43">
        <w:rPr>
          <w:rFonts w:hint="cs"/>
          <w:sz w:val="32"/>
          <w:szCs w:val="32"/>
          <w:rtl/>
        </w:rPr>
        <w:t xml:space="preserve">، فإذا كان حال الرسول مع أعدائه المواطنين الذين يسكنون معه، ويقيمون بين ظهرانيه فكيف الحال مع أهل الذمة الذين أسلموا أمرهم في </w:t>
      </w:r>
      <w:r w:rsidR="008F34DC">
        <w:rPr>
          <w:rFonts w:hint="cs"/>
          <w:sz w:val="32"/>
          <w:szCs w:val="32"/>
          <w:rtl/>
        </w:rPr>
        <w:t>احترام</w:t>
      </w:r>
      <w:r w:rsidRPr="00606B43">
        <w:rPr>
          <w:rFonts w:hint="cs"/>
          <w:sz w:val="32"/>
          <w:szCs w:val="32"/>
          <w:rtl/>
        </w:rPr>
        <w:t xml:space="preserve"> قيم الدولة الحديثة المسلمة</w:t>
      </w:r>
      <w:r w:rsidRPr="00606B43">
        <w:rPr>
          <w:rStyle w:val="a4"/>
          <w:sz w:val="32"/>
          <w:szCs w:val="32"/>
          <w:rtl/>
        </w:rPr>
        <w:footnoteReference w:id="526"/>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وإذا أجاز بعض الفقهاء منهم الحنفية والحنابلة في الصحيح من المذهب والشافعية ماعدا ابن المنذر، وابن حبيب من المالكية</w:t>
      </w:r>
      <w:r w:rsidRPr="00606B43">
        <w:rPr>
          <w:rStyle w:val="a4"/>
          <w:sz w:val="32"/>
          <w:szCs w:val="32"/>
          <w:rtl/>
        </w:rPr>
        <w:footnoteReference w:id="527"/>
      </w:r>
      <w:r w:rsidRPr="00606B43">
        <w:rPr>
          <w:rFonts w:hint="cs"/>
          <w:sz w:val="32"/>
          <w:szCs w:val="32"/>
          <w:rtl/>
        </w:rPr>
        <w:t>، إلى جواز الاستعانة بأهل الكتاب في القتال عند الحاجة، فمن باب أولى أن يستعان بهم في الاستشارة المدنية المتعلقة بمصالح العامة من المواطنين أو الرعية</w:t>
      </w:r>
      <w:r w:rsidRPr="00606B43">
        <w:rPr>
          <w:rStyle w:val="a4"/>
          <w:sz w:val="32"/>
          <w:szCs w:val="32"/>
          <w:rtl/>
        </w:rPr>
        <w:footnoteReference w:id="528"/>
      </w:r>
      <w:r w:rsidRPr="00606B43">
        <w:rPr>
          <w:rFonts w:hint="cs"/>
          <w:sz w:val="32"/>
          <w:szCs w:val="32"/>
          <w:rtl/>
        </w:rPr>
        <w:t xml:space="preserve">، إن المعول عليه إثبات الحقوق السياسية لغير المسلمين في الدولة الحديثة المسلمة هو مبدأ حق المواطنة الكاملة المقرر بالنسبة لهم الذي نصت عليه صحيفة المدينة وجعلته قاعدة دستورية إسلامية أنهم أمة مع المؤمنين، وأن بينهم النصح والنصيحة والبر دون الإثم، ونصت الوثيقة على </w:t>
      </w:r>
      <w:r w:rsidR="008F34DC">
        <w:rPr>
          <w:rFonts w:hint="cs"/>
          <w:sz w:val="32"/>
          <w:szCs w:val="32"/>
          <w:rtl/>
        </w:rPr>
        <w:t>اعتبار</w:t>
      </w:r>
      <w:r w:rsidRPr="00606B43">
        <w:rPr>
          <w:rFonts w:hint="cs"/>
          <w:sz w:val="32"/>
          <w:szCs w:val="32"/>
          <w:rtl/>
        </w:rPr>
        <w:t xml:space="preserve"> اليهود مع المؤمنين المقيمين في المدينة من مواطني الدولة، وجعلت لهم من الحقوق والواجبات مثلما للمسلمين</w:t>
      </w:r>
      <w:r w:rsidRPr="00606B43">
        <w:rPr>
          <w:rStyle w:val="a4"/>
          <w:sz w:val="32"/>
          <w:szCs w:val="32"/>
          <w:rtl/>
        </w:rPr>
        <w:footnoteReference w:id="529"/>
      </w:r>
      <w:r w:rsidRPr="00606B43">
        <w:rPr>
          <w:rFonts w:hint="cs"/>
          <w:sz w:val="32"/>
          <w:szCs w:val="32"/>
          <w:rtl/>
        </w:rPr>
        <w:t>.</w:t>
      </w:r>
    </w:p>
    <w:p w:rsidR="00D139AB" w:rsidRPr="00606B43" w:rsidRDefault="00227195" w:rsidP="00606B43">
      <w:pPr>
        <w:bidi/>
        <w:spacing w:line="360" w:lineRule="auto"/>
        <w:jc w:val="both"/>
        <w:rPr>
          <w:b/>
          <w:bCs/>
          <w:sz w:val="32"/>
          <w:szCs w:val="32"/>
          <w:rtl/>
        </w:rPr>
      </w:pPr>
      <w:r>
        <w:rPr>
          <w:rFonts w:hint="cs"/>
          <w:b/>
          <w:bCs/>
          <w:sz w:val="32"/>
          <w:szCs w:val="32"/>
          <w:rtl/>
        </w:rPr>
        <w:t>ر</w:t>
      </w:r>
      <w:r w:rsidR="00D139AB" w:rsidRPr="00606B43">
        <w:rPr>
          <w:rFonts w:hint="cs"/>
          <w:b/>
          <w:bCs/>
          <w:sz w:val="32"/>
          <w:szCs w:val="32"/>
          <w:rtl/>
        </w:rPr>
        <w:t>ابعاً: منع غير المسلم من عضوية البرلمان:</w:t>
      </w:r>
    </w:p>
    <w:p w:rsidR="00D139AB" w:rsidRPr="00606B43" w:rsidRDefault="00D139AB" w:rsidP="00606B43">
      <w:pPr>
        <w:bidi/>
        <w:spacing w:line="360" w:lineRule="auto"/>
        <w:jc w:val="both"/>
        <w:rPr>
          <w:sz w:val="32"/>
          <w:szCs w:val="32"/>
          <w:rtl/>
        </w:rPr>
      </w:pPr>
      <w:r w:rsidRPr="00606B43">
        <w:rPr>
          <w:rFonts w:hint="cs"/>
          <w:sz w:val="32"/>
          <w:szCs w:val="32"/>
          <w:rtl/>
        </w:rPr>
        <w:t>أما دعوى بعضهم المنع من تمكين غير المسلم من عضوية المجلس النيابي، بأنه داخل في موالاة غير المسلمين، وهي منهي عنها بشدة في كتاب الله، فنقول لهؤلاء: يجب علينا لكي يكون حكمنا صحيحاً أن نحدد معنى ال</w:t>
      </w:r>
      <w:r w:rsidR="00C66B71" w:rsidRPr="00606B43">
        <w:rPr>
          <w:rFonts w:hint="cs"/>
          <w:sz w:val="32"/>
          <w:szCs w:val="32"/>
          <w:rtl/>
        </w:rPr>
        <w:t>م</w:t>
      </w:r>
      <w:r w:rsidRPr="00606B43">
        <w:rPr>
          <w:rFonts w:hint="cs"/>
          <w:sz w:val="32"/>
          <w:szCs w:val="32"/>
          <w:rtl/>
        </w:rPr>
        <w:t>والاة المحرمة، فإن تحديد المفاهيم أمر ضروري لإصدار الأحكام، حتى لا تختلط الأمور وتضطرب الموازين، لقد فهم بعض الناس من الآيات الناهية عن موالاة غير المسلمين والمحذرة منها: أنها تدعو إلى الجفوة والقطيعة والكراهية لغير المسلمين، وإن كانوا (أهل دار الإسلام)، والموالين للمسلمين المخلصين لجماعتهم والمشاركين لهم في المواطنة، والواقفين معهم في صف واحد في مواجهة المعادين والمعتدين، والحق أن الذي يتأمل الآيات المذكورة تأملاً فاحصاً، ويدرس تواريخ نزولها وأسبابه وملابساته يتبين له ما يأتي:</w:t>
      </w:r>
    </w:p>
    <w:p w:rsidR="00D139AB" w:rsidRPr="00606B43" w:rsidRDefault="00D139AB" w:rsidP="00DC3928">
      <w:pPr>
        <w:bidi/>
        <w:spacing w:line="360" w:lineRule="auto"/>
        <w:jc w:val="both"/>
        <w:rPr>
          <w:sz w:val="32"/>
          <w:szCs w:val="32"/>
          <w:rtl/>
        </w:rPr>
      </w:pPr>
      <w:r w:rsidRPr="00606B43">
        <w:rPr>
          <w:rFonts w:hint="cs"/>
          <w:b/>
          <w:bCs/>
          <w:sz w:val="32"/>
          <w:szCs w:val="32"/>
          <w:rtl/>
        </w:rPr>
        <w:t xml:space="preserve">1 ـ </w:t>
      </w:r>
      <w:r w:rsidR="007E707B">
        <w:rPr>
          <w:rFonts w:hint="cs"/>
          <w:b/>
          <w:bCs/>
          <w:sz w:val="32"/>
          <w:szCs w:val="32"/>
          <w:rtl/>
        </w:rPr>
        <w:t xml:space="preserve">النهي الذي تضمنته الآيات: </w:t>
      </w:r>
      <w:r w:rsidRPr="007E707B">
        <w:rPr>
          <w:rFonts w:hint="cs"/>
          <w:sz w:val="32"/>
          <w:szCs w:val="32"/>
          <w:rtl/>
        </w:rPr>
        <w:t>إنما هو</w:t>
      </w:r>
      <w:r w:rsidR="007E707B">
        <w:rPr>
          <w:rFonts w:hint="cs"/>
          <w:sz w:val="32"/>
          <w:szCs w:val="32"/>
          <w:rtl/>
        </w:rPr>
        <w:t xml:space="preserve"> النهي</w:t>
      </w:r>
      <w:r w:rsidRPr="007E707B">
        <w:rPr>
          <w:rFonts w:hint="cs"/>
          <w:sz w:val="32"/>
          <w:szCs w:val="32"/>
          <w:rtl/>
        </w:rPr>
        <w:t xml:space="preserve"> عن </w:t>
      </w:r>
      <w:r w:rsidR="00DC3928">
        <w:rPr>
          <w:rFonts w:hint="cs"/>
          <w:sz w:val="32"/>
          <w:szCs w:val="32"/>
          <w:rtl/>
        </w:rPr>
        <w:t>ا</w:t>
      </w:r>
      <w:r w:rsidRPr="007E707B">
        <w:rPr>
          <w:rFonts w:hint="cs"/>
          <w:sz w:val="32"/>
          <w:szCs w:val="32"/>
          <w:rtl/>
        </w:rPr>
        <w:t>تخاذ المخالفين</w:t>
      </w:r>
      <w:r w:rsidRPr="00606B43">
        <w:rPr>
          <w:rFonts w:hint="cs"/>
          <w:sz w:val="32"/>
          <w:szCs w:val="32"/>
          <w:rtl/>
        </w:rPr>
        <w:t xml:space="preserve"> أولياء بوصفهم جماعة متميزة بديانتها وع</w:t>
      </w:r>
      <w:r w:rsidR="00C66B71" w:rsidRPr="00606B43">
        <w:rPr>
          <w:rFonts w:hint="cs"/>
          <w:sz w:val="32"/>
          <w:szCs w:val="32"/>
          <w:rtl/>
        </w:rPr>
        <w:t>قائدها وأفكارها وشعائرها، أي بوص</w:t>
      </w:r>
      <w:r w:rsidRPr="00606B43">
        <w:rPr>
          <w:rFonts w:hint="cs"/>
          <w:sz w:val="32"/>
          <w:szCs w:val="32"/>
          <w:rtl/>
        </w:rPr>
        <w:t>فهم يهوداً أو نصارى أو مجوساً أو نحو ذلك، لا بوصفهم جيراناً أو زملاء أو مواطنين، والمفروض أن يكون ولاء المسلم لله</w:t>
      </w:r>
      <w:r w:rsidRPr="00606B43">
        <w:rPr>
          <w:rStyle w:val="a4"/>
          <w:sz w:val="32"/>
          <w:szCs w:val="32"/>
          <w:rtl/>
        </w:rPr>
        <w:footnoteReference w:id="530"/>
      </w:r>
      <w:r w:rsidRPr="00606B43">
        <w:rPr>
          <w:rFonts w:hint="cs"/>
          <w:sz w:val="32"/>
          <w:szCs w:val="32"/>
          <w:rtl/>
        </w:rPr>
        <w:t xml:space="preserve"> ولرسوله وللمؤمنين.</w:t>
      </w:r>
    </w:p>
    <w:p w:rsidR="00D139AB" w:rsidRPr="00606B43" w:rsidRDefault="00D139AB" w:rsidP="00AA4CC8">
      <w:pPr>
        <w:pStyle w:val="a5"/>
        <w:spacing w:line="360" w:lineRule="auto"/>
        <w:rPr>
          <w:sz w:val="32"/>
          <w:szCs w:val="32"/>
          <w:rtl/>
        </w:rPr>
      </w:pPr>
      <w:r w:rsidRPr="00606B43">
        <w:rPr>
          <w:rFonts w:hint="cs"/>
          <w:sz w:val="32"/>
          <w:szCs w:val="32"/>
          <w:rtl/>
        </w:rPr>
        <w:t xml:space="preserve">كما أن الآيات الواردة في النهي عن موالاة اليهود والنصارى كقوله تعالى: </w:t>
      </w:r>
      <w:r w:rsidR="00AA4CC8">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تَتَّخِذُواْ</w:t>
      </w:r>
      <w:r w:rsidRPr="00606B43">
        <w:rPr>
          <w:sz w:val="32"/>
          <w:szCs w:val="32"/>
        </w:rPr>
        <w:t xml:space="preserve"> </w:t>
      </w:r>
      <w:r w:rsidRPr="00606B43">
        <w:rPr>
          <w:sz w:val="32"/>
          <w:szCs w:val="32"/>
          <w:rtl/>
        </w:rPr>
        <w:t>الْيَهُودَ</w:t>
      </w:r>
      <w:r w:rsidRPr="00606B43">
        <w:rPr>
          <w:sz w:val="32"/>
          <w:szCs w:val="32"/>
        </w:rPr>
        <w:t xml:space="preserve"> </w:t>
      </w:r>
      <w:r w:rsidRPr="00606B43">
        <w:rPr>
          <w:sz w:val="32"/>
          <w:szCs w:val="32"/>
          <w:rtl/>
        </w:rPr>
        <w:t>وَالنَّصَارَى</w:t>
      </w:r>
      <w:r w:rsidRPr="00606B43">
        <w:rPr>
          <w:sz w:val="32"/>
          <w:szCs w:val="32"/>
        </w:rPr>
        <w:t xml:space="preserve"> </w:t>
      </w:r>
      <w:r w:rsidRPr="00606B43">
        <w:rPr>
          <w:sz w:val="32"/>
          <w:szCs w:val="32"/>
          <w:rtl/>
        </w:rPr>
        <w:t>أَوْلِيَاء</w:t>
      </w:r>
      <w:r w:rsidRPr="00606B43">
        <w:rPr>
          <w:sz w:val="32"/>
          <w:szCs w:val="32"/>
        </w:rPr>
        <w:t xml:space="preserve"> </w:t>
      </w:r>
      <w:r w:rsidRPr="00606B43">
        <w:rPr>
          <w:sz w:val="32"/>
          <w:szCs w:val="32"/>
          <w:rtl/>
        </w:rPr>
        <w:t>بَعْضُهُمْ</w:t>
      </w:r>
      <w:r w:rsidRPr="00606B43">
        <w:rPr>
          <w:rFonts w:hint="cs"/>
          <w:sz w:val="32"/>
          <w:szCs w:val="32"/>
          <w:rtl/>
        </w:rPr>
        <w:t xml:space="preserve"> </w:t>
      </w:r>
      <w:r w:rsidRPr="00606B43">
        <w:rPr>
          <w:sz w:val="32"/>
          <w:szCs w:val="32"/>
          <w:rtl/>
        </w:rPr>
        <w:t>أَوْلِيَاء</w:t>
      </w:r>
      <w:r w:rsidRPr="00606B43">
        <w:rPr>
          <w:sz w:val="32"/>
          <w:szCs w:val="32"/>
        </w:rPr>
        <w:t xml:space="preserve"> </w:t>
      </w:r>
      <w:r w:rsidRPr="00606B43">
        <w:rPr>
          <w:sz w:val="32"/>
          <w:szCs w:val="32"/>
          <w:rtl/>
        </w:rPr>
        <w:t>بَعْضٍ</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يَتَوَلَّهُم</w:t>
      </w:r>
      <w:r w:rsidRPr="00606B43">
        <w:rPr>
          <w:sz w:val="32"/>
          <w:szCs w:val="32"/>
        </w:rPr>
        <w:t xml:space="preserve"> </w:t>
      </w:r>
      <w:r w:rsidRPr="00606B43">
        <w:rPr>
          <w:sz w:val="32"/>
          <w:szCs w:val="32"/>
          <w:rtl/>
        </w:rPr>
        <w:t>مِّنكُمْ</w:t>
      </w:r>
      <w:r w:rsidRPr="00606B43">
        <w:rPr>
          <w:sz w:val="32"/>
          <w:szCs w:val="32"/>
        </w:rPr>
        <w:t xml:space="preserve"> </w:t>
      </w:r>
      <w:r w:rsidRPr="00606B43">
        <w:rPr>
          <w:sz w:val="32"/>
          <w:szCs w:val="32"/>
          <w:rtl/>
        </w:rPr>
        <w:t>فَإِنَّهُ</w:t>
      </w:r>
      <w:r w:rsidRPr="00606B43">
        <w:rPr>
          <w:sz w:val="32"/>
          <w:szCs w:val="32"/>
        </w:rPr>
        <w:t xml:space="preserve"> </w:t>
      </w:r>
      <w:r w:rsidRPr="00606B43">
        <w:rPr>
          <w:sz w:val="32"/>
          <w:szCs w:val="32"/>
          <w:rtl/>
        </w:rPr>
        <w:t>مِنْهُمْ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يَهْدِي</w:t>
      </w:r>
      <w:r w:rsidRPr="00606B43">
        <w:rPr>
          <w:sz w:val="32"/>
          <w:szCs w:val="32"/>
        </w:rPr>
        <w:t xml:space="preserve"> </w:t>
      </w:r>
      <w:r w:rsidRPr="00606B43">
        <w:rPr>
          <w:sz w:val="32"/>
          <w:szCs w:val="32"/>
          <w:rtl/>
        </w:rPr>
        <w:t>الْقَوْمَ</w:t>
      </w:r>
      <w:r w:rsidRPr="00606B43">
        <w:rPr>
          <w:rFonts w:hint="cs"/>
          <w:sz w:val="32"/>
          <w:szCs w:val="32"/>
          <w:rtl/>
        </w:rPr>
        <w:t xml:space="preserve"> </w:t>
      </w:r>
      <w:r w:rsidRPr="00606B43">
        <w:rPr>
          <w:sz w:val="32"/>
          <w:szCs w:val="32"/>
          <w:rtl/>
        </w:rPr>
        <w:t>الظَّالِمِينَ</w:t>
      </w:r>
      <w:r w:rsidR="00AA4CC8">
        <w:rPr>
          <w:rFonts w:ascii="Simplified Arabic" w:hAnsi="Simplified Arabic" w:cs="Simplified Arabic"/>
          <w:sz w:val="32"/>
          <w:szCs w:val="32"/>
          <w:rtl/>
        </w:rPr>
        <w:t>﴾</w:t>
      </w:r>
      <w:r w:rsidRPr="00606B43">
        <w:rPr>
          <w:rFonts w:hint="cs"/>
          <w:sz w:val="32"/>
          <w:szCs w:val="32"/>
          <w:rtl/>
        </w:rPr>
        <w:t xml:space="preserve"> (المائدة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51).</w:t>
      </w:r>
    </w:p>
    <w:p w:rsidR="00D139AB" w:rsidRPr="00606B43" w:rsidRDefault="00D139AB" w:rsidP="00606B43">
      <w:pPr>
        <w:pStyle w:val="a5"/>
        <w:spacing w:line="360" w:lineRule="auto"/>
        <w:rPr>
          <w:sz w:val="32"/>
          <w:szCs w:val="32"/>
          <w:rtl/>
        </w:rPr>
      </w:pPr>
      <w:r w:rsidRPr="00606B43">
        <w:rPr>
          <w:rFonts w:hint="cs"/>
          <w:sz w:val="32"/>
          <w:szCs w:val="32"/>
          <w:rtl/>
        </w:rPr>
        <w:t>فهي واردة في حالة الحرب والعداوة الظاهرة</w:t>
      </w:r>
      <w:r w:rsidRPr="00606B43">
        <w:rPr>
          <w:rStyle w:val="a4"/>
          <w:sz w:val="32"/>
          <w:szCs w:val="32"/>
          <w:rtl/>
        </w:rPr>
        <w:footnoteReference w:id="531"/>
      </w:r>
      <w:r w:rsidRPr="00606B43">
        <w:rPr>
          <w:rFonts w:hint="cs"/>
          <w:sz w:val="32"/>
          <w:szCs w:val="32"/>
          <w:rtl/>
        </w:rPr>
        <w:t>، وليس ضمن حالة السلم والتعايش الأهلي بين الناس جميعاً، وإلا لكان من النبي صلى الله عليه وسلم عند دخول المدينة وإقامة دولته فيها، أن يبدأ بقتال اليهود وطردهم من بيوتهم، وهذا ما لم يحدث البتة، وإنما قام النبي صلى الله عليه وسلم: بجعل الدستور السياسي الذي يشمل جميع المواطنين هو الحكم</w:t>
      </w:r>
      <w:r w:rsidRPr="00606B43">
        <w:rPr>
          <w:rStyle w:val="a4"/>
          <w:sz w:val="32"/>
          <w:szCs w:val="32"/>
          <w:rtl/>
        </w:rPr>
        <w:footnoteReference w:id="532"/>
      </w:r>
      <w:r w:rsidRPr="00606B43">
        <w:rPr>
          <w:rFonts w:hint="cs"/>
          <w:sz w:val="32"/>
          <w:szCs w:val="32"/>
          <w:rtl/>
        </w:rPr>
        <w:t>.</w:t>
      </w:r>
    </w:p>
    <w:p w:rsidR="00D139AB" w:rsidRPr="00606B43" w:rsidRDefault="00D139AB" w:rsidP="007E707B">
      <w:pPr>
        <w:pStyle w:val="a5"/>
        <w:spacing w:line="360" w:lineRule="auto"/>
        <w:rPr>
          <w:sz w:val="32"/>
          <w:szCs w:val="32"/>
          <w:rtl/>
        </w:rPr>
      </w:pPr>
      <w:r w:rsidRPr="00606B43">
        <w:rPr>
          <w:rFonts w:hint="cs"/>
          <w:b/>
          <w:bCs/>
          <w:sz w:val="32"/>
          <w:szCs w:val="32"/>
          <w:rtl/>
        </w:rPr>
        <w:t xml:space="preserve">2 ـ </w:t>
      </w:r>
      <w:r w:rsidR="007E707B">
        <w:rPr>
          <w:rFonts w:hint="cs"/>
          <w:b/>
          <w:bCs/>
          <w:sz w:val="32"/>
          <w:szCs w:val="32"/>
          <w:rtl/>
        </w:rPr>
        <w:t xml:space="preserve">الموادة التي نهت عنها الآيات: </w:t>
      </w:r>
      <w:r w:rsidRPr="00606B43">
        <w:rPr>
          <w:rFonts w:hint="cs"/>
          <w:sz w:val="32"/>
          <w:szCs w:val="32"/>
          <w:rtl/>
        </w:rPr>
        <w:t>ليست هي موادة أي مخالف في الدين ولو كان سلماً للمسلمين وذمة لهم، إنما هي</w:t>
      </w:r>
      <w:r w:rsidR="00C27BC2">
        <w:rPr>
          <w:rFonts w:hint="cs"/>
          <w:sz w:val="32"/>
          <w:szCs w:val="32"/>
          <w:rtl/>
        </w:rPr>
        <w:t xml:space="preserve"> النهي عن </w:t>
      </w:r>
      <w:r w:rsidRPr="00606B43">
        <w:rPr>
          <w:rFonts w:hint="cs"/>
          <w:sz w:val="32"/>
          <w:szCs w:val="32"/>
          <w:rtl/>
        </w:rPr>
        <w:t xml:space="preserve"> موادة من آذى المسلمين وعاداهم، وحاربهم وبلغة القرآن حاد الله ورسوله، ومما يدل لذلك:</w:t>
      </w:r>
    </w:p>
    <w:p w:rsidR="00D139AB" w:rsidRPr="00606B43" w:rsidRDefault="00D139AB" w:rsidP="00227195">
      <w:pPr>
        <w:pStyle w:val="a5"/>
        <w:spacing w:line="360" w:lineRule="auto"/>
        <w:ind w:firstLine="720"/>
        <w:rPr>
          <w:sz w:val="32"/>
          <w:szCs w:val="32"/>
          <w:rtl/>
        </w:rPr>
      </w:pPr>
      <w:r w:rsidRPr="00606B43">
        <w:rPr>
          <w:rFonts w:hint="cs"/>
          <w:b/>
          <w:bCs/>
          <w:sz w:val="32"/>
          <w:szCs w:val="32"/>
          <w:rtl/>
        </w:rPr>
        <w:t xml:space="preserve">أ ـ </w:t>
      </w:r>
      <w:r w:rsidRPr="00606B43">
        <w:rPr>
          <w:rFonts w:hint="cs"/>
          <w:sz w:val="32"/>
          <w:szCs w:val="32"/>
          <w:rtl/>
        </w:rPr>
        <w:t xml:space="preserve">قوله تعالى في سورة المجادلة: </w:t>
      </w:r>
      <w:r w:rsidR="00AA4CC8">
        <w:rPr>
          <w:rFonts w:ascii="Simplified Arabic" w:hAnsi="Simplified Arabic" w:cs="Simplified Arabic"/>
          <w:sz w:val="32"/>
          <w:szCs w:val="32"/>
          <w:rtl/>
        </w:rPr>
        <w:t>﴿</w:t>
      </w:r>
      <w:r w:rsidRPr="00606B43">
        <w:rPr>
          <w:sz w:val="32"/>
          <w:szCs w:val="32"/>
          <w:rtl/>
        </w:rPr>
        <w:t>لَا</w:t>
      </w:r>
      <w:r w:rsidRPr="00606B43">
        <w:rPr>
          <w:sz w:val="32"/>
          <w:szCs w:val="32"/>
        </w:rPr>
        <w:t xml:space="preserve"> </w:t>
      </w:r>
      <w:r w:rsidRPr="00606B43">
        <w:rPr>
          <w:sz w:val="32"/>
          <w:szCs w:val="32"/>
          <w:rtl/>
        </w:rPr>
        <w:t>تَجِدُ</w:t>
      </w:r>
      <w:r w:rsidRPr="00606B43">
        <w:rPr>
          <w:sz w:val="32"/>
          <w:szCs w:val="32"/>
        </w:rPr>
        <w:t xml:space="preserve"> </w:t>
      </w:r>
      <w:r w:rsidRPr="00606B43">
        <w:rPr>
          <w:sz w:val="32"/>
          <w:szCs w:val="32"/>
          <w:rtl/>
        </w:rPr>
        <w:t>قَوْمًا</w:t>
      </w:r>
      <w:r w:rsidRPr="00606B43">
        <w:rPr>
          <w:sz w:val="32"/>
          <w:szCs w:val="32"/>
        </w:rPr>
        <w:t xml:space="preserve"> </w:t>
      </w:r>
      <w:r w:rsidRPr="00606B43">
        <w:rPr>
          <w:sz w:val="32"/>
          <w:szCs w:val="32"/>
          <w:rtl/>
        </w:rPr>
        <w:t>يُؤْمِنُونَ</w:t>
      </w:r>
      <w:r w:rsidRPr="00606B43">
        <w:rPr>
          <w:sz w:val="32"/>
          <w:szCs w:val="32"/>
        </w:rPr>
        <w:t xml:space="preserve"> </w:t>
      </w:r>
      <w:r w:rsidRPr="00606B43">
        <w:rPr>
          <w:sz w:val="32"/>
          <w:szCs w:val="32"/>
          <w:rtl/>
        </w:rPr>
        <w:t>بِاللَّهِ</w:t>
      </w:r>
      <w:r w:rsidRPr="00606B43">
        <w:rPr>
          <w:sz w:val="32"/>
          <w:szCs w:val="32"/>
        </w:rPr>
        <w:t xml:space="preserve"> </w:t>
      </w:r>
      <w:r w:rsidRPr="00606B43">
        <w:rPr>
          <w:sz w:val="32"/>
          <w:szCs w:val="32"/>
          <w:rtl/>
        </w:rPr>
        <w:t>وَالْيَوْمِ</w:t>
      </w:r>
      <w:r w:rsidRPr="00606B43">
        <w:rPr>
          <w:sz w:val="32"/>
          <w:szCs w:val="32"/>
        </w:rPr>
        <w:t xml:space="preserve"> </w:t>
      </w:r>
      <w:r w:rsidRPr="00606B43">
        <w:rPr>
          <w:sz w:val="32"/>
          <w:szCs w:val="32"/>
          <w:rtl/>
        </w:rPr>
        <w:t>الْآخِرِ</w:t>
      </w:r>
      <w:r w:rsidRPr="00606B43">
        <w:rPr>
          <w:rFonts w:hint="cs"/>
          <w:sz w:val="32"/>
          <w:szCs w:val="32"/>
          <w:rtl/>
        </w:rPr>
        <w:t xml:space="preserve"> </w:t>
      </w:r>
      <w:r w:rsidRPr="00606B43">
        <w:rPr>
          <w:sz w:val="32"/>
          <w:szCs w:val="32"/>
          <w:rtl/>
        </w:rPr>
        <w:t>يُوَادُّونَ</w:t>
      </w:r>
      <w:r w:rsidRPr="00606B43">
        <w:rPr>
          <w:sz w:val="32"/>
          <w:szCs w:val="32"/>
        </w:rPr>
        <w:t xml:space="preserve"> </w:t>
      </w:r>
      <w:r w:rsidRPr="00606B43">
        <w:rPr>
          <w:sz w:val="32"/>
          <w:szCs w:val="32"/>
          <w:rtl/>
        </w:rPr>
        <w:t>مَنْ</w:t>
      </w:r>
      <w:r w:rsidRPr="00606B43">
        <w:rPr>
          <w:rFonts w:hint="cs"/>
          <w:sz w:val="32"/>
          <w:szCs w:val="32"/>
          <w:rtl/>
        </w:rPr>
        <w:t xml:space="preserve"> </w:t>
      </w:r>
      <w:r w:rsidRPr="00606B43">
        <w:rPr>
          <w:sz w:val="32"/>
          <w:szCs w:val="32"/>
          <w:rtl/>
        </w:rPr>
        <w:t>حَادَّ</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وَرَسُولَهُ</w:t>
      </w:r>
      <w:r w:rsidR="00AA4CC8">
        <w:rPr>
          <w:rFonts w:ascii="Simplified Arabic" w:hAnsi="Simplified Arabic" w:cs="Simplified Arabic"/>
          <w:sz w:val="32"/>
          <w:szCs w:val="32"/>
          <w:rtl/>
        </w:rPr>
        <w:t>﴾</w:t>
      </w:r>
      <w:r w:rsidRPr="00606B43">
        <w:rPr>
          <w:rFonts w:hint="cs"/>
          <w:sz w:val="32"/>
          <w:szCs w:val="32"/>
          <w:rtl/>
        </w:rPr>
        <w:t xml:space="preserve"> (المجادلة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22)، ومحادة الله ورسوله ليست مجرد الكفر بهما، بل محاربته دعوتهما والوقوف في وجهها، وإيذاء أهلها والتصدي لها بكل سبيل.</w:t>
      </w:r>
    </w:p>
    <w:p w:rsidR="00D139AB" w:rsidRPr="00606B43" w:rsidRDefault="00D139AB" w:rsidP="00227195">
      <w:pPr>
        <w:pStyle w:val="a5"/>
        <w:spacing w:line="360" w:lineRule="auto"/>
        <w:ind w:firstLine="720"/>
        <w:rPr>
          <w:sz w:val="32"/>
          <w:szCs w:val="32"/>
          <w:rtl/>
        </w:rPr>
      </w:pPr>
      <w:r w:rsidRPr="00606B43">
        <w:rPr>
          <w:rFonts w:hint="cs"/>
          <w:b/>
          <w:bCs/>
          <w:sz w:val="32"/>
          <w:szCs w:val="32"/>
          <w:rtl/>
        </w:rPr>
        <w:t xml:space="preserve">ب ـ </w:t>
      </w:r>
      <w:r w:rsidRPr="00606B43">
        <w:rPr>
          <w:rFonts w:hint="cs"/>
          <w:sz w:val="32"/>
          <w:szCs w:val="32"/>
          <w:rtl/>
        </w:rPr>
        <w:t xml:space="preserve">قوله تعالى في مستهل سورة الممتحنة: </w:t>
      </w:r>
      <w:r w:rsidR="00AA4CC8">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تَتَّخِذُوا</w:t>
      </w:r>
      <w:r w:rsidRPr="00606B43">
        <w:rPr>
          <w:sz w:val="32"/>
          <w:szCs w:val="32"/>
        </w:rPr>
        <w:t xml:space="preserve"> </w:t>
      </w:r>
      <w:r w:rsidRPr="00606B43">
        <w:rPr>
          <w:sz w:val="32"/>
          <w:szCs w:val="32"/>
          <w:rtl/>
        </w:rPr>
        <w:t>عَدُوِّي</w:t>
      </w:r>
      <w:r w:rsidRPr="00606B43">
        <w:rPr>
          <w:sz w:val="32"/>
          <w:szCs w:val="32"/>
        </w:rPr>
        <w:t xml:space="preserve"> </w:t>
      </w:r>
      <w:r w:rsidRPr="00606B43">
        <w:rPr>
          <w:sz w:val="32"/>
          <w:szCs w:val="32"/>
          <w:rtl/>
        </w:rPr>
        <w:t>وَعَدُوَّكُمْ</w:t>
      </w:r>
      <w:r w:rsidRPr="00606B43">
        <w:rPr>
          <w:sz w:val="32"/>
          <w:szCs w:val="32"/>
        </w:rPr>
        <w:t xml:space="preserve"> </w:t>
      </w:r>
      <w:r w:rsidRPr="00606B43">
        <w:rPr>
          <w:sz w:val="32"/>
          <w:szCs w:val="32"/>
          <w:rtl/>
        </w:rPr>
        <w:t>أَوْلِيَاء</w:t>
      </w:r>
      <w:r w:rsidRPr="00606B43">
        <w:rPr>
          <w:sz w:val="32"/>
          <w:szCs w:val="32"/>
        </w:rPr>
        <w:t xml:space="preserve"> </w:t>
      </w:r>
      <w:r w:rsidRPr="00606B43">
        <w:rPr>
          <w:sz w:val="32"/>
          <w:szCs w:val="32"/>
          <w:rtl/>
        </w:rPr>
        <w:t>تُلْقُونَ</w:t>
      </w:r>
      <w:r w:rsidRPr="00606B43">
        <w:rPr>
          <w:rFonts w:hint="cs"/>
          <w:sz w:val="32"/>
          <w:szCs w:val="32"/>
          <w:rtl/>
        </w:rPr>
        <w:t xml:space="preserve"> </w:t>
      </w:r>
      <w:r w:rsidRPr="00606B43">
        <w:rPr>
          <w:sz w:val="32"/>
          <w:szCs w:val="32"/>
          <w:rtl/>
        </w:rPr>
        <w:t>إِلَيْهِم</w:t>
      </w:r>
      <w:r w:rsidRPr="00606B43">
        <w:rPr>
          <w:sz w:val="32"/>
          <w:szCs w:val="32"/>
        </w:rPr>
        <w:t xml:space="preserve"> </w:t>
      </w:r>
      <w:r w:rsidRPr="00606B43">
        <w:rPr>
          <w:sz w:val="32"/>
          <w:szCs w:val="32"/>
          <w:rtl/>
        </w:rPr>
        <w:t>بِالْمَوَدَّةِ</w:t>
      </w:r>
      <w:r w:rsidRPr="00606B43">
        <w:rPr>
          <w:sz w:val="32"/>
          <w:szCs w:val="32"/>
        </w:rPr>
        <w:t xml:space="preserve"> </w:t>
      </w:r>
      <w:r w:rsidRPr="00606B43">
        <w:rPr>
          <w:sz w:val="32"/>
          <w:szCs w:val="32"/>
          <w:rtl/>
        </w:rPr>
        <w:t>وَقَدْ</w:t>
      </w:r>
      <w:r w:rsidRPr="00606B43">
        <w:rPr>
          <w:sz w:val="32"/>
          <w:szCs w:val="32"/>
        </w:rPr>
        <w:t xml:space="preserve"> </w:t>
      </w:r>
      <w:r w:rsidRPr="00606B43">
        <w:rPr>
          <w:sz w:val="32"/>
          <w:szCs w:val="32"/>
          <w:rtl/>
        </w:rPr>
        <w:t>كَفَرُوا</w:t>
      </w:r>
      <w:r w:rsidRPr="00606B43">
        <w:rPr>
          <w:sz w:val="32"/>
          <w:szCs w:val="32"/>
        </w:rPr>
        <w:t xml:space="preserve"> </w:t>
      </w:r>
      <w:r w:rsidRPr="00606B43">
        <w:rPr>
          <w:sz w:val="32"/>
          <w:szCs w:val="32"/>
          <w:rtl/>
        </w:rPr>
        <w:t>بِمَا</w:t>
      </w:r>
      <w:r w:rsidRPr="00606B43">
        <w:rPr>
          <w:sz w:val="32"/>
          <w:szCs w:val="32"/>
        </w:rPr>
        <w:t xml:space="preserve"> </w:t>
      </w:r>
      <w:r w:rsidRPr="00606B43">
        <w:rPr>
          <w:sz w:val="32"/>
          <w:szCs w:val="32"/>
          <w:rtl/>
        </w:rPr>
        <w:t>جَاءكُم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الْحَقِّ</w:t>
      </w:r>
      <w:r w:rsidRPr="00606B43">
        <w:rPr>
          <w:sz w:val="32"/>
          <w:szCs w:val="32"/>
        </w:rPr>
        <w:t xml:space="preserve"> </w:t>
      </w:r>
      <w:r w:rsidRPr="00606B43">
        <w:rPr>
          <w:sz w:val="32"/>
          <w:szCs w:val="32"/>
          <w:rtl/>
        </w:rPr>
        <w:t>يُخْرِجُونَ</w:t>
      </w:r>
      <w:r w:rsidRPr="00606B43">
        <w:rPr>
          <w:sz w:val="32"/>
          <w:szCs w:val="32"/>
        </w:rPr>
        <w:t xml:space="preserve"> </w:t>
      </w:r>
      <w:r w:rsidRPr="00606B43">
        <w:rPr>
          <w:sz w:val="32"/>
          <w:szCs w:val="32"/>
          <w:rtl/>
        </w:rPr>
        <w:t>الرَّسُولَ</w:t>
      </w:r>
      <w:r w:rsidRPr="00606B43">
        <w:rPr>
          <w:rFonts w:hint="cs"/>
          <w:sz w:val="32"/>
          <w:szCs w:val="32"/>
          <w:rtl/>
        </w:rPr>
        <w:t xml:space="preserve"> </w:t>
      </w:r>
      <w:r w:rsidRPr="00606B43">
        <w:rPr>
          <w:sz w:val="32"/>
          <w:szCs w:val="32"/>
          <w:rtl/>
        </w:rPr>
        <w:t>وَإِيَّاكُمْ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تُؤْمِنُوا</w:t>
      </w:r>
      <w:r w:rsidRPr="00606B43">
        <w:rPr>
          <w:sz w:val="32"/>
          <w:szCs w:val="32"/>
        </w:rPr>
        <w:t xml:space="preserve"> </w:t>
      </w:r>
      <w:r w:rsidRPr="00606B43">
        <w:rPr>
          <w:sz w:val="32"/>
          <w:szCs w:val="32"/>
          <w:rtl/>
        </w:rPr>
        <w:t>بِاللَّهِ</w:t>
      </w:r>
      <w:r w:rsidRPr="00606B43">
        <w:rPr>
          <w:sz w:val="32"/>
          <w:szCs w:val="32"/>
        </w:rPr>
        <w:t xml:space="preserve"> </w:t>
      </w:r>
      <w:r w:rsidRPr="00606B43">
        <w:rPr>
          <w:sz w:val="32"/>
          <w:szCs w:val="32"/>
          <w:rtl/>
        </w:rPr>
        <w:t>رَبِّكُمْ</w:t>
      </w:r>
      <w:r w:rsidR="00AA4CC8">
        <w:rPr>
          <w:rFonts w:ascii="Simplified Arabic" w:hAnsi="Simplified Arabic" w:cs="Simplified Arabic"/>
          <w:sz w:val="32"/>
          <w:szCs w:val="32"/>
          <w:rtl/>
        </w:rPr>
        <w:t>﴾</w:t>
      </w:r>
      <w:r w:rsidRPr="00606B43">
        <w:rPr>
          <w:rFonts w:hint="cs"/>
          <w:sz w:val="32"/>
          <w:szCs w:val="32"/>
          <w:rtl/>
        </w:rPr>
        <w:t xml:space="preserve"> (الممتحنة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w:t>
      </w:r>
    </w:p>
    <w:p w:rsidR="00D139AB" w:rsidRPr="00606B43" w:rsidRDefault="00D139AB" w:rsidP="00606B43">
      <w:pPr>
        <w:pStyle w:val="a5"/>
        <w:spacing w:line="360" w:lineRule="auto"/>
        <w:rPr>
          <w:sz w:val="32"/>
          <w:szCs w:val="32"/>
          <w:rtl/>
        </w:rPr>
      </w:pPr>
      <w:r w:rsidRPr="00606B43">
        <w:rPr>
          <w:rFonts w:hint="cs"/>
          <w:sz w:val="32"/>
          <w:szCs w:val="32"/>
          <w:rtl/>
        </w:rPr>
        <w:t>فالآية تعلل تحريم الموالاة ـ أو الإلقاء بالمودة إلى المشركين ـ ليس بمجرد كفرهم بالإسلام، بل بأمرين مجتمعين: كفرهم بالإسلام، وإخراجهم للرسول والمؤمنين من ديارهم بغير حق.</w:t>
      </w:r>
    </w:p>
    <w:p w:rsidR="00D139AB" w:rsidRPr="00606B43" w:rsidRDefault="00D139AB" w:rsidP="00227195">
      <w:pPr>
        <w:pStyle w:val="a5"/>
        <w:spacing w:line="360" w:lineRule="auto"/>
        <w:ind w:firstLine="720"/>
        <w:rPr>
          <w:sz w:val="32"/>
          <w:szCs w:val="32"/>
          <w:rtl/>
        </w:rPr>
      </w:pPr>
      <w:r w:rsidRPr="00606B43">
        <w:rPr>
          <w:rFonts w:hint="cs"/>
          <w:b/>
          <w:bCs/>
          <w:sz w:val="32"/>
          <w:szCs w:val="32"/>
          <w:rtl/>
        </w:rPr>
        <w:t xml:space="preserve">جـ ـ </w:t>
      </w:r>
      <w:r w:rsidRPr="00606B43">
        <w:rPr>
          <w:rFonts w:hint="cs"/>
          <w:sz w:val="32"/>
          <w:szCs w:val="32"/>
          <w:rtl/>
        </w:rPr>
        <w:t xml:space="preserve">قوله تعالى: </w:t>
      </w:r>
      <w:r w:rsidR="00AA4CC8">
        <w:rPr>
          <w:rFonts w:ascii="Simplified Arabic" w:hAnsi="Simplified Arabic" w:cs="Simplified Arabic"/>
          <w:sz w:val="32"/>
          <w:szCs w:val="32"/>
          <w:rtl/>
        </w:rPr>
        <w:t>﴿</w:t>
      </w:r>
      <w:r w:rsidRPr="00606B43">
        <w:rPr>
          <w:sz w:val="32"/>
          <w:szCs w:val="32"/>
          <w:rtl/>
        </w:rPr>
        <w:t>لَا</w:t>
      </w:r>
      <w:r w:rsidRPr="00606B43">
        <w:rPr>
          <w:sz w:val="32"/>
          <w:szCs w:val="32"/>
        </w:rPr>
        <w:t xml:space="preserve"> </w:t>
      </w:r>
      <w:r w:rsidRPr="00606B43">
        <w:rPr>
          <w:sz w:val="32"/>
          <w:szCs w:val="32"/>
          <w:rtl/>
        </w:rPr>
        <w:t>يَنْهَاكُمُ</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لَمْ</w:t>
      </w:r>
      <w:r w:rsidRPr="00606B43">
        <w:rPr>
          <w:sz w:val="32"/>
          <w:szCs w:val="32"/>
        </w:rPr>
        <w:t xml:space="preserve"> </w:t>
      </w:r>
      <w:r w:rsidRPr="00606B43">
        <w:rPr>
          <w:sz w:val="32"/>
          <w:szCs w:val="32"/>
          <w:rtl/>
        </w:rPr>
        <w:t>يُقَاتِلُوكُمْ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الدِّينِ</w:t>
      </w:r>
      <w:r w:rsidRPr="00606B43">
        <w:rPr>
          <w:sz w:val="32"/>
          <w:szCs w:val="32"/>
        </w:rPr>
        <w:t xml:space="preserve"> </w:t>
      </w:r>
      <w:r w:rsidRPr="00606B43">
        <w:rPr>
          <w:sz w:val="32"/>
          <w:szCs w:val="32"/>
          <w:rtl/>
        </w:rPr>
        <w:t>وَلَمْ</w:t>
      </w:r>
      <w:r w:rsidRPr="00606B43">
        <w:rPr>
          <w:sz w:val="32"/>
          <w:szCs w:val="32"/>
        </w:rPr>
        <w:t xml:space="preserve"> </w:t>
      </w:r>
      <w:r w:rsidRPr="00606B43">
        <w:rPr>
          <w:sz w:val="32"/>
          <w:szCs w:val="32"/>
          <w:rtl/>
        </w:rPr>
        <w:t>يُخْرِجُوكُم</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دِيَارِكُمْ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تَبَرُّوهُمْ</w:t>
      </w:r>
      <w:r w:rsidRPr="00606B43">
        <w:rPr>
          <w:sz w:val="32"/>
          <w:szCs w:val="32"/>
        </w:rPr>
        <w:t xml:space="preserve"> </w:t>
      </w:r>
      <w:r w:rsidRPr="00606B43">
        <w:rPr>
          <w:sz w:val="32"/>
          <w:szCs w:val="32"/>
          <w:rtl/>
        </w:rPr>
        <w:t>وَتُقْسِطُوا</w:t>
      </w:r>
      <w:r w:rsidRPr="00606B43">
        <w:rPr>
          <w:sz w:val="32"/>
          <w:szCs w:val="32"/>
        </w:rPr>
        <w:t xml:space="preserve"> </w:t>
      </w:r>
      <w:r w:rsidRPr="00606B43">
        <w:rPr>
          <w:sz w:val="32"/>
          <w:szCs w:val="32"/>
          <w:rtl/>
        </w:rPr>
        <w:t>إِلَيْهِمْ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يُحِبُّ</w:t>
      </w:r>
      <w:r w:rsidRPr="00606B43">
        <w:rPr>
          <w:sz w:val="32"/>
          <w:szCs w:val="32"/>
        </w:rPr>
        <w:t xml:space="preserve"> </w:t>
      </w:r>
      <w:r w:rsidRPr="00606B43">
        <w:rPr>
          <w:sz w:val="32"/>
          <w:szCs w:val="32"/>
          <w:rtl/>
        </w:rPr>
        <w:t>الْمُقْسِطِينَ</w:t>
      </w:r>
      <w:r w:rsidRPr="00606B43">
        <w:rPr>
          <w:rFonts w:hint="cs"/>
          <w:sz w:val="32"/>
          <w:szCs w:val="32"/>
          <w:rtl/>
        </w:rPr>
        <w:t xml:space="preserve"> * </w:t>
      </w:r>
      <w:r w:rsidRPr="00606B43">
        <w:rPr>
          <w:sz w:val="32"/>
          <w:szCs w:val="32"/>
          <w:rtl/>
        </w:rPr>
        <w:t>إِنَّمَا</w:t>
      </w:r>
      <w:r w:rsidRPr="00606B43">
        <w:rPr>
          <w:sz w:val="32"/>
          <w:szCs w:val="32"/>
        </w:rPr>
        <w:t xml:space="preserve"> </w:t>
      </w:r>
      <w:r w:rsidRPr="00606B43">
        <w:rPr>
          <w:sz w:val="32"/>
          <w:szCs w:val="32"/>
          <w:rtl/>
        </w:rPr>
        <w:t>يَنْهَاكُمُ</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قَاتَلُوكُمْ</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الدِّينِ</w:t>
      </w:r>
      <w:r w:rsidRPr="00606B43">
        <w:rPr>
          <w:sz w:val="32"/>
          <w:szCs w:val="32"/>
        </w:rPr>
        <w:t xml:space="preserve"> </w:t>
      </w:r>
      <w:r w:rsidRPr="00606B43">
        <w:rPr>
          <w:sz w:val="32"/>
          <w:szCs w:val="32"/>
          <w:rtl/>
        </w:rPr>
        <w:t>وَأَخْرَجُوكُم</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دِيَارِكُمْ</w:t>
      </w:r>
      <w:r w:rsidRPr="00606B43">
        <w:rPr>
          <w:sz w:val="32"/>
          <w:szCs w:val="32"/>
        </w:rPr>
        <w:t xml:space="preserve"> </w:t>
      </w:r>
      <w:r w:rsidRPr="00606B43">
        <w:rPr>
          <w:sz w:val="32"/>
          <w:szCs w:val="32"/>
          <w:rtl/>
        </w:rPr>
        <w:t>وَظَاهَرُوا</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إِخْرَاجِكُمْ</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تَوَلَّوْهُمْ</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يَتَوَلَّهُمْ</w:t>
      </w:r>
      <w:r w:rsidRPr="00606B43">
        <w:rPr>
          <w:sz w:val="32"/>
          <w:szCs w:val="32"/>
        </w:rPr>
        <w:t xml:space="preserve"> </w:t>
      </w:r>
      <w:r w:rsidRPr="00606B43">
        <w:rPr>
          <w:sz w:val="32"/>
          <w:szCs w:val="32"/>
          <w:rtl/>
        </w:rPr>
        <w:t>فَأُوْلَئِكَ</w:t>
      </w:r>
      <w:r w:rsidRPr="00606B43">
        <w:rPr>
          <w:rFonts w:hint="cs"/>
          <w:sz w:val="32"/>
          <w:szCs w:val="32"/>
          <w:rtl/>
        </w:rPr>
        <w:t xml:space="preserve"> </w:t>
      </w:r>
      <w:r w:rsidRPr="00606B43">
        <w:rPr>
          <w:sz w:val="32"/>
          <w:szCs w:val="32"/>
          <w:rtl/>
        </w:rPr>
        <w:t>هُمُ</w:t>
      </w:r>
      <w:r w:rsidRPr="00606B43">
        <w:rPr>
          <w:sz w:val="32"/>
          <w:szCs w:val="32"/>
        </w:rPr>
        <w:t xml:space="preserve"> </w:t>
      </w:r>
      <w:r w:rsidRPr="00606B43">
        <w:rPr>
          <w:sz w:val="32"/>
          <w:szCs w:val="32"/>
          <w:rtl/>
        </w:rPr>
        <w:t>الظَّالِمُونَ</w:t>
      </w:r>
      <w:r w:rsidR="00AA4CC8">
        <w:rPr>
          <w:rFonts w:ascii="Simplified Arabic" w:hAnsi="Simplified Arabic" w:cs="Simplified Arabic"/>
          <w:sz w:val="32"/>
          <w:szCs w:val="32"/>
          <w:rtl/>
        </w:rPr>
        <w:t>﴾</w:t>
      </w:r>
      <w:r w:rsidRPr="00606B43">
        <w:rPr>
          <w:rFonts w:hint="cs"/>
          <w:sz w:val="32"/>
          <w:szCs w:val="32"/>
          <w:rtl/>
        </w:rPr>
        <w:t xml:space="preserve"> (الممتحنة</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8 ـ 9).</w:t>
      </w:r>
    </w:p>
    <w:p w:rsidR="00D139AB" w:rsidRPr="00606B43" w:rsidRDefault="00D139AB" w:rsidP="00606B43">
      <w:pPr>
        <w:pStyle w:val="a5"/>
        <w:spacing w:line="360" w:lineRule="auto"/>
        <w:rPr>
          <w:sz w:val="32"/>
          <w:szCs w:val="32"/>
          <w:rtl/>
        </w:rPr>
      </w:pPr>
      <w:r w:rsidRPr="00606B43">
        <w:rPr>
          <w:rFonts w:hint="cs"/>
          <w:sz w:val="32"/>
          <w:szCs w:val="32"/>
          <w:rtl/>
        </w:rPr>
        <w:t>فقس</w:t>
      </w:r>
      <w:r w:rsidR="009E5C76">
        <w:rPr>
          <w:rFonts w:hint="cs"/>
          <w:sz w:val="32"/>
          <w:szCs w:val="32"/>
          <w:rtl/>
          <w:lang w:bidi="ar-LB"/>
        </w:rPr>
        <w:t>َّ</w:t>
      </w:r>
      <w:r w:rsidRPr="00606B43">
        <w:rPr>
          <w:rFonts w:hint="cs"/>
          <w:sz w:val="32"/>
          <w:szCs w:val="32"/>
          <w:rtl/>
        </w:rPr>
        <w:t>م المخالفين في الدين إلى فريقين:</w:t>
      </w:r>
    </w:p>
    <w:p w:rsidR="00D139AB" w:rsidRPr="00606B43" w:rsidRDefault="00D139AB" w:rsidP="00606B43">
      <w:pPr>
        <w:pStyle w:val="a5"/>
        <w:spacing w:line="360" w:lineRule="auto"/>
        <w:rPr>
          <w:sz w:val="32"/>
          <w:szCs w:val="32"/>
          <w:rtl/>
        </w:rPr>
      </w:pPr>
      <w:r w:rsidRPr="00606B43">
        <w:rPr>
          <w:rFonts w:hint="cs"/>
          <w:b/>
          <w:bCs/>
          <w:sz w:val="32"/>
          <w:szCs w:val="32"/>
          <w:rtl/>
        </w:rPr>
        <w:t>ـ</w:t>
      </w:r>
      <w:r w:rsidRPr="00606B43">
        <w:rPr>
          <w:rFonts w:hint="cs"/>
          <w:sz w:val="32"/>
          <w:szCs w:val="32"/>
          <w:rtl/>
        </w:rPr>
        <w:t xml:space="preserve"> فريق كان سلماً للمسلمين لم يقاتلهم في الدين ولم يخرجهم من ديارهم، فهؤلاء لهم حق البر والإقساط إليهم.</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001A5E10">
        <w:rPr>
          <w:rFonts w:hint="cs"/>
          <w:sz w:val="32"/>
          <w:szCs w:val="32"/>
          <w:rtl/>
        </w:rPr>
        <w:t>وفريق ا</w:t>
      </w:r>
      <w:r w:rsidRPr="00606B43">
        <w:rPr>
          <w:rFonts w:hint="cs"/>
          <w:sz w:val="32"/>
          <w:szCs w:val="32"/>
          <w:rtl/>
        </w:rPr>
        <w:t>تخذوا موقف العداوة والمحادة للمسلمين بالقتال أو الإخراج من الديار، أو المظاهرة والمعاونة على ذلك ـ فهؤلاء يحرم موالاتهم، مثل مشركي مكة الذين ذاق المسلمون على أيديهم الويلات، ومفهوم هذا النص أن الفريق الآخر لا يحرم موالاته.</w:t>
      </w:r>
    </w:p>
    <w:p w:rsidR="00D139AB" w:rsidRPr="00606B43" w:rsidRDefault="00D139AB" w:rsidP="00AA4CC8">
      <w:pPr>
        <w:pStyle w:val="a5"/>
        <w:spacing w:line="360" w:lineRule="auto"/>
        <w:rPr>
          <w:sz w:val="32"/>
          <w:szCs w:val="32"/>
          <w:rtl/>
        </w:rPr>
      </w:pPr>
      <w:r w:rsidRPr="00606B43">
        <w:rPr>
          <w:rFonts w:hint="cs"/>
          <w:b/>
          <w:bCs/>
          <w:sz w:val="32"/>
          <w:szCs w:val="32"/>
          <w:rtl/>
        </w:rPr>
        <w:t>3 ـ إن الإسلام أباح للمسلم التزوج</w:t>
      </w:r>
      <w:r w:rsidRPr="00606B43">
        <w:rPr>
          <w:rFonts w:hint="cs"/>
          <w:sz w:val="32"/>
          <w:szCs w:val="32"/>
          <w:rtl/>
        </w:rPr>
        <w:t xml:space="preserve"> </w:t>
      </w:r>
      <w:r w:rsidRPr="00227195">
        <w:rPr>
          <w:rFonts w:hint="cs"/>
          <w:b/>
          <w:bCs/>
          <w:sz w:val="32"/>
          <w:szCs w:val="32"/>
          <w:rtl/>
        </w:rPr>
        <w:t>بأهل الكتاب</w:t>
      </w:r>
      <w:r w:rsidRPr="00606B43">
        <w:rPr>
          <w:rFonts w:hint="cs"/>
          <w:sz w:val="32"/>
          <w:szCs w:val="32"/>
          <w:rtl/>
        </w:rPr>
        <w:t xml:space="preserve">، والحياة الزوجية يجب أن تقوم على السكون النفسي، والمودة والرحمة، كما دلَّ على ذلك القرآن في قوله تعالى: </w:t>
      </w:r>
      <w:r w:rsidR="00AA4CC8">
        <w:rPr>
          <w:rFonts w:ascii="Simplified Arabic" w:hAnsi="Simplified Arabic" w:cs="Simplified Arabic"/>
          <w:sz w:val="32"/>
          <w:szCs w:val="32"/>
          <w:rtl/>
        </w:rPr>
        <w:t>﴿</w:t>
      </w:r>
      <w:r w:rsidRPr="00606B43">
        <w:rPr>
          <w:sz w:val="32"/>
          <w:szCs w:val="32"/>
          <w:rtl/>
        </w:rPr>
        <w:t>وَمِنْ</w:t>
      </w:r>
      <w:r w:rsidRPr="00606B43">
        <w:rPr>
          <w:sz w:val="32"/>
          <w:szCs w:val="32"/>
        </w:rPr>
        <w:t xml:space="preserve"> </w:t>
      </w:r>
      <w:r w:rsidRPr="00606B43">
        <w:rPr>
          <w:sz w:val="32"/>
          <w:szCs w:val="32"/>
          <w:rtl/>
        </w:rPr>
        <w:t>آيَاتِهِ</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خَلَقَ</w:t>
      </w:r>
      <w:r w:rsidRPr="00606B43">
        <w:rPr>
          <w:sz w:val="32"/>
          <w:szCs w:val="32"/>
        </w:rPr>
        <w:t xml:space="preserve"> </w:t>
      </w:r>
      <w:r w:rsidRPr="00606B43">
        <w:rPr>
          <w:sz w:val="32"/>
          <w:szCs w:val="32"/>
          <w:rtl/>
        </w:rPr>
        <w:t>لَكُم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أَنفُسِكُمْ</w:t>
      </w:r>
      <w:r w:rsidRPr="00606B43">
        <w:rPr>
          <w:rFonts w:hint="cs"/>
          <w:sz w:val="32"/>
          <w:szCs w:val="32"/>
          <w:rtl/>
        </w:rPr>
        <w:t xml:space="preserve"> </w:t>
      </w:r>
      <w:r w:rsidRPr="00606B43">
        <w:rPr>
          <w:sz w:val="32"/>
          <w:szCs w:val="32"/>
          <w:rtl/>
        </w:rPr>
        <w:t>أَزْوَاجًا</w:t>
      </w:r>
      <w:r w:rsidRPr="00606B43">
        <w:rPr>
          <w:sz w:val="32"/>
          <w:szCs w:val="32"/>
        </w:rPr>
        <w:t xml:space="preserve"> </w:t>
      </w:r>
      <w:r w:rsidRPr="00606B43">
        <w:rPr>
          <w:sz w:val="32"/>
          <w:szCs w:val="32"/>
          <w:rtl/>
        </w:rPr>
        <w:t>لِّتَسْكُنُوا</w:t>
      </w:r>
      <w:r w:rsidRPr="00606B43">
        <w:rPr>
          <w:sz w:val="32"/>
          <w:szCs w:val="32"/>
        </w:rPr>
        <w:t xml:space="preserve"> </w:t>
      </w:r>
      <w:r w:rsidRPr="00606B43">
        <w:rPr>
          <w:sz w:val="32"/>
          <w:szCs w:val="32"/>
          <w:rtl/>
        </w:rPr>
        <w:t>إِلَيْهَا</w:t>
      </w:r>
      <w:r w:rsidRPr="00606B43">
        <w:rPr>
          <w:sz w:val="32"/>
          <w:szCs w:val="32"/>
        </w:rPr>
        <w:t xml:space="preserve"> </w:t>
      </w:r>
      <w:r w:rsidRPr="00606B43">
        <w:rPr>
          <w:sz w:val="32"/>
          <w:szCs w:val="32"/>
          <w:rtl/>
        </w:rPr>
        <w:t>وَجَعَلَ</w:t>
      </w:r>
      <w:r w:rsidRPr="00606B43">
        <w:rPr>
          <w:sz w:val="32"/>
          <w:szCs w:val="32"/>
        </w:rPr>
        <w:t xml:space="preserve"> </w:t>
      </w:r>
      <w:r w:rsidRPr="00606B43">
        <w:rPr>
          <w:sz w:val="32"/>
          <w:szCs w:val="32"/>
          <w:rtl/>
        </w:rPr>
        <w:t>بَيْنَكُم</w:t>
      </w:r>
      <w:r w:rsidRPr="00606B43">
        <w:rPr>
          <w:sz w:val="32"/>
          <w:szCs w:val="32"/>
        </w:rPr>
        <w:t xml:space="preserve"> </w:t>
      </w:r>
      <w:r w:rsidRPr="00606B43">
        <w:rPr>
          <w:sz w:val="32"/>
          <w:szCs w:val="32"/>
          <w:rtl/>
        </w:rPr>
        <w:t>مَّوَدَّةً</w:t>
      </w:r>
      <w:r w:rsidRPr="00606B43">
        <w:rPr>
          <w:sz w:val="32"/>
          <w:szCs w:val="32"/>
        </w:rPr>
        <w:t xml:space="preserve"> </w:t>
      </w:r>
      <w:r w:rsidRPr="00606B43">
        <w:rPr>
          <w:sz w:val="32"/>
          <w:szCs w:val="32"/>
          <w:rtl/>
        </w:rPr>
        <w:t>وَرَحْمَةً</w:t>
      </w:r>
      <w:r w:rsidR="00AA4CC8">
        <w:rPr>
          <w:rFonts w:ascii="Simplified Arabic" w:hAnsi="Simplified Arabic" w:cs="Simplified Arabic"/>
          <w:sz w:val="32"/>
          <w:szCs w:val="32"/>
          <w:rtl/>
        </w:rPr>
        <w:t>﴾</w:t>
      </w:r>
      <w:r w:rsidRPr="00606B43">
        <w:rPr>
          <w:rFonts w:hint="cs"/>
          <w:sz w:val="32"/>
          <w:szCs w:val="32"/>
          <w:rtl/>
        </w:rPr>
        <w:t xml:space="preserve"> ( الروم</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21).</w:t>
      </w:r>
    </w:p>
    <w:p w:rsidR="00D139AB" w:rsidRPr="00606B43" w:rsidRDefault="00D139AB" w:rsidP="00AA4CC8">
      <w:pPr>
        <w:pStyle w:val="a5"/>
        <w:spacing w:line="360" w:lineRule="auto"/>
        <w:rPr>
          <w:sz w:val="32"/>
          <w:szCs w:val="32"/>
          <w:rtl/>
        </w:rPr>
      </w:pPr>
      <w:r w:rsidRPr="00606B43">
        <w:rPr>
          <w:rFonts w:hint="cs"/>
          <w:sz w:val="32"/>
          <w:szCs w:val="32"/>
          <w:rtl/>
        </w:rPr>
        <w:t xml:space="preserve">وهذا يدل على أن موادَّة المسلم لغير المسلم لا حرج فيها، وكيف لا يوادُّ الرجل زوجته وشريكة حياته إذا كانت كتابية؟ وكيف لا يوادّ أصهاره، وقد قال تعالى: </w:t>
      </w:r>
      <w:r w:rsidR="00AA4CC8">
        <w:rPr>
          <w:rFonts w:ascii="Simplified Arabic" w:hAnsi="Simplified Arabic" w:cs="Simplified Arabic"/>
          <w:sz w:val="32"/>
          <w:szCs w:val="32"/>
          <w:rtl/>
        </w:rPr>
        <w:t>﴿</w:t>
      </w:r>
      <w:r w:rsidRPr="00606B43">
        <w:rPr>
          <w:sz w:val="32"/>
          <w:szCs w:val="32"/>
          <w:rtl/>
        </w:rPr>
        <w:t>وَهُوَ</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خَلَقَ</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الْمَاء</w:t>
      </w:r>
      <w:r w:rsidRPr="00606B43">
        <w:rPr>
          <w:sz w:val="32"/>
          <w:szCs w:val="32"/>
        </w:rPr>
        <w:t xml:space="preserve"> </w:t>
      </w:r>
      <w:r w:rsidRPr="00606B43">
        <w:rPr>
          <w:sz w:val="32"/>
          <w:szCs w:val="32"/>
          <w:rtl/>
        </w:rPr>
        <w:t>بَشَرًا</w:t>
      </w:r>
      <w:r w:rsidRPr="00606B43">
        <w:rPr>
          <w:sz w:val="32"/>
          <w:szCs w:val="32"/>
        </w:rPr>
        <w:t xml:space="preserve"> </w:t>
      </w:r>
      <w:r w:rsidRPr="00606B43">
        <w:rPr>
          <w:sz w:val="32"/>
          <w:szCs w:val="32"/>
          <w:rtl/>
        </w:rPr>
        <w:t>فَجَعَلَهُ</w:t>
      </w:r>
      <w:r w:rsidRPr="00606B43">
        <w:rPr>
          <w:rFonts w:hint="cs"/>
          <w:sz w:val="32"/>
          <w:szCs w:val="32"/>
          <w:rtl/>
        </w:rPr>
        <w:t xml:space="preserve"> </w:t>
      </w:r>
      <w:r w:rsidRPr="00606B43">
        <w:rPr>
          <w:sz w:val="32"/>
          <w:szCs w:val="32"/>
          <w:rtl/>
        </w:rPr>
        <w:t>نَسَبًا</w:t>
      </w:r>
      <w:r w:rsidRPr="00606B43">
        <w:rPr>
          <w:sz w:val="32"/>
          <w:szCs w:val="32"/>
        </w:rPr>
        <w:t xml:space="preserve"> </w:t>
      </w:r>
      <w:r w:rsidRPr="00606B43">
        <w:rPr>
          <w:sz w:val="32"/>
          <w:szCs w:val="32"/>
          <w:rtl/>
        </w:rPr>
        <w:t>وَصِهْرًا</w:t>
      </w:r>
      <w:r w:rsidR="00AA4CC8">
        <w:rPr>
          <w:rFonts w:ascii="Simplified Arabic" w:hAnsi="Simplified Arabic" w:cs="Simplified Arabic"/>
          <w:sz w:val="32"/>
          <w:szCs w:val="32"/>
          <w:rtl/>
        </w:rPr>
        <w:t>﴾</w:t>
      </w:r>
      <w:r w:rsidRPr="00606B43">
        <w:rPr>
          <w:rFonts w:hint="cs"/>
          <w:sz w:val="32"/>
          <w:szCs w:val="32"/>
          <w:rtl/>
        </w:rPr>
        <w:t xml:space="preserve"> (الفرقان</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54). وكيف لا يوادّ الولد جده وجدته وخاله وخالته، ولا يصل أرحا</w:t>
      </w:r>
      <w:r w:rsidR="00150B16" w:rsidRPr="00606B43">
        <w:rPr>
          <w:rFonts w:hint="cs"/>
          <w:sz w:val="32"/>
          <w:szCs w:val="32"/>
          <w:rtl/>
        </w:rPr>
        <w:t>مهم، إذا كانت أمه ذمية؟ وكذلك أولاد</w:t>
      </w:r>
      <w:r w:rsidRPr="00606B43">
        <w:rPr>
          <w:rFonts w:hint="cs"/>
          <w:sz w:val="32"/>
          <w:szCs w:val="32"/>
          <w:rtl/>
        </w:rPr>
        <w:t xml:space="preserve"> الأخوال والخالات فهم من ذوي القربى الذين أوجب القرآن وأكدت السنة حقوقهم.</w:t>
      </w:r>
      <w:r w:rsidRPr="00606B43">
        <w:rPr>
          <w:rStyle w:val="a4"/>
          <w:sz w:val="32"/>
          <w:szCs w:val="32"/>
          <w:rtl/>
        </w:rPr>
        <w:footnoteReference w:id="533"/>
      </w:r>
    </w:p>
    <w:p w:rsidR="00D139AB" w:rsidRPr="00606B43" w:rsidRDefault="00D139AB" w:rsidP="00606B43">
      <w:pPr>
        <w:pStyle w:val="a5"/>
        <w:spacing w:line="360" w:lineRule="auto"/>
        <w:rPr>
          <w:sz w:val="32"/>
          <w:szCs w:val="32"/>
          <w:rtl/>
        </w:rPr>
      </w:pPr>
      <w:r w:rsidRPr="00606B43">
        <w:rPr>
          <w:rFonts w:hint="cs"/>
          <w:b/>
          <w:bCs/>
          <w:sz w:val="32"/>
          <w:szCs w:val="32"/>
          <w:rtl/>
        </w:rPr>
        <w:t>4 ـ إن الحقيقة التي لا شك أن الإسلام</w:t>
      </w:r>
      <w:r w:rsidRPr="00606B43">
        <w:rPr>
          <w:rFonts w:hint="cs"/>
          <w:sz w:val="32"/>
          <w:szCs w:val="32"/>
          <w:rtl/>
        </w:rPr>
        <w:t xml:space="preserve"> يؤكد إعلاء الرابطة الدينية على كل رابطة سواها، سواء كانت الرابطة </w:t>
      </w:r>
      <w:r w:rsidR="00150B16" w:rsidRPr="00606B43">
        <w:rPr>
          <w:rFonts w:hint="cs"/>
          <w:sz w:val="32"/>
          <w:szCs w:val="32"/>
          <w:rtl/>
        </w:rPr>
        <w:t xml:space="preserve">نسبية </w:t>
      </w:r>
      <w:r w:rsidRPr="00606B43">
        <w:rPr>
          <w:rFonts w:hint="cs"/>
          <w:sz w:val="32"/>
          <w:szCs w:val="32"/>
          <w:rtl/>
        </w:rPr>
        <w:t>أم إقليمية أم عنصرية أم طبقية، فالمسلم أخو المسلم والمؤمنون إخوة والمسلمون أمة واحدة يسعى بذمتهم أدناهم، وهم يد على من سواهم، والمسلم أقرب إلى المسلم من أي كافر بدينه ولو كان أباه وابنه أو أخاه.</w:t>
      </w:r>
    </w:p>
    <w:p w:rsidR="00D139AB" w:rsidRPr="00606B43" w:rsidRDefault="00D139AB" w:rsidP="00606B43">
      <w:pPr>
        <w:pStyle w:val="a5"/>
        <w:spacing w:line="360" w:lineRule="auto"/>
        <w:rPr>
          <w:sz w:val="32"/>
          <w:szCs w:val="32"/>
          <w:rtl/>
        </w:rPr>
      </w:pPr>
      <w:r w:rsidRPr="00606B43">
        <w:rPr>
          <w:rFonts w:hint="cs"/>
          <w:sz w:val="32"/>
          <w:szCs w:val="32"/>
          <w:rtl/>
        </w:rPr>
        <w:t>وهذا ليس في الإسلام وحده بل هي طبيعة كل دين وكل عقيدة، ومن قرأ الإنجيل يؤكد هذا المعنى في أكثر من موقف.</w:t>
      </w:r>
    </w:p>
    <w:p w:rsidR="00D139AB" w:rsidRPr="00606B43" w:rsidRDefault="00D139AB" w:rsidP="00AA4CC8">
      <w:pPr>
        <w:pStyle w:val="a5"/>
        <w:spacing w:line="360" w:lineRule="auto"/>
        <w:rPr>
          <w:sz w:val="32"/>
          <w:szCs w:val="32"/>
          <w:rtl/>
        </w:rPr>
      </w:pPr>
      <w:r w:rsidRPr="00606B43">
        <w:rPr>
          <w:rFonts w:hint="cs"/>
          <w:sz w:val="32"/>
          <w:szCs w:val="32"/>
          <w:rtl/>
        </w:rPr>
        <w:t>ولكن ينبغي أن يعلم: أن هناك ألواناً من الأخوة يعترف بها الإسلام غير الأخوة الدينية، فهناك الأخوة الوطن</w:t>
      </w:r>
      <w:r w:rsidR="00150B16" w:rsidRPr="00606B43">
        <w:rPr>
          <w:rFonts w:hint="cs"/>
          <w:sz w:val="32"/>
          <w:szCs w:val="32"/>
          <w:rtl/>
        </w:rPr>
        <w:t>ية والأخوة الإنسانية، ومن هنا وج</w:t>
      </w:r>
      <w:r w:rsidRPr="00606B43">
        <w:rPr>
          <w:rFonts w:hint="cs"/>
          <w:sz w:val="32"/>
          <w:szCs w:val="32"/>
          <w:rtl/>
        </w:rPr>
        <w:t>دنا القرآن، يقول:</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كَذَّبَتْ</w:t>
      </w:r>
      <w:r w:rsidRPr="00606B43">
        <w:rPr>
          <w:rFonts w:hint="cs"/>
          <w:sz w:val="32"/>
          <w:szCs w:val="32"/>
          <w:rtl/>
        </w:rPr>
        <w:t xml:space="preserve"> </w:t>
      </w:r>
      <w:r w:rsidRPr="00606B43">
        <w:rPr>
          <w:sz w:val="32"/>
          <w:szCs w:val="32"/>
          <w:rtl/>
        </w:rPr>
        <w:t>قَوْمُ</w:t>
      </w:r>
      <w:r w:rsidRPr="00606B43">
        <w:rPr>
          <w:sz w:val="32"/>
          <w:szCs w:val="32"/>
        </w:rPr>
        <w:t xml:space="preserve"> </w:t>
      </w:r>
      <w:r w:rsidRPr="00606B43">
        <w:rPr>
          <w:sz w:val="32"/>
          <w:szCs w:val="32"/>
          <w:rtl/>
        </w:rPr>
        <w:t>نُوحٍ</w:t>
      </w:r>
      <w:r w:rsidRPr="00606B43">
        <w:rPr>
          <w:sz w:val="32"/>
          <w:szCs w:val="32"/>
        </w:rPr>
        <w:t xml:space="preserve"> </w:t>
      </w:r>
      <w:r w:rsidRPr="00606B43">
        <w:rPr>
          <w:sz w:val="32"/>
          <w:szCs w:val="32"/>
          <w:rtl/>
        </w:rPr>
        <w:t>الْمُرْسَلِينَ</w:t>
      </w:r>
      <w:r w:rsidRPr="00606B43">
        <w:rPr>
          <w:rFonts w:hint="cs"/>
          <w:sz w:val="32"/>
          <w:szCs w:val="32"/>
          <w:rtl/>
        </w:rPr>
        <w:t xml:space="preserve"> *</w:t>
      </w:r>
      <w:r w:rsidRPr="00606B43">
        <w:rPr>
          <w:sz w:val="32"/>
          <w:szCs w:val="32"/>
        </w:rPr>
        <w:t xml:space="preserve"> </w:t>
      </w:r>
      <w:r w:rsidRPr="00606B43">
        <w:rPr>
          <w:sz w:val="32"/>
          <w:szCs w:val="32"/>
          <w:rtl/>
        </w:rPr>
        <w:t>إِذْ</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أَخُوهُمْ</w:t>
      </w:r>
      <w:r w:rsidRPr="00606B43">
        <w:rPr>
          <w:sz w:val="32"/>
          <w:szCs w:val="32"/>
        </w:rPr>
        <w:t xml:space="preserve"> </w:t>
      </w:r>
      <w:r w:rsidRPr="00606B43">
        <w:rPr>
          <w:sz w:val="32"/>
          <w:szCs w:val="32"/>
          <w:rtl/>
        </w:rPr>
        <w:t>نُوحٌ</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تَتَّقُونَ</w:t>
      </w:r>
      <w:r w:rsidR="00AA4CC8">
        <w:rPr>
          <w:rFonts w:ascii="Simplified Arabic" w:hAnsi="Simplified Arabic" w:cs="Simplified Arabic"/>
          <w:sz w:val="32"/>
          <w:szCs w:val="32"/>
          <w:rtl/>
        </w:rPr>
        <w:t>﴾</w:t>
      </w:r>
      <w:r w:rsidRPr="00606B43">
        <w:rPr>
          <w:rFonts w:hint="cs"/>
          <w:sz w:val="32"/>
          <w:szCs w:val="32"/>
          <w:rtl/>
        </w:rPr>
        <w:t xml:space="preserve"> (الشعراء، </w:t>
      </w:r>
      <w:r w:rsidR="00D139CA" w:rsidRPr="00606B43">
        <w:rPr>
          <w:rFonts w:hint="cs"/>
          <w:sz w:val="32"/>
          <w:szCs w:val="32"/>
          <w:rtl/>
        </w:rPr>
        <w:t>آية:</w:t>
      </w:r>
      <w:r w:rsidRPr="00606B43">
        <w:rPr>
          <w:rFonts w:hint="cs"/>
          <w:sz w:val="32"/>
          <w:szCs w:val="32"/>
          <w:rtl/>
        </w:rPr>
        <w:t xml:space="preserve"> 105 ـ 106).</w:t>
      </w:r>
    </w:p>
    <w:p w:rsidR="00D139AB" w:rsidRPr="00606B43" w:rsidRDefault="00D139AB" w:rsidP="00AA4CC8">
      <w:pPr>
        <w:pStyle w:val="a5"/>
        <w:spacing w:line="360" w:lineRule="auto"/>
        <w:rPr>
          <w:sz w:val="32"/>
          <w:szCs w:val="32"/>
          <w:rtl/>
        </w:rPr>
      </w:pPr>
      <w:r w:rsidRPr="00606B43">
        <w:rPr>
          <w:rFonts w:hint="cs"/>
          <w:sz w:val="32"/>
          <w:szCs w:val="32"/>
          <w:rtl/>
        </w:rPr>
        <w:t>ـ وقال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كَذَّبَتْ</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لُوطٍ</w:t>
      </w:r>
      <w:r w:rsidRPr="00606B43">
        <w:rPr>
          <w:sz w:val="32"/>
          <w:szCs w:val="32"/>
        </w:rPr>
        <w:t xml:space="preserve"> </w:t>
      </w:r>
      <w:r w:rsidRPr="00606B43">
        <w:rPr>
          <w:sz w:val="32"/>
          <w:szCs w:val="32"/>
          <w:rtl/>
        </w:rPr>
        <w:t xml:space="preserve">الْمُرْسَلِينَ </w:t>
      </w:r>
      <w:r w:rsidRPr="00606B43">
        <w:rPr>
          <w:rFonts w:hint="cs"/>
          <w:sz w:val="32"/>
          <w:szCs w:val="32"/>
          <w:rtl/>
        </w:rPr>
        <w:t>*</w:t>
      </w:r>
      <w:r w:rsidRPr="00606B43">
        <w:rPr>
          <w:sz w:val="32"/>
          <w:szCs w:val="32"/>
        </w:rPr>
        <w:t xml:space="preserve"> </w:t>
      </w:r>
      <w:r w:rsidRPr="00606B43">
        <w:rPr>
          <w:sz w:val="32"/>
          <w:szCs w:val="32"/>
          <w:rtl/>
        </w:rPr>
        <w:t>إِذْ</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أَخُوهُمْ</w:t>
      </w:r>
      <w:r w:rsidRPr="00606B43">
        <w:rPr>
          <w:sz w:val="32"/>
          <w:szCs w:val="32"/>
        </w:rPr>
        <w:t xml:space="preserve"> </w:t>
      </w:r>
      <w:r w:rsidRPr="00606B43">
        <w:rPr>
          <w:sz w:val="32"/>
          <w:szCs w:val="32"/>
          <w:rtl/>
        </w:rPr>
        <w:t>لُوطٌ</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تَتَّقُونَ</w:t>
      </w:r>
      <w:r w:rsidR="00AA4CC8">
        <w:rPr>
          <w:rFonts w:ascii="Simplified Arabic" w:hAnsi="Simplified Arabic" w:cs="Simplified Arabic"/>
          <w:sz w:val="32"/>
          <w:szCs w:val="32"/>
          <w:rtl/>
        </w:rPr>
        <w:t>﴾</w:t>
      </w:r>
      <w:r w:rsidRPr="00606B43">
        <w:rPr>
          <w:rFonts w:hint="cs"/>
          <w:sz w:val="32"/>
          <w:szCs w:val="32"/>
          <w:rtl/>
        </w:rPr>
        <w:t xml:space="preserve"> (الشعراء، </w:t>
      </w:r>
      <w:r w:rsidR="00D139CA" w:rsidRPr="00606B43">
        <w:rPr>
          <w:rFonts w:hint="cs"/>
          <w:sz w:val="32"/>
          <w:szCs w:val="32"/>
          <w:rtl/>
        </w:rPr>
        <w:t>آية:</w:t>
      </w:r>
      <w:r w:rsidRPr="00606B43">
        <w:rPr>
          <w:rFonts w:hint="cs"/>
          <w:sz w:val="32"/>
          <w:szCs w:val="32"/>
          <w:rtl/>
        </w:rPr>
        <w:t xml:space="preserve"> 160 ـ 161).</w:t>
      </w:r>
    </w:p>
    <w:p w:rsidR="00D139AB" w:rsidRPr="00606B43" w:rsidRDefault="00D139AB" w:rsidP="00AA4CC8">
      <w:pPr>
        <w:pStyle w:val="a5"/>
        <w:spacing w:line="360" w:lineRule="auto"/>
        <w:rPr>
          <w:sz w:val="32"/>
          <w:szCs w:val="32"/>
          <w:rtl/>
        </w:rPr>
      </w:pPr>
      <w:r w:rsidRPr="00606B43">
        <w:rPr>
          <w:rFonts w:hint="cs"/>
          <w:sz w:val="32"/>
          <w:szCs w:val="32"/>
          <w:rtl/>
        </w:rPr>
        <w:t>ـ وفي عاد قال:</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إِذْ</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أَخُوهُمْ</w:t>
      </w:r>
      <w:r w:rsidRPr="00606B43">
        <w:rPr>
          <w:sz w:val="32"/>
          <w:szCs w:val="32"/>
        </w:rPr>
        <w:t xml:space="preserve"> </w:t>
      </w:r>
      <w:r w:rsidRPr="00606B43">
        <w:rPr>
          <w:sz w:val="32"/>
          <w:szCs w:val="32"/>
          <w:rtl/>
        </w:rPr>
        <w:t>هُودٌ</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تَتَّقُونَ</w:t>
      </w:r>
      <w:r w:rsidR="00AA4CC8">
        <w:rPr>
          <w:rFonts w:ascii="Simplified Arabic" w:hAnsi="Simplified Arabic" w:cs="Simplified Arabic"/>
          <w:sz w:val="32"/>
          <w:szCs w:val="32"/>
          <w:rtl/>
        </w:rPr>
        <w:t>﴾</w:t>
      </w:r>
      <w:r w:rsidRPr="00606B43">
        <w:rPr>
          <w:rFonts w:hint="cs"/>
          <w:sz w:val="32"/>
          <w:szCs w:val="32"/>
          <w:rtl/>
        </w:rPr>
        <w:t xml:space="preserve"> (الشعراء، </w:t>
      </w:r>
      <w:r w:rsidR="00D139CA" w:rsidRPr="00606B43">
        <w:rPr>
          <w:rFonts w:hint="cs"/>
          <w:sz w:val="32"/>
          <w:szCs w:val="32"/>
          <w:rtl/>
        </w:rPr>
        <w:t>آية:</w:t>
      </w:r>
      <w:r w:rsidRPr="00606B43">
        <w:rPr>
          <w:rFonts w:hint="cs"/>
          <w:sz w:val="32"/>
          <w:szCs w:val="32"/>
          <w:rtl/>
        </w:rPr>
        <w:t xml:space="preserve"> 124).</w:t>
      </w:r>
    </w:p>
    <w:p w:rsidR="00D139AB" w:rsidRPr="00606B43" w:rsidRDefault="00D139AB" w:rsidP="00AA4CC8">
      <w:pPr>
        <w:pStyle w:val="a5"/>
        <w:spacing w:line="360" w:lineRule="auto"/>
        <w:rPr>
          <w:sz w:val="32"/>
          <w:szCs w:val="32"/>
          <w:rtl/>
        </w:rPr>
      </w:pPr>
      <w:r w:rsidRPr="00606B43">
        <w:rPr>
          <w:rFonts w:hint="cs"/>
          <w:sz w:val="32"/>
          <w:szCs w:val="32"/>
          <w:rtl/>
        </w:rPr>
        <w:t>ـ وفي ثمود قال:</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إِذْ</w:t>
      </w:r>
      <w:r w:rsidRPr="00606B43">
        <w:rPr>
          <w:sz w:val="32"/>
          <w:szCs w:val="32"/>
        </w:rPr>
        <w:t xml:space="preserve"> </w:t>
      </w:r>
      <w:r w:rsidRPr="00606B43">
        <w:rPr>
          <w:sz w:val="32"/>
          <w:szCs w:val="32"/>
          <w:rtl/>
        </w:rPr>
        <w:t>قَالَ</w:t>
      </w:r>
      <w:r w:rsidRPr="00606B43">
        <w:rPr>
          <w:rFonts w:hint="cs"/>
          <w:sz w:val="32"/>
          <w:szCs w:val="32"/>
          <w:rtl/>
        </w:rPr>
        <w:t xml:space="preserve"> </w:t>
      </w:r>
      <w:r w:rsidRPr="00606B43">
        <w:rPr>
          <w:sz w:val="32"/>
          <w:szCs w:val="32"/>
          <w:rtl/>
        </w:rPr>
        <w:t>لَهُمْ</w:t>
      </w:r>
      <w:r w:rsidRPr="00606B43">
        <w:rPr>
          <w:sz w:val="32"/>
          <w:szCs w:val="32"/>
        </w:rPr>
        <w:t xml:space="preserve"> </w:t>
      </w:r>
      <w:r w:rsidRPr="00606B43">
        <w:rPr>
          <w:sz w:val="32"/>
          <w:szCs w:val="32"/>
          <w:rtl/>
        </w:rPr>
        <w:t>أَخُوهُمْ</w:t>
      </w:r>
      <w:r w:rsidRPr="00606B43">
        <w:rPr>
          <w:sz w:val="32"/>
          <w:szCs w:val="32"/>
        </w:rPr>
        <w:t xml:space="preserve"> </w:t>
      </w:r>
      <w:r w:rsidRPr="00606B43">
        <w:rPr>
          <w:sz w:val="32"/>
          <w:szCs w:val="32"/>
          <w:rtl/>
        </w:rPr>
        <w:t>صَالِحٌ</w:t>
      </w:r>
      <w:r w:rsidRPr="00606B43">
        <w:rPr>
          <w:sz w:val="32"/>
          <w:szCs w:val="32"/>
        </w:rPr>
        <w:t xml:space="preserve"> </w:t>
      </w:r>
      <w:r w:rsidRPr="00606B43">
        <w:rPr>
          <w:sz w:val="32"/>
          <w:szCs w:val="32"/>
          <w:rtl/>
        </w:rPr>
        <w:t>أَلَا</w:t>
      </w:r>
      <w:r w:rsidRPr="00606B43">
        <w:rPr>
          <w:sz w:val="32"/>
          <w:szCs w:val="32"/>
        </w:rPr>
        <w:t xml:space="preserve"> </w:t>
      </w:r>
      <w:r w:rsidRPr="00606B43">
        <w:rPr>
          <w:sz w:val="32"/>
          <w:szCs w:val="32"/>
          <w:rtl/>
        </w:rPr>
        <w:t>تَتَّقُونَ</w:t>
      </w:r>
      <w:r w:rsidR="00AA4CC8">
        <w:rPr>
          <w:rFonts w:ascii="Simplified Arabic" w:hAnsi="Simplified Arabic" w:cs="Simplified Arabic"/>
          <w:sz w:val="32"/>
          <w:szCs w:val="32"/>
          <w:rtl/>
        </w:rPr>
        <w:t>﴾</w:t>
      </w:r>
      <w:r w:rsidRPr="00606B43">
        <w:rPr>
          <w:rFonts w:hint="cs"/>
          <w:sz w:val="32"/>
          <w:szCs w:val="32"/>
          <w:rtl/>
        </w:rPr>
        <w:t xml:space="preserve"> (الشعراء، </w:t>
      </w:r>
      <w:r w:rsidR="00D139CA" w:rsidRPr="00606B43">
        <w:rPr>
          <w:rFonts w:hint="cs"/>
          <w:sz w:val="32"/>
          <w:szCs w:val="32"/>
          <w:rtl/>
        </w:rPr>
        <w:t>آية:</w:t>
      </w:r>
      <w:r w:rsidRPr="00606B43">
        <w:rPr>
          <w:rFonts w:hint="cs"/>
          <w:sz w:val="32"/>
          <w:szCs w:val="32"/>
          <w:rtl/>
        </w:rPr>
        <w:t xml:space="preserve"> 142).</w:t>
      </w:r>
    </w:p>
    <w:p w:rsidR="00D139AB" w:rsidRPr="00606B43" w:rsidRDefault="00D139AB" w:rsidP="00606B43">
      <w:pPr>
        <w:pStyle w:val="a5"/>
        <w:spacing w:line="360" w:lineRule="auto"/>
        <w:rPr>
          <w:sz w:val="32"/>
          <w:szCs w:val="32"/>
          <w:rtl/>
        </w:rPr>
      </w:pPr>
      <w:r w:rsidRPr="00606B43">
        <w:rPr>
          <w:rFonts w:hint="cs"/>
          <w:sz w:val="32"/>
          <w:szCs w:val="32"/>
          <w:rtl/>
        </w:rPr>
        <w:t>فأثبت لهؤلاء الرسل الأخوة لأقوامهم مع تكذيبهم لهم وكفرهم بهم، فهي ليست أخوة دينية وإنما هي أخوة قومية، فلا غرو</w:t>
      </w:r>
      <w:r w:rsidR="00150B16" w:rsidRPr="00606B43">
        <w:rPr>
          <w:rFonts w:hint="cs"/>
          <w:sz w:val="32"/>
          <w:szCs w:val="32"/>
          <w:rtl/>
        </w:rPr>
        <w:t>ر</w:t>
      </w:r>
      <w:r w:rsidRPr="00606B43">
        <w:rPr>
          <w:rFonts w:hint="cs"/>
          <w:sz w:val="32"/>
          <w:szCs w:val="32"/>
          <w:rtl/>
        </w:rPr>
        <w:t xml:space="preserve"> أن تكون بين المسلمين والأقباط في مصر أخوة وطنية، وكذلك بين المسلمين والمسيحيين في لبنان وسوريا والأردن أخوة وطنية وبين المسلمين والمسيحيين في الوطن العربي كله أخوة قومية</w:t>
      </w:r>
      <w:r w:rsidRPr="00606B43">
        <w:rPr>
          <w:rStyle w:val="a4"/>
          <w:sz w:val="32"/>
          <w:szCs w:val="32"/>
          <w:rtl/>
        </w:rPr>
        <w:footnoteReference w:id="534"/>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5ـ من أهم شروط وضوابط مشاركة غير المسلمين في البرلمان:</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تكون هذه المشاركة في إطار حجمهم الطبيعي متماشية مع نسبة السكان.</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يكون ذلك من باب تمثيل طائفتهم لعرض مشاكلهم ومقترحات حلولها.</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ألا يترتب على ذلك مفسدة تضر بالبلاد أو العباد.</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يكون الشخص المرشح معروفاً بحسن السيرة.</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يكون الشخص المرشح من الشخصيات المشهود لها بالحس الوطني.</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يكون الشخص المرشح من ذوي الكفاءات التي تحتاج إليها الدولة، فهو مواطن له ما لغيره وعليه ما على غيره ومن حقه ـ بل من الواجب عليه ـ أن يساهم في رقي بلده بما لديه من إمكانيات وقدرات.</w:t>
      </w:r>
    </w:p>
    <w:p w:rsidR="00D139AB" w:rsidRPr="00606B43" w:rsidRDefault="00D139AB" w:rsidP="00606B43">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أن تستبعد آراؤهم فيما يتعلق بالشريعة وأحكامها ولا يؤخذ برأيهم في ذلك</w:t>
      </w:r>
      <w:r w:rsidRPr="00606B43">
        <w:rPr>
          <w:rStyle w:val="a4"/>
          <w:sz w:val="32"/>
          <w:szCs w:val="32"/>
          <w:rtl/>
        </w:rPr>
        <w:footnoteReference w:id="535"/>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إن وجود أعضاء البرلمان من المواطنين من غير المسلمين كاليهود والنصارى والأقليات في الدولة الحديثة المسلمة من شأنه إشاعة روح الوحدة والتآلف وزيادة التفاهم بين المسلمين وبقية المواطنين من الأقليات والديانات الأخرى مما يشعرهم بأنهم جزء من نسيج المجتمع ويترسخ مفهوم المواطنة في نفوسهم فيعملون لصالح الوطن لا أن يكونوا معاول هدم تعمل ضده، فالدستور في الدولة الحديثة المسلمة جعل المواطنين على قدم المساواة في حق</w:t>
      </w:r>
      <w:r w:rsidR="00436F48">
        <w:rPr>
          <w:rFonts w:hint="cs"/>
          <w:sz w:val="32"/>
          <w:szCs w:val="32"/>
          <w:rtl/>
        </w:rPr>
        <w:t xml:space="preserve"> الانتخا</w:t>
      </w:r>
      <w:r w:rsidRPr="00606B43">
        <w:rPr>
          <w:rFonts w:hint="cs"/>
          <w:sz w:val="32"/>
          <w:szCs w:val="32"/>
          <w:rtl/>
        </w:rPr>
        <w:t>ب والترشيح وساوى بين المواطنين في الحقوق والواجبات</w:t>
      </w:r>
      <w:r w:rsidRPr="00606B43">
        <w:rPr>
          <w:rStyle w:val="a4"/>
          <w:sz w:val="32"/>
          <w:szCs w:val="32"/>
          <w:rtl/>
        </w:rPr>
        <w:footnoteReference w:id="536"/>
      </w:r>
      <w:r w:rsidRPr="00606B43">
        <w:rPr>
          <w:rFonts w:hint="cs"/>
          <w:sz w:val="32"/>
          <w:szCs w:val="32"/>
          <w:rtl/>
        </w:rPr>
        <w:t>.</w:t>
      </w:r>
    </w:p>
    <w:p w:rsidR="00D139AB" w:rsidRPr="00606B43" w:rsidRDefault="00D139AB" w:rsidP="00606B43">
      <w:pPr>
        <w:spacing w:line="360" w:lineRule="auto"/>
        <w:rPr>
          <w:b/>
          <w:bCs/>
          <w:sz w:val="32"/>
          <w:szCs w:val="32"/>
          <w:rtl/>
        </w:rPr>
      </w:pPr>
      <w:r w:rsidRPr="00606B43">
        <w:rPr>
          <w:b/>
          <w:bCs/>
          <w:sz w:val="32"/>
          <w:szCs w:val="32"/>
          <w:rtl/>
        </w:rPr>
        <w:br w:type="page"/>
      </w:r>
    </w:p>
    <w:p w:rsidR="00227195" w:rsidRPr="00227195" w:rsidRDefault="00D139AB" w:rsidP="00227195">
      <w:pPr>
        <w:pStyle w:val="a5"/>
        <w:spacing w:line="360" w:lineRule="auto"/>
        <w:jc w:val="center"/>
        <w:rPr>
          <w:b/>
          <w:bCs/>
          <w:color w:val="FF0000"/>
          <w:sz w:val="40"/>
          <w:szCs w:val="40"/>
          <w:rtl/>
        </w:rPr>
      </w:pPr>
      <w:r w:rsidRPr="00227195">
        <w:rPr>
          <w:rFonts w:hint="cs"/>
          <w:b/>
          <w:bCs/>
          <w:color w:val="FF0000"/>
          <w:sz w:val="40"/>
          <w:szCs w:val="40"/>
          <w:rtl/>
        </w:rPr>
        <w:t>المبحث الثا</w:t>
      </w:r>
      <w:r w:rsidR="001A5E10" w:rsidRPr="00227195">
        <w:rPr>
          <w:rFonts w:hint="cs"/>
          <w:b/>
          <w:bCs/>
          <w:color w:val="FF0000"/>
          <w:sz w:val="40"/>
          <w:szCs w:val="40"/>
          <w:rtl/>
        </w:rPr>
        <w:t>من</w:t>
      </w:r>
    </w:p>
    <w:p w:rsidR="00D139AB" w:rsidRDefault="001A5E10" w:rsidP="00227195">
      <w:pPr>
        <w:pStyle w:val="a5"/>
        <w:spacing w:line="360" w:lineRule="auto"/>
        <w:jc w:val="center"/>
        <w:rPr>
          <w:b/>
          <w:bCs/>
          <w:color w:val="FF0000"/>
          <w:sz w:val="40"/>
          <w:szCs w:val="40"/>
          <w:rtl/>
        </w:rPr>
      </w:pPr>
      <w:r w:rsidRPr="00227195">
        <w:rPr>
          <w:rFonts w:hint="cs"/>
          <w:b/>
          <w:bCs/>
          <w:color w:val="FF0000"/>
          <w:sz w:val="40"/>
          <w:szCs w:val="40"/>
          <w:rtl/>
        </w:rPr>
        <w:t>ترشّ</w:t>
      </w:r>
      <w:r w:rsidR="00D139AB" w:rsidRPr="00227195">
        <w:rPr>
          <w:rFonts w:hint="cs"/>
          <w:b/>
          <w:bCs/>
          <w:color w:val="FF0000"/>
          <w:sz w:val="40"/>
          <w:szCs w:val="40"/>
          <w:rtl/>
        </w:rPr>
        <w:t>ح المرأة في البرلمان</w:t>
      </w:r>
    </w:p>
    <w:p w:rsidR="00227195" w:rsidRPr="00227195" w:rsidRDefault="00227195" w:rsidP="00227195">
      <w:pPr>
        <w:pStyle w:val="a5"/>
        <w:spacing w:line="360" w:lineRule="auto"/>
        <w:jc w:val="center"/>
        <w:rPr>
          <w:color w:val="FF0000"/>
          <w:sz w:val="40"/>
          <w:szCs w:val="40"/>
          <w:rtl/>
        </w:rPr>
      </w:pPr>
    </w:p>
    <w:p w:rsidR="00D139AB" w:rsidRDefault="00D139AB" w:rsidP="00606B43">
      <w:pPr>
        <w:pStyle w:val="a5"/>
        <w:spacing w:line="360" w:lineRule="auto"/>
        <w:rPr>
          <w:sz w:val="32"/>
          <w:szCs w:val="32"/>
          <w:rtl/>
        </w:rPr>
      </w:pPr>
      <w:r w:rsidRPr="00606B43">
        <w:rPr>
          <w:rFonts w:hint="cs"/>
          <w:sz w:val="32"/>
          <w:szCs w:val="32"/>
          <w:rtl/>
        </w:rPr>
        <w:t>إن الأصل العام الذي اجتمعت عليه الأمة أن جميع المسلمين ذك</w:t>
      </w:r>
      <w:r w:rsidR="00DC3928">
        <w:rPr>
          <w:rFonts w:hint="cs"/>
          <w:sz w:val="32"/>
          <w:szCs w:val="32"/>
          <w:rtl/>
        </w:rPr>
        <w:t>وراً وإناثاً سواء في الخطاب بالأ</w:t>
      </w:r>
      <w:r w:rsidRPr="00606B43">
        <w:rPr>
          <w:rFonts w:hint="cs"/>
          <w:sz w:val="32"/>
          <w:szCs w:val="32"/>
          <w:rtl/>
        </w:rPr>
        <w:t>حكام الشرعية، فخطاب الذكور موجه إلى النساء إلا ما ورد بتخصيصه نص أو إجماع</w:t>
      </w:r>
      <w:r w:rsidRPr="00606B43">
        <w:rPr>
          <w:rStyle w:val="a4"/>
          <w:sz w:val="32"/>
          <w:szCs w:val="32"/>
          <w:rtl/>
        </w:rPr>
        <w:footnoteReference w:id="537"/>
      </w:r>
      <w:r w:rsidRPr="00606B43">
        <w:rPr>
          <w:rFonts w:hint="cs"/>
          <w:sz w:val="32"/>
          <w:szCs w:val="32"/>
          <w:rtl/>
        </w:rPr>
        <w:t>، وكما يقول الشاطبي: الرجل والمرأة مستويان في أصل التكليف على الجملة ومفترقان بالتكليف اللائق بكل واحد منهما، كما في الحيض والنفاس والعدة وأشباهها بالنسبة إلى المرأة والاختصاص في مثل هذا لا إشكال فيه</w:t>
      </w:r>
      <w:r w:rsidRPr="00606B43">
        <w:rPr>
          <w:rStyle w:val="a4"/>
          <w:sz w:val="32"/>
          <w:szCs w:val="32"/>
          <w:rtl/>
        </w:rPr>
        <w:footnoteReference w:id="538"/>
      </w:r>
      <w:r w:rsidRPr="00606B43">
        <w:rPr>
          <w:rFonts w:hint="cs"/>
          <w:sz w:val="32"/>
          <w:szCs w:val="32"/>
          <w:rtl/>
        </w:rPr>
        <w:t>.</w:t>
      </w:r>
    </w:p>
    <w:p w:rsidR="00EB5B14" w:rsidRPr="00606B43" w:rsidRDefault="00EB5B14" w:rsidP="00606B43">
      <w:pPr>
        <w:pStyle w:val="a5"/>
        <w:spacing w:line="360" w:lineRule="auto"/>
        <w:rPr>
          <w:sz w:val="32"/>
          <w:szCs w:val="32"/>
          <w:rtl/>
        </w:rPr>
      </w:pPr>
    </w:p>
    <w:p w:rsidR="00D139AB" w:rsidRDefault="00D139AB" w:rsidP="00606B43">
      <w:pPr>
        <w:pStyle w:val="a5"/>
        <w:spacing w:line="360" w:lineRule="auto"/>
        <w:rPr>
          <w:b/>
          <w:bCs/>
          <w:sz w:val="32"/>
          <w:szCs w:val="32"/>
          <w:rtl/>
        </w:rPr>
      </w:pPr>
      <w:r w:rsidRPr="00EB5B14">
        <w:rPr>
          <w:rFonts w:hint="cs"/>
          <w:b/>
          <w:bCs/>
          <w:sz w:val="32"/>
          <w:szCs w:val="32"/>
          <w:rtl/>
        </w:rPr>
        <w:t>إن القاعدة العامة في الشريعة الإسلامية هي المساواة بين الرجل والمرأة في الحقوق والواجبات إلا ما استثنى بنص صريح.</w:t>
      </w:r>
    </w:p>
    <w:p w:rsidR="00BD5D3A" w:rsidRPr="00EB5B14" w:rsidRDefault="00BD5D3A" w:rsidP="00606B43">
      <w:pPr>
        <w:pStyle w:val="a5"/>
        <w:spacing w:line="360" w:lineRule="auto"/>
        <w:rPr>
          <w:b/>
          <w:bCs/>
          <w:sz w:val="32"/>
          <w:szCs w:val="32"/>
          <w:rtl/>
        </w:rPr>
      </w:pPr>
    </w:p>
    <w:p w:rsidR="00D139AB" w:rsidRPr="00606B43" w:rsidRDefault="00D139AB" w:rsidP="00606B43">
      <w:pPr>
        <w:pStyle w:val="a5"/>
        <w:spacing w:line="360" w:lineRule="auto"/>
        <w:rPr>
          <w:sz w:val="32"/>
          <w:szCs w:val="32"/>
          <w:rtl/>
        </w:rPr>
      </w:pPr>
      <w:r w:rsidRPr="00606B43">
        <w:rPr>
          <w:rFonts w:hint="cs"/>
          <w:b/>
          <w:bCs/>
          <w:sz w:val="32"/>
          <w:szCs w:val="32"/>
          <w:rtl/>
        </w:rPr>
        <w:t>أولاً: الآيات القرآنية:</w:t>
      </w:r>
      <w:r w:rsidRPr="00606B43">
        <w:rPr>
          <w:rFonts w:hint="cs"/>
          <w:sz w:val="32"/>
          <w:szCs w:val="32"/>
          <w:rtl/>
        </w:rPr>
        <w:t xml:space="preserve"> التي است</w:t>
      </w:r>
      <w:r w:rsidR="001A5E10">
        <w:rPr>
          <w:rFonts w:hint="cs"/>
          <w:sz w:val="32"/>
          <w:szCs w:val="32"/>
          <w:rtl/>
        </w:rPr>
        <w:t>دل بها بعض العلماء على جواز ترش</w:t>
      </w:r>
      <w:r w:rsidRPr="00606B43">
        <w:rPr>
          <w:rFonts w:hint="cs"/>
          <w:sz w:val="32"/>
          <w:szCs w:val="32"/>
          <w:rtl/>
        </w:rPr>
        <w:t>ح المرأة نفسها لتولي الولايات العامة عدا الإمامة العظمى:</w:t>
      </w:r>
    </w:p>
    <w:p w:rsidR="00D139AB" w:rsidRPr="00606B43" w:rsidRDefault="00D139AB" w:rsidP="00AA4CC8">
      <w:pPr>
        <w:pStyle w:val="a5"/>
        <w:spacing w:line="360" w:lineRule="auto"/>
        <w:rPr>
          <w:sz w:val="32"/>
          <w:szCs w:val="32"/>
          <w:rtl/>
        </w:rPr>
      </w:pPr>
      <w:r w:rsidRPr="00606B43">
        <w:rPr>
          <w:rFonts w:hint="cs"/>
          <w:b/>
          <w:bCs/>
          <w:sz w:val="32"/>
          <w:szCs w:val="32"/>
          <w:rtl/>
        </w:rPr>
        <w:t>1</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قال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النَّبِيُّ</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جَاءكَ</w:t>
      </w:r>
      <w:r w:rsidRPr="00606B43">
        <w:rPr>
          <w:sz w:val="32"/>
          <w:szCs w:val="32"/>
        </w:rPr>
        <w:t xml:space="preserve"> </w:t>
      </w:r>
      <w:r w:rsidRPr="00606B43">
        <w:rPr>
          <w:sz w:val="32"/>
          <w:szCs w:val="32"/>
          <w:rtl/>
        </w:rPr>
        <w:t>الْمُؤْمِنَاتُ</w:t>
      </w:r>
      <w:r w:rsidRPr="00606B43">
        <w:rPr>
          <w:sz w:val="32"/>
          <w:szCs w:val="32"/>
        </w:rPr>
        <w:t xml:space="preserve"> </w:t>
      </w:r>
      <w:r w:rsidRPr="00606B43">
        <w:rPr>
          <w:sz w:val="32"/>
          <w:szCs w:val="32"/>
          <w:rtl/>
        </w:rPr>
        <w:t>يُبَايِعْنَكَ</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يُشْرِكْنَ</w:t>
      </w:r>
      <w:r w:rsidRPr="00606B43">
        <w:rPr>
          <w:rFonts w:hint="cs"/>
          <w:sz w:val="32"/>
          <w:szCs w:val="32"/>
          <w:rtl/>
        </w:rPr>
        <w:t xml:space="preserve"> </w:t>
      </w:r>
      <w:r w:rsidRPr="00606B43">
        <w:rPr>
          <w:sz w:val="32"/>
          <w:szCs w:val="32"/>
          <w:rtl/>
        </w:rPr>
        <w:t>بِاللَّهِ</w:t>
      </w:r>
      <w:r w:rsidRPr="00606B43">
        <w:rPr>
          <w:sz w:val="32"/>
          <w:szCs w:val="32"/>
        </w:rPr>
        <w:t xml:space="preserve"> </w:t>
      </w:r>
      <w:r w:rsidRPr="00606B43">
        <w:rPr>
          <w:sz w:val="32"/>
          <w:szCs w:val="32"/>
          <w:rtl/>
        </w:rPr>
        <w:t>شَيْئًا</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يَسْرِقْنَ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يَزْنِينَ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يَقْتُلْنَ</w:t>
      </w:r>
      <w:r w:rsidRPr="00606B43">
        <w:rPr>
          <w:sz w:val="32"/>
          <w:szCs w:val="32"/>
        </w:rPr>
        <w:t xml:space="preserve"> </w:t>
      </w:r>
      <w:r w:rsidRPr="00606B43">
        <w:rPr>
          <w:sz w:val="32"/>
          <w:szCs w:val="32"/>
          <w:rtl/>
        </w:rPr>
        <w:t>أَوْلَادَهُنَّ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يَأْتِينَ</w:t>
      </w:r>
      <w:r w:rsidRPr="00606B43">
        <w:rPr>
          <w:rFonts w:hint="cs"/>
          <w:sz w:val="32"/>
          <w:szCs w:val="32"/>
          <w:rtl/>
        </w:rPr>
        <w:t xml:space="preserve"> </w:t>
      </w:r>
      <w:r w:rsidRPr="00606B43">
        <w:rPr>
          <w:sz w:val="32"/>
          <w:szCs w:val="32"/>
          <w:rtl/>
        </w:rPr>
        <w:t>بِبُهْتَانٍ</w:t>
      </w:r>
      <w:r w:rsidRPr="00606B43">
        <w:rPr>
          <w:sz w:val="32"/>
          <w:szCs w:val="32"/>
        </w:rPr>
        <w:t xml:space="preserve"> </w:t>
      </w:r>
      <w:r w:rsidRPr="00606B43">
        <w:rPr>
          <w:sz w:val="32"/>
          <w:szCs w:val="32"/>
          <w:rtl/>
        </w:rPr>
        <w:t>يَفْتَرِينَهُ</w:t>
      </w:r>
      <w:r w:rsidRPr="00606B43">
        <w:rPr>
          <w:sz w:val="32"/>
          <w:szCs w:val="32"/>
        </w:rPr>
        <w:t xml:space="preserve"> </w:t>
      </w:r>
      <w:r w:rsidRPr="00606B43">
        <w:rPr>
          <w:sz w:val="32"/>
          <w:szCs w:val="32"/>
          <w:rtl/>
        </w:rPr>
        <w:t>بَيْنَ</w:t>
      </w:r>
      <w:r w:rsidRPr="00606B43">
        <w:rPr>
          <w:sz w:val="32"/>
          <w:szCs w:val="32"/>
        </w:rPr>
        <w:t xml:space="preserve"> </w:t>
      </w:r>
      <w:r w:rsidRPr="00606B43">
        <w:rPr>
          <w:sz w:val="32"/>
          <w:szCs w:val="32"/>
          <w:rtl/>
        </w:rPr>
        <w:t>أَيْدِيهِنَّ</w:t>
      </w:r>
      <w:r w:rsidRPr="00606B43">
        <w:rPr>
          <w:sz w:val="32"/>
          <w:szCs w:val="32"/>
        </w:rPr>
        <w:t xml:space="preserve"> </w:t>
      </w:r>
      <w:r w:rsidRPr="00606B43">
        <w:rPr>
          <w:sz w:val="32"/>
          <w:szCs w:val="32"/>
          <w:rtl/>
        </w:rPr>
        <w:t>وَأَرْجُلِهِنَّ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يَعْصِينَكَ</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مَعْرُوفٍ</w:t>
      </w:r>
      <w:r w:rsidRPr="00606B43">
        <w:rPr>
          <w:sz w:val="32"/>
          <w:szCs w:val="32"/>
        </w:rPr>
        <w:t xml:space="preserve"> </w:t>
      </w:r>
      <w:r w:rsidRPr="00606B43">
        <w:rPr>
          <w:sz w:val="32"/>
          <w:szCs w:val="32"/>
          <w:rtl/>
        </w:rPr>
        <w:t>فَبَايِعْهُنَّ</w:t>
      </w:r>
      <w:r w:rsidRPr="00606B43">
        <w:rPr>
          <w:sz w:val="32"/>
          <w:szCs w:val="32"/>
        </w:rPr>
        <w:t xml:space="preserve"> </w:t>
      </w:r>
      <w:r w:rsidRPr="00606B43">
        <w:rPr>
          <w:sz w:val="32"/>
          <w:szCs w:val="32"/>
          <w:rtl/>
        </w:rPr>
        <w:t>وَاسْتَغْفِرْ</w:t>
      </w:r>
      <w:r w:rsidRPr="00606B43">
        <w:rPr>
          <w:sz w:val="32"/>
          <w:szCs w:val="32"/>
        </w:rPr>
        <w:t xml:space="preserve"> </w:t>
      </w:r>
      <w:r w:rsidRPr="00606B43">
        <w:rPr>
          <w:sz w:val="32"/>
          <w:szCs w:val="32"/>
          <w:rtl/>
        </w:rPr>
        <w:t>لَهُنَّ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غَفُورٌ</w:t>
      </w:r>
      <w:r w:rsidRPr="00606B43">
        <w:rPr>
          <w:sz w:val="32"/>
          <w:szCs w:val="32"/>
        </w:rPr>
        <w:t xml:space="preserve"> </w:t>
      </w:r>
      <w:r w:rsidRPr="00606B43">
        <w:rPr>
          <w:sz w:val="32"/>
          <w:szCs w:val="32"/>
          <w:rtl/>
        </w:rPr>
        <w:t>رَّحِيمٌ</w:t>
      </w:r>
      <w:r w:rsidR="00AA4CC8">
        <w:rPr>
          <w:rFonts w:ascii="Simplified Arabic" w:hAnsi="Simplified Arabic" w:cs="Simplified Arabic"/>
          <w:sz w:val="32"/>
          <w:szCs w:val="32"/>
          <w:rtl/>
        </w:rPr>
        <w:t>﴾</w:t>
      </w:r>
      <w:r w:rsidRPr="00606B43">
        <w:rPr>
          <w:rFonts w:hint="cs"/>
          <w:sz w:val="32"/>
          <w:szCs w:val="32"/>
          <w:rtl/>
        </w:rPr>
        <w:t xml:space="preserve"> (الممتحنة، </w:t>
      </w:r>
      <w:r w:rsidR="00D139CA" w:rsidRPr="00606B43">
        <w:rPr>
          <w:rFonts w:hint="cs"/>
          <w:sz w:val="32"/>
          <w:szCs w:val="32"/>
          <w:rtl/>
        </w:rPr>
        <w:t>آية:</w:t>
      </w:r>
      <w:r w:rsidRPr="00606B43">
        <w:rPr>
          <w:rFonts w:hint="cs"/>
          <w:sz w:val="32"/>
          <w:szCs w:val="32"/>
          <w:rtl/>
        </w:rPr>
        <w:t xml:space="preserve"> 12).</w:t>
      </w:r>
    </w:p>
    <w:p w:rsidR="00D139AB" w:rsidRPr="00606B43" w:rsidRDefault="00D139AB" w:rsidP="00606B43">
      <w:pPr>
        <w:pStyle w:val="a5"/>
        <w:spacing w:line="360" w:lineRule="auto"/>
        <w:rPr>
          <w:sz w:val="32"/>
          <w:szCs w:val="32"/>
          <w:rtl/>
        </w:rPr>
      </w:pPr>
      <w:r w:rsidRPr="00606B43">
        <w:rPr>
          <w:rFonts w:hint="cs"/>
          <w:sz w:val="32"/>
          <w:szCs w:val="32"/>
          <w:rtl/>
        </w:rPr>
        <w:t>إن القرآن الكريم سجل مبايعة المؤمنات للنبي صلى الله عليه وسلم ومشاركتهن في الحياة العامة، فد</w:t>
      </w:r>
      <w:r w:rsidR="00147527">
        <w:rPr>
          <w:rFonts w:hint="cs"/>
          <w:sz w:val="32"/>
          <w:szCs w:val="32"/>
          <w:rtl/>
          <w:lang w:bidi="ar-LB"/>
        </w:rPr>
        <w:t>َّ</w:t>
      </w:r>
      <w:r w:rsidRPr="00606B43">
        <w:rPr>
          <w:rFonts w:hint="cs"/>
          <w:sz w:val="32"/>
          <w:szCs w:val="32"/>
          <w:rtl/>
        </w:rPr>
        <w:t>ل على تس</w:t>
      </w:r>
      <w:r w:rsidR="001A5E10">
        <w:rPr>
          <w:rFonts w:hint="cs"/>
          <w:sz w:val="32"/>
          <w:szCs w:val="32"/>
          <w:rtl/>
        </w:rPr>
        <w:t>اويهن مع الرجل فيجوز للمرأة ترش</w:t>
      </w:r>
      <w:r w:rsidRPr="00606B43">
        <w:rPr>
          <w:rFonts w:hint="cs"/>
          <w:sz w:val="32"/>
          <w:szCs w:val="32"/>
          <w:rtl/>
        </w:rPr>
        <w:t>ح نفسها للولايات العامة لتساويها مع الرجل.</w:t>
      </w:r>
    </w:p>
    <w:p w:rsidR="00D139AB" w:rsidRPr="00606B43" w:rsidRDefault="00D139AB" w:rsidP="00AA4CC8">
      <w:pPr>
        <w:pStyle w:val="a5"/>
        <w:spacing w:line="360" w:lineRule="auto"/>
        <w:rPr>
          <w:sz w:val="32"/>
          <w:szCs w:val="32"/>
          <w:rtl/>
        </w:rPr>
      </w:pPr>
      <w:r w:rsidRPr="00606B43">
        <w:rPr>
          <w:rFonts w:hint="cs"/>
          <w:b/>
          <w:bCs/>
          <w:sz w:val="32"/>
          <w:szCs w:val="32"/>
          <w:rtl/>
        </w:rPr>
        <w:t>2</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قال الله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وَالْمُؤْمِنُونَ</w:t>
      </w:r>
      <w:r w:rsidRPr="00606B43">
        <w:rPr>
          <w:sz w:val="32"/>
          <w:szCs w:val="32"/>
        </w:rPr>
        <w:t xml:space="preserve"> </w:t>
      </w:r>
      <w:r w:rsidRPr="00606B43">
        <w:rPr>
          <w:sz w:val="32"/>
          <w:szCs w:val="32"/>
          <w:rtl/>
        </w:rPr>
        <w:t>وَالْمُؤْمِنَاتُ</w:t>
      </w:r>
      <w:r w:rsidRPr="00606B43">
        <w:rPr>
          <w:sz w:val="32"/>
          <w:szCs w:val="32"/>
        </w:rPr>
        <w:t xml:space="preserve"> </w:t>
      </w:r>
      <w:r w:rsidRPr="00606B43">
        <w:rPr>
          <w:sz w:val="32"/>
          <w:szCs w:val="32"/>
          <w:rtl/>
        </w:rPr>
        <w:t>بَعْضُهُمْ</w:t>
      </w:r>
      <w:r w:rsidRPr="00606B43">
        <w:rPr>
          <w:rFonts w:hint="cs"/>
          <w:sz w:val="32"/>
          <w:szCs w:val="32"/>
          <w:rtl/>
        </w:rPr>
        <w:t xml:space="preserve"> </w:t>
      </w:r>
      <w:r w:rsidRPr="00606B43">
        <w:rPr>
          <w:sz w:val="32"/>
          <w:szCs w:val="32"/>
          <w:rtl/>
        </w:rPr>
        <w:t>أَوْلِيَاء</w:t>
      </w:r>
      <w:r w:rsidRPr="00606B43">
        <w:rPr>
          <w:sz w:val="32"/>
          <w:szCs w:val="32"/>
        </w:rPr>
        <w:t xml:space="preserve"> </w:t>
      </w:r>
      <w:r w:rsidRPr="00606B43">
        <w:rPr>
          <w:sz w:val="32"/>
          <w:szCs w:val="32"/>
          <w:rtl/>
        </w:rPr>
        <w:t>بَعْضٍ</w:t>
      </w:r>
      <w:r w:rsidRPr="00606B43">
        <w:rPr>
          <w:sz w:val="32"/>
          <w:szCs w:val="32"/>
        </w:rPr>
        <w:t xml:space="preserve"> </w:t>
      </w:r>
      <w:r w:rsidRPr="00606B43">
        <w:rPr>
          <w:sz w:val="32"/>
          <w:szCs w:val="32"/>
          <w:rtl/>
        </w:rPr>
        <w:t>يَأْمُرُونَ</w:t>
      </w:r>
      <w:r w:rsidRPr="00606B43">
        <w:rPr>
          <w:sz w:val="32"/>
          <w:szCs w:val="32"/>
        </w:rPr>
        <w:t xml:space="preserve"> </w:t>
      </w:r>
      <w:r w:rsidRPr="00606B43">
        <w:rPr>
          <w:sz w:val="32"/>
          <w:szCs w:val="32"/>
          <w:rtl/>
        </w:rPr>
        <w:t>بِالْمَعْرُوفِ</w:t>
      </w:r>
      <w:r w:rsidRPr="00606B43">
        <w:rPr>
          <w:sz w:val="32"/>
          <w:szCs w:val="32"/>
        </w:rPr>
        <w:t xml:space="preserve"> </w:t>
      </w:r>
      <w:r w:rsidRPr="00606B43">
        <w:rPr>
          <w:sz w:val="32"/>
          <w:szCs w:val="32"/>
          <w:rtl/>
        </w:rPr>
        <w:t>وَيَنْهَوْنَ</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الْمُنكَرِ</w:t>
      </w:r>
      <w:r w:rsidRPr="00606B43">
        <w:rPr>
          <w:rFonts w:hint="cs"/>
          <w:sz w:val="32"/>
          <w:szCs w:val="32"/>
          <w:rtl/>
        </w:rPr>
        <w:t xml:space="preserve"> </w:t>
      </w:r>
      <w:r w:rsidRPr="00606B43">
        <w:rPr>
          <w:sz w:val="32"/>
          <w:szCs w:val="32"/>
          <w:rtl/>
        </w:rPr>
        <w:t>وَيُقِيمُونَ</w:t>
      </w:r>
      <w:r w:rsidRPr="00606B43">
        <w:rPr>
          <w:sz w:val="32"/>
          <w:szCs w:val="32"/>
        </w:rPr>
        <w:t xml:space="preserve"> </w:t>
      </w:r>
      <w:r w:rsidRPr="00606B43">
        <w:rPr>
          <w:sz w:val="32"/>
          <w:szCs w:val="32"/>
          <w:rtl/>
        </w:rPr>
        <w:t>الصَّلاَةَ</w:t>
      </w:r>
      <w:r w:rsidRPr="00606B43">
        <w:rPr>
          <w:sz w:val="32"/>
          <w:szCs w:val="32"/>
        </w:rPr>
        <w:t xml:space="preserve"> </w:t>
      </w:r>
      <w:r w:rsidRPr="00606B43">
        <w:rPr>
          <w:sz w:val="32"/>
          <w:szCs w:val="32"/>
          <w:rtl/>
        </w:rPr>
        <w:t>وَيُؤْتُونَ</w:t>
      </w:r>
      <w:r w:rsidRPr="00606B43">
        <w:rPr>
          <w:sz w:val="32"/>
          <w:szCs w:val="32"/>
        </w:rPr>
        <w:t xml:space="preserve"> </w:t>
      </w:r>
      <w:r w:rsidRPr="00606B43">
        <w:rPr>
          <w:sz w:val="32"/>
          <w:szCs w:val="32"/>
          <w:rtl/>
        </w:rPr>
        <w:t>الزَّكَاةَ</w:t>
      </w:r>
      <w:r w:rsidRPr="00606B43">
        <w:rPr>
          <w:sz w:val="32"/>
          <w:szCs w:val="32"/>
        </w:rPr>
        <w:t xml:space="preserve"> </w:t>
      </w:r>
      <w:r w:rsidRPr="00606B43">
        <w:rPr>
          <w:sz w:val="32"/>
          <w:szCs w:val="32"/>
          <w:rtl/>
        </w:rPr>
        <w:t>وَيُطِيعُونَ</w:t>
      </w:r>
      <w:r w:rsidRPr="00606B43">
        <w:rPr>
          <w:sz w:val="32"/>
          <w:szCs w:val="32"/>
        </w:rPr>
        <w:t xml:space="preserve"> </w:t>
      </w:r>
      <w:r w:rsidRPr="00606B43">
        <w:rPr>
          <w:sz w:val="32"/>
          <w:szCs w:val="32"/>
          <w:rtl/>
        </w:rPr>
        <w:t>اللّهَ</w:t>
      </w:r>
      <w:r w:rsidRPr="00606B43">
        <w:rPr>
          <w:rFonts w:hint="cs"/>
          <w:sz w:val="32"/>
          <w:szCs w:val="32"/>
          <w:rtl/>
        </w:rPr>
        <w:t xml:space="preserve"> </w:t>
      </w:r>
      <w:r w:rsidRPr="00606B43">
        <w:rPr>
          <w:sz w:val="32"/>
          <w:szCs w:val="32"/>
          <w:rtl/>
        </w:rPr>
        <w:t>وَرَسُولَهُ</w:t>
      </w:r>
      <w:r w:rsidRPr="00606B43">
        <w:rPr>
          <w:sz w:val="32"/>
          <w:szCs w:val="32"/>
        </w:rPr>
        <w:t xml:space="preserve"> </w:t>
      </w:r>
      <w:r w:rsidRPr="00606B43">
        <w:rPr>
          <w:sz w:val="32"/>
          <w:szCs w:val="32"/>
          <w:rtl/>
        </w:rPr>
        <w:t>أُوْلَـئِكَ</w:t>
      </w:r>
      <w:r w:rsidRPr="00606B43">
        <w:rPr>
          <w:sz w:val="32"/>
          <w:szCs w:val="32"/>
        </w:rPr>
        <w:t xml:space="preserve"> </w:t>
      </w:r>
      <w:r w:rsidRPr="00606B43">
        <w:rPr>
          <w:sz w:val="32"/>
          <w:szCs w:val="32"/>
          <w:rtl/>
        </w:rPr>
        <w:t>سَيَرْحَمُهُمُ</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عَزِيزٌ</w:t>
      </w:r>
      <w:r w:rsidRPr="00606B43">
        <w:rPr>
          <w:sz w:val="32"/>
          <w:szCs w:val="32"/>
        </w:rPr>
        <w:t xml:space="preserve"> </w:t>
      </w:r>
      <w:r w:rsidRPr="00606B43">
        <w:rPr>
          <w:sz w:val="32"/>
          <w:szCs w:val="32"/>
          <w:rtl/>
        </w:rPr>
        <w:t>حَكِيمٌ</w:t>
      </w:r>
      <w:r w:rsidR="00AA4CC8">
        <w:rPr>
          <w:rFonts w:ascii="Simplified Arabic" w:hAnsi="Simplified Arabic" w:cs="Simplified Arabic"/>
          <w:sz w:val="32"/>
          <w:szCs w:val="32"/>
          <w:rtl/>
        </w:rPr>
        <w:t>﴾</w:t>
      </w:r>
      <w:r w:rsidRPr="00606B43">
        <w:rPr>
          <w:rFonts w:hint="cs"/>
          <w:sz w:val="32"/>
          <w:szCs w:val="32"/>
          <w:rtl/>
        </w:rPr>
        <w:t xml:space="preserve"> (التوبة، </w:t>
      </w:r>
      <w:r w:rsidR="00D139CA" w:rsidRPr="00606B43">
        <w:rPr>
          <w:rFonts w:hint="cs"/>
          <w:sz w:val="32"/>
          <w:szCs w:val="32"/>
          <w:rtl/>
        </w:rPr>
        <w:t>آية:</w:t>
      </w:r>
      <w:r w:rsidRPr="00606B43">
        <w:rPr>
          <w:rFonts w:hint="cs"/>
          <w:sz w:val="32"/>
          <w:szCs w:val="32"/>
          <w:rtl/>
        </w:rPr>
        <w:t xml:space="preserve"> 71).</w:t>
      </w:r>
    </w:p>
    <w:p w:rsidR="00D139AB" w:rsidRPr="00606B43" w:rsidRDefault="00DC3928" w:rsidP="00AA4CC8">
      <w:pPr>
        <w:pStyle w:val="a5"/>
        <w:spacing w:line="360" w:lineRule="auto"/>
        <w:rPr>
          <w:sz w:val="32"/>
          <w:szCs w:val="32"/>
          <w:rtl/>
        </w:rPr>
      </w:pPr>
      <w:r w:rsidRPr="00DC3928">
        <w:rPr>
          <w:rFonts w:hint="cs"/>
          <w:b/>
          <w:bCs/>
          <w:sz w:val="32"/>
          <w:szCs w:val="32"/>
          <w:rtl/>
        </w:rPr>
        <w:t>ويرى العلامة الأ</w:t>
      </w:r>
      <w:r w:rsidR="00D139AB" w:rsidRPr="00DC3928">
        <w:rPr>
          <w:rFonts w:hint="cs"/>
          <w:b/>
          <w:bCs/>
          <w:sz w:val="32"/>
          <w:szCs w:val="32"/>
          <w:rtl/>
        </w:rPr>
        <w:t>ستاذ علال الفاسي:</w:t>
      </w:r>
      <w:r w:rsidR="00D139AB" w:rsidRPr="00606B43">
        <w:rPr>
          <w:rFonts w:hint="cs"/>
          <w:sz w:val="32"/>
          <w:szCs w:val="32"/>
          <w:rtl/>
        </w:rPr>
        <w:t xml:space="preserve"> أن الآية الكريمة قد أثبتت الولاية المطلقة للمؤمنات كما أثبتها للمؤمنين، وتدخل فيها ولاية النصرة، كما يدخل فيها الحضور في المساجد والمشاهد ومعارك الجهاد والأمر بالمعروف والنهي عن المنكر ثم أضاف رحمه الله: وقد نص القرآن على التشاور بين ال</w:t>
      </w:r>
      <w:r w:rsidR="00AA4CC8">
        <w:rPr>
          <w:rFonts w:hint="cs"/>
          <w:sz w:val="32"/>
          <w:szCs w:val="32"/>
          <w:rtl/>
        </w:rPr>
        <w:t>رجل وزوجته في شؤون الزوجية فقال</w:t>
      </w:r>
      <w:r w:rsidR="00D139AB" w:rsidRPr="00606B43">
        <w:rPr>
          <w:rFonts w:hint="cs"/>
          <w:sz w:val="32"/>
          <w:szCs w:val="32"/>
          <w:rtl/>
        </w:rPr>
        <w:t>:</w:t>
      </w:r>
      <w:r w:rsidR="00AA4CC8">
        <w:rPr>
          <w:rFonts w:hint="cs"/>
          <w:sz w:val="32"/>
          <w:szCs w:val="32"/>
          <w:rtl/>
        </w:rPr>
        <w:t xml:space="preserve"> </w:t>
      </w:r>
      <w:r w:rsidR="00AA4CC8">
        <w:rPr>
          <w:rFonts w:ascii="Simplified Arabic" w:hAnsi="Simplified Arabic" w:cs="Simplified Arabic"/>
          <w:sz w:val="32"/>
          <w:szCs w:val="32"/>
          <w:rtl/>
        </w:rPr>
        <w:t>﴿</w:t>
      </w:r>
      <w:r w:rsidR="00D139AB" w:rsidRPr="00606B43">
        <w:rPr>
          <w:sz w:val="32"/>
          <w:szCs w:val="32"/>
          <w:rtl/>
        </w:rPr>
        <w:t>فَإِنْ</w:t>
      </w:r>
      <w:r w:rsidR="00D139AB" w:rsidRPr="00606B43">
        <w:rPr>
          <w:sz w:val="32"/>
          <w:szCs w:val="32"/>
        </w:rPr>
        <w:t xml:space="preserve"> </w:t>
      </w:r>
      <w:r w:rsidR="00D139AB" w:rsidRPr="00606B43">
        <w:rPr>
          <w:sz w:val="32"/>
          <w:szCs w:val="32"/>
          <w:rtl/>
        </w:rPr>
        <w:t>أَرَادَا</w:t>
      </w:r>
      <w:r w:rsidR="00D139AB" w:rsidRPr="00606B43">
        <w:rPr>
          <w:sz w:val="32"/>
          <w:szCs w:val="32"/>
        </w:rPr>
        <w:t xml:space="preserve"> </w:t>
      </w:r>
      <w:r w:rsidR="00D139AB" w:rsidRPr="00606B43">
        <w:rPr>
          <w:sz w:val="32"/>
          <w:szCs w:val="32"/>
          <w:rtl/>
        </w:rPr>
        <w:t>فِصَالاً</w:t>
      </w:r>
      <w:r w:rsidR="00D139AB" w:rsidRPr="00606B43">
        <w:rPr>
          <w:sz w:val="32"/>
          <w:szCs w:val="32"/>
        </w:rPr>
        <w:t xml:space="preserve"> </w:t>
      </w:r>
      <w:r w:rsidR="00D139AB" w:rsidRPr="00606B43">
        <w:rPr>
          <w:sz w:val="32"/>
          <w:szCs w:val="32"/>
          <w:rtl/>
        </w:rPr>
        <w:t>عَن</w:t>
      </w:r>
      <w:r w:rsidR="00D139AB" w:rsidRPr="00606B43">
        <w:rPr>
          <w:sz w:val="32"/>
          <w:szCs w:val="32"/>
        </w:rPr>
        <w:t xml:space="preserve"> </w:t>
      </w:r>
      <w:r w:rsidR="00D139AB" w:rsidRPr="00606B43">
        <w:rPr>
          <w:sz w:val="32"/>
          <w:szCs w:val="32"/>
          <w:rtl/>
        </w:rPr>
        <w:t>تَرَاضٍ</w:t>
      </w:r>
      <w:r w:rsidR="00D139AB" w:rsidRPr="00606B43">
        <w:rPr>
          <w:sz w:val="32"/>
          <w:szCs w:val="32"/>
        </w:rPr>
        <w:t xml:space="preserve"> </w:t>
      </w:r>
      <w:r w:rsidR="00D139AB" w:rsidRPr="00606B43">
        <w:rPr>
          <w:sz w:val="32"/>
          <w:szCs w:val="32"/>
          <w:rtl/>
        </w:rPr>
        <w:t>مِّنْهُمَا</w:t>
      </w:r>
      <w:r w:rsidR="00D139AB" w:rsidRPr="00606B43">
        <w:rPr>
          <w:sz w:val="32"/>
          <w:szCs w:val="32"/>
        </w:rPr>
        <w:t xml:space="preserve"> </w:t>
      </w:r>
      <w:r w:rsidR="00D139AB" w:rsidRPr="00606B43">
        <w:rPr>
          <w:sz w:val="32"/>
          <w:szCs w:val="32"/>
          <w:rtl/>
        </w:rPr>
        <w:t>وَتَشَاوُرٍ</w:t>
      </w:r>
      <w:r w:rsidR="00D139AB" w:rsidRPr="00606B43">
        <w:rPr>
          <w:sz w:val="32"/>
          <w:szCs w:val="32"/>
        </w:rPr>
        <w:t xml:space="preserve"> </w:t>
      </w:r>
      <w:r w:rsidR="00D139AB" w:rsidRPr="00606B43">
        <w:rPr>
          <w:sz w:val="32"/>
          <w:szCs w:val="32"/>
          <w:rtl/>
        </w:rPr>
        <w:t>فَلاَ</w:t>
      </w:r>
      <w:r w:rsidR="00D139AB" w:rsidRPr="00606B43">
        <w:rPr>
          <w:sz w:val="32"/>
          <w:szCs w:val="32"/>
        </w:rPr>
        <w:t xml:space="preserve"> </w:t>
      </w:r>
      <w:r w:rsidR="00D139AB" w:rsidRPr="00606B43">
        <w:rPr>
          <w:sz w:val="32"/>
          <w:szCs w:val="32"/>
          <w:rtl/>
        </w:rPr>
        <w:t>جُنَاحَ</w:t>
      </w:r>
      <w:r w:rsidR="00D139AB" w:rsidRPr="00606B43">
        <w:rPr>
          <w:sz w:val="32"/>
          <w:szCs w:val="32"/>
        </w:rPr>
        <w:t xml:space="preserve"> </w:t>
      </w:r>
      <w:r w:rsidR="00D139AB" w:rsidRPr="00606B43">
        <w:rPr>
          <w:sz w:val="32"/>
          <w:szCs w:val="32"/>
          <w:rtl/>
        </w:rPr>
        <w:t>عَلَيْهِمَا</w:t>
      </w:r>
      <w:r w:rsidR="00AA4CC8">
        <w:rPr>
          <w:rFonts w:ascii="Simplified Arabic" w:hAnsi="Simplified Arabic" w:cs="Simplified Arabic"/>
          <w:sz w:val="32"/>
          <w:szCs w:val="32"/>
          <w:rtl/>
        </w:rPr>
        <w:t>﴾</w:t>
      </w:r>
      <w:r w:rsidR="00D139AB" w:rsidRPr="00606B43">
        <w:rPr>
          <w:rFonts w:hint="cs"/>
          <w:sz w:val="32"/>
          <w:szCs w:val="32"/>
          <w:rtl/>
        </w:rPr>
        <w:t xml:space="preserve"> (البقرة، </w:t>
      </w:r>
      <w:r w:rsidR="00D139CA" w:rsidRPr="00606B43">
        <w:rPr>
          <w:rFonts w:hint="cs"/>
          <w:sz w:val="32"/>
          <w:szCs w:val="32"/>
          <w:rtl/>
        </w:rPr>
        <w:t>آية:</w:t>
      </w:r>
      <w:r w:rsidR="00D139AB" w:rsidRPr="00606B43">
        <w:rPr>
          <w:rFonts w:hint="cs"/>
          <w:sz w:val="32"/>
          <w:szCs w:val="32"/>
          <w:rtl/>
        </w:rPr>
        <w:t xml:space="preserve"> 233). وإذا كانت الشورى مطلوبة لهذا الحد في أمر الأسرة فما بالك بأمر الأسر الكبرى وهي الأمة والدولة، وكما أن الشارع لم يحرم نصف الأسرة ـ الذي هو المرأة ـ من حق الشورى، فلا معنى لأن يحرم نصف الأمة الذي هو المرأة من حق الشورى</w:t>
      </w:r>
      <w:r w:rsidR="00D139AB" w:rsidRPr="00606B43">
        <w:rPr>
          <w:rStyle w:val="a4"/>
          <w:sz w:val="32"/>
          <w:szCs w:val="32"/>
          <w:rtl/>
        </w:rPr>
        <w:footnoteReference w:id="539"/>
      </w:r>
      <w:r w:rsidR="00D139AB" w:rsidRPr="00606B43">
        <w:rPr>
          <w:rFonts w:hint="cs"/>
          <w:sz w:val="32"/>
          <w:szCs w:val="32"/>
          <w:rtl/>
        </w:rPr>
        <w:t>.</w:t>
      </w:r>
    </w:p>
    <w:p w:rsidR="00D139AB" w:rsidRPr="00606B43" w:rsidRDefault="00D139AB" w:rsidP="00AA4CC8">
      <w:pPr>
        <w:bidi/>
        <w:spacing w:line="360" w:lineRule="auto"/>
        <w:jc w:val="both"/>
        <w:rPr>
          <w:sz w:val="32"/>
          <w:szCs w:val="32"/>
          <w:rtl/>
        </w:rPr>
      </w:pPr>
      <w:r w:rsidRPr="00606B43">
        <w:rPr>
          <w:rFonts w:hint="cs"/>
          <w:b/>
          <w:bCs/>
          <w:sz w:val="32"/>
          <w:szCs w:val="32"/>
          <w:rtl/>
        </w:rPr>
        <w:t>3</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قال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وَاسْتَشْهِدُواْ</w:t>
      </w:r>
      <w:r w:rsidRPr="00606B43">
        <w:rPr>
          <w:sz w:val="32"/>
          <w:szCs w:val="32"/>
        </w:rPr>
        <w:t xml:space="preserve"> </w:t>
      </w:r>
      <w:r w:rsidRPr="00606B43">
        <w:rPr>
          <w:sz w:val="32"/>
          <w:szCs w:val="32"/>
          <w:rtl/>
        </w:rPr>
        <w:t>شَهِيدَيْنِ</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رِّجَالِكُمْ</w:t>
      </w:r>
      <w:r w:rsidRPr="00606B43">
        <w:rPr>
          <w:sz w:val="32"/>
          <w:szCs w:val="32"/>
        </w:rPr>
        <w:t xml:space="preserve"> </w:t>
      </w:r>
      <w:r w:rsidRPr="00606B43">
        <w:rPr>
          <w:sz w:val="32"/>
          <w:szCs w:val="32"/>
          <w:rtl/>
        </w:rPr>
        <w:t>فَإِن</w:t>
      </w:r>
      <w:r w:rsidRPr="00606B43">
        <w:rPr>
          <w:sz w:val="32"/>
          <w:szCs w:val="32"/>
        </w:rPr>
        <w:t xml:space="preserve"> </w:t>
      </w:r>
      <w:r w:rsidRPr="00606B43">
        <w:rPr>
          <w:sz w:val="32"/>
          <w:szCs w:val="32"/>
          <w:rtl/>
        </w:rPr>
        <w:t>لَّمْ</w:t>
      </w:r>
      <w:r w:rsidRPr="00606B43">
        <w:rPr>
          <w:sz w:val="32"/>
          <w:szCs w:val="32"/>
        </w:rPr>
        <w:t xml:space="preserve"> </w:t>
      </w:r>
      <w:r w:rsidRPr="00606B43">
        <w:rPr>
          <w:sz w:val="32"/>
          <w:szCs w:val="32"/>
          <w:rtl/>
        </w:rPr>
        <w:t>يَكُونَا</w:t>
      </w:r>
      <w:r w:rsidRPr="00606B43">
        <w:rPr>
          <w:sz w:val="32"/>
          <w:szCs w:val="32"/>
        </w:rPr>
        <w:t xml:space="preserve"> </w:t>
      </w:r>
      <w:r w:rsidRPr="00606B43">
        <w:rPr>
          <w:sz w:val="32"/>
          <w:szCs w:val="32"/>
          <w:rtl/>
        </w:rPr>
        <w:t>رَجُلَيْنِ</w:t>
      </w:r>
      <w:r w:rsidRPr="00606B43">
        <w:rPr>
          <w:sz w:val="32"/>
          <w:szCs w:val="32"/>
        </w:rPr>
        <w:t xml:space="preserve"> </w:t>
      </w:r>
      <w:r w:rsidRPr="00606B43">
        <w:rPr>
          <w:sz w:val="32"/>
          <w:szCs w:val="32"/>
          <w:rtl/>
        </w:rPr>
        <w:t>فَرَجُلٌ</w:t>
      </w:r>
      <w:r w:rsidRPr="00606B43">
        <w:rPr>
          <w:sz w:val="32"/>
          <w:szCs w:val="32"/>
        </w:rPr>
        <w:t xml:space="preserve"> </w:t>
      </w:r>
      <w:r w:rsidRPr="00606B43">
        <w:rPr>
          <w:sz w:val="32"/>
          <w:szCs w:val="32"/>
          <w:rtl/>
        </w:rPr>
        <w:t>وَامْرَأَتَانِ</w:t>
      </w:r>
      <w:r w:rsidRPr="00606B43">
        <w:rPr>
          <w:rFonts w:hint="cs"/>
          <w:sz w:val="32"/>
          <w:szCs w:val="32"/>
          <w:rtl/>
        </w:rPr>
        <w:t xml:space="preserve"> </w:t>
      </w:r>
      <w:r w:rsidRPr="00606B43">
        <w:rPr>
          <w:sz w:val="32"/>
          <w:szCs w:val="32"/>
          <w:rtl/>
        </w:rPr>
        <w:t>مِمَّن</w:t>
      </w:r>
      <w:r w:rsidRPr="00606B43">
        <w:rPr>
          <w:sz w:val="32"/>
          <w:szCs w:val="32"/>
        </w:rPr>
        <w:t xml:space="preserve"> </w:t>
      </w:r>
      <w:r w:rsidRPr="00606B43">
        <w:rPr>
          <w:sz w:val="32"/>
          <w:szCs w:val="32"/>
          <w:rtl/>
        </w:rPr>
        <w:t>تَرْضَوْنَ</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الشُّهَدَاء</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تَضِلَّ</w:t>
      </w:r>
      <w:r w:rsidRPr="00606B43">
        <w:rPr>
          <w:sz w:val="32"/>
          <w:szCs w:val="32"/>
        </w:rPr>
        <w:t xml:space="preserve"> </w:t>
      </w:r>
      <w:r w:rsidRPr="00606B43">
        <w:rPr>
          <w:sz w:val="32"/>
          <w:szCs w:val="32"/>
          <w:rtl/>
        </w:rPr>
        <w:t>إْحْدَاهُمَا</w:t>
      </w:r>
      <w:r w:rsidRPr="00606B43">
        <w:rPr>
          <w:sz w:val="32"/>
          <w:szCs w:val="32"/>
        </w:rPr>
        <w:t xml:space="preserve"> </w:t>
      </w:r>
      <w:r w:rsidRPr="00606B43">
        <w:rPr>
          <w:sz w:val="32"/>
          <w:szCs w:val="32"/>
          <w:rtl/>
        </w:rPr>
        <w:t>فَتُذَكِّرَ</w:t>
      </w:r>
      <w:r w:rsidRPr="00606B43">
        <w:rPr>
          <w:rFonts w:hint="cs"/>
          <w:sz w:val="32"/>
          <w:szCs w:val="32"/>
          <w:rtl/>
        </w:rPr>
        <w:t xml:space="preserve"> </w:t>
      </w:r>
      <w:r w:rsidRPr="00606B43">
        <w:rPr>
          <w:sz w:val="32"/>
          <w:szCs w:val="32"/>
          <w:rtl/>
        </w:rPr>
        <w:t>إِحْدَاهُمَا</w:t>
      </w:r>
      <w:r w:rsidRPr="00606B43">
        <w:rPr>
          <w:sz w:val="32"/>
          <w:szCs w:val="32"/>
        </w:rPr>
        <w:t xml:space="preserve"> </w:t>
      </w:r>
      <w:r w:rsidRPr="00606B43">
        <w:rPr>
          <w:sz w:val="32"/>
          <w:szCs w:val="32"/>
          <w:rtl/>
        </w:rPr>
        <w:t>الأُخْرَى</w:t>
      </w:r>
      <w:r w:rsidR="00AA4CC8">
        <w:rPr>
          <w:rFonts w:ascii="Simplified Arabic" w:hAnsi="Simplified Arabic" w:cs="Simplified Arabic"/>
          <w:sz w:val="32"/>
          <w:szCs w:val="32"/>
          <w:rtl/>
        </w:rPr>
        <w:t>﴾</w:t>
      </w:r>
      <w:r w:rsidRPr="00606B43">
        <w:rPr>
          <w:rFonts w:hint="cs"/>
          <w:sz w:val="32"/>
          <w:szCs w:val="32"/>
          <w:rtl/>
        </w:rPr>
        <w:t xml:space="preserve"> (البقرة، </w:t>
      </w:r>
      <w:r w:rsidR="00D139CA" w:rsidRPr="00606B43">
        <w:rPr>
          <w:rFonts w:hint="cs"/>
          <w:sz w:val="32"/>
          <w:szCs w:val="32"/>
          <w:rtl/>
        </w:rPr>
        <w:t>آية:</w:t>
      </w:r>
      <w:r w:rsidRPr="00606B43">
        <w:rPr>
          <w:rFonts w:hint="cs"/>
          <w:sz w:val="32"/>
          <w:szCs w:val="32"/>
          <w:rtl/>
        </w:rPr>
        <w:t xml:space="preserve"> 282). وجه الدلالة: أن الله قد قبل شهادة المرأة والانتخاب عبارة عن شهادة من الناخب بصلاحية من انتخبه للقيام بما سيعهد إليه من وظيفة في الدولة، وهو جائز بقبول القرآن شهادة المرأة بالجملة في الآية السابقة</w:t>
      </w:r>
      <w:r w:rsidRPr="00606B43">
        <w:rPr>
          <w:rStyle w:val="a4"/>
          <w:sz w:val="32"/>
          <w:szCs w:val="32"/>
          <w:rtl/>
        </w:rPr>
        <w:footnoteReference w:id="540"/>
      </w:r>
      <w:r w:rsidRPr="00606B43">
        <w:rPr>
          <w:rFonts w:hint="cs"/>
          <w:sz w:val="32"/>
          <w:szCs w:val="32"/>
          <w:rtl/>
        </w:rPr>
        <w:t xml:space="preserve">، ومن استدل بهذه الآية بعدم تقديمها للتصويت وقال: والانتخاب شهادة، فهل يعتبر كل صوتين من النساء بصوت رجل واحد؟ ألا ترى أنه </w:t>
      </w:r>
      <w:r w:rsidR="00EB58B6" w:rsidRPr="00606B43">
        <w:rPr>
          <w:rFonts w:hint="cs"/>
          <w:sz w:val="32"/>
          <w:szCs w:val="32"/>
          <w:rtl/>
        </w:rPr>
        <w:t xml:space="preserve">لا </w:t>
      </w:r>
      <w:r w:rsidRPr="00606B43">
        <w:rPr>
          <w:rFonts w:hint="cs"/>
          <w:sz w:val="32"/>
          <w:szCs w:val="32"/>
          <w:rtl/>
        </w:rPr>
        <w:t>يجوز تقديمها للتصويت بهذا ال</w:t>
      </w:r>
      <w:r w:rsidR="008F34DC">
        <w:rPr>
          <w:rFonts w:hint="cs"/>
          <w:sz w:val="32"/>
          <w:szCs w:val="32"/>
          <w:rtl/>
        </w:rPr>
        <w:t>اعتبار</w:t>
      </w:r>
      <w:r w:rsidRPr="00606B43">
        <w:rPr>
          <w:rFonts w:hint="cs"/>
          <w:sz w:val="32"/>
          <w:szCs w:val="32"/>
          <w:rtl/>
        </w:rPr>
        <w:t>؟ وهذا الاستشهاد غير صحيح:</w:t>
      </w:r>
    </w:p>
    <w:p w:rsidR="00D139AB" w:rsidRPr="00606B43" w:rsidRDefault="00D139AB" w:rsidP="00606B43">
      <w:pPr>
        <w:bidi/>
        <w:spacing w:line="360" w:lineRule="auto"/>
        <w:jc w:val="both"/>
        <w:rPr>
          <w:sz w:val="32"/>
          <w:szCs w:val="32"/>
          <w:rtl/>
        </w:rPr>
      </w:pPr>
      <w:r w:rsidRPr="00227195">
        <w:rPr>
          <w:rFonts w:hint="cs"/>
          <w:b/>
          <w:bCs/>
          <w:sz w:val="32"/>
          <w:szCs w:val="32"/>
          <w:rtl/>
        </w:rPr>
        <w:t>أولاً:</w:t>
      </w:r>
      <w:r w:rsidRPr="00606B43">
        <w:rPr>
          <w:rFonts w:hint="cs"/>
          <w:sz w:val="32"/>
          <w:szCs w:val="32"/>
          <w:rtl/>
        </w:rPr>
        <w:t xml:space="preserve"> لأن الشهادة غير إبداء الرأي، فالمشورة لا تدخل إلا قبيل استنبا</w:t>
      </w:r>
      <w:r w:rsidR="001A5E10">
        <w:rPr>
          <w:rFonts w:hint="cs"/>
          <w:sz w:val="32"/>
          <w:szCs w:val="32"/>
          <w:rtl/>
        </w:rPr>
        <w:t>ط الأ</w:t>
      </w:r>
      <w:r w:rsidRPr="00606B43">
        <w:rPr>
          <w:rFonts w:hint="cs"/>
          <w:sz w:val="32"/>
          <w:szCs w:val="32"/>
          <w:rtl/>
        </w:rPr>
        <w:t>حكام وتقريرها، والاس</w:t>
      </w:r>
      <w:r w:rsidR="001A5E10">
        <w:rPr>
          <w:rFonts w:hint="cs"/>
          <w:sz w:val="32"/>
          <w:szCs w:val="32"/>
          <w:rtl/>
        </w:rPr>
        <w:t>تدلال لها بالنصوص الشرعية ومقتض</w:t>
      </w:r>
      <w:r w:rsidRPr="00606B43">
        <w:rPr>
          <w:rFonts w:hint="cs"/>
          <w:sz w:val="32"/>
          <w:szCs w:val="32"/>
          <w:rtl/>
        </w:rPr>
        <w:t>يات الرأي والاستحسان، وهي من قبيل ال</w:t>
      </w:r>
      <w:r w:rsidR="008F34DC">
        <w:rPr>
          <w:rFonts w:hint="cs"/>
          <w:sz w:val="32"/>
          <w:szCs w:val="32"/>
          <w:rtl/>
        </w:rPr>
        <w:t>اجتهاد</w:t>
      </w:r>
      <w:r w:rsidRPr="00606B43">
        <w:rPr>
          <w:rFonts w:hint="cs"/>
          <w:sz w:val="32"/>
          <w:szCs w:val="32"/>
          <w:rtl/>
        </w:rPr>
        <w:t xml:space="preserve"> والفتوى، ولم يختلف أحد من أئمة المسلمين في الاعتداد برأي العالمات ال</w:t>
      </w:r>
      <w:r w:rsidR="001A5E10">
        <w:rPr>
          <w:rFonts w:hint="cs"/>
          <w:sz w:val="32"/>
          <w:szCs w:val="32"/>
          <w:rtl/>
        </w:rPr>
        <w:t>مجتهدات والاستدلال بفتاويهن والأ</w:t>
      </w:r>
      <w:r w:rsidRPr="00606B43">
        <w:rPr>
          <w:rFonts w:hint="cs"/>
          <w:sz w:val="32"/>
          <w:szCs w:val="32"/>
          <w:rtl/>
        </w:rPr>
        <w:t>خذ عنهن، وفي ذلك يقول ابن حزم: لو تفقهت امرأة في علوم الديانة للزمنا قبول نزارتها وقد كان ذلك، فهؤلاء أزواج النبي وصواحبه قد نقل عنهن أحكام الدين، وقامت الحجة بنقلهن، ولا خلاف بين أصحابنا وجميع أهل نحلتنا في ذلك</w:t>
      </w:r>
      <w:r w:rsidRPr="00606B43">
        <w:rPr>
          <w:rStyle w:val="a4"/>
          <w:sz w:val="32"/>
          <w:szCs w:val="32"/>
          <w:rtl/>
        </w:rPr>
        <w:footnoteReference w:id="541"/>
      </w:r>
      <w:r w:rsidRPr="00606B43">
        <w:rPr>
          <w:rFonts w:hint="cs"/>
          <w:sz w:val="32"/>
          <w:szCs w:val="32"/>
          <w:rtl/>
        </w:rPr>
        <w:t>.</w:t>
      </w:r>
    </w:p>
    <w:p w:rsidR="00D139AB" w:rsidRPr="00606B43" w:rsidRDefault="00D139AB" w:rsidP="00606B43">
      <w:pPr>
        <w:bidi/>
        <w:spacing w:line="360" w:lineRule="auto"/>
        <w:jc w:val="both"/>
        <w:rPr>
          <w:sz w:val="32"/>
          <w:szCs w:val="32"/>
          <w:rtl/>
        </w:rPr>
      </w:pPr>
      <w:r w:rsidRPr="00227195">
        <w:rPr>
          <w:rFonts w:hint="cs"/>
          <w:b/>
          <w:bCs/>
          <w:sz w:val="32"/>
          <w:szCs w:val="32"/>
          <w:rtl/>
        </w:rPr>
        <w:t>وثانياً:</w:t>
      </w:r>
      <w:r w:rsidRPr="00606B43">
        <w:rPr>
          <w:rFonts w:hint="cs"/>
          <w:sz w:val="32"/>
          <w:szCs w:val="32"/>
          <w:rtl/>
        </w:rPr>
        <w:t xml:space="preserve"> فإن شهادة المرأة تختلف أحكامها بحسب الموضوع الذي تشهد فيه وفي ذلك يقول ابن القيم: وشهادة النساء نوعان: نوع تقبل فيه النساء منفردات ونوع لا يقبلن فيه إلا مع الرجال، وقد اختلف السلف في مواضع، وروى عن الشعبي قال: إن من الشهادات ما لا تجوز فيه إلا شهادة النساء، وعن الزهري قال: مضت السنة أن تجوز شهادة النساء فيما لا يطلع عليه غيرهن، ونقل عن مالك أن شهادة النساء منفردات تقبل في عيوب النساء والولادة والرضاع والاستهلال وحيث يقبل شاهد ويمين الطالب</w:t>
      </w:r>
      <w:r w:rsidRPr="00606B43">
        <w:rPr>
          <w:rStyle w:val="a4"/>
          <w:sz w:val="32"/>
          <w:szCs w:val="32"/>
          <w:rtl/>
        </w:rPr>
        <w:footnoteReference w:id="542"/>
      </w:r>
      <w:r w:rsidRPr="00606B43">
        <w:rPr>
          <w:rFonts w:hint="cs"/>
          <w:sz w:val="32"/>
          <w:szCs w:val="32"/>
          <w:rtl/>
        </w:rPr>
        <w:t>.</w:t>
      </w:r>
    </w:p>
    <w:p w:rsidR="00D139AB" w:rsidRPr="00606B43" w:rsidRDefault="00D139AB" w:rsidP="00606B43">
      <w:pPr>
        <w:bidi/>
        <w:spacing w:line="360" w:lineRule="auto"/>
        <w:jc w:val="both"/>
        <w:rPr>
          <w:sz w:val="32"/>
          <w:szCs w:val="32"/>
          <w:rtl/>
        </w:rPr>
      </w:pPr>
      <w:r w:rsidRPr="00EB5B14">
        <w:rPr>
          <w:rFonts w:hint="cs"/>
          <w:b/>
          <w:bCs/>
          <w:sz w:val="32"/>
          <w:szCs w:val="32"/>
          <w:rtl/>
        </w:rPr>
        <w:t>وقال ابن القيم:</w:t>
      </w:r>
      <w:r w:rsidRPr="00606B43">
        <w:rPr>
          <w:rFonts w:hint="cs"/>
          <w:sz w:val="32"/>
          <w:szCs w:val="32"/>
          <w:rtl/>
        </w:rPr>
        <w:t xml:space="preserve"> والمرأة العدل كالرجل في الصدق والأمانة والديانة إلا أنها خيف عليها السهو والنسيان قويت بمثلها وذلك قد يجعلها أقوى من الرجل الواحد أو مثله</w:t>
      </w:r>
      <w:r w:rsidRPr="00606B43">
        <w:rPr>
          <w:rStyle w:val="a4"/>
          <w:sz w:val="32"/>
          <w:szCs w:val="32"/>
          <w:rtl/>
        </w:rPr>
        <w:footnoteReference w:id="543"/>
      </w:r>
      <w:r w:rsidRPr="00606B43">
        <w:rPr>
          <w:rFonts w:hint="cs"/>
          <w:sz w:val="32"/>
          <w:szCs w:val="32"/>
          <w:rtl/>
        </w:rPr>
        <w:t>.</w:t>
      </w:r>
    </w:p>
    <w:p w:rsidR="00D139AB" w:rsidRPr="00606B43" w:rsidRDefault="00D139AB" w:rsidP="00606B43">
      <w:pPr>
        <w:bidi/>
        <w:spacing w:line="360" w:lineRule="auto"/>
        <w:jc w:val="both"/>
        <w:rPr>
          <w:sz w:val="32"/>
          <w:szCs w:val="32"/>
          <w:rtl/>
        </w:rPr>
      </w:pPr>
      <w:r w:rsidRPr="00EB5B14">
        <w:rPr>
          <w:rFonts w:hint="cs"/>
          <w:b/>
          <w:bCs/>
          <w:sz w:val="32"/>
          <w:szCs w:val="32"/>
          <w:rtl/>
        </w:rPr>
        <w:t>ويقول علال الفاسي:</w:t>
      </w:r>
      <w:r w:rsidRPr="00606B43">
        <w:rPr>
          <w:rFonts w:hint="cs"/>
          <w:sz w:val="32"/>
          <w:szCs w:val="32"/>
          <w:rtl/>
        </w:rPr>
        <w:t xml:space="preserve"> وعدم قبول شهادة المرأة وحدها لا يقصد منه النيل من عدالتها، فالمرأة مساوية للرجل عدالة وتجريحاً، وإنما بقصد التذكر أن تضل أحداهما فتذكر أحداهما الأخرى، فلما كان وضع الشهادة المذكورة في الآية هو من عدم الكتابة، وكانت المرأة ربما لا تقوى على أن تعقل على تفاصيل موضوع الشهادة، لأنه لم يكن من شأنها أن تشتغل بالشؤون المالية، هدى الشارع إلى الجمع بين امرأتين حتى إذا نسيت إحداهما ذكرتها الأخرى، والذي يظهر أنه إذا كانت المرأة تستعين على شهادتها بالكتابة، وأحرى إذا كان ذلك يقع تسجيله في إبانة من طرف الشهود، فلا يبقى معنى لاشتراط المرأتين مكان الرجل، وكذلك إذا تطورت المرأة إلى درجة إتقان مسائل المال والأعمال وبلغت في ذلك مبلغ الرجال، فإنها فيما أرى تتساوى معهم في الحكم.</w:t>
      </w:r>
    </w:p>
    <w:p w:rsidR="00D139AB" w:rsidRPr="00606B43" w:rsidRDefault="00D139AB" w:rsidP="00606B43">
      <w:pPr>
        <w:bidi/>
        <w:spacing w:line="360" w:lineRule="auto"/>
        <w:jc w:val="both"/>
        <w:rPr>
          <w:sz w:val="32"/>
          <w:szCs w:val="32"/>
          <w:rtl/>
        </w:rPr>
      </w:pPr>
      <w:r w:rsidRPr="00606B43">
        <w:rPr>
          <w:rFonts w:hint="cs"/>
          <w:sz w:val="32"/>
          <w:szCs w:val="32"/>
          <w:rtl/>
        </w:rPr>
        <w:t>والمقصود بالعقل هنا الذكر مقابل الضلال بمعنى النسيان، وليس المقصود العقل بمعنى الفكر ففكر المرأة والرجل سواء في مطبوعه أو مكتسبه وحصول ال</w:t>
      </w:r>
      <w:r w:rsidR="001A5E10">
        <w:rPr>
          <w:rFonts w:hint="cs"/>
          <w:sz w:val="32"/>
          <w:szCs w:val="32"/>
          <w:rtl/>
        </w:rPr>
        <w:t>نسيان في المعاني عند المرأة ناشى</w:t>
      </w:r>
      <w:r w:rsidRPr="00606B43">
        <w:rPr>
          <w:rFonts w:hint="cs"/>
          <w:sz w:val="32"/>
          <w:szCs w:val="32"/>
          <w:rtl/>
        </w:rPr>
        <w:t>ء عما وضعتها فيه الأجيال من بُعد عن الدراسة وممارسة أسباب الحياة العامة ويزول ذلك حسب تطورها فتتبع الأحكام العلة المذكورة في القرآن وجوداً وعدماً</w:t>
      </w:r>
      <w:r w:rsidRPr="00606B43">
        <w:rPr>
          <w:rStyle w:val="a4"/>
          <w:sz w:val="32"/>
          <w:szCs w:val="32"/>
          <w:rtl/>
        </w:rPr>
        <w:footnoteReference w:id="544"/>
      </w:r>
      <w:r w:rsidRPr="00606B43">
        <w:rPr>
          <w:rFonts w:hint="cs"/>
          <w:sz w:val="32"/>
          <w:szCs w:val="32"/>
          <w:rtl/>
        </w:rPr>
        <w:t>.</w:t>
      </w:r>
    </w:p>
    <w:p w:rsidR="00D139AB" w:rsidRPr="00606B43" w:rsidRDefault="00D139AB" w:rsidP="00AA4CC8">
      <w:pPr>
        <w:pStyle w:val="a5"/>
        <w:spacing w:line="360" w:lineRule="auto"/>
        <w:rPr>
          <w:sz w:val="32"/>
          <w:szCs w:val="32"/>
          <w:rtl/>
        </w:rPr>
      </w:pPr>
      <w:r w:rsidRPr="00606B43">
        <w:rPr>
          <w:rFonts w:hint="cs"/>
          <w:b/>
          <w:bCs/>
          <w:sz w:val="32"/>
          <w:szCs w:val="32"/>
          <w:rtl/>
        </w:rPr>
        <w:t>4</w:t>
      </w:r>
      <w:r w:rsidR="00227195">
        <w:rPr>
          <w:rFonts w:hint="cs"/>
          <w:b/>
          <w:bCs/>
          <w:sz w:val="32"/>
          <w:szCs w:val="32"/>
          <w:rtl/>
        </w:rPr>
        <w:t xml:space="preserve"> </w:t>
      </w:r>
      <w:r w:rsidRPr="00606B43">
        <w:rPr>
          <w:rFonts w:hint="cs"/>
          <w:b/>
          <w:bCs/>
          <w:sz w:val="32"/>
          <w:szCs w:val="32"/>
          <w:rtl/>
        </w:rPr>
        <w:t>ـ</w:t>
      </w:r>
      <w:r w:rsidRPr="00606B43">
        <w:rPr>
          <w:rFonts w:hint="cs"/>
          <w:sz w:val="32"/>
          <w:szCs w:val="32"/>
          <w:rtl/>
        </w:rPr>
        <w:t xml:space="preserve"> قال الله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اتَّقُواْ</w:t>
      </w:r>
      <w:r w:rsidRPr="00606B43">
        <w:rPr>
          <w:sz w:val="32"/>
          <w:szCs w:val="32"/>
        </w:rPr>
        <w:t xml:space="preserve"> </w:t>
      </w:r>
      <w:r w:rsidRPr="00606B43">
        <w:rPr>
          <w:sz w:val="32"/>
          <w:szCs w:val="32"/>
          <w:rtl/>
        </w:rPr>
        <w:t>رَبَّكُمُ</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خَلَقَكُم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نَّفْسٍ</w:t>
      </w:r>
      <w:r w:rsidRPr="00606B43">
        <w:rPr>
          <w:sz w:val="32"/>
          <w:szCs w:val="32"/>
        </w:rPr>
        <w:t xml:space="preserve"> </w:t>
      </w:r>
      <w:r w:rsidRPr="00606B43">
        <w:rPr>
          <w:sz w:val="32"/>
          <w:szCs w:val="32"/>
          <w:rtl/>
        </w:rPr>
        <w:t>وَاحِدَةٍ</w:t>
      </w:r>
      <w:r w:rsidRPr="00606B43">
        <w:rPr>
          <w:sz w:val="32"/>
          <w:szCs w:val="32"/>
        </w:rPr>
        <w:t xml:space="preserve"> </w:t>
      </w:r>
      <w:r w:rsidRPr="00606B43">
        <w:rPr>
          <w:sz w:val="32"/>
          <w:szCs w:val="32"/>
          <w:rtl/>
        </w:rPr>
        <w:t>وَخَلَقَ</w:t>
      </w:r>
      <w:r w:rsidRPr="00606B43">
        <w:rPr>
          <w:sz w:val="32"/>
          <w:szCs w:val="32"/>
        </w:rPr>
        <w:t xml:space="preserve"> </w:t>
      </w:r>
      <w:r w:rsidRPr="00606B43">
        <w:rPr>
          <w:sz w:val="32"/>
          <w:szCs w:val="32"/>
          <w:rtl/>
        </w:rPr>
        <w:t>مِنْهَا</w:t>
      </w:r>
      <w:r w:rsidRPr="00606B43">
        <w:rPr>
          <w:rFonts w:hint="cs"/>
          <w:sz w:val="32"/>
          <w:szCs w:val="32"/>
          <w:rtl/>
        </w:rPr>
        <w:t xml:space="preserve"> </w:t>
      </w:r>
      <w:r w:rsidRPr="00606B43">
        <w:rPr>
          <w:sz w:val="32"/>
          <w:szCs w:val="32"/>
          <w:rtl/>
        </w:rPr>
        <w:t>زَوْجَهَا</w:t>
      </w:r>
      <w:r w:rsidRPr="00606B43">
        <w:rPr>
          <w:sz w:val="32"/>
          <w:szCs w:val="32"/>
        </w:rPr>
        <w:t xml:space="preserve"> </w:t>
      </w:r>
      <w:r w:rsidRPr="00606B43">
        <w:rPr>
          <w:sz w:val="32"/>
          <w:szCs w:val="32"/>
          <w:rtl/>
        </w:rPr>
        <w:t>وَبَثَّ</w:t>
      </w:r>
      <w:r w:rsidRPr="00606B43">
        <w:rPr>
          <w:sz w:val="32"/>
          <w:szCs w:val="32"/>
        </w:rPr>
        <w:t xml:space="preserve"> </w:t>
      </w:r>
      <w:r w:rsidRPr="00606B43">
        <w:rPr>
          <w:sz w:val="32"/>
          <w:szCs w:val="32"/>
          <w:rtl/>
        </w:rPr>
        <w:t>مِنْهُمَا</w:t>
      </w:r>
      <w:r w:rsidRPr="00606B43">
        <w:rPr>
          <w:sz w:val="32"/>
          <w:szCs w:val="32"/>
        </w:rPr>
        <w:t xml:space="preserve"> </w:t>
      </w:r>
      <w:r w:rsidRPr="00606B43">
        <w:rPr>
          <w:sz w:val="32"/>
          <w:szCs w:val="32"/>
          <w:rtl/>
        </w:rPr>
        <w:t>رِجَالاً</w:t>
      </w:r>
      <w:r w:rsidRPr="00606B43">
        <w:rPr>
          <w:sz w:val="32"/>
          <w:szCs w:val="32"/>
        </w:rPr>
        <w:t xml:space="preserve"> </w:t>
      </w:r>
      <w:r w:rsidRPr="00606B43">
        <w:rPr>
          <w:sz w:val="32"/>
          <w:szCs w:val="32"/>
          <w:rtl/>
        </w:rPr>
        <w:t>كَثِيرًا</w:t>
      </w:r>
      <w:r w:rsidRPr="00606B43">
        <w:rPr>
          <w:sz w:val="32"/>
          <w:szCs w:val="32"/>
        </w:rPr>
        <w:t xml:space="preserve"> </w:t>
      </w:r>
      <w:r w:rsidRPr="00606B43">
        <w:rPr>
          <w:sz w:val="32"/>
          <w:szCs w:val="32"/>
          <w:rtl/>
        </w:rPr>
        <w:t>وَنِسَاء</w:t>
      </w:r>
      <w:r w:rsidRPr="00606B43">
        <w:rPr>
          <w:sz w:val="32"/>
          <w:szCs w:val="32"/>
        </w:rPr>
        <w:t xml:space="preserve"> </w:t>
      </w:r>
      <w:r w:rsidRPr="00606B43">
        <w:rPr>
          <w:sz w:val="32"/>
          <w:szCs w:val="32"/>
          <w:rtl/>
        </w:rPr>
        <w:t>وَاتَّقُواْ</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تَسَاءلُونَ</w:t>
      </w:r>
      <w:r w:rsidRPr="00606B43">
        <w:rPr>
          <w:rFonts w:hint="cs"/>
          <w:sz w:val="32"/>
          <w:szCs w:val="32"/>
          <w:rtl/>
        </w:rPr>
        <w:t xml:space="preserve"> </w:t>
      </w:r>
      <w:r w:rsidRPr="00606B43">
        <w:rPr>
          <w:sz w:val="32"/>
          <w:szCs w:val="32"/>
          <w:rtl/>
        </w:rPr>
        <w:t>بِهِ</w:t>
      </w:r>
      <w:r w:rsidRPr="00606B43">
        <w:rPr>
          <w:sz w:val="32"/>
          <w:szCs w:val="32"/>
        </w:rPr>
        <w:t xml:space="preserve"> </w:t>
      </w:r>
      <w:r w:rsidRPr="00606B43">
        <w:rPr>
          <w:sz w:val="32"/>
          <w:szCs w:val="32"/>
          <w:rtl/>
        </w:rPr>
        <w:t>وَالأَرْحَامَ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عَلَيْكُمْ</w:t>
      </w:r>
      <w:r w:rsidRPr="00606B43">
        <w:rPr>
          <w:sz w:val="32"/>
          <w:szCs w:val="32"/>
        </w:rPr>
        <w:t xml:space="preserve"> </w:t>
      </w:r>
      <w:r w:rsidRPr="00606B43">
        <w:rPr>
          <w:sz w:val="32"/>
          <w:szCs w:val="32"/>
          <w:rtl/>
        </w:rPr>
        <w:t>رَقِيبًا</w:t>
      </w:r>
      <w:r w:rsidR="00AA4CC8">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1).</w:t>
      </w:r>
    </w:p>
    <w:p w:rsidR="00D139AB" w:rsidRPr="00606B43" w:rsidRDefault="00D139AB" w:rsidP="00AA4CC8">
      <w:pPr>
        <w:pStyle w:val="a5"/>
        <w:spacing w:line="360" w:lineRule="auto"/>
        <w:rPr>
          <w:sz w:val="32"/>
          <w:szCs w:val="32"/>
          <w:rtl/>
        </w:rPr>
      </w:pPr>
      <w:r w:rsidRPr="00606B43">
        <w:rPr>
          <w:rFonts w:hint="cs"/>
          <w:b/>
          <w:bCs/>
          <w:sz w:val="32"/>
          <w:szCs w:val="32"/>
          <w:rtl/>
        </w:rPr>
        <w:t>5</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وقال الله تعالى:</w:t>
      </w:r>
      <w:r w:rsidR="00AA4CC8">
        <w:rPr>
          <w:rFonts w:hint="cs"/>
          <w:sz w:val="32"/>
          <w:szCs w:val="32"/>
          <w:rtl/>
        </w:rPr>
        <w:t xml:space="preserve"> </w:t>
      </w:r>
      <w:r w:rsidR="00AA4CC8">
        <w:rPr>
          <w:rFonts w:ascii="Simplified Arabic" w:hAnsi="Simplified Arabic" w:cs="Simplified Arabic"/>
          <w:sz w:val="32"/>
          <w:szCs w:val="32"/>
          <w:rtl/>
        </w:rPr>
        <w:t>﴿</w:t>
      </w:r>
      <w:r w:rsidRPr="00606B43">
        <w:rPr>
          <w:sz w:val="32"/>
          <w:szCs w:val="32"/>
          <w:rtl/>
        </w:rPr>
        <w:t>وَلَقَدْ</w:t>
      </w:r>
      <w:r w:rsidRPr="00606B43">
        <w:rPr>
          <w:sz w:val="32"/>
          <w:szCs w:val="32"/>
        </w:rPr>
        <w:t xml:space="preserve"> </w:t>
      </w:r>
      <w:r w:rsidRPr="00606B43">
        <w:rPr>
          <w:sz w:val="32"/>
          <w:szCs w:val="32"/>
          <w:rtl/>
        </w:rPr>
        <w:t>كَرَّمْنَا</w:t>
      </w:r>
      <w:r w:rsidRPr="00606B43">
        <w:rPr>
          <w:sz w:val="32"/>
          <w:szCs w:val="32"/>
        </w:rPr>
        <w:t xml:space="preserve"> </w:t>
      </w:r>
      <w:r w:rsidRPr="00606B43">
        <w:rPr>
          <w:sz w:val="32"/>
          <w:szCs w:val="32"/>
          <w:rtl/>
        </w:rPr>
        <w:t>بَنِي</w:t>
      </w:r>
      <w:r w:rsidRPr="00606B43">
        <w:rPr>
          <w:sz w:val="32"/>
          <w:szCs w:val="32"/>
        </w:rPr>
        <w:t xml:space="preserve"> </w:t>
      </w:r>
      <w:r w:rsidRPr="00606B43">
        <w:rPr>
          <w:sz w:val="32"/>
          <w:szCs w:val="32"/>
          <w:rtl/>
        </w:rPr>
        <w:t>آدَمَ</w:t>
      </w:r>
      <w:r w:rsidRPr="00606B43">
        <w:rPr>
          <w:sz w:val="32"/>
          <w:szCs w:val="32"/>
        </w:rPr>
        <w:t xml:space="preserve"> </w:t>
      </w:r>
      <w:r w:rsidRPr="00606B43">
        <w:rPr>
          <w:sz w:val="32"/>
          <w:szCs w:val="32"/>
          <w:rtl/>
        </w:rPr>
        <w:t>وَحَمَلْنَاهُمْ</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الْبَرِّ</w:t>
      </w:r>
      <w:r w:rsidRPr="00606B43">
        <w:rPr>
          <w:sz w:val="32"/>
          <w:szCs w:val="32"/>
        </w:rPr>
        <w:t xml:space="preserve"> </w:t>
      </w:r>
      <w:r w:rsidRPr="00606B43">
        <w:rPr>
          <w:sz w:val="32"/>
          <w:szCs w:val="32"/>
          <w:rtl/>
        </w:rPr>
        <w:t>وَالْبَحْرِ</w:t>
      </w:r>
      <w:r w:rsidRPr="00606B43">
        <w:rPr>
          <w:sz w:val="32"/>
          <w:szCs w:val="32"/>
        </w:rPr>
        <w:t xml:space="preserve"> </w:t>
      </w:r>
      <w:r w:rsidRPr="00606B43">
        <w:rPr>
          <w:sz w:val="32"/>
          <w:szCs w:val="32"/>
          <w:rtl/>
        </w:rPr>
        <w:t>وَرَزَقْنَاهُم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الطَّيِّبَاتِ</w:t>
      </w:r>
      <w:r w:rsidRPr="00606B43">
        <w:rPr>
          <w:sz w:val="32"/>
          <w:szCs w:val="32"/>
        </w:rPr>
        <w:t xml:space="preserve"> </w:t>
      </w:r>
      <w:r w:rsidRPr="00606B43">
        <w:rPr>
          <w:sz w:val="32"/>
          <w:szCs w:val="32"/>
          <w:rtl/>
        </w:rPr>
        <w:t>وَفَضَّلْنَاهُمْ</w:t>
      </w:r>
      <w:r w:rsidRPr="00606B43">
        <w:rPr>
          <w:sz w:val="32"/>
          <w:szCs w:val="32"/>
        </w:rPr>
        <w:t xml:space="preserve"> </w:t>
      </w:r>
      <w:r w:rsidRPr="00606B43">
        <w:rPr>
          <w:sz w:val="32"/>
          <w:szCs w:val="32"/>
          <w:rtl/>
        </w:rPr>
        <w:t>عَلَى</w:t>
      </w:r>
      <w:r w:rsidRPr="00606B43">
        <w:rPr>
          <w:rFonts w:hint="cs"/>
          <w:sz w:val="32"/>
          <w:szCs w:val="32"/>
          <w:rtl/>
        </w:rPr>
        <w:t xml:space="preserve"> </w:t>
      </w:r>
      <w:r w:rsidRPr="00606B43">
        <w:rPr>
          <w:sz w:val="32"/>
          <w:szCs w:val="32"/>
          <w:rtl/>
        </w:rPr>
        <w:t>كَثِيرٍ</w:t>
      </w:r>
      <w:r w:rsidRPr="00606B43">
        <w:rPr>
          <w:sz w:val="32"/>
          <w:szCs w:val="32"/>
        </w:rPr>
        <w:t xml:space="preserve"> </w:t>
      </w:r>
      <w:r w:rsidRPr="00606B43">
        <w:rPr>
          <w:sz w:val="32"/>
          <w:szCs w:val="32"/>
          <w:rtl/>
        </w:rPr>
        <w:t>مِّمَّنْ</w:t>
      </w:r>
      <w:r w:rsidRPr="00606B43">
        <w:rPr>
          <w:sz w:val="32"/>
          <w:szCs w:val="32"/>
        </w:rPr>
        <w:t xml:space="preserve"> </w:t>
      </w:r>
      <w:r w:rsidRPr="00606B43">
        <w:rPr>
          <w:sz w:val="32"/>
          <w:szCs w:val="32"/>
          <w:rtl/>
        </w:rPr>
        <w:t>خَلَقْنَا</w:t>
      </w:r>
      <w:r w:rsidRPr="00606B43">
        <w:rPr>
          <w:sz w:val="32"/>
          <w:szCs w:val="32"/>
        </w:rPr>
        <w:t xml:space="preserve"> </w:t>
      </w:r>
      <w:r w:rsidRPr="00606B43">
        <w:rPr>
          <w:sz w:val="32"/>
          <w:szCs w:val="32"/>
          <w:rtl/>
        </w:rPr>
        <w:t>تَفْضِيلاً</w:t>
      </w:r>
      <w:r w:rsidRPr="00606B43">
        <w:rPr>
          <w:rFonts w:hint="cs"/>
          <w:sz w:val="32"/>
          <w:szCs w:val="32"/>
          <w:rtl/>
        </w:rPr>
        <w:t xml:space="preserve"> </w:t>
      </w:r>
      <w:r w:rsidR="00AA4CC8">
        <w:rPr>
          <w:rFonts w:ascii="Simplified Arabic" w:hAnsi="Simplified Arabic" w:cs="Simplified Arabic"/>
          <w:sz w:val="32"/>
          <w:szCs w:val="32"/>
          <w:rtl/>
        </w:rPr>
        <w:t>﴾</w:t>
      </w:r>
      <w:r w:rsidRPr="00606B43">
        <w:rPr>
          <w:rFonts w:hint="cs"/>
          <w:sz w:val="32"/>
          <w:szCs w:val="32"/>
          <w:rtl/>
        </w:rPr>
        <w:t xml:space="preserve"> (الإسراء، </w:t>
      </w:r>
      <w:r w:rsidR="00D139CA" w:rsidRPr="00606B43">
        <w:rPr>
          <w:rFonts w:hint="cs"/>
          <w:sz w:val="32"/>
          <w:szCs w:val="32"/>
          <w:rtl/>
        </w:rPr>
        <w:t>آية:</w:t>
      </w:r>
      <w:r w:rsidRPr="00606B43">
        <w:rPr>
          <w:rFonts w:hint="cs"/>
          <w:sz w:val="32"/>
          <w:szCs w:val="32"/>
          <w:rtl/>
        </w:rPr>
        <w:t xml:space="preserve"> 70).</w:t>
      </w:r>
    </w:p>
    <w:p w:rsidR="00D139AB" w:rsidRPr="00606B43" w:rsidRDefault="00D139AB" w:rsidP="00B41B56">
      <w:pPr>
        <w:pStyle w:val="a5"/>
        <w:spacing w:line="360" w:lineRule="auto"/>
        <w:rPr>
          <w:sz w:val="32"/>
          <w:szCs w:val="32"/>
          <w:rtl/>
        </w:rPr>
      </w:pPr>
      <w:r w:rsidRPr="00606B43">
        <w:rPr>
          <w:rFonts w:hint="cs"/>
          <w:b/>
          <w:bCs/>
          <w:sz w:val="32"/>
          <w:szCs w:val="32"/>
          <w:rtl/>
        </w:rPr>
        <w:t>6</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وقال الله تعالى:</w:t>
      </w:r>
      <w:r w:rsidR="00B41B56">
        <w:rPr>
          <w:rFonts w:hint="cs"/>
          <w:sz w:val="32"/>
          <w:szCs w:val="32"/>
          <w:rtl/>
        </w:rPr>
        <w:t xml:space="preserve"> </w:t>
      </w:r>
      <w:r w:rsidR="00B41B56">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النَّاسُ</w:t>
      </w:r>
      <w:r w:rsidRPr="00606B43">
        <w:rPr>
          <w:sz w:val="32"/>
          <w:szCs w:val="32"/>
        </w:rPr>
        <w:t xml:space="preserve"> </w:t>
      </w:r>
      <w:r w:rsidRPr="00606B43">
        <w:rPr>
          <w:sz w:val="32"/>
          <w:szCs w:val="32"/>
          <w:rtl/>
        </w:rPr>
        <w:t>إِنَّا</w:t>
      </w:r>
      <w:r w:rsidRPr="00606B43">
        <w:rPr>
          <w:sz w:val="32"/>
          <w:szCs w:val="32"/>
        </w:rPr>
        <w:t xml:space="preserve"> </w:t>
      </w:r>
      <w:r w:rsidRPr="00606B43">
        <w:rPr>
          <w:sz w:val="32"/>
          <w:szCs w:val="32"/>
          <w:rtl/>
        </w:rPr>
        <w:t>خَلَقْنَاكُم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ذَكَرٍ</w:t>
      </w:r>
      <w:r w:rsidRPr="00606B43">
        <w:rPr>
          <w:sz w:val="32"/>
          <w:szCs w:val="32"/>
        </w:rPr>
        <w:t xml:space="preserve"> </w:t>
      </w:r>
      <w:r w:rsidRPr="00606B43">
        <w:rPr>
          <w:sz w:val="32"/>
          <w:szCs w:val="32"/>
          <w:rtl/>
        </w:rPr>
        <w:t>وَأُنثَى</w:t>
      </w:r>
      <w:r w:rsidRPr="00606B43">
        <w:rPr>
          <w:sz w:val="32"/>
          <w:szCs w:val="32"/>
        </w:rPr>
        <w:t xml:space="preserve"> </w:t>
      </w:r>
      <w:r w:rsidRPr="00606B43">
        <w:rPr>
          <w:sz w:val="32"/>
          <w:szCs w:val="32"/>
          <w:rtl/>
        </w:rPr>
        <w:t>وَجَعَلْنَاكُمْ</w:t>
      </w:r>
      <w:r w:rsidRPr="00606B43">
        <w:rPr>
          <w:rFonts w:hint="cs"/>
          <w:sz w:val="32"/>
          <w:szCs w:val="32"/>
          <w:rtl/>
        </w:rPr>
        <w:t xml:space="preserve"> </w:t>
      </w:r>
      <w:r w:rsidRPr="00606B43">
        <w:rPr>
          <w:sz w:val="32"/>
          <w:szCs w:val="32"/>
          <w:rtl/>
        </w:rPr>
        <w:t>شُعُوبًا</w:t>
      </w:r>
      <w:r w:rsidRPr="00606B43">
        <w:rPr>
          <w:sz w:val="32"/>
          <w:szCs w:val="32"/>
        </w:rPr>
        <w:t xml:space="preserve"> </w:t>
      </w:r>
      <w:r w:rsidRPr="00606B43">
        <w:rPr>
          <w:sz w:val="32"/>
          <w:szCs w:val="32"/>
          <w:rtl/>
        </w:rPr>
        <w:t>وَقَبَائِلَ</w:t>
      </w:r>
      <w:r w:rsidRPr="00606B43">
        <w:rPr>
          <w:sz w:val="32"/>
          <w:szCs w:val="32"/>
        </w:rPr>
        <w:t xml:space="preserve"> </w:t>
      </w:r>
      <w:r w:rsidRPr="00606B43">
        <w:rPr>
          <w:sz w:val="32"/>
          <w:szCs w:val="32"/>
          <w:rtl/>
        </w:rPr>
        <w:t>لِتَعَارَفُوا</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أَكْرَمَكُمْ</w:t>
      </w:r>
      <w:r w:rsidRPr="00606B43">
        <w:rPr>
          <w:sz w:val="32"/>
          <w:szCs w:val="32"/>
        </w:rPr>
        <w:t xml:space="preserve"> </w:t>
      </w:r>
      <w:r w:rsidRPr="00606B43">
        <w:rPr>
          <w:sz w:val="32"/>
          <w:szCs w:val="32"/>
          <w:rtl/>
        </w:rPr>
        <w:t>عِندَ</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أَتْقَاكُمْ</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rFonts w:hint="cs"/>
          <w:sz w:val="32"/>
          <w:szCs w:val="32"/>
          <w:rtl/>
        </w:rPr>
        <w:t xml:space="preserve"> </w:t>
      </w:r>
      <w:r w:rsidRPr="00606B43">
        <w:rPr>
          <w:sz w:val="32"/>
          <w:szCs w:val="32"/>
          <w:rtl/>
        </w:rPr>
        <w:t>عَلِيمٌ</w:t>
      </w:r>
      <w:r w:rsidRPr="00606B43">
        <w:rPr>
          <w:sz w:val="32"/>
          <w:szCs w:val="32"/>
        </w:rPr>
        <w:t xml:space="preserve"> </w:t>
      </w:r>
      <w:r w:rsidRPr="00606B43">
        <w:rPr>
          <w:sz w:val="32"/>
          <w:szCs w:val="32"/>
          <w:rtl/>
        </w:rPr>
        <w:t>خَبِيرٌ</w:t>
      </w:r>
      <w:r w:rsidR="00B41B56">
        <w:rPr>
          <w:rFonts w:ascii="Simplified Arabic" w:hAnsi="Simplified Arabic" w:cs="Simplified Arabic"/>
          <w:sz w:val="32"/>
          <w:szCs w:val="32"/>
          <w:rtl/>
        </w:rPr>
        <w:t>﴾</w:t>
      </w:r>
      <w:r w:rsidRPr="00606B43">
        <w:rPr>
          <w:rFonts w:hint="cs"/>
          <w:sz w:val="32"/>
          <w:szCs w:val="32"/>
          <w:rtl/>
        </w:rPr>
        <w:t xml:space="preserve"> (الحجرات، </w:t>
      </w:r>
      <w:r w:rsidR="00D139CA" w:rsidRPr="00606B43">
        <w:rPr>
          <w:rFonts w:hint="cs"/>
          <w:sz w:val="32"/>
          <w:szCs w:val="32"/>
          <w:rtl/>
        </w:rPr>
        <w:t>آية:</w:t>
      </w:r>
      <w:r w:rsidRPr="00606B43">
        <w:rPr>
          <w:rFonts w:hint="cs"/>
          <w:sz w:val="32"/>
          <w:szCs w:val="32"/>
          <w:rtl/>
        </w:rPr>
        <w:t xml:space="preserve"> 13).</w:t>
      </w:r>
    </w:p>
    <w:p w:rsidR="00D139AB" w:rsidRPr="00606B43" w:rsidRDefault="00D139AB" w:rsidP="00606B43">
      <w:pPr>
        <w:pStyle w:val="a5"/>
        <w:spacing w:line="360" w:lineRule="auto"/>
        <w:rPr>
          <w:sz w:val="32"/>
          <w:szCs w:val="32"/>
          <w:rtl/>
        </w:rPr>
      </w:pPr>
      <w:r w:rsidRPr="00227195">
        <w:rPr>
          <w:rFonts w:hint="cs"/>
          <w:b/>
          <w:bCs/>
          <w:sz w:val="32"/>
          <w:szCs w:val="32"/>
          <w:rtl/>
        </w:rPr>
        <w:t>وجه الدلالة:</w:t>
      </w:r>
      <w:r w:rsidRPr="00606B43">
        <w:rPr>
          <w:rFonts w:hint="cs"/>
          <w:sz w:val="32"/>
          <w:szCs w:val="32"/>
          <w:rtl/>
        </w:rPr>
        <w:t xml:space="preserve"> إن هذه الآيات توضح بجلاء تكريم الإسلام للمرأة ومساواتها للرجل وإثبات كمال إنسانيتها وما يترتب على ذلك من تقدير لها وإن مكانتها تساوي مكانة الرجل، وعليه يجوز للمرأة تولي الولاية العامة</w:t>
      </w:r>
      <w:r w:rsidRPr="00606B43">
        <w:rPr>
          <w:rStyle w:val="a4"/>
          <w:sz w:val="32"/>
          <w:szCs w:val="32"/>
          <w:rtl/>
        </w:rPr>
        <w:footnoteReference w:id="545"/>
      </w:r>
      <w:r w:rsidRPr="00606B43">
        <w:rPr>
          <w:rFonts w:hint="cs"/>
          <w:sz w:val="32"/>
          <w:szCs w:val="32"/>
          <w:rtl/>
        </w:rPr>
        <w:t>.</w:t>
      </w:r>
    </w:p>
    <w:p w:rsidR="00D139AB" w:rsidRPr="00606B43" w:rsidRDefault="00D139AB" w:rsidP="00B41B56">
      <w:pPr>
        <w:pStyle w:val="a5"/>
        <w:spacing w:line="360" w:lineRule="auto"/>
        <w:rPr>
          <w:sz w:val="32"/>
          <w:szCs w:val="32"/>
          <w:rtl/>
        </w:rPr>
      </w:pPr>
      <w:r w:rsidRPr="00606B43">
        <w:rPr>
          <w:rFonts w:hint="cs"/>
          <w:b/>
          <w:bCs/>
          <w:sz w:val="32"/>
          <w:szCs w:val="32"/>
          <w:rtl/>
        </w:rPr>
        <w:t>7</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قال تعالى:</w:t>
      </w:r>
      <w:r w:rsidR="00B41B56">
        <w:rPr>
          <w:rFonts w:hint="cs"/>
          <w:sz w:val="32"/>
          <w:szCs w:val="32"/>
          <w:rtl/>
        </w:rPr>
        <w:t xml:space="preserve"> </w:t>
      </w:r>
      <w:r w:rsidR="00B41B56">
        <w:rPr>
          <w:rFonts w:ascii="Simplified Arabic" w:hAnsi="Simplified Arabic" w:cs="Simplified Arabic"/>
          <w:sz w:val="32"/>
          <w:szCs w:val="32"/>
          <w:rtl/>
        </w:rPr>
        <w:t>﴿</w:t>
      </w:r>
      <w:r w:rsidRPr="00606B43">
        <w:rPr>
          <w:sz w:val="32"/>
          <w:szCs w:val="32"/>
          <w:rtl/>
        </w:rPr>
        <w:t>وَالَّذِينَ</w:t>
      </w:r>
      <w:r w:rsidRPr="00606B43">
        <w:rPr>
          <w:sz w:val="32"/>
          <w:szCs w:val="32"/>
        </w:rPr>
        <w:t xml:space="preserve"> </w:t>
      </w:r>
      <w:r w:rsidRPr="00606B43">
        <w:rPr>
          <w:sz w:val="32"/>
          <w:szCs w:val="32"/>
          <w:rtl/>
        </w:rPr>
        <w:t>اسْتَجَابُوا</w:t>
      </w:r>
      <w:r w:rsidRPr="00606B43">
        <w:rPr>
          <w:sz w:val="32"/>
          <w:szCs w:val="32"/>
        </w:rPr>
        <w:t xml:space="preserve"> </w:t>
      </w:r>
      <w:r w:rsidRPr="00606B43">
        <w:rPr>
          <w:sz w:val="32"/>
          <w:szCs w:val="32"/>
          <w:rtl/>
        </w:rPr>
        <w:t>لِرَبِّهِمْ</w:t>
      </w:r>
      <w:r w:rsidRPr="00606B43">
        <w:rPr>
          <w:sz w:val="32"/>
          <w:szCs w:val="32"/>
        </w:rPr>
        <w:t xml:space="preserve"> </w:t>
      </w:r>
      <w:r w:rsidRPr="00606B43">
        <w:rPr>
          <w:sz w:val="32"/>
          <w:szCs w:val="32"/>
          <w:rtl/>
        </w:rPr>
        <w:t>وَأَقَامُوا</w:t>
      </w:r>
      <w:r w:rsidRPr="00606B43">
        <w:rPr>
          <w:sz w:val="32"/>
          <w:szCs w:val="32"/>
        </w:rPr>
        <w:t xml:space="preserve"> </w:t>
      </w:r>
      <w:r w:rsidRPr="00606B43">
        <w:rPr>
          <w:sz w:val="32"/>
          <w:szCs w:val="32"/>
          <w:rtl/>
        </w:rPr>
        <w:t>الصَّلَاةَ</w:t>
      </w:r>
      <w:r w:rsidRPr="00606B43">
        <w:rPr>
          <w:rFonts w:hint="cs"/>
          <w:sz w:val="32"/>
          <w:szCs w:val="32"/>
          <w:rtl/>
        </w:rPr>
        <w:t xml:space="preserve"> </w:t>
      </w:r>
      <w:r w:rsidRPr="00606B43">
        <w:rPr>
          <w:sz w:val="32"/>
          <w:szCs w:val="32"/>
          <w:rtl/>
        </w:rPr>
        <w:t>وَأَمْرُهُ</w:t>
      </w:r>
      <w:r w:rsidRPr="00606B43">
        <w:rPr>
          <w:rFonts w:hint="cs"/>
          <w:sz w:val="32"/>
          <w:szCs w:val="32"/>
          <w:rtl/>
        </w:rPr>
        <w:t>م</w:t>
      </w:r>
      <w:r w:rsidRPr="00606B43">
        <w:rPr>
          <w:sz w:val="32"/>
          <w:szCs w:val="32"/>
          <w:rtl/>
        </w:rPr>
        <w:t>ْ</w:t>
      </w:r>
      <w:r w:rsidRPr="00606B43">
        <w:rPr>
          <w:sz w:val="32"/>
          <w:szCs w:val="32"/>
        </w:rPr>
        <w:t xml:space="preserve"> </w:t>
      </w:r>
      <w:r w:rsidRPr="00606B43">
        <w:rPr>
          <w:sz w:val="32"/>
          <w:szCs w:val="32"/>
          <w:rtl/>
        </w:rPr>
        <w:t>شُورَى</w:t>
      </w:r>
      <w:r w:rsidRPr="00606B43">
        <w:rPr>
          <w:sz w:val="32"/>
          <w:szCs w:val="32"/>
        </w:rPr>
        <w:t xml:space="preserve"> </w:t>
      </w:r>
      <w:r w:rsidRPr="00606B43">
        <w:rPr>
          <w:sz w:val="32"/>
          <w:szCs w:val="32"/>
          <w:rtl/>
        </w:rPr>
        <w:t>بَيْنَهُمْ</w:t>
      </w:r>
      <w:r w:rsidRPr="00606B43">
        <w:rPr>
          <w:sz w:val="32"/>
          <w:szCs w:val="32"/>
        </w:rPr>
        <w:t xml:space="preserve"> </w:t>
      </w:r>
      <w:r w:rsidRPr="00606B43">
        <w:rPr>
          <w:sz w:val="32"/>
          <w:szCs w:val="32"/>
          <w:rtl/>
        </w:rPr>
        <w:t>وَمِمَّا</w:t>
      </w:r>
      <w:r w:rsidRPr="00606B43">
        <w:rPr>
          <w:sz w:val="32"/>
          <w:szCs w:val="32"/>
        </w:rPr>
        <w:t xml:space="preserve"> </w:t>
      </w:r>
      <w:r w:rsidRPr="00606B43">
        <w:rPr>
          <w:sz w:val="32"/>
          <w:szCs w:val="32"/>
          <w:rtl/>
        </w:rPr>
        <w:t>رَزَقْنَاهُمْ</w:t>
      </w:r>
      <w:r w:rsidRPr="00606B43">
        <w:rPr>
          <w:sz w:val="32"/>
          <w:szCs w:val="32"/>
        </w:rPr>
        <w:t xml:space="preserve"> </w:t>
      </w:r>
      <w:r w:rsidRPr="00606B43">
        <w:rPr>
          <w:sz w:val="32"/>
          <w:szCs w:val="32"/>
          <w:rtl/>
        </w:rPr>
        <w:t>يُنفِقُونَ</w:t>
      </w:r>
      <w:r w:rsidR="00B41B56">
        <w:rPr>
          <w:rFonts w:ascii="Simplified Arabic" w:hAnsi="Simplified Arabic" w:cs="Simplified Arabic"/>
          <w:sz w:val="32"/>
          <w:szCs w:val="32"/>
          <w:rtl/>
        </w:rPr>
        <w:t>﴾</w:t>
      </w:r>
      <w:r w:rsidRPr="00606B43">
        <w:rPr>
          <w:rFonts w:hint="cs"/>
          <w:sz w:val="32"/>
          <w:szCs w:val="32"/>
          <w:rtl/>
        </w:rPr>
        <w:t xml:space="preserve"> (الشورى، </w:t>
      </w:r>
      <w:r w:rsidR="00D139CA" w:rsidRPr="00606B43">
        <w:rPr>
          <w:rFonts w:hint="cs"/>
          <w:sz w:val="32"/>
          <w:szCs w:val="32"/>
          <w:rtl/>
        </w:rPr>
        <w:t>آية:</w:t>
      </w:r>
      <w:r w:rsidRPr="00606B43">
        <w:rPr>
          <w:rFonts w:hint="cs"/>
          <w:sz w:val="32"/>
          <w:szCs w:val="32"/>
          <w:rtl/>
        </w:rPr>
        <w:t xml:space="preserve"> 38).</w:t>
      </w:r>
    </w:p>
    <w:p w:rsidR="00D139AB" w:rsidRPr="00606B43" w:rsidRDefault="00D139AB" w:rsidP="00586C2B">
      <w:pPr>
        <w:pStyle w:val="a5"/>
        <w:spacing w:line="360" w:lineRule="auto"/>
        <w:rPr>
          <w:sz w:val="32"/>
          <w:szCs w:val="32"/>
          <w:rtl/>
        </w:rPr>
      </w:pPr>
      <w:r w:rsidRPr="00606B43">
        <w:rPr>
          <w:rFonts w:hint="cs"/>
          <w:sz w:val="32"/>
          <w:szCs w:val="32"/>
          <w:rtl/>
        </w:rPr>
        <w:t xml:space="preserve">وجه الدلالة: قوله </w:t>
      </w:r>
      <w:r w:rsidR="00586C2B">
        <w:rPr>
          <w:rFonts w:ascii="Simplified Arabic" w:hAnsi="Simplified Arabic" w:cs="Simplified Arabic"/>
          <w:sz w:val="32"/>
          <w:szCs w:val="32"/>
          <w:rtl/>
        </w:rPr>
        <w:t>﴿</w:t>
      </w:r>
      <w:r w:rsidRPr="00606B43">
        <w:rPr>
          <w:sz w:val="32"/>
          <w:szCs w:val="32"/>
          <w:rtl/>
        </w:rPr>
        <w:t>أَمْرُهُ</w:t>
      </w:r>
      <w:r w:rsidRPr="00606B43">
        <w:rPr>
          <w:rFonts w:hint="cs"/>
          <w:sz w:val="32"/>
          <w:szCs w:val="32"/>
          <w:rtl/>
        </w:rPr>
        <w:t>م</w:t>
      </w:r>
      <w:r w:rsidRPr="00606B43">
        <w:rPr>
          <w:sz w:val="32"/>
          <w:szCs w:val="32"/>
          <w:rtl/>
        </w:rPr>
        <w:t>ْ</w:t>
      </w:r>
      <w:r w:rsidR="00586C2B">
        <w:rPr>
          <w:rFonts w:ascii="Simplified Arabic" w:hAnsi="Simplified Arabic" w:cs="Simplified Arabic"/>
          <w:sz w:val="32"/>
          <w:szCs w:val="32"/>
          <w:rtl/>
        </w:rPr>
        <w:t>﴾</w:t>
      </w:r>
      <w:r w:rsidRPr="00606B43">
        <w:rPr>
          <w:rFonts w:hint="cs"/>
          <w:sz w:val="32"/>
          <w:szCs w:val="32"/>
          <w:rtl/>
        </w:rPr>
        <w:t xml:space="preserve"> شاملة الرجال والنساء معاً ولا مجال لحصر ذلك على الرجال دون النساء</w:t>
      </w:r>
      <w:r w:rsidRPr="00606B43">
        <w:rPr>
          <w:rStyle w:val="a4"/>
          <w:sz w:val="32"/>
          <w:szCs w:val="32"/>
          <w:rtl/>
        </w:rPr>
        <w:footnoteReference w:id="54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ثانياً: الآيات التي استدل بها المانعون على مشاركة المرأة في البرلمان والرد عليها:</w:t>
      </w:r>
    </w:p>
    <w:p w:rsidR="00D139AB" w:rsidRPr="00606B43" w:rsidRDefault="00D139AB" w:rsidP="00586C2B">
      <w:pPr>
        <w:pStyle w:val="a5"/>
        <w:spacing w:line="360" w:lineRule="auto"/>
        <w:rPr>
          <w:sz w:val="32"/>
          <w:szCs w:val="32"/>
          <w:rtl/>
        </w:rPr>
      </w:pPr>
      <w:r w:rsidRPr="00606B43">
        <w:rPr>
          <w:rFonts w:hint="cs"/>
          <w:sz w:val="32"/>
          <w:szCs w:val="32"/>
          <w:rtl/>
        </w:rPr>
        <w:t>1ـ قال تعالى:</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الرِّجَالُ</w:t>
      </w:r>
      <w:r w:rsidRPr="00606B43">
        <w:rPr>
          <w:sz w:val="32"/>
          <w:szCs w:val="32"/>
        </w:rPr>
        <w:t xml:space="preserve"> </w:t>
      </w:r>
      <w:r w:rsidRPr="00606B43">
        <w:rPr>
          <w:sz w:val="32"/>
          <w:szCs w:val="32"/>
          <w:rtl/>
        </w:rPr>
        <w:t>قَوَّامُونَ</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النِّسَاء</w:t>
      </w:r>
      <w:r w:rsidRPr="00606B43">
        <w:rPr>
          <w:sz w:val="32"/>
          <w:szCs w:val="32"/>
        </w:rPr>
        <w:t xml:space="preserve"> </w:t>
      </w:r>
      <w:r w:rsidRPr="00606B43">
        <w:rPr>
          <w:sz w:val="32"/>
          <w:szCs w:val="32"/>
          <w:rtl/>
        </w:rPr>
        <w:t>بِمَا</w:t>
      </w:r>
      <w:r w:rsidRPr="00606B43">
        <w:rPr>
          <w:sz w:val="32"/>
          <w:szCs w:val="32"/>
        </w:rPr>
        <w:t xml:space="preserve"> </w:t>
      </w:r>
      <w:r w:rsidRPr="00606B43">
        <w:rPr>
          <w:sz w:val="32"/>
          <w:szCs w:val="32"/>
          <w:rtl/>
        </w:rPr>
        <w:t>فَضَّلَ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بَعْضَهُمْ</w:t>
      </w:r>
      <w:r w:rsidRPr="00606B43">
        <w:rPr>
          <w:rFonts w:hint="cs"/>
          <w:sz w:val="32"/>
          <w:szCs w:val="32"/>
          <w:rtl/>
        </w:rPr>
        <w:t xml:space="preserve"> </w:t>
      </w:r>
      <w:r w:rsidRPr="00606B43">
        <w:rPr>
          <w:sz w:val="32"/>
          <w:szCs w:val="32"/>
          <w:rtl/>
        </w:rPr>
        <w:t>عَلَى</w:t>
      </w:r>
      <w:r w:rsidRPr="00606B43">
        <w:rPr>
          <w:sz w:val="32"/>
          <w:szCs w:val="32"/>
        </w:rPr>
        <w:t xml:space="preserve"> </w:t>
      </w:r>
      <w:r w:rsidRPr="00606B43">
        <w:rPr>
          <w:sz w:val="32"/>
          <w:szCs w:val="32"/>
          <w:rtl/>
        </w:rPr>
        <w:t>بَعْضٍ</w:t>
      </w:r>
      <w:r w:rsidR="00586C2B">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34).</w:t>
      </w:r>
    </w:p>
    <w:p w:rsidR="00D139AB" w:rsidRPr="00606B43" w:rsidRDefault="00D139AB" w:rsidP="00606B43">
      <w:pPr>
        <w:pStyle w:val="a5"/>
        <w:spacing w:line="360" w:lineRule="auto"/>
        <w:rPr>
          <w:sz w:val="32"/>
          <w:szCs w:val="32"/>
          <w:rtl/>
        </w:rPr>
      </w:pPr>
      <w:r w:rsidRPr="00606B43">
        <w:rPr>
          <w:rFonts w:hint="cs"/>
          <w:sz w:val="32"/>
          <w:szCs w:val="32"/>
          <w:rtl/>
        </w:rPr>
        <w:t>وأن البرلمانات تقوم مقام "القوامة" لجميع الدولة لأنها ـ كما يقولون ـ هي التي تدير دفة المجالس</w:t>
      </w:r>
      <w:r w:rsidRPr="00606B43">
        <w:rPr>
          <w:rStyle w:val="a4"/>
          <w:sz w:val="32"/>
          <w:szCs w:val="32"/>
          <w:rtl/>
        </w:rPr>
        <w:footnoteReference w:id="547"/>
      </w:r>
      <w:r w:rsidRPr="00606B43">
        <w:rPr>
          <w:rFonts w:hint="cs"/>
          <w:sz w:val="32"/>
          <w:szCs w:val="32"/>
          <w:rtl/>
        </w:rPr>
        <w:t>.</w:t>
      </w:r>
    </w:p>
    <w:p w:rsidR="00D139AB" w:rsidRPr="00606B43" w:rsidRDefault="00D139AB" w:rsidP="00586C2B">
      <w:pPr>
        <w:bidi/>
        <w:spacing w:line="360" w:lineRule="auto"/>
        <w:jc w:val="both"/>
        <w:rPr>
          <w:sz w:val="32"/>
          <w:szCs w:val="32"/>
          <w:rtl/>
        </w:rPr>
      </w:pPr>
      <w:r w:rsidRPr="00606B43">
        <w:rPr>
          <w:rFonts w:hint="cs"/>
          <w:sz w:val="32"/>
          <w:szCs w:val="32"/>
          <w:rtl/>
        </w:rPr>
        <w:t xml:space="preserve">ويقول المودودي: إن القرآن لم يقيد قوامة الرجال على النساء بالبيوت.. وأن قوامية الدولة أخطر شأن وأكثر </w:t>
      </w:r>
      <w:r w:rsidR="00AB1C76">
        <w:rPr>
          <w:rFonts w:hint="cs"/>
          <w:sz w:val="32"/>
          <w:szCs w:val="32"/>
          <w:rtl/>
        </w:rPr>
        <w:t>مسؤول</w:t>
      </w:r>
      <w:r w:rsidRPr="00606B43">
        <w:rPr>
          <w:rFonts w:hint="cs"/>
          <w:sz w:val="32"/>
          <w:szCs w:val="32"/>
          <w:rtl/>
        </w:rPr>
        <w:t>ية من قوامية البيت، راداً بذلك على القائلين بأن هذا الحكم يتعلق بالحياة العائلية لا بسياسة الدولة</w:t>
      </w:r>
      <w:r w:rsidRPr="00606B43">
        <w:rPr>
          <w:rStyle w:val="a4"/>
          <w:sz w:val="32"/>
          <w:szCs w:val="32"/>
          <w:rtl/>
        </w:rPr>
        <w:footnoteReference w:id="548"/>
      </w:r>
      <w:r w:rsidRPr="00606B43">
        <w:rPr>
          <w:rFonts w:hint="cs"/>
          <w:sz w:val="32"/>
          <w:szCs w:val="32"/>
          <w:rtl/>
        </w:rPr>
        <w:t xml:space="preserve"> وجاء في فتوى الجامع الأزهر: ساوت الشريعة الإسلامية بين المرأة والرجل فيما يتعلق بالولاية الخاصة والتصرف في </w:t>
      </w:r>
      <w:r w:rsidR="008E1655">
        <w:rPr>
          <w:rFonts w:hint="cs"/>
          <w:sz w:val="32"/>
          <w:szCs w:val="32"/>
          <w:rtl/>
        </w:rPr>
        <w:t>شؤون</w:t>
      </w:r>
      <w:r w:rsidRPr="00606B43">
        <w:rPr>
          <w:rFonts w:hint="cs"/>
          <w:sz w:val="32"/>
          <w:szCs w:val="32"/>
          <w:rtl/>
        </w:rPr>
        <w:t>ها الخاصة وأن الشريعة الإسلامية لا تقر أن تكون للمرأة عضوية البرلمان لأن هذه العضوية تعد من الولاية العامة وقد قصرت الشريعة الإسلامية الولاية العامة على الرجال إذا توافرت فيهم شروط معينة، وأن الشريعة الإسلامية تحرم كذلك على المرأة حق الاشتراك في</w:t>
      </w:r>
      <w:r w:rsidR="00436F48">
        <w:rPr>
          <w:rFonts w:hint="cs"/>
          <w:sz w:val="32"/>
          <w:szCs w:val="32"/>
          <w:rtl/>
        </w:rPr>
        <w:t xml:space="preserve"> الانتخا</w:t>
      </w:r>
      <w:r w:rsidR="001A5E10">
        <w:rPr>
          <w:rFonts w:hint="cs"/>
          <w:sz w:val="32"/>
          <w:szCs w:val="32"/>
          <w:rtl/>
        </w:rPr>
        <w:t>ب ا</w:t>
      </w:r>
      <w:r w:rsidRPr="00606B43">
        <w:rPr>
          <w:rFonts w:hint="cs"/>
          <w:sz w:val="32"/>
          <w:szCs w:val="32"/>
          <w:rtl/>
        </w:rPr>
        <w:t>ستناداً إلى أن المرأة إنما تهدف من وراء تقرير حق</w:t>
      </w:r>
      <w:r w:rsidR="00436F48">
        <w:rPr>
          <w:rFonts w:hint="cs"/>
          <w:sz w:val="32"/>
          <w:szCs w:val="32"/>
          <w:rtl/>
        </w:rPr>
        <w:t xml:space="preserve"> الانتخا</w:t>
      </w:r>
      <w:r w:rsidRPr="00606B43">
        <w:rPr>
          <w:rFonts w:hint="cs"/>
          <w:sz w:val="32"/>
          <w:szCs w:val="32"/>
          <w:rtl/>
        </w:rPr>
        <w:t>ب لها إلى الوصول وضع تشريع يقرر لها عضوية البرلمان، فلا يجوز أن يمهد لها سبل الوصول إلى حق</w:t>
      </w:r>
      <w:r w:rsidR="00436F48">
        <w:rPr>
          <w:rFonts w:hint="cs"/>
          <w:sz w:val="32"/>
          <w:szCs w:val="32"/>
          <w:rtl/>
        </w:rPr>
        <w:t xml:space="preserve"> الانتخا</w:t>
      </w:r>
      <w:r w:rsidRPr="00606B43">
        <w:rPr>
          <w:rFonts w:hint="cs"/>
          <w:sz w:val="32"/>
          <w:szCs w:val="32"/>
          <w:rtl/>
        </w:rPr>
        <w:t>ب عملاً بالمبدأ المقرر في الشريعة والقانون: أن وسيلة الشيء تأخذ حكمه</w:t>
      </w:r>
      <w:r w:rsidRPr="00606B43">
        <w:rPr>
          <w:rStyle w:val="a4"/>
          <w:sz w:val="32"/>
          <w:szCs w:val="32"/>
          <w:rtl/>
        </w:rPr>
        <w:footnoteReference w:id="549"/>
      </w:r>
      <w:r w:rsidRPr="00606B43">
        <w:rPr>
          <w:rFonts w:hint="cs"/>
          <w:sz w:val="32"/>
          <w:szCs w:val="32"/>
          <w:rtl/>
        </w:rPr>
        <w:t>، إن الآية الكريمة التي ذكرت قوامية الرجال على النساء، إنما قررت ذلك في الحياة الزوجية، فالرجل هو رب الأسرة وهو ال</w:t>
      </w:r>
      <w:r w:rsidR="00AB1C76">
        <w:rPr>
          <w:rFonts w:hint="cs"/>
          <w:sz w:val="32"/>
          <w:szCs w:val="32"/>
          <w:rtl/>
        </w:rPr>
        <w:t>مسؤول</w:t>
      </w:r>
      <w:r w:rsidRPr="00606B43">
        <w:rPr>
          <w:rFonts w:hint="cs"/>
          <w:sz w:val="32"/>
          <w:szCs w:val="32"/>
          <w:rtl/>
        </w:rPr>
        <w:t xml:space="preserve"> عنها بدليل قوله تعالى:</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الرِّجَالُ</w:t>
      </w:r>
      <w:r w:rsidRPr="00606B43">
        <w:rPr>
          <w:sz w:val="32"/>
          <w:szCs w:val="32"/>
        </w:rPr>
        <w:t xml:space="preserve"> </w:t>
      </w:r>
      <w:r w:rsidRPr="00606B43">
        <w:rPr>
          <w:sz w:val="32"/>
          <w:szCs w:val="32"/>
          <w:rtl/>
        </w:rPr>
        <w:t>قَوَّامُونَ</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النِّسَاء</w:t>
      </w:r>
      <w:r w:rsidRPr="00606B43">
        <w:rPr>
          <w:sz w:val="32"/>
          <w:szCs w:val="32"/>
        </w:rPr>
        <w:t xml:space="preserve"> </w:t>
      </w:r>
      <w:r w:rsidRPr="00606B43">
        <w:rPr>
          <w:sz w:val="32"/>
          <w:szCs w:val="32"/>
          <w:rtl/>
        </w:rPr>
        <w:t>بِمَا</w:t>
      </w:r>
      <w:r w:rsidRPr="00606B43">
        <w:rPr>
          <w:sz w:val="32"/>
          <w:szCs w:val="32"/>
        </w:rPr>
        <w:t xml:space="preserve"> </w:t>
      </w:r>
      <w:r w:rsidRPr="00606B43">
        <w:rPr>
          <w:sz w:val="32"/>
          <w:szCs w:val="32"/>
          <w:rtl/>
        </w:rPr>
        <w:t>فَضَّلَ</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بَعْضَهُمْ</w:t>
      </w:r>
      <w:r w:rsidRPr="00606B43">
        <w:rPr>
          <w:rFonts w:hint="cs"/>
          <w:sz w:val="32"/>
          <w:szCs w:val="32"/>
          <w:rtl/>
        </w:rPr>
        <w:t xml:space="preserve"> </w:t>
      </w:r>
      <w:r w:rsidRPr="00606B43">
        <w:rPr>
          <w:sz w:val="32"/>
          <w:szCs w:val="32"/>
          <w:rtl/>
        </w:rPr>
        <w:t>عَلَى</w:t>
      </w:r>
      <w:r w:rsidRPr="00606B43">
        <w:rPr>
          <w:sz w:val="32"/>
          <w:szCs w:val="32"/>
        </w:rPr>
        <w:t xml:space="preserve"> </w:t>
      </w:r>
      <w:r w:rsidRPr="00606B43">
        <w:rPr>
          <w:sz w:val="32"/>
          <w:szCs w:val="32"/>
          <w:rtl/>
        </w:rPr>
        <w:t>بَعْضٍ</w:t>
      </w:r>
      <w:r w:rsidRPr="00606B43">
        <w:rPr>
          <w:sz w:val="32"/>
          <w:szCs w:val="32"/>
        </w:rPr>
        <w:t xml:space="preserve"> </w:t>
      </w:r>
      <w:r w:rsidRPr="00606B43">
        <w:rPr>
          <w:sz w:val="32"/>
          <w:szCs w:val="32"/>
          <w:rtl/>
        </w:rPr>
        <w:t>وَبِمَا</w:t>
      </w:r>
      <w:r w:rsidRPr="00606B43">
        <w:rPr>
          <w:sz w:val="32"/>
          <w:szCs w:val="32"/>
        </w:rPr>
        <w:t xml:space="preserve"> </w:t>
      </w:r>
      <w:r w:rsidRPr="00606B43">
        <w:rPr>
          <w:sz w:val="32"/>
          <w:szCs w:val="32"/>
          <w:rtl/>
        </w:rPr>
        <w:t>أَنفَقُواْ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أَمْوَالِهِمْ</w:t>
      </w:r>
      <w:r w:rsidR="00586C2B">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00586C2B">
        <w:rPr>
          <w:rFonts w:hint="cs"/>
          <w:sz w:val="32"/>
          <w:szCs w:val="32"/>
          <w:rtl/>
        </w:rPr>
        <w:t xml:space="preserve"> 34). فقوله</w:t>
      </w:r>
      <w:r w:rsidRPr="00606B43">
        <w:rPr>
          <w:rFonts w:hint="cs"/>
          <w:sz w:val="32"/>
          <w:szCs w:val="32"/>
          <w:rtl/>
        </w:rPr>
        <w:t>:</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بِمَا</w:t>
      </w:r>
      <w:r w:rsidRPr="00606B43">
        <w:rPr>
          <w:sz w:val="32"/>
          <w:szCs w:val="32"/>
        </w:rPr>
        <w:t xml:space="preserve"> </w:t>
      </w:r>
      <w:r w:rsidRPr="00606B43">
        <w:rPr>
          <w:sz w:val="32"/>
          <w:szCs w:val="32"/>
          <w:rtl/>
        </w:rPr>
        <w:t>أَنفَقُواْ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أَمْوَالِهِمْ</w:t>
      </w:r>
      <w:r w:rsidR="00586C2B">
        <w:rPr>
          <w:rFonts w:ascii="Simplified Arabic" w:hAnsi="Simplified Arabic" w:cs="Simplified Arabic"/>
          <w:sz w:val="32"/>
          <w:szCs w:val="32"/>
          <w:rtl/>
        </w:rPr>
        <w:t>﴾</w:t>
      </w:r>
      <w:r w:rsidRPr="00606B43">
        <w:rPr>
          <w:rFonts w:hint="cs"/>
          <w:sz w:val="32"/>
          <w:szCs w:val="32"/>
          <w:rtl/>
        </w:rPr>
        <w:t xml:space="preserve"> يدلنا على أن المراد القوامة على الاسرة وهي الدرجة</w:t>
      </w:r>
      <w:r w:rsidR="00586C2B">
        <w:rPr>
          <w:rFonts w:hint="cs"/>
          <w:sz w:val="32"/>
          <w:szCs w:val="32"/>
          <w:rtl/>
        </w:rPr>
        <w:t xml:space="preserve"> التي منحت للرجال في قوله تعالى</w:t>
      </w:r>
      <w:r w:rsidRPr="00606B43">
        <w:rPr>
          <w:rFonts w:hint="cs"/>
          <w:sz w:val="32"/>
          <w:szCs w:val="32"/>
          <w:rtl/>
        </w:rPr>
        <w:t>:</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وَلَهُنَّ</w:t>
      </w:r>
      <w:r w:rsidRPr="00606B43">
        <w:rPr>
          <w:sz w:val="32"/>
          <w:szCs w:val="32"/>
        </w:rPr>
        <w:t xml:space="preserve"> </w:t>
      </w:r>
      <w:r w:rsidRPr="00606B43">
        <w:rPr>
          <w:sz w:val="32"/>
          <w:szCs w:val="32"/>
          <w:rtl/>
        </w:rPr>
        <w:t>مِثْلُ</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عَلَيْهِنَّ</w:t>
      </w:r>
      <w:r w:rsidRPr="00606B43">
        <w:rPr>
          <w:sz w:val="32"/>
          <w:szCs w:val="32"/>
        </w:rPr>
        <w:t xml:space="preserve"> </w:t>
      </w:r>
      <w:r w:rsidRPr="00606B43">
        <w:rPr>
          <w:sz w:val="32"/>
          <w:szCs w:val="32"/>
          <w:rtl/>
        </w:rPr>
        <w:t>بِالْمَعْرُوفِ</w:t>
      </w:r>
      <w:r w:rsidRPr="00606B43">
        <w:rPr>
          <w:rFonts w:hint="cs"/>
          <w:sz w:val="32"/>
          <w:szCs w:val="32"/>
          <w:rtl/>
        </w:rPr>
        <w:t xml:space="preserve"> </w:t>
      </w:r>
      <w:r w:rsidRPr="00606B43">
        <w:rPr>
          <w:sz w:val="32"/>
          <w:szCs w:val="32"/>
          <w:rtl/>
        </w:rPr>
        <w:t>وَلِلرِّجَالِ</w:t>
      </w:r>
      <w:r w:rsidRPr="00606B43">
        <w:rPr>
          <w:sz w:val="32"/>
          <w:szCs w:val="32"/>
        </w:rPr>
        <w:t xml:space="preserve"> </w:t>
      </w:r>
      <w:r w:rsidRPr="00606B43">
        <w:rPr>
          <w:sz w:val="32"/>
          <w:szCs w:val="32"/>
          <w:rtl/>
        </w:rPr>
        <w:t>عَلَيْهِنَّ</w:t>
      </w:r>
      <w:r w:rsidRPr="00606B43">
        <w:rPr>
          <w:sz w:val="32"/>
          <w:szCs w:val="32"/>
        </w:rPr>
        <w:t xml:space="preserve"> </w:t>
      </w:r>
      <w:r w:rsidRPr="00606B43">
        <w:rPr>
          <w:sz w:val="32"/>
          <w:szCs w:val="32"/>
          <w:rtl/>
        </w:rPr>
        <w:t>دَرَجَةٌ</w:t>
      </w:r>
      <w:r w:rsidR="00586C2B">
        <w:rPr>
          <w:rFonts w:ascii="Simplified Arabic" w:hAnsi="Simplified Arabic" w:cs="Simplified Arabic"/>
          <w:sz w:val="32"/>
          <w:szCs w:val="32"/>
          <w:rtl/>
        </w:rPr>
        <w:t>﴾</w:t>
      </w:r>
      <w:r w:rsidRPr="00606B43">
        <w:rPr>
          <w:rFonts w:hint="cs"/>
          <w:sz w:val="32"/>
          <w:szCs w:val="32"/>
          <w:rtl/>
        </w:rPr>
        <w:t>. ومع قوامة الرجل على الأسرة ينبغي أن يكون للمرأة د</w:t>
      </w:r>
      <w:r w:rsidR="001A5E10">
        <w:rPr>
          <w:rFonts w:hint="cs"/>
          <w:sz w:val="32"/>
          <w:szCs w:val="32"/>
          <w:rtl/>
        </w:rPr>
        <w:t>ورها وأن يؤخذ رأيها فيما يهم الأ</w:t>
      </w:r>
      <w:r w:rsidRPr="00606B43">
        <w:rPr>
          <w:rFonts w:hint="cs"/>
          <w:sz w:val="32"/>
          <w:szCs w:val="32"/>
          <w:rtl/>
        </w:rPr>
        <w:t>سرة، كما أشار إلى ذ</w:t>
      </w:r>
      <w:r w:rsidR="00586C2B">
        <w:rPr>
          <w:rFonts w:hint="cs"/>
          <w:sz w:val="32"/>
          <w:szCs w:val="32"/>
          <w:rtl/>
        </w:rPr>
        <w:t>لك القرآن الكريم في فطام الرضيع</w:t>
      </w:r>
      <w:r w:rsidRPr="00606B43">
        <w:rPr>
          <w:rFonts w:hint="cs"/>
          <w:sz w:val="32"/>
          <w:szCs w:val="32"/>
          <w:rtl/>
        </w:rPr>
        <w:t>:</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فَإِنْ</w:t>
      </w:r>
      <w:r w:rsidRPr="00606B43">
        <w:rPr>
          <w:sz w:val="32"/>
          <w:szCs w:val="32"/>
        </w:rPr>
        <w:t xml:space="preserve"> </w:t>
      </w:r>
      <w:r w:rsidRPr="00606B43">
        <w:rPr>
          <w:sz w:val="32"/>
          <w:szCs w:val="32"/>
          <w:rtl/>
        </w:rPr>
        <w:t>أَرَادَا</w:t>
      </w:r>
      <w:r w:rsidRPr="00606B43">
        <w:rPr>
          <w:sz w:val="32"/>
          <w:szCs w:val="32"/>
        </w:rPr>
        <w:t xml:space="preserve"> </w:t>
      </w:r>
      <w:r w:rsidRPr="00606B43">
        <w:rPr>
          <w:sz w:val="32"/>
          <w:szCs w:val="32"/>
          <w:rtl/>
        </w:rPr>
        <w:t>فِصَالاً</w:t>
      </w:r>
      <w:r w:rsidRPr="00606B43">
        <w:rPr>
          <w:sz w:val="32"/>
          <w:szCs w:val="32"/>
        </w:rPr>
        <w:t xml:space="preserve"> </w:t>
      </w:r>
      <w:r w:rsidRPr="00606B43">
        <w:rPr>
          <w:sz w:val="32"/>
          <w:szCs w:val="32"/>
          <w:rtl/>
        </w:rPr>
        <w:t>عَن</w:t>
      </w:r>
      <w:r w:rsidRPr="00606B43">
        <w:rPr>
          <w:sz w:val="32"/>
          <w:szCs w:val="32"/>
        </w:rPr>
        <w:t xml:space="preserve"> </w:t>
      </w:r>
      <w:r w:rsidRPr="00606B43">
        <w:rPr>
          <w:sz w:val="32"/>
          <w:szCs w:val="32"/>
          <w:rtl/>
        </w:rPr>
        <w:t>تَرَاضٍ</w:t>
      </w:r>
      <w:r w:rsidRPr="00606B43">
        <w:rPr>
          <w:sz w:val="32"/>
          <w:szCs w:val="32"/>
        </w:rPr>
        <w:t xml:space="preserve"> </w:t>
      </w:r>
      <w:r w:rsidRPr="00606B43">
        <w:rPr>
          <w:sz w:val="32"/>
          <w:szCs w:val="32"/>
          <w:rtl/>
        </w:rPr>
        <w:t>مِّنْهُمَا</w:t>
      </w:r>
      <w:r w:rsidRPr="00606B43">
        <w:rPr>
          <w:sz w:val="32"/>
          <w:szCs w:val="32"/>
        </w:rPr>
        <w:t xml:space="preserve"> </w:t>
      </w:r>
      <w:r w:rsidRPr="00606B43">
        <w:rPr>
          <w:sz w:val="32"/>
          <w:szCs w:val="32"/>
          <w:rtl/>
        </w:rPr>
        <w:t>وَتَشَاوُرٍ</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جُنَاحَ</w:t>
      </w:r>
      <w:r w:rsidRPr="00606B43">
        <w:rPr>
          <w:sz w:val="32"/>
          <w:szCs w:val="32"/>
        </w:rPr>
        <w:t xml:space="preserve"> </w:t>
      </w:r>
      <w:r w:rsidRPr="00606B43">
        <w:rPr>
          <w:sz w:val="32"/>
          <w:szCs w:val="32"/>
          <w:rtl/>
        </w:rPr>
        <w:t>عَلَيْهِمَا</w:t>
      </w:r>
      <w:r w:rsidR="00586C2B">
        <w:rPr>
          <w:rFonts w:ascii="Simplified Arabic" w:hAnsi="Simplified Arabic" w:cs="Simplified Arabic"/>
          <w:sz w:val="32"/>
          <w:szCs w:val="32"/>
          <w:rtl/>
        </w:rPr>
        <w:t>﴾</w:t>
      </w:r>
      <w:r w:rsidRPr="00606B43">
        <w:rPr>
          <w:rStyle w:val="a4"/>
          <w:sz w:val="32"/>
          <w:szCs w:val="32"/>
          <w:rtl/>
        </w:rPr>
        <w:footnoteReference w:id="550"/>
      </w:r>
      <w:r w:rsidRPr="00606B43">
        <w:rPr>
          <w:rFonts w:hint="cs"/>
          <w:sz w:val="32"/>
          <w:szCs w:val="32"/>
          <w:rtl/>
        </w:rPr>
        <w:t>.</w:t>
      </w:r>
    </w:p>
    <w:p w:rsidR="00D139AB" w:rsidRPr="00606B43" w:rsidRDefault="00D139AB" w:rsidP="00586C2B">
      <w:pPr>
        <w:bidi/>
        <w:spacing w:line="360" w:lineRule="auto"/>
        <w:jc w:val="both"/>
        <w:rPr>
          <w:sz w:val="32"/>
          <w:szCs w:val="32"/>
          <w:rtl/>
        </w:rPr>
      </w:pPr>
      <w:r w:rsidRPr="00606B43">
        <w:rPr>
          <w:rFonts w:hint="cs"/>
          <w:sz w:val="32"/>
          <w:szCs w:val="32"/>
          <w:rtl/>
        </w:rPr>
        <w:t xml:space="preserve">وكما جاء في الحديث الذي رواه أحمد: </w:t>
      </w:r>
      <w:r w:rsidR="00586C2B">
        <w:rPr>
          <w:rFonts w:ascii="Adobe Caslon Pro" w:hAnsi="Adobe Caslon Pro"/>
          <w:sz w:val="32"/>
          <w:szCs w:val="32"/>
          <w:rtl/>
        </w:rPr>
        <w:t>«</w:t>
      </w:r>
      <w:r w:rsidRPr="00586C2B">
        <w:rPr>
          <w:rFonts w:hint="cs"/>
          <w:b/>
          <w:bCs/>
          <w:sz w:val="32"/>
          <w:szCs w:val="32"/>
          <w:rtl/>
        </w:rPr>
        <w:t>آمروا النساء في بناتهن</w:t>
      </w:r>
      <w:r w:rsidR="00586C2B">
        <w:rPr>
          <w:rFonts w:ascii="Adobe Caslon Pro" w:hAnsi="Adobe Caslon Pro"/>
          <w:sz w:val="32"/>
          <w:szCs w:val="32"/>
          <w:rtl/>
        </w:rPr>
        <w:t>»</w:t>
      </w:r>
      <w:r w:rsidRPr="00606B43">
        <w:rPr>
          <w:rFonts w:hint="cs"/>
          <w:sz w:val="32"/>
          <w:szCs w:val="32"/>
          <w:rtl/>
        </w:rPr>
        <w:t xml:space="preserve"> أي</w:t>
      </w:r>
      <w:r w:rsidR="00586C2B">
        <w:rPr>
          <w:rFonts w:hint="cs"/>
          <w:sz w:val="32"/>
          <w:szCs w:val="32"/>
          <w:rtl/>
        </w:rPr>
        <w:t>:</w:t>
      </w:r>
      <w:r w:rsidRPr="00606B43">
        <w:rPr>
          <w:rFonts w:hint="cs"/>
          <w:sz w:val="32"/>
          <w:szCs w:val="32"/>
          <w:rtl/>
        </w:rPr>
        <w:t xml:space="preserve"> استشيروهن في أمر زواجهن</w:t>
      </w:r>
      <w:r w:rsidR="00DC3928">
        <w:rPr>
          <w:rFonts w:hint="cs"/>
          <w:sz w:val="32"/>
          <w:szCs w:val="32"/>
          <w:rtl/>
        </w:rPr>
        <w:t>.</w:t>
      </w:r>
      <w:r w:rsidRPr="00606B43">
        <w:rPr>
          <w:rFonts w:hint="cs"/>
          <w:sz w:val="32"/>
          <w:szCs w:val="32"/>
          <w:rtl/>
        </w:rPr>
        <w:t xml:space="preserve"> وأما ولاية النساء على بعض الرجال ـ خارج نطاق الأسرة ـ فلم يرد ما يمنعه، بل الممنوع هو الولاية العظمى للمرأة على الرجال</w:t>
      </w:r>
      <w:r w:rsidRPr="00606B43">
        <w:rPr>
          <w:rStyle w:val="a4"/>
          <w:sz w:val="32"/>
          <w:szCs w:val="32"/>
          <w:rtl/>
        </w:rPr>
        <w:footnoteReference w:id="551"/>
      </w:r>
      <w:r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sz w:val="32"/>
          <w:szCs w:val="32"/>
          <w:rtl/>
        </w:rPr>
        <w:t>لم ير علماء السياسة الشرعية قبل المودودي سنداً لمنع المرأة من الولاية العامة فضلاً عن منعها من المشاركة السياسية جمالة، إذ أن القوامة، إذا كان معناها الرئاسة بإطلاق، كانت نتيجة منع المرأة من الرئاسة في أي مستوى من المستويات حتى ولو كانت مدرسة أو حضانة أطفال، أو إشرافاً على مصحة أو إدارة متجر أو مصنع، ما وجد رجل في تلك المؤسسات، وهذا مخالف لمقاصد الشريعة ولم يذهب إليه فيما أعلم علماء الإسلام المعتبرين في القدامى والمحدثين ومفسري القرآن الكريم</w:t>
      </w:r>
      <w:r w:rsidRPr="00606B43">
        <w:rPr>
          <w:rStyle w:val="a4"/>
          <w:sz w:val="32"/>
          <w:szCs w:val="32"/>
          <w:rtl/>
        </w:rPr>
        <w:footnoteReference w:id="552"/>
      </w:r>
      <w:r w:rsidRPr="00606B43">
        <w:rPr>
          <w:rFonts w:hint="cs"/>
          <w:sz w:val="32"/>
          <w:szCs w:val="32"/>
          <w:rtl/>
        </w:rPr>
        <w:t>.</w:t>
      </w:r>
    </w:p>
    <w:p w:rsidR="00D139AB" w:rsidRPr="00606B43" w:rsidRDefault="00D139AB" w:rsidP="00EC27B1">
      <w:pPr>
        <w:bidi/>
        <w:spacing w:line="360" w:lineRule="auto"/>
        <w:jc w:val="both"/>
        <w:rPr>
          <w:sz w:val="32"/>
          <w:szCs w:val="32"/>
          <w:rtl/>
        </w:rPr>
      </w:pPr>
      <w:r w:rsidRPr="00606B43">
        <w:rPr>
          <w:rFonts w:hint="cs"/>
          <w:sz w:val="32"/>
          <w:szCs w:val="32"/>
          <w:rtl/>
        </w:rPr>
        <w:t>والمجتمعات اليوم تتيح للمرأة</w:t>
      </w:r>
      <w:r w:rsidR="00EC27B1">
        <w:rPr>
          <w:rFonts w:hint="cs"/>
          <w:sz w:val="32"/>
          <w:szCs w:val="32"/>
          <w:rtl/>
        </w:rPr>
        <w:t xml:space="preserve"> أعمالاً لم تكن معروفة من قبل وتُنشى</w:t>
      </w:r>
      <w:r w:rsidRPr="00606B43">
        <w:rPr>
          <w:rFonts w:hint="cs"/>
          <w:sz w:val="32"/>
          <w:szCs w:val="32"/>
          <w:rtl/>
        </w:rPr>
        <w:t>ء لها المدارس والكليات، تضم الملايين من الفتيات، وتخرج معلمات وطبيبات ومحاسبات وإداريات وبعضهن مديرات لمؤسسات فيها رجال</w:t>
      </w:r>
      <w:r w:rsidR="00EC27B1">
        <w:rPr>
          <w:rFonts w:hint="cs"/>
          <w:sz w:val="32"/>
          <w:szCs w:val="32"/>
          <w:rtl/>
        </w:rPr>
        <w:t>.</w:t>
      </w:r>
      <w:r w:rsidRPr="00606B43">
        <w:rPr>
          <w:rFonts w:hint="cs"/>
          <w:sz w:val="32"/>
          <w:szCs w:val="32"/>
          <w:rtl/>
        </w:rPr>
        <w:t xml:space="preserve"> فكم من معلم في مدرسة بنات تديرها امرأة وكم من أستاذ في كليات بنات عميدتها امرأة، وكم من موظف في شركة أو مؤسسة تديرها امرأة أو تملكها امرأة وقد يكون زوج المرأة نفسه مر</w:t>
      </w:r>
      <w:r w:rsidR="00EC27B1">
        <w:rPr>
          <w:rFonts w:hint="cs"/>
          <w:sz w:val="32"/>
          <w:szCs w:val="32"/>
          <w:rtl/>
        </w:rPr>
        <w:t>ؤ</w:t>
      </w:r>
      <w:r w:rsidRPr="00606B43">
        <w:rPr>
          <w:rFonts w:hint="cs"/>
          <w:sz w:val="32"/>
          <w:szCs w:val="32"/>
          <w:rtl/>
        </w:rPr>
        <w:t>وساً لها في المدرسة أو الكلية أو المستشفى أو المؤسسة التي تديرها، وهي مر</w:t>
      </w:r>
      <w:r w:rsidR="00EC27B1">
        <w:rPr>
          <w:rFonts w:hint="cs"/>
          <w:sz w:val="32"/>
          <w:szCs w:val="32"/>
          <w:rtl/>
        </w:rPr>
        <w:t>ؤ</w:t>
      </w:r>
      <w:r w:rsidRPr="00606B43">
        <w:rPr>
          <w:rFonts w:hint="cs"/>
          <w:sz w:val="32"/>
          <w:szCs w:val="32"/>
          <w:rtl/>
        </w:rPr>
        <w:t>وسة له إذا عادت إلى البيت، والقول بأن مجلس الشعب أو الشورى أو الأمة ـ حسب تسمياته المختلفة ـ أعلى مرتبة من الحكومة والسلطة التنفيذية نفسها ومنها رئيس الدولة لأنه هو الذي يحاسبها قول غير مسلم على إطلاقه، فليس كل محاسب أعلى منزلة ممن يحاسبه، وإنما المهم أن يكون له حق المحاسبة وإن كان أدنى منه.</w:t>
      </w:r>
    </w:p>
    <w:p w:rsidR="00D139AB" w:rsidRPr="00606B43" w:rsidRDefault="00D139AB" w:rsidP="00DC3928">
      <w:pPr>
        <w:bidi/>
        <w:spacing w:line="360" w:lineRule="auto"/>
        <w:jc w:val="both"/>
        <w:rPr>
          <w:sz w:val="32"/>
          <w:szCs w:val="32"/>
          <w:rtl/>
        </w:rPr>
      </w:pPr>
      <w:r w:rsidRPr="00606B43">
        <w:rPr>
          <w:rFonts w:hint="cs"/>
          <w:sz w:val="32"/>
          <w:szCs w:val="32"/>
          <w:rtl/>
        </w:rPr>
        <w:t>فمم</w:t>
      </w:r>
      <w:r w:rsidR="00DC3928">
        <w:rPr>
          <w:rFonts w:hint="cs"/>
          <w:sz w:val="32"/>
          <w:szCs w:val="32"/>
          <w:rtl/>
        </w:rPr>
        <w:t>َّ</w:t>
      </w:r>
      <w:r w:rsidRPr="00606B43">
        <w:rPr>
          <w:rFonts w:hint="cs"/>
          <w:sz w:val="32"/>
          <w:szCs w:val="32"/>
          <w:rtl/>
        </w:rPr>
        <w:t xml:space="preserve">ا لا ريب فيه أن أمير المؤمنين أو رئيس الدولة أعلى منزلة وأعلى سلطة في الدولة، ومع هذا نجد أن من حق أدنى فرد في رعيته أن ينصح له ويحاسبه ويأمره وينهاه على نحو ما قاله أبوبكر </w:t>
      </w:r>
      <w:r w:rsidR="00173E2B">
        <w:rPr>
          <w:rFonts w:hint="cs"/>
          <w:sz w:val="32"/>
          <w:szCs w:val="32"/>
          <w:rtl/>
        </w:rPr>
        <w:t>الصدِّيق</w:t>
      </w:r>
      <w:r w:rsidRPr="00606B43">
        <w:rPr>
          <w:rFonts w:hint="cs"/>
          <w:sz w:val="32"/>
          <w:szCs w:val="32"/>
          <w:rtl/>
        </w:rPr>
        <w:t xml:space="preserve">: إن رأيتموني على حق فأعينوني وإن رأيتموني على باطل فقوموني، وما قاله الخليفة الثاني: من رأى فيّ </w:t>
      </w:r>
      <w:r w:rsidR="00DC3928">
        <w:rPr>
          <w:rFonts w:hint="cs"/>
          <w:sz w:val="32"/>
          <w:szCs w:val="32"/>
          <w:rtl/>
        </w:rPr>
        <w:t>ا</w:t>
      </w:r>
      <w:r w:rsidRPr="00606B43">
        <w:rPr>
          <w:rFonts w:hint="cs"/>
          <w:sz w:val="32"/>
          <w:szCs w:val="32"/>
          <w:rtl/>
        </w:rPr>
        <w:t>عوجاجاً فليقومني</w:t>
      </w:r>
      <w:r w:rsidR="00DC3928">
        <w:rPr>
          <w:rFonts w:hint="cs"/>
          <w:sz w:val="32"/>
          <w:szCs w:val="32"/>
          <w:rtl/>
        </w:rPr>
        <w:t>.</w:t>
      </w:r>
      <w:r w:rsidRPr="00606B43">
        <w:rPr>
          <w:rFonts w:hint="cs"/>
          <w:sz w:val="32"/>
          <w:szCs w:val="32"/>
          <w:rtl/>
        </w:rPr>
        <w:t xml:space="preserve"> ولا ينكر أحد أن من حق المرأة أن تحاسب زوجها وهو القوام عليها ـ في </w:t>
      </w:r>
      <w:r w:rsidR="008E1655">
        <w:rPr>
          <w:rFonts w:hint="cs"/>
          <w:sz w:val="32"/>
          <w:szCs w:val="32"/>
          <w:rtl/>
        </w:rPr>
        <w:t>شؤون</w:t>
      </w:r>
      <w:r w:rsidRPr="00606B43">
        <w:rPr>
          <w:rFonts w:hint="cs"/>
          <w:sz w:val="32"/>
          <w:szCs w:val="32"/>
          <w:rtl/>
        </w:rPr>
        <w:t xml:space="preserve"> البيت، وتقوله له: لم اشتريت هذا؟ ولم أكثرت من هذا؟ وكيف لا تراعي ولدك؟ ولم لا تصل رحمك؟ إلى غير ذلك من مظاهر الأمر بالمعروف والنهي عن المنكر، على أن المجلس إن كان أعلى من الحكومة ـ بوصفه الذي يشرع لها ويحاسبها ـ فذلك ب</w:t>
      </w:r>
      <w:r w:rsidR="008F34DC">
        <w:rPr>
          <w:rFonts w:hint="cs"/>
          <w:sz w:val="32"/>
          <w:szCs w:val="32"/>
          <w:rtl/>
        </w:rPr>
        <w:t>اعتبار</w:t>
      </w:r>
      <w:r w:rsidRPr="00606B43">
        <w:rPr>
          <w:rFonts w:hint="cs"/>
          <w:sz w:val="32"/>
          <w:szCs w:val="32"/>
          <w:rtl/>
        </w:rPr>
        <w:t xml:space="preserve"> مجموعة لا باعتبار كل فرد فيه، والأغلبية في المجموع للرجال</w:t>
      </w:r>
      <w:r w:rsidRPr="00606B43">
        <w:rPr>
          <w:rStyle w:val="a4"/>
          <w:sz w:val="32"/>
          <w:szCs w:val="32"/>
          <w:rtl/>
        </w:rPr>
        <w:footnoteReference w:id="553"/>
      </w:r>
      <w:r w:rsidRPr="00606B43">
        <w:rPr>
          <w:rFonts w:hint="cs"/>
          <w:sz w:val="32"/>
          <w:szCs w:val="32"/>
          <w:rtl/>
        </w:rPr>
        <w:t>، إن عدد النساء اللائي يرشحن للمجلس النيابي محدود وستظل الأكثرية الساحقة للرجال، وهذه الأكثرية هي التي تملك القرار، وهي التي تحل</w:t>
      </w:r>
      <w:r w:rsidR="00EC27B1">
        <w:rPr>
          <w:rFonts w:hint="cs"/>
          <w:sz w:val="32"/>
          <w:szCs w:val="32"/>
          <w:rtl/>
        </w:rPr>
        <w:t xml:space="preserve"> وتعقد، فلا مجال للقول، بأن ترش</w:t>
      </w:r>
      <w:r w:rsidRPr="00606B43">
        <w:rPr>
          <w:rFonts w:hint="cs"/>
          <w:sz w:val="32"/>
          <w:szCs w:val="32"/>
          <w:rtl/>
        </w:rPr>
        <w:t>ح المرأة للبرلمان سيجعل الولاية للرجال على النساء</w:t>
      </w:r>
      <w:r w:rsidRPr="00606B43">
        <w:rPr>
          <w:rStyle w:val="a4"/>
          <w:sz w:val="32"/>
          <w:szCs w:val="32"/>
          <w:rtl/>
        </w:rPr>
        <w:footnoteReference w:id="554"/>
      </w:r>
      <w:r w:rsidRPr="00606B43">
        <w:rPr>
          <w:rFonts w:hint="cs"/>
          <w:sz w:val="32"/>
          <w:szCs w:val="32"/>
          <w:rtl/>
        </w:rPr>
        <w:t>.</w:t>
      </w:r>
    </w:p>
    <w:p w:rsidR="00D139AB" w:rsidRPr="00606B43" w:rsidRDefault="00D139AB" w:rsidP="00586C2B">
      <w:pPr>
        <w:pStyle w:val="a5"/>
        <w:spacing w:line="360" w:lineRule="auto"/>
        <w:rPr>
          <w:sz w:val="32"/>
          <w:szCs w:val="32"/>
          <w:rtl/>
        </w:rPr>
      </w:pPr>
      <w:r w:rsidRPr="00606B43">
        <w:rPr>
          <w:rFonts w:hint="cs"/>
          <w:b/>
          <w:bCs/>
          <w:sz w:val="32"/>
          <w:szCs w:val="32"/>
          <w:rtl/>
        </w:rPr>
        <w:t>2</w:t>
      </w:r>
      <w:r w:rsidR="00227195">
        <w:rPr>
          <w:rFonts w:hint="cs"/>
          <w:b/>
          <w:bCs/>
          <w:sz w:val="32"/>
          <w:szCs w:val="32"/>
          <w:rtl/>
        </w:rPr>
        <w:t xml:space="preserve"> </w:t>
      </w:r>
      <w:r w:rsidRPr="00606B43">
        <w:rPr>
          <w:rFonts w:hint="cs"/>
          <w:b/>
          <w:bCs/>
          <w:sz w:val="32"/>
          <w:szCs w:val="32"/>
          <w:rtl/>
        </w:rPr>
        <w:t xml:space="preserve">ـ </w:t>
      </w:r>
      <w:r w:rsidRPr="00606B43">
        <w:rPr>
          <w:rFonts w:hint="cs"/>
          <w:sz w:val="32"/>
          <w:szCs w:val="32"/>
          <w:rtl/>
        </w:rPr>
        <w:t>قال تعالى:</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وَقَرْنَ</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بُيُوتِكُنَّ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تَبَرَّجْنَ</w:t>
      </w:r>
      <w:r w:rsidRPr="00606B43">
        <w:rPr>
          <w:sz w:val="32"/>
          <w:szCs w:val="32"/>
        </w:rPr>
        <w:t xml:space="preserve"> </w:t>
      </w:r>
      <w:r w:rsidRPr="00606B43">
        <w:rPr>
          <w:sz w:val="32"/>
          <w:szCs w:val="32"/>
          <w:rtl/>
        </w:rPr>
        <w:t>تَبَرُّجَ</w:t>
      </w:r>
      <w:r w:rsidRPr="00606B43">
        <w:rPr>
          <w:sz w:val="32"/>
          <w:szCs w:val="32"/>
        </w:rPr>
        <w:t xml:space="preserve"> </w:t>
      </w:r>
      <w:r w:rsidRPr="00606B43">
        <w:rPr>
          <w:sz w:val="32"/>
          <w:szCs w:val="32"/>
          <w:rtl/>
        </w:rPr>
        <w:t>الْجَاهِلِيَّةِ</w:t>
      </w:r>
      <w:r w:rsidRPr="00606B43">
        <w:rPr>
          <w:sz w:val="32"/>
          <w:szCs w:val="32"/>
        </w:rPr>
        <w:t xml:space="preserve"> </w:t>
      </w:r>
      <w:r w:rsidRPr="00606B43">
        <w:rPr>
          <w:sz w:val="32"/>
          <w:szCs w:val="32"/>
          <w:rtl/>
        </w:rPr>
        <w:t>الْأُولَى</w:t>
      </w:r>
      <w:r w:rsidRPr="00606B43">
        <w:rPr>
          <w:sz w:val="32"/>
          <w:szCs w:val="32"/>
        </w:rPr>
        <w:t xml:space="preserve"> </w:t>
      </w:r>
      <w:r w:rsidRPr="00606B43">
        <w:rPr>
          <w:sz w:val="32"/>
          <w:szCs w:val="32"/>
          <w:rtl/>
        </w:rPr>
        <w:t>وَأَقِمْنَ</w:t>
      </w:r>
      <w:r w:rsidRPr="00606B43">
        <w:rPr>
          <w:rFonts w:hint="cs"/>
          <w:sz w:val="32"/>
          <w:szCs w:val="32"/>
          <w:rtl/>
        </w:rPr>
        <w:t xml:space="preserve"> </w:t>
      </w:r>
      <w:r w:rsidRPr="00606B43">
        <w:rPr>
          <w:sz w:val="32"/>
          <w:szCs w:val="32"/>
          <w:rtl/>
        </w:rPr>
        <w:t>الصَّلَاةَ</w:t>
      </w:r>
      <w:r w:rsidRPr="00606B43">
        <w:rPr>
          <w:sz w:val="32"/>
          <w:szCs w:val="32"/>
        </w:rPr>
        <w:t xml:space="preserve"> </w:t>
      </w:r>
      <w:r w:rsidRPr="00606B43">
        <w:rPr>
          <w:sz w:val="32"/>
          <w:szCs w:val="32"/>
          <w:rtl/>
        </w:rPr>
        <w:t>وَآتِينَ</w:t>
      </w:r>
      <w:r w:rsidRPr="00606B43">
        <w:rPr>
          <w:sz w:val="32"/>
          <w:szCs w:val="32"/>
        </w:rPr>
        <w:t xml:space="preserve"> </w:t>
      </w:r>
      <w:r w:rsidRPr="00606B43">
        <w:rPr>
          <w:sz w:val="32"/>
          <w:szCs w:val="32"/>
          <w:rtl/>
        </w:rPr>
        <w:t>الزَّكَاةَ</w:t>
      </w:r>
      <w:r w:rsidRPr="00606B43">
        <w:rPr>
          <w:sz w:val="32"/>
          <w:szCs w:val="32"/>
        </w:rPr>
        <w:t xml:space="preserve"> </w:t>
      </w:r>
      <w:r w:rsidRPr="00606B43">
        <w:rPr>
          <w:sz w:val="32"/>
          <w:szCs w:val="32"/>
          <w:rtl/>
        </w:rPr>
        <w:t>وَأَطِعْنَ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وَرَسُولَهُ</w:t>
      </w:r>
      <w:r w:rsidRPr="00606B43">
        <w:rPr>
          <w:sz w:val="32"/>
          <w:szCs w:val="32"/>
        </w:rPr>
        <w:t xml:space="preserve"> </w:t>
      </w:r>
      <w:r w:rsidRPr="00606B43">
        <w:rPr>
          <w:sz w:val="32"/>
          <w:szCs w:val="32"/>
          <w:rtl/>
        </w:rPr>
        <w:t>إِنَّمَا</w:t>
      </w:r>
      <w:r w:rsidRPr="00606B43">
        <w:rPr>
          <w:rFonts w:hint="cs"/>
          <w:sz w:val="32"/>
          <w:szCs w:val="32"/>
          <w:rtl/>
        </w:rPr>
        <w:t xml:space="preserve"> </w:t>
      </w:r>
      <w:r w:rsidRPr="00606B43">
        <w:rPr>
          <w:sz w:val="32"/>
          <w:szCs w:val="32"/>
          <w:rtl/>
        </w:rPr>
        <w:t>يُرِيدُ</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لِيُذْهِبَ</w:t>
      </w:r>
      <w:r w:rsidRPr="00606B43">
        <w:rPr>
          <w:sz w:val="32"/>
          <w:szCs w:val="32"/>
        </w:rPr>
        <w:t xml:space="preserve"> </w:t>
      </w:r>
      <w:r w:rsidRPr="00606B43">
        <w:rPr>
          <w:sz w:val="32"/>
          <w:szCs w:val="32"/>
          <w:rtl/>
        </w:rPr>
        <w:t>عَنكُمُ</w:t>
      </w:r>
      <w:r w:rsidRPr="00606B43">
        <w:rPr>
          <w:sz w:val="32"/>
          <w:szCs w:val="32"/>
        </w:rPr>
        <w:t xml:space="preserve"> </w:t>
      </w:r>
      <w:r w:rsidRPr="00606B43">
        <w:rPr>
          <w:sz w:val="32"/>
          <w:szCs w:val="32"/>
          <w:rtl/>
        </w:rPr>
        <w:t>الرِّجْسَ</w:t>
      </w:r>
      <w:r w:rsidRPr="00606B43">
        <w:rPr>
          <w:sz w:val="32"/>
          <w:szCs w:val="32"/>
        </w:rPr>
        <w:t xml:space="preserve"> </w:t>
      </w:r>
      <w:r w:rsidRPr="00606B43">
        <w:rPr>
          <w:sz w:val="32"/>
          <w:szCs w:val="32"/>
          <w:rtl/>
        </w:rPr>
        <w:t>أَهْلَ</w:t>
      </w:r>
      <w:r w:rsidRPr="00606B43">
        <w:rPr>
          <w:sz w:val="32"/>
          <w:szCs w:val="32"/>
        </w:rPr>
        <w:t xml:space="preserve"> </w:t>
      </w:r>
      <w:r w:rsidRPr="00606B43">
        <w:rPr>
          <w:sz w:val="32"/>
          <w:szCs w:val="32"/>
          <w:rtl/>
        </w:rPr>
        <w:t>الْبَيْتِ</w:t>
      </w:r>
      <w:r w:rsidRPr="00606B43">
        <w:rPr>
          <w:sz w:val="32"/>
          <w:szCs w:val="32"/>
        </w:rPr>
        <w:t xml:space="preserve"> </w:t>
      </w:r>
      <w:r w:rsidRPr="00606B43">
        <w:rPr>
          <w:sz w:val="32"/>
          <w:szCs w:val="32"/>
          <w:rtl/>
        </w:rPr>
        <w:t>وَيُطَهِّرَكُمْ</w:t>
      </w:r>
      <w:r w:rsidRPr="00606B43">
        <w:rPr>
          <w:rFonts w:hint="cs"/>
          <w:sz w:val="32"/>
          <w:szCs w:val="32"/>
          <w:rtl/>
        </w:rPr>
        <w:t xml:space="preserve"> </w:t>
      </w:r>
      <w:r w:rsidRPr="00606B43">
        <w:rPr>
          <w:sz w:val="32"/>
          <w:szCs w:val="32"/>
          <w:rtl/>
        </w:rPr>
        <w:t>تَطْهِيرًا</w:t>
      </w:r>
      <w:r w:rsidR="00586C2B">
        <w:rPr>
          <w:rFonts w:ascii="Simplified Arabic" w:hAnsi="Simplified Arabic" w:cs="Simplified Arabic"/>
          <w:sz w:val="32"/>
          <w:szCs w:val="32"/>
          <w:rtl/>
        </w:rPr>
        <w:t>﴾</w:t>
      </w:r>
      <w:r w:rsidRPr="00606B43">
        <w:rPr>
          <w:rFonts w:hint="cs"/>
          <w:sz w:val="32"/>
          <w:szCs w:val="32"/>
          <w:rtl/>
        </w:rPr>
        <w:t xml:space="preserve"> (الأحزاب، </w:t>
      </w:r>
      <w:r w:rsidR="00D139CA" w:rsidRPr="00606B43">
        <w:rPr>
          <w:rFonts w:hint="cs"/>
          <w:sz w:val="32"/>
          <w:szCs w:val="32"/>
          <w:rtl/>
        </w:rPr>
        <w:t>آية:</w:t>
      </w:r>
      <w:r w:rsidRPr="00606B43">
        <w:rPr>
          <w:rFonts w:hint="cs"/>
          <w:sz w:val="32"/>
          <w:szCs w:val="32"/>
          <w:rtl/>
        </w:rPr>
        <w:t xml:space="preserve"> 33).</w:t>
      </w:r>
    </w:p>
    <w:p w:rsidR="00D139AB" w:rsidRPr="00606B43" w:rsidRDefault="00D139AB" w:rsidP="00606B43">
      <w:pPr>
        <w:pStyle w:val="a5"/>
        <w:spacing w:line="360" w:lineRule="auto"/>
        <w:rPr>
          <w:sz w:val="32"/>
          <w:szCs w:val="32"/>
          <w:rtl/>
        </w:rPr>
      </w:pPr>
      <w:r w:rsidRPr="00606B43">
        <w:rPr>
          <w:rFonts w:hint="cs"/>
          <w:sz w:val="32"/>
          <w:szCs w:val="32"/>
          <w:rtl/>
        </w:rPr>
        <w:t>وجه الدلالة عند القائلين بالمنع: يأمر الله سبحانه وتعالى النساء بالقرار  في البيوت وعدم الخروج إلا لحاجة وعدم إظهار الزينة والتبرج وتولي الولايات العامة يؤدي إلى خروجها في أغلب الأوقات وهو خلاف المكان الطبيعي الذي اختاره الله لهن، فلا يجوز توليها للولاية العامة</w:t>
      </w:r>
      <w:r w:rsidRPr="00606B43">
        <w:rPr>
          <w:rStyle w:val="a4"/>
          <w:sz w:val="32"/>
          <w:szCs w:val="32"/>
          <w:rtl/>
        </w:rPr>
        <w:footnoteReference w:id="555"/>
      </w:r>
      <w:r w:rsidRPr="00606B43">
        <w:rPr>
          <w:rFonts w:hint="cs"/>
          <w:sz w:val="32"/>
          <w:szCs w:val="32"/>
          <w:rtl/>
        </w:rPr>
        <w:t>.</w:t>
      </w:r>
    </w:p>
    <w:p w:rsidR="00D139AB" w:rsidRPr="00DC3928" w:rsidRDefault="00D139AB" w:rsidP="00606B43">
      <w:pPr>
        <w:pStyle w:val="a5"/>
        <w:spacing w:line="360" w:lineRule="auto"/>
        <w:rPr>
          <w:b/>
          <w:bCs/>
          <w:sz w:val="28"/>
          <w:szCs w:val="28"/>
          <w:rtl/>
        </w:rPr>
      </w:pPr>
      <w:r w:rsidRPr="00DC3928">
        <w:rPr>
          <w:rFonts w:hint="cs"/>
          <w:b/>
          <w:bCs/>
          <w:sz w:val="28"/>
          <w:szCs w:val="28"/>
          <w:rtl/>
        </w:rPr>
        <w:t>والرد على ما ذهب إليه المانعون من دخول النساء في البرلمان:</w:t>
      </w:r>
    </w:p>
    <w:p w:rsidR="00D139AB" w:rsidRPr="00606B43" w:rsidRDefault="00D139AB" w:rsidP="00DC3928">
      <w:pPr>
        <w:pStyle w:val="a5"/>
        <w:spacing w:line="360" w:lineRule="auto"/>
        <w:rPr>
          <w:sz w:val="32"/>
          <w:szCs w:val="32"/>
          <w:rtl/>
        </w:rPr>
      </w:pPr>
      <w:r w:rsidRPr="00606B43">
        <w:rPr>
          <w:rFonts w:hint="cs"/>
          <w:b/>
          <w:bCs/>
          <w:sz w:val="32"/>
          <w:szCs w:val="32"/>
          <w:rtl/>
        </w:rPr>
        <w:t xml:space="preserve">أ ـ </w:t>
      </w:r>
      <w:r w:rsidRPr="00606B43">
        <w:rPr>
          <w:rFonts w:hint="cs"/>
          <w:sz w:val="32"/>
          <w:szCs w:val="32"/>
          <w:rtl/>
        </w:rPr>
        <w:t>إن خروج المرأة للعمل السياسي ليس فيه مخالفة ل</w:t>
      </w:r>
      <w:r w:rsidR="00EB58B6" w:rsidRPr="00606B43">
        <w:rPr>
          <w:rFonts w:hint="cs"/>
          <w:sz w:val="32"/>
          <w:szCs w:val="32"/>
          <w:rtl/>
        </w:rPr>
        <w:t>لنص القرآني، إذ الأمر وإن اعتبر</w:t>
      </w:r>
      <w:r w:rsidRPr="00606B43">
        <w:rPr>
          <w:rFonts w:hint="cs"/>
          <w:sz w:val="32"/>
          <w:szCs w:val="32"/>
          <w:rtl/>
        </w:rPr>
        <w:t xml:space="preserve">ناه لنساء المؤمنين وليس لأمهات المؤمنين فقط، فإن المقصود من القرار في البيت هو عدم الخروج إلا لحاجة قال ابن كثير: </w:t>
      </w:r>
      <w:r w:rsidR="00DC3928">
        <w:rPr>
          <w:rFonts w:hint="cs"/>
          <w:sz w:val="32"/>
          <w:szCs w:val="32"/>
          <w:rtl/>
        </w:rPr>
        <w:t>ا</w:t>
      </w:r>
      <w:r w:rsidRPr="00606B43">
        <w:rPr>
          <w:rFonts w:hint="cs"/>
          <w:sz w:val="32"/>
          <w:szCs w:val="32"/>
          <w:rtl/>
        </w:rPr>
        <w:t>لزمن بيوتكن فلا تخرجن لغير حاجة</w:t>
      </w:r>
      <w:r w:rsidRPr="00606B43">
        <w:rPr>
          <w:rStyle w:val="a4"/>
          <w:sz w:val="32"/>
          <w:szCs w:val="32"/>
          <w:rtl/>
        </w:rPr>
        <w:footnoteReference w:id="55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 xml:space="preserve">ب ـ </w:t>
      </w:r>
      <w:r w:rsidRPr="00606B43">
        <w:rPr>
          <w:rFonts w:hint="cs"/>
          <w:sz w:val="32"/>
          <w:szCs w:val="32"/>
          <w:rtl/>
        </w:rPr>
        <w:t>ويرى بعض العلماء: أن الآية تخاطب نساء النبي كما هو واضح من السياق، ونساء النبي لهن من الحرمة وعليهن من التغليط ما ليس على غيرهن، ولهذا كان أجر الواحدة منهن إذا عملت صالحاً مضاعفاً، كما جعل عذابها إذا أساءت مضاعفاً أيضاً</w:t>
      </w:r>
      <w:r w:rsidRPr="00606B43">
        <w:rPr>
          <w:rStyle w:val="a4"/>
          <w:sz w:val="32"/>
          <w:szCs w:val="32"/>
          <w:rtl/>
        </w:rPr>
        <w:footnoteReference w:id="557"/>
      </w:r>
      <w:r w:rsidRPr="00606B43">
        <w:rPr>
          <w:rFonts w:hint="cs"/>
          <w:sz w:val="32"/>
          <w:szCs w:val="32"/>
          <w:rtl/>
        </w:rPr>
        <w:t>.</w:t>
      </w:r>
    </w:p>
    <w:p w:rsidR="00D139AB" w:rsidRPr="00606B43" w:rsidRDefault="00D139AB" w:rsidP="00586C2B">
      <w:pPr>
        <w:pStyle w:val="a5"/>
        <w:spacing w:line="360" w:lineRule="auto"/>
        <w:rPr>
          <w:sz w:val="32"/>
          <w:szCs w:val="32"/>
          <w:rtl/>
        </w:rPr>
      </w:pPr>
      <w:r w:rsidRPr="00606B43">
        <w:rPr>
          <w:rFonts w:hint="cs"/>
          <w:b/>
          <w:bCs/>
          <w:sz w:val="32"/>
          <w:szCs w:val="32"/>
          <w:rtl/>
        </w:rPr>
        <w:t xml:space="preserve">ج ـ </w:t>
      </w:r>
      <w:r w:rsidRPr="00606B43">
        <w:rPr>
          <w:rFonts w:hint="cs"/>
          <w:sz w:val="32"/>
          <w:szCs w:val="32"/>
          <w:rtl/>
        </w:rPr>
        <w:t>إن في أمره تعالى لنساء النبي صلى الله عليه وسلم بملازمة بيوتهن فلا يخرجن لغير حاجة في قوله تعالى:</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وَقَرْنَ</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بُيُوتِكُنَّ</w:t>
      </w:r>
      <w:r w:rsidR="00586C2B">
        <w:rPr>
          <w:rFonts w:ascii="Simplified Arabic" w:hAnsi="Simplified Arabic" w:cs="Simplified Arabic"/>
          <w:sz w:val="32"/>
          <w:szCs w:val="32"/>
          <w:rtl/>
        </w:rPr>
        <w:t>﴾</w:t>
      </w:r>
      <w:r w:rsidRPr="00606B43">
        <w:rPr>
          <w:rFonts w:hint="cs"/>
          <w:sz w:val="32"/>
          <w:szCs w:val="32"/>
          <w:rtl/>
        </w:rPr>
        <w:t xml:space="preserve"> خصوصية لهن لا تصلح للاستدلال بها على منع الإسلام المرأة حقوقها السياسية كما ذهب إلى ذلك أصحاب هذا الرأي كالمودودي وغيره، ذلك أن هناك نصوصاً في كتاب الله قطيعة الدلالة على مشاركة النساء في أمور داخلة في السياسة والحكم وإضافة إلى ما ورد في قوله تعالى:</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وَقَرْنَ</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بُيُوتِكُنَّ</w:t>
      </w:r>
      <w:r w:rsidR="00586C2B">
        <w:rPr>
          <w:rFonts w:ascii="Simplified Arabic" w:hAnsi="Simplified Arabic" w:cs="Simplified Arabic"/>
          <w:sz w:val="32"/>
          <w:szCs w:val="32"/>
          <w:rtl/>
        </w:rPr>
        <w:t>﴾</w:t>
      </w:r>
      <w:r w:rsidRPr="00606B43">
        <w:rPr>
          <w:rFonts w:hint="cs"/>
          <w:sz w:val="32"/>
          <w:szCs w:val="32"/>
          <w:rtl/>
        </w:rPr>
        <w:t xml:space="preserve"> ما تضمنه الحكم من بيان </w:t>
      </w:r>
      <w:r w:rsidR="00586C2B">
        <w:rPr>
          <w:rFonts w:hint="cs"/>
          <w:sz w:val="32"/>
          <w:szCs w:val="32"/>
          <w:rtl/>
        </w:rPr>
        <w:t>علته على وجه صريح في قوله تعالى</w:t>
      </w:r>
      <w:r w:rsidRPr="00606B43">
        <w:rPr>
          <w:rFonts w:hint="cs"/>
          <w:sz w:val="32"/>
          <w:szCs w:val="32"/>
          <w:rtl/>
        </w:rPr>
        <w:t>:</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وَاذْكُرْنَ</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يُتْلَى</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بُيُوتِكُنَّ</w:t>
      </w:r>
      <w:r w:rsidRPr="00606B43">
        <w:rPr>
          <w:sz w:val="32"/>
          <w:szCs w:val="32"/>
        </w:rPr>
        <w:t xml:space="preserve"> </w:t>
      </w:r>
      <w:r w:rsidRPr="00606B43">
        <w:rPr>
          <w:sz w:val="32"/>
          <w:szCs w:val="32"/>
          <w:rtl/>
        </w:rPr>
        <w:t>مِنْ</w:t>
      </w:r>
      <w:r w:rsidRPr="00606B43">
        <w:rPr>
          <w:rFonts w:hint="cs"/>
          <w:sz w:val="32"/>
          <w:szCs w:val="32"/>
          <w:rtl/>
        </w:rPr>
        <w:t xml:space="preserve"> </w:t>
      </w:r>
      <w:r w:rsidRPr="00606B43">
        <w:rPr>
          <w:sz w:val="32"/>
          <w:szCs w:val="32"/>
          <w:rtl/>
        </w:rPr>
        <w:t>آيَاتِ</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وَالْحِكْمَةِ</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كَانَ</w:t>
      </w:r>
      <w:r w:rsidRPr="00606B43">
        <w:rPr>
          <w:sz w:val="32"/>
          <w:szCs w:val="32"/>
        </w:rPr>
        <w:t xml:space="preserve"> </w:t>
      </w:r>
      <w:r w:rsidRPr="00606B43">
        <w:rPr>
          <w:sz w:val="32"/>
          <w:szCs w:val="32"/>
          <w:rtl/>
        </w:rPr>
        <w:t>لَطِيفًا</w:t>
      </w:r>
      <w:r w:rsidRPr="00606B43">
        <w:rPr>
          <w:sz w:val="32"/>
          <w:szCs w:val="32"/>
        </w:rPr>
        <w:t xml:space="preserve"> </w:t>
      </w:r>
      <w:r w:rsidRPr="00606B43">
        <w:rPr>
          <w:sz w:val="32"/>
          <w:szCs w:val="32"/>
          <w:rtl/>
        </w:rPr>
        <w:t>خَبِيرًا</w:t>
      </w:r>
      <w:r w:rsidR="00586C2B">
        <w:rPr>
          <w:rFonts w:ascii="Simplified Arabic" w:hAnsi="Simplified Arabic" w:cs="Simplified Arabic"/>
          <w:sz w:val="32"/>
          <w:szCs w:val="32"/>
          <w:rtl/>
        </w:rPr>
        <w:t>﴾</w:t>
      </w:r>
      <w:r w:rsidRPr="00606B43">
        <w:rPr>
          <w:rFonts w:hint="cs"/>
          <w:sz w:val="32"/>
          <w:szCs w:val="32"/>
          <w:rtl/>
        </w:rPr>
        <w:t xml:space="preserve"> (الأحزاب، </w:t>
      </w:r>
      <w:r w:rsidR="00D139CA" w:rsidRPr="00606B43">
        <w:rPr>
          <w:rFonts w:hint="cs"/>
          <w:sz w:val="32"/>
          <w:szCs w:val="32"/>
          <w:rtl/>
        </w:rPr>
        <w:t>آية:</w:t>
      </w:r>
      <w:r w:rsidRPr="00606B43">
        <w:rPr>
          <w:rFonts w:hint="cs"/>
          <w:sz w:val="32"/>
          <w:szCs w:val="32"/>
          <w:rtl/>
        </w:rPr>
        <w:t>34).</w:t>
      </w:r>
    </w:p>
    <w:p w:rsidR="00D139AB" w:rsidRPr="00606B43" w:rsidRDefault="00D139AB" w:rsidP="00DC3928">
      <w:pPr>
        <w:pStyle w:val="a5"/>
        <w:spacing w:line="360" w:lineRule="auto"/>
        <w:rPr>
          <w:sz w:val="32"/>
          <w:szCs w:val="32"/>
          <w:rtl/>
        </w:rPr>
      </w:pPr>
      <w:r w:rsidRPr="00606B43">
        <w:rPr>
          <w:rFonts w:hint="cs"/>
          <w:sz w:val="32"/>
          <w:szCs w:val="32"/>
          <w:rtl/>
        </w:rPr>
        <w:t>قال قتادة وغير واحد: و</w:t>
      </w:r>
      <w:r w:rsidR="00DC3928">
        <w:rPr>
          <w:rFonts w:hint="cs"/>
          <w:sz w:val="32"/>
          <w:szCs w:val="32"/>
          <w:rtl/>
        </w:rPr>
        <w:t>ا</w:t>
      </w:r>
      <w:r w:rsidRPr="00606B43">
        <w:rPr>
          <w:rFonts w:hint="cs"/>
          <w:sz w:val="32"/>
          <w:szCs w:val="32"/>
          <w:rtl/>
        </w:rPr>
        <w:t>ذكرن هذه النعمة</w:t>
      </w:r>
      <w:r w:rsidR="00DC3928">
        <w:rPr>
          <w:rFonts w:hint="cs"/>
          <w:sz w:val="32"/>
          <w:szCs w:val="32"/>
          <w:rtl/>
        </w:rPr>
        <w:t xml:space="preserve"> التي</w:t>
      </w:r>
      <w:r w:rsidRPr="00606B43">
        <w:rPr>
          <w:rFonts w:hint="cs"/>
          <w:sz w:val="32"/>
          <w:szCs w:val="32"/>
          <w:rtl/>
        </w:rPr>
        <w:t xml:space="preserve"> خصصتن بها من الناس، أن الوحي ينزل في بيوتكن دون سائر الناس</w:t>
      </w:r>
      <w:r w:rsidRPr="00606B43">
        <w:rPr>
          <w:rStyle w:val="a4"/>
          <w:sz w:val="32"/>
          <w:szCs w:val="32"/>
          <w:rtl/>
        </w:rPr>
        <w:footnoteReference w:id="558"/>
      </w:r>
      <w:r w:rsidRPr="00606B43">
        <w:rPr>
          <w:rFonts w:hint="cs"/>
          <w:sz w:val="32"/>
          <w:szCs w:val="32"/>
          <w:rtl/>
        </w:rPr>
        <w:t>، فإن قرارهن في بيت النبوة ما وسعهن ذلك أرجى برواية السنة، وتعليمها للناس، كما نقل منها عن أزواج النبي صلى الله عليه وسلم في الصحاح والمسانيد ما فيه تفسي</w:t>
      </w:r>
      <w:r w:rsidR="00586C2B">
        <w:rPr>
          <w:rFonts w:hint="cs"/>
          <w:sz w:val="32"/>
          <w:szCs w:val="32"/>
          <w:rtl/>
        </w:rPr>
        <w:t>ر وبيان شاف لحكمة قوله تعالى</w:t>
      </w:r>
      <w:r w:rsidRPr="00606B43">
        <w:rPr>
          <w:rFonts w:hint="cs"/>
          <w:sz w:val="32"/>
          <w:szCs w:val="32"/>
          <w:rtl/>
        </w:rPr>
        <w:t>:</w:t>
      </w:r>
      <w:r w:rsidR="00586C2B">
        <w:rPr>
          <w:rFonts w:hint="cs"/>
          <w:sz w:val="32"/>
          <w:szCs w:val="32"/>
          <w:rtl/>
        </w:rPr>
        <w:t xml:space="preserve"> </w:t>
      </w:r>
      <w:r w:rsidR="00586C2B">
        <w:rPr>
          <w:rFonts w:ascii="Simplified Arabic" w:hAnsi="Simplified Arabic" w:cs="Simplified Arabic"/>
          <w:sz w:val="32"/>
          <w:szCs w:val="32"/>
          <w:rtl/>
        </w:rPr>
        <w:t>﴿</w:t>
      </w:r>
      <w:r w:rsidRPr="00606B43">
        <w:rPr>
          <w:sz w:val="32"/>
          <w:szCs w:val="32"/>
          <w:rtl/>
        </w:rPr>
        <w:t>وَقَرْنَ</w:t>
      </w:r>
      <w:r w:rsidRPr="00606B43">
        <w:rPr>
          <w:rFonts w:hint="cs"/>
          <w:sz w:val="32"/>
          <w:szCs w:val="32"/>
          <w:rtl/>
        </w:rPr>
        <w:t xml:space="preserve"> </w:t>
      </w:r>
      <w:r w:rsidRPr="00606B43">
        <w:rPr>
          <w:sz w:val="32"/>
          <w:szCs w:val="32"/>
          <w:rtl/>
        </w:rPr>
        <w:t>فِي</w:t>
      </w:r>
      <w:r w:rsidRPr="00606B43">
        <w:rPr>
          <w:sz w:val="32"/>
          <w:szCs w:val="32"/>
        </w:rPr>
        <w:t xml:space="preserve"> </w:t>
      </w:r>
      <w:r w:rsidRPr="00606B43">
        <w:rPr>
          <w:sz w:val="32"/>
          <w:szCs w:val="32"/>
          <w:rtl/>
        </w:rPr>
        <w:t>بُيُوتِكُنَّ</w:t>
      </w:r>
      <w:r w:rsidR="00586C2B">
        <w:rPr>
          <w:rFonts w:ascii="Simplified Arabic" w:hAnsi="Simplified Arabic" w:cs="Simplified Arabic"/>
          <w:sz w:val="32"/>
          <w:szCs w:val="32"/>
          <w:rtl/>
        </w:rPr>
        <w:t>﴾</w:t>
      </w:r>
      <w:r w:rsidRPr="00606B43">
        <w:rPr>
          <w:rFonts w:hint="cs"/>
          <w:sz w:val="32"/>
          <w:szCs w:val="32"/>
          <w:rtl/>
        </w:rPr>
        <w:t xml:space="preserve"> و</w:t>
      </w:r>
      <w:r w:rsidR="00EC27B1">
        <w:rPr>
          <w:rFonts w:hint="cs"/>
          <w:sz w:val="32"/>
          <w:szCs w:val="32"/>
          <w:rtl/>
        </w:rPr>
        <w:t>ا</w:t>
      </w:r>
      <w:r w:rsidRPr="00606B43">
        <w:rPr>
          <w:rFonts w:hint="cs"/>
          <w:sz w:val="32"/>
          <w:szCs w:val="32"/>
          <w:rtl/>
        </w:rPr>
        <w:t>ختصاصهن بذلك</w:t>
      </w:r>
      <w:r w:rsidRPr="00606B43">
        <w:rPr>
          <w:rStyle w:val="a4"/>
          <w:sz w:val="32"/>
          <w:szCs w:val="32"/>
          <w:rtl/>
        </w:rPr>
        <w:footnoteReference w:id="559"/>
      </w:r>
      <w:r w:rsidRPr="00606B43">
        <w:rPr>
          <w:rFonts w:hint="cs"/>
          <w:sz w:val="32"/>
          <w:szCs w:val="32"/>
          <w:rtl/>
        </w:rPr>
        <w:t>.</w:t>
      </w:r>
    </w:p>
    <w:p w:rsidR="00D139AB" w:rsidRPr="00606B43" w:rsidRDefault="00DC3928" w:rsidP="00DC3928">
      <w:pPr>
        <w:pStyle w:val="a5"/>
        <w:spacing w:line="360" w:lineRule="auto"/>
        <w:rPr>
          <w:sz w:val="32"/>
          <w:szCs w:val="32"/>
          <w:rtl/>
        </w:rPr>
      </w:pPr>
      <w:r>
        <w:rPr>
          <w:rFonts w:hint="cs"/>
          <w:b/>
          <w:bCs/>
          <w:sz w:val="32"/>
          <w:szCs w:val="32"/>
          <w:rtl/>
        </w:rPr>
        <w:t>د</w:t>
      </w:r>
      <w:r w:rsidR="00D139AB" w:rsidRPr="00606B43">
        <w:rPr>
          <w:rFonts w:hint="cs"/>
          <w:b/>
          <w:bCs/>
          <w:sz w:val="32"/>
          <w:szCs w:val="32"/>
          <w:rtl/>
        </w:rPr>
        <w:t xml:space="preserve"> ـ </w:t>
      </w:r>
      <w:r w:rsidR="00D139AB" w:rsidRPr="00606B43">
        <w:rPr>
          <w:rFonts w:hint="cs"/>
          <w:sz w:val="32"/>
          <w:szCs w:val="32"/>
          <w:rtl/>
        </w:rPr>
        <w:t>إن أم المؤمنين عائشة مع هذه الآية، خرجت من بيتها وشهدت "معركة الجمل" استجابة لما تراه واجباً دينياً عليها، وهو القصاص من قتلة عثمان</w:t>
      </w:r>
      <w:r w:rsidR="00D139AB" w:rsidRPr="00606B43">
        <w:rPr>
          <w:rStyle w:val="a4"/>
          <w:sz w:val="32"/>
          <w:szCs w:val="32"/>
          <w:rtl/>
        </w:rPr>
        <w:footnoteReference w:id="560"/>
      </w:r>
      <w:r w:rsidR="00D139AB" w:rsidRPr="00606B43">
        <w:rPr>
          <w:rFonts w:hint="cs"/>
          <w:sz w:val="32"/>
          <w:szCs w:val="32"/>
          <w:rtl/>
        </w:rPr>
        <w:t xml:space="preserve">، وهي من أفقه نساء الأمة وسافرت من المدينة المنورة إلى البصرة مع صحبة جيش فيه الكثير من الصحابة ومنهم </w:t>
      </w:r>
      <w:r>
        <w:rPr>
          <w:rFonts w:hint="cs"/>
          <w:sz w:val="32"/>
          <w:szCs w:val="32"/>
          <w:rtl/>
        </w:rPr>
        <w:t>ا</w:t>
      </w:r>
      <w:r w:rsidR="00D139AB" w:rsidRPr="00606B43">
        <w:rPr>
          <w:rFonts w:hint="cs"/>
          <w:sz w:val="32"/>
          <w:szCs w:val="32"/>
          <w:rtl/>
        </w:rPr>
        <w:t>ثنان من العشرة المبشرين بالجنة، ومن الستة المرشحين للخلافة، أصحاب الشورى، طلحة والزبير تطالب بما تعتقد أنه حق فصواب من المبادرة بالقصاص من قتلة عثمان وكان</w:t>
      </w:r>
      <w:r w:rsidR="00EB58B6" w:rsidRPr="00606B43">
        <w:rPr>
          <w:rFonts w:hint="cs"/>
          <w:sz w:val="32"/>
          <w:szCs w:val="32"/>
          <w:rtl/>
        </w:rPr>
        <w:t>ت</w:t>
      </w:r>
      <w:r w:rsidR="00D139AB" w:rsidRPr="00606B43">
        <w:rPr>
          <w:rFonts w:hint="cs"/>
          <w:sz w:val="32"/>
          <w:szCs w:val="32"/>
          <w:rtl/>
        </w:rPr>
        <w:t xml:space="preserve"> ترى أن ذلك هو الطريق لإصلاح ذات بين وعودة الأمة إلى وحدتها وقوتها، على أن بعضهم اتخذ من </w:t>
      </w:r>
      <w:r w:rsidR="00D139CA" w:rsidRPr="00606B43">
        <w:rPr>
          <w:rFonts w:hint="cs"/>
          <w:sz w:val="32"/>
          <w:szCs w:val="32"/>
          <w:rtl/>
        </w:rPr>
        <w:t>آية</w:t>
      </w:r>
      <w:r w:rsidR="00586C2B">
        <w:rPr>
          <w:rFonts w:hint="cs"/>
          <w:sz w:val="32"/>
          <w:szCs w:val="32"/>
          <w:rtl/>
        </w:rPr>
        <w:t xml:space="preserve"> </w:t>
      </w:r>
      <w:r w:rsidR="00586C2B">
        <w:rPr>
          <w:rFonts w:ascii="Simplified Arabic" w:hAnsi="Simplified Arabic" w:cs="Simplified Arabic"/>
          <w:sz w:val="32"/>
          <w:szCs w:val="32"/>
          <w:rtl/>
        </w:rPr>
        <w:t>﴿</w:t>
      </w:r>
      <w:r w:rsidR="00586C2B" w:rsidRPr="00606B43">
        <w:rPr>
          <w:sz w:val="32"/>
          <w:szCs w:val="32"/>
          <w:rtl/>
        </w:rPr>
        <w:t>وَقَرْنَ</w:t>
      </w:r>
      <w:r w:rsidR="00586C2B" w:rsidRPr="00606B43">
        <w:rPr>
          <w:rFonts w:hint="cs"/>
          <w:sz w:val="32"/>
          <w:szCs w:val="32"/>
          <w:rtl/>
        </w:rPr>
        <w:t xml:space="preserve"> </w:t>
      </w:r>
      <w:r w:rsidR="00586C2B" w:rsidRPr="00606B43">
        <w:rPr>
          <w:sz w:val="32"/>
          <w:szCs w:val="32"/>
          <w:rtl/>
        </w:rPr>
        <w:t>فِي</w:t>
      </w:r>
      <w:r w:rsidR="00586C2B" w:rsidRPr="00606B43">
        <w:rPr>
          <w:sz w:val="32"/>
          <w:szCs w:val="32"/>
        </w:rPr>
        <w:t xml:space="preserve"> </w:t>
      </w:r>
      <w:r w:rsidR="00586C2B" w:rsidRPr="00606B43">
        <w:rPr>
          <w:sz w:val="32"/>
          <w:szCs w:val="32"/>
          <w:rtl/>
        </w:rPr>
        <w:t>بُيُوتِكُنَّ</w:t>
      </w:r>
      <w:r w:rsidR="00586C2B">
        <w:rPr>
          <w:rFonts w:ascii="Simplified Arabic" w:hAnsi="Simplified Arabic" w:cs="Simplified Arabic"/>
          <w:sz w:val="32"/>
          <w:szCs w:val="32"/>
          <w:rtl/>
        </w:rPr>
        <w:t>﴾</w:t>
      </w:r>
      <w:r w:rsidR="00D139AB" w:rsidRPr="00606B43">
        <w:rPr>
          <w:rFonts w:hint="cs"/>
          <w:sz w:val="32"/>
          <w:szCs w:val="32"/>
          <w:rtl/>
        </w:rPr>
        <w:t xml:space="preserve"> حجة عامة على أن ا</w:t>
      </w:r>
      <w:r w:rsidR="00EB58B6" w:rsidRPr="00606B43">
        <w:rPr>
          <w:rFonts w:hint="cs"/>
          <w:sz w:val="32"/>
          <w:szCs w:val="32"/>
          <w:rtl/>
        </w:rPr>
        <w:t>لمرأة لا يجوز لها أن تخرج من بيت</w:t>
      </w:r>
      <w:r w:rsidR="00D139AB" w:rsidRPr="00606B43">
        <w:rPr>
          <w:rFonts w:hint="cs"/>
          <w:sz w:val="32"/>
          <w:szCs w:val="32"/>
          <w:rtl/>
        </w:rPr>
        <w:t xml:space="preserve">ها </w:t>
      </w:r>
      <w:r w:rsidR="00EC27B1">
        <w:rPr>
          <w:rFonts w:hint="cs"/>
          <w:sz w:val="32"/>
          <w:szCs w:val="32"/>
          <w:rtl/>
        </w:rPr>
        <w:t xml:space="preserve">إلا </w:t>
      </w:r>
      <w:r w:rsidR="00D139AB" w:rsidRPr="00606B43">
        <w:rPr>
          <w:rFonts w:hint="cs"/>
          <w:sz w:val="32"/>
          <w:szCs w:val="32"/>
          <w:rtl/>
        </w:rPr>
        <w:t>ل</w:t>
      </w:r>
      <w:r w:rsidR="00EC27B1">
        <w:rPr>
          <w:rFonts w:hint="cs"/>
          <w:sz w:val="32"/>
          <w:szCs w:val="32"/>
          <w:rtl/>
        </w:rPr>
        <w:t>ل</w:t>
      </w:r>
      <w:r w:rsidR="00D139AB" w:rsidRPr="00606B43">
        <w:rPr>
          <w:rFonts w:hint="cs"/>
          <w:sz w:val="32"/>
          <w:szCs w:val="32"/>
          <w:rtl/>
        </w:rPr>
        <w:t>ضرورة حتى التعليم في المدرسة والجامعة توقفوا فيه، ولا عجب أن حرموا عليها أن تشترك في</w:t>
      </w:r>
      <w:r w:rsidR="00436F48">
        <w:rPr>
          <w:rFonts w:hint="cs"/>
          <w:sz w:val="32"/>
          <w:szCs w:val="32"/>
          <w:rtl/>
        </w:rPr>
        <w:t xml:space="preserve"> الانتخا</w:t>
      </w:r>
      <w:r w:rsidR="00D139AB" w:rsidRPr="00606B43">
        <w:rPr>
          <w:rFonts w:hint="cs"/>
          <w:sz w:val="32"/>
          <w:szCs w:val="32"/>
          <w:rtl/>
        </w:rPr>
        <w:t>بات بالتصويت، بأن تقول "نعم" أو "لا" وبهذا يعطل نصف الأمة على الشهادة في هذا الجانب المهم، وإن شئت التعبير عن الواقع، قلت: تعطل الصالحات من النساء عن أداء هذه الشهادة على حين تذهب الأخريات لإعطاء أصواتهن للمعادين لشريعة الإسلام، وقد نسى هؤلاء أن بقية الآية الكريمة تدل بمفهومها على شر</w:t>
      </w:r>
      <w:r>
        <w:rPr>
          <w:rFonts w:hint="cs"/>
          <w:sz w:val="32"/>
          <w:szCs w:val="32"/>
          <w:rtl/>
        </w:rPr>
        <w:t>عية الخروج للمرأة من بيتها إذا ا</w:t>
      </w:r>
      <w:r w:rsidR="00D139AB" w:rsidRPr="00606B43">
        <w:rPr>
          <w:rFonts w:hint="cs"/>
          <w:sz w:val="32"/>
          <w:szCs w:val="32"/>
          <w:rtl/>
        </w:rPr>
        <w:t>لتزمت الحشمة والأدب ولم تتبرج تبرج الجاهلية الأولى، فالنهي عن التبرج يفيد أن ذلك خارج البيت، فالمرأة في بيتها لا حرج عليها أن تتزين وتتبرج فالتبرج المنهي عنه إذن لا يكون إلا خارج البيت</w:t>
      </w:r>
      <w:r w:rsidR="00D139AB" w:rsidRPr="00606B43">
        <w:rPr>
          <w:rStyle w:val="a4"/>
          <w:sz w:val="32"/>
          <w:szCs w:val="32"/>
          <w:rtl/>
        </w:rPr>
        <w:footnoteReference w:id="561"/>
      </w:r>
      <w:r w:rsidR="00D139AB" w:rsidRPr="00606B43">
        <w:rPr>
          <w:rFonts w:hint="cs"/>
          <w:sz w:val="32"/>
          <w:szCs w:val="32"/>
          <w:rtl/>
        </w:rPr>
        <w:t>.</w:t>
      </w:r>
    </w:p>
    <w:p w:rsidR="00D139AB" w:rsidRPr="00606B43" w:rsidRDefault="00DC3928" w:rsidP="00606B43">
      <w:pPr>
        <w:pStyle w:val="a5"/>
        <w:spacing w:line="360" w:lineRule="auto"/>
        <w:rPr>
          <w:sz w:val="32"/>
          <w:szCs w:val="32"/>
          <w:rtl/>
        </w:rPr>
      </w:pPr>
      <w:r>
        <w:rPr>
          <w:rFonts w:hint="cs"/>
          <w:b/>
          <w:bCs/>
          <w:sz w:val="32"/>
          <w:szCs w:val="32"/>
          <w:rtl/>
        </w:rPr>
        <w:t>هـ</w:t>
      </w:r>
      <w:r w:rsidR="00D139AB" w:rsidRPr="00606B43">
        <w:rPr>
          <w:rFonts w:hint="cs"/>
          <w:b/>
          <w:bCs/>
          <w:sz w:val="32"/>
          <w:szCs w:val="32"/>
          <w:rtl/>
        </w:rPr>
        <w:t xml:space="preserve"> ـ </w:t>
      </w:r>
      <w:r w:rsidR="00D139AB" w:rsidRPr="00606B43">
        <w:rPr>
          <w:rFonts w:hint="cs"/>
          <w:sz w:val="32"/>
          <w:szCs w:val="32"/>
          <w:rtl/>
        </w:rPr>
        <w:t>إن المرأة قد خرجت من بيتها بالفعل وذهبت إلى المدرسة والجامعة، وعملت في مجالات الحياة المختلفة، طبيبة ومعلمة ومشرفة، وإدارية وغيرها، دون نكير من أحد يعتد به، مما يعتبره الكثيرون إجماعاً على مشروعية العمل خارج البيت للمرأة بشروطه</w:t>
      </w:r>
      <w:r w:rsidR="00D139AB" w:rsidRPr="00606B43">
        <w:rPr>
          <w:rStyle w:val="a4"/>
          <w:sz w:val="32"/>
          <w:szCs w:val="32"/>
          <w:rtl/>
        </w:rPr>
        <w:footnoteReference w:id="562"/>
      </w:r>
      <w:r w:rsidR="00D139AB" w:rsidRPr="00606B43">
        <w:rPr>
          <w:rFonts w:hint="cs"/>
          <w:sz w:val="32"/>
          <w:szCs w:val="32"/>
          <w:rtl/>
        </w:rPr>
        <w:t>.</w:t>
      </w:r>
    </w:p>
    <w:p w:rsidR="00D139AB" w:rsidRPr="00606B43" w:rsidRDefault="00DC3928" w:rsidP="00DC3928">
      <w:pPr>
        <w:pStyle w:val="a5"/>
        <w:spacing w:line="360" w:lineRule="auto"/>
        <w:rPr>
          <w:sz w:val="32"/>
          <w:szCs w:val="32"/>
          <w:rtl/>
        </w:rPr>
      </w:pPr>
      <w:r>
        <w:rPr>
          <w:rFonts w:hint="cs"/>
          <w:b/>
          <w:bCs/>
          <w:sz w:val="32"/>
          <w:szCs w:val="32"/>
          <w:rtl/>
        </w:rPr>
        <w:t>و</w:t>
      </w:r>
      <w:r w:rsidR="00D139AB" w:rsidRPr="00606B43">
        <w:rPr>
          <w:rFonts w:hint="cs"/>
          <w:b/>
          <w:bCs/>
          <w:sz w:val="32"/>
          <w:szCs w:val="32"/>
          <w:rtl/>
        </w:rPr>
        <w:t xml:space="preserve"> ـ </w:t>
      </w:r>
      <w:r w:rsidR="00D139AB" w:rsidRPr="00606B43">
        <w:rPr>
          <w:rFonts w:hint="cs"/>
          <w:sz w:val="32"/>
          <w:szCs w:val="32"/>
          <w:rtl/>
        </w:rPr>
        <w:t xml:space="preserve">إن حبس المرأة في البيت لم يعرف إلا أنه كان في فترة من الفترات ـ قبل </w:t>
      </w:r>
      <w:r>
        <w:rPr>
          <w:rFonts w:hint="cs"/>
          <w:sz w:val="32"/>
          <w:szCs w:val="32"/>
          <w:rtl/>
        </w:rPr>
        <w:t>ا</w:t>
      </w:r>
      <w:r w:rsidR="00D139AB" w:rsidRPr="00606B43">
        <w:rPr>
          <w:rFonts w:hint="cs"/>
          <w:sz w:val="32"/>
          <w:szCs w:val="32"/>
          <w:rtl/>
        </w:rPr>
        <w:t xml:space="preserve">ستقرار التشريع ـ عقوبة لمن </w:t>
      </w:r>
      <w:r>
        <w:rPr>
          <w:rFonts w:hint="cs"/>
          <w:sz w:val="32"/>
          <w:szCs w:val="32"/>
          <w:rtl/>
        </w:rPr>
        <w:t>ا</w:t>
      </w:r>
      <w:r w:rsidR="00D139AB" w:rsidRPr="00606B43">
        <w:rPr>
          <w:rFonts w:hint="cs"/>
          <w:sz w:val="32"/>
          <w:szCs w:val="32"/>
          <w:rtl/>
        </w:rPr>
        <w:t>رتكبت الفاحشة:</w:t>
      </w:r>
      <w:r w:rsidR="00586C2B">
        <w:rPr>
          <w:rFonts w:hint="cs"/>
          <w:sz w:val="32"/>
          <w:szCs w:val="32"/>
          <w:rtl/>
        </w:rPr>
        <w:t xml:space="preserve"> </w:t>
      </w:r>
      <w:r w:rsidR="00586C2B">
        <w:rPr>
          <w:rFonts w:ascii="Simplified Arabic" w:hAnsi="Simplified Arabic" w:cs="Simplified Arabic"/>
          <w:sz w:val="32"/>
          <w:szCs w:val="32"/>
          <w:rtl/>
        </w:rPr>
        <w:t>﴿</w:t>
      </w:r>
      <w:r w:rsidR="00D139AB" w:rsidRPr="00606B43">
        <w:rPr>
          <w:sz w:val="32"/>
          <w:szCs w:val="32"/>
          <w:rtl/>
        </w:rPr>
        <w:t xml:space="preserve"> فَأَمْسِكُوهُنَّ</w:t>
      </w:r>
      <w:r w:rsidR="00D139AB" w:rsidRPr="00606B43">
        <w:rPr>
          <w:sz w:val="32"/>
          <w:szCs w:val="32"/>
        </w:rPr>
        <w:t xml:space="preserve"> </w:t>
      </w:r>
      <w:r w:rsidR="00D139AB" w:rsidRPr="00606B43">
        <w:rPr>
          <w:sz w:val="32"/>
          <w:szCs w:val="32"/>
          <w:rtl/>
        </w:rPr>
        <w:t>فِي</w:t>
      </w:r>
      <w:r w:rsidR="00D139AB" w:rsidRPr="00606B43">
        <w:rPr>
          <w:rFonts w:hint="cs"/>
          <w:sz w:val="32"/>
          <w:szCs w:val="32"/>
          <w:rtl/>
        </w:rPr>
        <w:t xml:space="preserve"> </w:t>
      </w:r>
      <w:r w:rsidR="00D139AB" w:rsidRPr="00606B43">
        <w:rPr>
          <w:sz w:val="32"/>
          <w:szCs w:val="32"/>
          <w:rtl/>
        </w:rPr>
        <w:t>الْبُيُوتِ</w:t>
      </w:r>
      <w:r w:rsidR="00D139AB" w:rsidRPr="00606B43">
        <w:rPr>
          <w:sz w:val="32"/>
          <w:szCs w:val="32"/>
        </w:rPr>
        <w:t xml:space="preserve"> </w:t>
      </w:r>
      <w:r w:rsidR="00D139AB" w:rsidRPr="00606B43">
        <w:rPr>
          <w:sz w:val="32"/>
          <w:szCs w:val="32"/>
          <w:rtl/>
        </w:rPr>
        <w:t>حَتَّىَ</w:t>
      </w:r>
      <w:r w:rsidR="00D139AB" w:rsidRPr="00606B43">
        <w:rPr>
          <w:sz w:val="32"/>
          <w:szCs w:val="32"/>
        </w:rPr>
        <w:t xml:space="preserve"> </w:t>
      </w:r>
      <w:r w:rsidR="00D139AB" w:rsidRPr="00606B43">
        <w:rPr>
          <w:sz w:val="32"/>
          <w:szCs w:val="32"/>
          <w:rtl/>
        </w:rPr>
        <w:t>يَتَوَفَّاهُنَّ</w:t>
      </w:r>
      <w:r w:rsidR="00D139AB" w:rsidRPr="00606B43">
        <w:rPr>
          <w:sz w:val="32"/>
          <w:szCs w:val="32"/>
        </w:rPr>
        <w:t xml:space="preserve"> </w:t>
      </w:r>
      <w:r w:rsidR="00D139AB" w:rsidRPr="00606B43">
        <w:rPr>
          <w:sz w:val="32"/>
          <w:szCs w:val="32"/>
          <w:rtl/>
        </w:rPr>
        <w:t>الْمَوْتُ</w:t>
      </w:r>
      <w:r w:rsidR="00D139AB" w:rsidRPr="00606B43">
        <w:rPr>
          <w:sz w:val="32"/>
          <w:szCs w:val="32"/>
        </w:rPr>
        <w:t xml:space="preserve"> </w:t>
      </w:r>
      <w:r w:rsidR="00D139AB" w:rsidRPr="00606B43">
        <w:rPr>
          <w:sz w:val="32"/>
          <w:szCs w:val="32"/>
          <w:rtl/>
        </w:rPr>
        <w:t>أَوْ</w:t>
      </w:r>
      <w:r w:rsidR="00D139AB" w:rsidRPr="00606B43">
        <w:rPr>
          <w:sz w:val="32"/>
          <w:szCs w:val="32"/>
        </w:rPr>
        <w:t xml:space="preserve"> </w:t>
      </w:r>
      <w:r w:rsidR="00D139AB" w:rsidRPr="00606B43">
        <w:rPr>
          <w:sz w:val="32"/>
          <w:szCs w:val="32"/>
          <w:rtl/>
        </w:rPr>
        <w:t>يَجْعَلَ</w:t>
      </w:r>
      <w:r w:rsidR="00D139AB" w:rsidRPr="00606B43">
        <w:rPr>
          <w:sz w:val="32"/>
          <w:szCs w:val="32"/>
        </w:rPr>
        <w:t xml:space="preserve"> </w:t>
      </w:r>
      <w:r w:rsidR="00D139AB" w:rsidRPr="00606B43">
        <w:rPr>
          <w:sz w:val="32"/>
          <w:szCs w:val="32"/>
          <w:rtl/>
        </w:rPr>
        <w:t>اللّهُ</w:t>
      </w:r>
      <w:r w:rsidR="00D139AB" w:rsidRPr="00606B43">
        <w:rPr>
          <w:sz w:val="32"/>
          <w:szCs w:val="32"/>
        </w:rPr>
        <w:t xml:space="preserve"> </w:t>
      </w:r>
      <w:r w:rsidR="00D139AB" w:rsidRPr="00606B43">
        <w:rPr>
          <w:sz w:val="32"/>
          <w:szCs w:val="32"/>
          <w:rtl/>
        </w:rPr>
        <w:t>لَهُنَّ</w:t>
      </w:r>
      <w:r w:rsidR="00D139AB" w:rsidRPr="00606B43">
        <w:rPr>
          <w:sz w:val="32"/>
          <w:szCs w:val="32"/>
        </w:rPr>
        <w:t xml:space="preserve"> </w:t>
      </w:r>
      <w:r w:rsidR="00D139AB" w:rsidRPr="00606B43">
        <w:rPr>
          <w:sz w:val="32"/>
          <w:szCs w:val="32"/>
          <w:rtl/>
        </w:rPr>
        <w:t>سَبِيلاً</w:t>
      </w:r>
      <w:r w:rsidR="00586C2B">
        <w:rPr>
          <w:rFonts w:ascii="Simplified Arabic" w:hAnsi="Simplified Arabic" w:cs="Simplified Arabic"/>
          <w:sz w:val="32"/>
          <w:szCs w:val="32"/>
          <w:rtl/>
        </w:rPr>
        <w:t>﴾</w:t>
      </w:r>
      <w:r w:rsidR="00D139AB"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00D139AB" w:rsidRPr="00606B43">
        <w:rPr>
          <w:rFonts w:hint="cs"/>
          <w:sz w:val="32"/>
          <w:szCs w:val="32"/>
          <w:rtl/>
        </w:rPr>
        <w:t xml:space="preserve"> 15).</w:t>
      </w:r>
    </w:p>
    <w:p w:rsidR="00D139AB" w:rsidRPr="00606B43" w:rsidRDefault="00D139AB" w:rsidP="00606B43">
      <w:pPr>
        <w:pStyle w:val="a5"/>
        <w:spacing w:line="360" w:lineRule="auto"/>
        <w:rPr>
          <w:sz w:val="32"/>
          <w:szCs w:val="32"/>
          <w:rtl/>
        </w:rPr>
      </w:pPr>
      <w:r w:rsidRPr="00606B43">
        <w:rPr>
          <w:rFonts w:hint="cs"/>
          <w:sz w:val="32"/>
          <w:szCs w:val="32"/>
          <w:rtl/>
        </w:rPr>
        <w:t>فكيف يظن أن يكون هذا من الأوصاف اللازمة للمرأة المسلمة في  الحالة الطبيعية</w:t>
      </w:r>
      <w:r w:rsidRPr="00606B43">
        <w:rPr>
          <w:rStyle w:val="a4"/>
          <w:sz w:val="32"/>
          <w:szCs w:val="32"/>
          <w:rtl/>
        </w:rPr>
        <w:footnoteReference w:id="563"/>
      </w:r>
      <w:r w:rsidRPr="00606B43">
        <w:rPr>
          <w:rFonts w:hint="cs"/>
          <w:sz w:val="32"/>
          <w:szCs w:val="32"/>
          <w:rtl/>
        </w:rPr>
        <w:t>؟</w:t>
      </w:r>
    </w:p>
    <w:p w:rsidR="00D139AB" w:rsidRPr="00606B43" w:rsidRDefault="00DC3928" w:rsidP="00606B43">
      <w:pPr>
        <w:pStyle w:val="a5"/>
        <w:spacing w:line="360" w:lineRule="auto"/>
        <w:rPr>
          <w:sz w:val="32"/>
          <w:szCs w:val="32"/>
          <w:rtl/>
        </w:rPr>
      </w:pPr>
      <w:r>
        <w:rPr>
          <w:rFonts w:hint="cs"/>
          <w:b/>
          <w:bCs/>
          <w:sz w:val="32"/>
          <w:szCs w:val="32"/>
          <w:rtl/>
        </w:rPr>
        <w:t>ز</w:t>
      </w:r>
      <w:r w:rsidR="00D139AB" w:rsidRPr="00606B43">
        <w:rPr>
          <w:rFonts w:hint="cs"/>
          <w:b/>
          <w:bCs/>
          <w:sz w:val="32"/>
          <w:szCs w:val="32"/>
          <w:rtl/>
        </w:rPr>
        <w:t xml:space="preserve"> ـ </w:t>
      </w:r>
      <w:r w:rsidR="00D139AB" w:rsidRPr="00606B43">
        <w:rPr>
          <w:rFonts w:hint="cs"/>
          <w:sz w:val="32"/>
          <w:szCs w:val="32"/>
          <w:rtl/>
        </w:rPr>
        <w:t>ولا شك أن العمل السياسي ـ ومنه الترشيح والترشح ـ الذي هو صورة من العمل الدعوي حاجة من حاجات المجتمع، وخصوصاً في عصرنا الذي نعيش فيه الآن، وإذا كان غير الملتزمين بالشرعية الإسلامية يدفعون بالمرأة في هذا المجال، فعلى المسلمات الملتزمات أن يدخلن معركة</w:t>
      </w:r>
      <w:r w:rsidR="00436F48">
        <w:rPr>
          <w:rFonts w:hint="cs"/>
          <w:sz w:val="32"/>
          <w:szCs w:val="32"/>
          <w:rtl/>
        </w:rPr>
        <w:t xml:space="preserve"> الانتخا</w:t>
      </w:r>
      <w:r w:rsidR="00D139AB" w:rsidRPr="00606B43">
        <w:rPr>
          <w:rFonts w:hint="cs"/>
          <w:sz w:val="32"/>
          <w:szCs w:val="32"/>
          <w:rtl/>
        </w:rPr>
        <w:t>ب في مواجهة المتحللات ودعاة فصل الإسلام عن الدولة والحياة اللائي يدعمن قيادة الع</w:t>
      </w:r>
      <w:r w:rsidR="00EC27B1">
        <w:rPr>
          <w:rFonts w:hint="cs"/>
          <w:sz w:val="32"/>
          <w:szCs w:val="32"/>
          <w:rtl/>
        </w:rPr>
        <w:t>مل النسائي والحاجة السياسية والا</w:t>
      </w:r>
      <w:r w:rsidR="00D139AB" w:rsidRPr="00606B43">
        <w:rPr>
          <w:rFonts w:hint="cs"/>
          <w:sz w:val="32"/>
          <w:szCs w:val="32"/>
          <w:rtl/>
        </w:rPr>
        <w:t>جتماعية قد تكون أهم وأكبر من الحاجة الفردية التي تجوز للمرأة الخروج إلى الحياة العامة</w:t>
      </w:r>
      <w:r w:rsidR="00D139AB" w:rsidRPr="00606B43">
        <w:rPr>
          <w:rStyle w:val="a4"/>
          <w:sz w:val="32"/>
          <w:szCs w:val="32"/>
          <w:rtl/>
        </w:rPr>
        <w:footnoteReference w:id="564"/>
      </w:r>
      <w:r w:rsidR="00D139AB"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ثالثاً: في السنة والسيرة النبوية:</w:t>
      </w:r>
    </w:p>
    <w:p w:rsidR="00D139AB" w:rsidRPr="00606B43" w:rsidRDefault="00D139AB" w:rsidP="00586C2B">
      <w:pPr>
        <w:pStyle w:val="a5"/>
        <w:spacing w:line="360" w:lineRule="auto"/>
        <w:rPr>
          <w:sz w:val="32"/>
          <w:szCs w:val="32"/>
          <w:rtl/>
        </w:rPr>
      </w:pPr>
      <w:r w:rsidRPr="00606B43">
        <w:rPr>
          <w:rFonts w:hint="cs"/>
          <w:b/>
          <w:bCs/>
          <w:sz w:val="32"/>
          <w:szCs w:val="32"/>
          <w:rtl/>
        </w:rPr>
        <w:t xml:space="preserve">1 ـ </w:t>
      </w:r>
      <w:r w:rsidRPr="00606B43">
        <w:rPr>
          <w:rFonts w:hint="cs"/>
          <w:sz w:val="32"/>
          <w:szCs w:val="32"/>
          <w:rtl/>
        </w:rPr>
        <w:t>قال رسول الله صلى الله عليه وسلم :</w:t>
      </w:r>
      <w:r w:rsidR="00586C2B">
        <w:rPr>
          <w:rFonts w:ascii="Adobe Caslon Pro" w:hAnsi="Adobe Caslon Pro"/>
          <w:sz w:val="32"/>
          <w:szCs w:val="32"/>
          <w:rtl/>
        </w:rPr>
        <w:t>«</w:t>
      </w:r>
      <w:r w:rsidRPr="00586C2B">
        <w:rPr>
          <w:rFonts w:hint="cs"/>
          <w:b/>
          <w:bCs/>
          <w:sz w:val="32"/>
          <w:szCs w:val="32"/>
          <w:rtl/>
        </w:rPr>
        <w:t>إنما النساء شقائق الرجال</w:t>
      </w:r>
      <w:r w:rsidR="00586C2B">
        <w:rPr>
          <w:rFonts w:ascii="Adobe Caslon Pro" w:hAnsi="Adobe Caslon Pro"/>
          <w:sz w:val="32"/>
          <w:szCs w:val="32"/>
          <w:rtl/>
        </w:rPr>
        <w:t>»</w:t>
      </w:r>
      <w:r w:rsidRPr="00606B43">
        <w:rPr>
          <w:rStyle w:val="a4"/>
          <w:sz w:val="32"/>
          <w:szCs w:val="32"/>
          <w:rtl/>
        </w:rPr>
        <w:footnoteReference w:id="565"/>
      </w:r>
      <w:r w:rsidRPr="00606B43">
        <w:rPr>
          <w:rFonts w:hint="cs"/>
          <w:sz w:val="32"/>
          <w:szCs w:val="32"/>
          <w:rtl/>
        </w:rPr>
        <w:t xml:space="preserve">، فالرجل والمرأة في الحقوق تجاه المجتمع والدولة على السواء، فكما يحق للرجل الترشيح لعضوية البرلمان يحق للمرأة كذلك الترشيح ودخول البرلمان، ولا </w:t>
      </w:r>
      <w:r w:rsidR="008F34DC">
        <w:rPr>
          <w:rFonts w:hint="cs"/>
          <w:sz w:val="32"/>
          <w:szCs w:val="32"/>
          <w:rtl/>
        </w:rPr>
        <w:t>اعتبار</w:t>
      </w:r>
      <w:r w:rsidRPr="00606B43">
        <w:rPr>
          <w:rFonts w:hint="cs"/>
          <w:sz w:val="32"/>
          <w:szCs w:val="32"/>
          <w:rtl/>
        </w:rPr>
        <w:t xml:space="preserve"> أن المشاركة السياسية الت</w:t>
      </w:r>
      <w:r w:rsidR="00EB58B6" w:rsidRPr="00606B43">
        <w:rPr>
          <w:rFonts w:hint="cs"/>
          <w:sz w:val="32"/>
          <w:szCs w:val="32"/>
          <w:rtl/>
        </w:rPr>
        <w:t>ي</w:t>
      </w:r>
      <w:r w:rsidRPr="00606B43">
        <w:rPr>
          <w:rFonts w:hint="cs"/>
          <w:sz w:val="32"/>
          <w:szCs w:val="32"/>
          <w:rtl/>
        </w:rPr>
        <w:t xml:space="preserve"> تقوم بها المرأة هي أفعال قانونية وشرعية تهدف للتأثير على الآخرين أو أفعالهم</w:t>
      </w:r>
      <w:r w:rsidRPr="00606B43">
        <w:rPr>
          <w:rStyle w:val="a4"/>
          <w:sz w:val="32"/>
          <w:szCs w:val="32"/>
          <w:rtl/>
        </w:rPr>
        <w:footnoteReference w:id="566"/>
      </w:r>
      <w:r w:rsidRPr="00606B43">
        <w:rPr>
          <w:rFonts w:hint="cs"/>
          <w:sz w:val="32"/>
          <w:szCs w:val="32"/>
          <w:rtl/>
        </w:rPr>
        <w:t xml:space="preserve">. فالقرآن يقرر أن: </w:t>
      </w:r>
      <w:r w:rsidR="00586C2B">
        <w:rPr>
          <w:rFonts w:ascii="Simplified Arabic" w:hAnsi="Simplified Arabic" w:cs="Simplified Arabic"/>
          <w:sz w:val="32"/>
          <w:szCs w:val="32"/>
          <w:rtl/>
        </w:rPr>
        <w:t>﴿</w:t>
      </w:r>
      <w:r w:rsidRPr="00606B43">
        <w:rPr>
          <w:sz w:val="32"/>
          <w:szCs w:val="32"/>
          <w:rtl/>
        </w:rPr>
        <w:t>مَنْ</w:t>
      </w:r>
      <w:r w:rsidRPr="00606B43">
        <w:rPr>
          <w:sz w:val="32"/>
          <w:szCs w:val="32"/>
        </w:rPr>
        <w:t xml:space="preserve"> </w:t>
      </w:r>
      <w:r w:rsidRPr="00606B43">
        <w:rPr>
          <w:sz w:val="32"/>
          <w:szCs w:val="32"/>
          <w:rtl/>
        </w:rPr>
        <w:t>عَمِلَ</w:t>
      </w:r>
      <w:r w:rsidRPr="00606B43">
        <w:rPr>
          <w:sz w:val="32"/>
          <w:szCs w:val="32"/>
        </w:rPr>
        <w:t xml:space="preserve"> </w:t>
      </w:r>
      <w:r w:rsidRPr="00606B43">
        <w:rPr>
          <w:sz w:val="32"/>
          <w:szCs w:val="32"/>
          <w:rtl/>
        </w:rPr>
        <w:t>سَيِّئَةً</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يُجْزَى</w:t>
      </w:r>
      <w:r w:rsidRPr="00606B43">
        <w:rPr>
          <w:sz w:val="32"/>
          <w:szCs w:val="32"/>
        </w:rPr>
        <w:t xml:space="preserve"> </w:t>
      </w:r>
      <w:r w:rsidRPr="00606B43">
        <w:rPr>
          <w:sz w:val="32"/>
          <w:szCs w:val="32"/>
          <w:rtl/>
        </w:rPr>
        <w:t>إِلَّا</w:t>
      </w:r>
      <w:r w:rsidRPr="00606B43">
        <w:rPr>
          <w:sz w:val="32"/>
          <w:szCs w:val="32"/>
        </w:rPr>
        <w:t xml:space="preserve"> </w:t>
      </w:r>
      <w:r w:rsidRPr="00606B43">
        <w:rPr>
          <w:sz w:val="32"/>
          <w:szCs w:val="32"/>
          <w:rtl/>
        </w:rPr>
        <w:t>مِثْلَهَا</w:t>
      </w:r>
      <w:r w:rsidRPr="00606B43">
        <w:rPr>
          <w:rFonts w:hint="cs"/>
          <w:sz w:val="32"/>
          <w:szCs w:val="32"/>
          <w:rtl/>
        </w:rPr>
        <w:t xml:space="preserve"> </w:t>
      </w:r>
      <w:r w:rsidRPr="00606B43">
        <w:rPr>
          <w:sz w:val="32"/>
          <w:szCs w:val="32"/>
          <w:rtl/>
        </w:rPr>
        <w:t>وَمَنْ</w:t>
      </w:r>
      <w:r w:rsidRPr="00606B43">
        <w:rPr>
          <w:sz w:val="32"/>
          <w:szCs w:val="32"/>
        </w:rPr>
        <w:t xml:space="preserve"> </w:t>
      </w:r>
      <w:r w:rsidRPr="00606B43">
        <w:rPr>
          <w:sz w:val="32"/>
          <w:szCs w:val="32"/>
          <w:rtl/>
        </w:rPr>
        <w:t>عَمِلَ</w:t>
      </w:r>
      <w:r w:rsidRPr="00606B43">
        <w:rPr>
          <w:sz w:val="32"/>
          <w:szCs w:val="32"/>
        </w:rPr>
        <w:t xml:space="preserve"> </w:t>
      </w:r>
      <w:r w:rsidRPr="00606B43">
        <w:rPr>
          <w:sz w:val="32"/>
          <w:szCs w:val="32"/>
          <w:rtl/>
        </w:rPr>
        <w:t>صَالِحًا</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ذَكَرٍ</w:t>
      </w:r>
      <w:r w:rsidRPr="00606B43">
        <w:rPr>
          <w:sz w:val="32"/>
          <w:szCs w:val="32"/>
        </w:rPr>
        <w:t xml:space="preserve"> </w:t>
      </w:r>
      <w:r w:rsidRPr="00606B43">
        <w:rPr>
          <w:sz w:val="32"/>
          <w:szCs w:val="32"/>
          <w:rtl/>
        </w:rPr>
        <w:t>أَوْ</w:t>
      </w:r>
      <w:r w:rsidRPr="00606B43">
        <w:rPr>
          <w:sz w:val="32"/>
          <w:szCs w:val="32"/>
        </w:rPr>
        <w:t xml:space="preserve"> </w:t>
      </w:r>
      <w:r w:rsidRPr="00606B43">
        <w:rPr>
          <w:sz w:val="32"/>
          <w:szCs w:val="32"/>
          <w:rtl/>
        </w:rPr>
        <w:t>أُنثَى</w:t>
      </w:r>
      <w:r w:rsidRPr="00606B43">
        <w:rPr>
          <w:sz w:val="32"/>
          <w:szCs w:val="32"/>
        </w:rPr>
        <w:t xml:space="preserve"> </w:t>
      </w:r>
      <w:r w:rsidRPr="00606B43">
        <w:rPr>
          <w:sz w:val="32"/>
          <w:szCs w:val="32"/>
          <w:rtl/>
        </w:rPr>
        <w:t>وَهُوَ</w:t>
      </w:r>
      <w:r w:rsidRPr="00606B43">
        <w:rPr>
          <w:sz w:val="32"/>
          <w:szCs w:val="32"/>
        </w:rPr>
        <w:t xml:space="preserve"> </w:t>
      </w:r>
      <w:r w:rsidRPr="00606B43">
        <w:rPr>
          <w:sz w:val="32"/>
          <w:szCs w:val="32"/>
          <w:rtl/>
        </w:rPr>
        <w:t>مُؤْمِنٌ</w:t>
      </w:r>
      <w:r w:rsidRPr="00606B43">
        <w:rPr>
          <w:rFonts w:hint="cs"/>
          <w:sz w:val="32"/>
          <w:szCs w:val="32"/>
          <w:rtl/>
        </w:rPr>
        <w:t xml:space="preserve"> </w:t>
      </w:r>
      <w:r w:rsidRPr="00606B43">
        <w:rPr>
          <w:sz w:val="32"/>
          <w:szCs w:val="32"/>
          <w:rtl/>
        </w:rPr>
        <w:t>فَأُوْلَئِكَ</w:t>
      </w:r>
      <w:r w:rsidRPr="00606B43">
        <w:rPr>
          <w:sz w:val="32"/>
          <w:szCs w:val="32"/>
        </w:rPr>
        <w:t xml:space="preserve"> </w:t>
      </w:r>
      <w:r w:rsidRPr="00606B43">
        <w:rPr>
          <w:sz w:val="32"/>
          <w:szCs w:val="32"/>
          <w:rtl/>
        </w:rPr>
        <w:t>يَدْخُلُونَ</w:t>
      </w:r>
      <w:r w:rsidRPr="00606B43">
        <w:rPr>
          <w:sz w:val="32"/>
          <w:szCs w:val="32"/>
        </w:rPr>
        <w:t xml:space="preserve"> </w:t>
      </w:r>
      <w:r w:rsidRPr="00606B43">
        <w:rPr>
          <w:sz w:val="32"/>
          <w:szCs w:val="32"/>
          <w:rtl/>
        </w:rPr>
        <w:t>الْجَنَّةَ</w:t>
      </w:r>
      <w:r w:rsidRPr="00606B43">
        <w:rPr>
          <w:sz w:val="32"/>
          <w:szCs w:val="32"/>
        </w:rPr>
        <w:t xml:space="preserve"> </w:t>
      </w:r>
      <w:r w:rsidRPr="00606B43">
        <w:rPr>
          <w:sz w:val="32"/>
          <w:szCs w:val="32"/>
          <w:rtl/>
        </w:rPr>
        <w:t>يُرْزَقُونَ</w:t>
      </w:r>
      <w:r w:rsidRPr="00606B43">
        <w:rPr>
          <w:sz w:val="32"/>
          <w:szCs w:val="32"/>
        </w:rPr>
        <w:t xml:space="preserve"> </w:t>
      </w:r>
      <w:r w:rsidRPr="00606B43">
        <w:rPr>
          <w:sz w:val="32"/>
          <w:szCs w:val="32"/>
          <w:rtl/>
        </w:rPr>
        <w:t>فِيهَا</w:t>
      </w:r>
      <w:r w:rsidRPr="00606B43">
        <w:rPr>
          <w:sz w:val="32"/>
          <w:szCs w:val="32"/>
        </w:rPr>
        <w:t xml:space="preserve"> </w:t>
      </w:r>
      <w:r w:rsidRPr="00606B43">
        <w:rPr>
          <w:sz w:val="32"/>
          <w:szCs w:val="32"/>
          <w:rtl/>
        </w:rPr>
        <w:t>بِغَيْرِ</w:t>
      </w:r>
      <w:r w:rsidRPr="00606B43">
        <w:rPr>
          <w:sz w:val="32"/>
          <w:szCs w:val="32"/>
        </w:rPr>
        <w:t xml:space="preserve"> </w:t>
      </w:r>
      <w:r w:rsidRPr="00606B43">
        <w:rPr>
          <w:sz w:val="32"/>
          <w:szCs w:val="32"/>
          <w:rtl/>
        </w:rPr>
        <w:t>حِسَابٍ</w:t>
      </w:r>
      <w:r w:rsidR="00586C2B">
        <w:rPr>
          <w:rFonts w:ascii="Simplified Arabic" w:hAnsi="Simplified Arabic" w:cs="Simplified Arabic"/>
          <w:sz w:val="32"/>
          <w:szCs w:val="32"/>
          <w:rtl/>
        </w:rPr>
        <w:t>﴾</w:t>
      </w:r>
      <w:r w:rsidRPr="00606B43">
        <w:rPr>
          <w:rFonts w:hint="cs"/>
          <w:sz w:val="32"/>
          <w:szCs w:val="32"/>
          <w:rtl/>
        </w:rPr>
        <w:t xml:space="preserve"> (غافر</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40).</w:t>
      </w:r>
    </w:p>
    <w:p w:rsidR="00D139AB" w:rsidRPr="00606B43" w:rsidRDefault="00D139AB" w:rsidP="00586C2B">
      <w:pPr>
        <w:pStyle w:val="a5"/>
        <w:spacing w:line="360" w:lineRule="auto"/>
        <w:rPr>
          <w:sz w:val="32"/>
          <w:szCs w:val="32"/>
          <w:rtl/>
        </w:rPr>
      </w:pPr>
      <w:r w:rsidRPr="00606B43">
        <w:rPr>
          <w:rFonts w:hint="cs"/>
          <w:sz w:val="32"/>
          <w:szCs w:val="32"/>
          <w:rtl/>
        </w:rPr>
        <w:t xml:space="preserve">ومثله قوله تعالى: </w:t>
      </w:r>
      <w:r w:rsidR="00586C2B">
        <w:rPr>
          <w:rFonts w:ascii="Simplified Arabic" w:hAnsi="Simplified Arabic" w:cs="Simplified Arabic"/>
          <w:sz w:val="32"/>
          <w:szCs w:val="32"/>
          <w:rtl/>
        </w:rPr>
        <w:t>﴿</w:t>
      </w:r>
      <w:r w:rsidRPr="00606B43">
        <w:rPr>
          <w:sz w:val="32"/>
          <w:szCs w:val="32"/>
          <w:rtl/>
        </w:rPr>
        <w:t>وَمَن</w:t>
      </w:r>
      <w:r w:rsidRPr="00606B43">
        <w:rPr>
          <w:rFonts w:hint="cs"/>
          <w:sz w:val="32"/>
          <w:szCs w:val="32"/>
          <w:rtl/>
        </w:rPr>
        <w:t xml:space="preserve"> </w:t>
      </w:r>
      <w:r w:rsidRPr="00606B43">
        <w:rPr>
          <w:sz w:val="32"/>
          <w:szCs w:val="32"/>
          <w:rtl/>
        </w:rPr>
        <w:t>يَعْمَلْ</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الصَّالِحَاتَ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ذَكَرٍ</w:t>
      </w:r>
      <w:r w:rsidRPr="00606B43">
        <w:rPr>
          <w:sz w:val="32"/>
          <w:szCs w:val="32"/>
        </w:rPr>
        <w:t xml:space="preserve"> </w:t>
      </w:r>
      <w:r w:rsidRPr="00606B43">
        <w:rPr>
          <w:sz w:val="32"/>
          <w:szCs w:val="32"/>
          <w:rtl/>
        </w:rPr>
        <w:t>أَوْ</w:t>
      </w:r>
      <w:r w:rsidRPr="00606B43">
        <w:rPr>
          <w:sz w:val="32"/>
          <w:szCs w:val="32"/>
        </w:rPr>
        <w:t xml:space="preserve"> </w:t>
      </w:r>
      <w:r w:rsidRPr="00606B43">
        <w:rPr>
          <w:sz w:val="32"/>
          <w:szCs w:val="32"/>
          <w:rtl/>
        </w:rPr>
        <w:t>أُنثَى</w:t>
      </w:r>
      <w:r w:rsidRPr="00606B43">
        <w:rPr>
          <w:sz w:val="32"/>
          <w:szCs w:val="32"/>
        </w:rPr>
        <w:t xml:space="preserve"> </w:t>
      </w:r>
      <w:r w:rsidRPr="00606B43">
        <w:rPr>
          <w:sz w:val="32"/>
          <w:szCs w:val="32"/>
          <w:rtl/>
        </w:rPr>
        <w:t>وَهُوَ</w:t>
      </w:r>
      <w:r w:rsidRPr="00606B43">
        <w:rPr>
          <w:sz w:val="32"/>
          <w:szCs w:val="32"/>
        </w:rPr>
        <w:t xml:space="preserve"> </w:t>
      </w:r>
      <w:r w:rsidRPr="00606B43">
        <w:rPr>
          <w:sz w:val="32"/>
          <w:szCs w:val="32"/>
          <w:rtl/>
        </w:rPr>
        <w:t>مُؤْمِنٌ</w:t>
      </w:r>
      <w:r w:rsidRPr="00606B43">
        <w:rPr>
          <w:rFonts w:hint="cs"/>
          <w:sz w:val="32"/>
          <w:szCs w:val="32"/>
          <w:rtl/>
        </w:rPr>
        <w:t xml:space="preserve"> </w:t>
      </w:r>
      <w:r w:rsidRPr="00606B43">
        <w:rPr>
          <w:sz w:val="32"/>
          <w:szCs w:val="32"/>
          <w:rtl/>
        </w:rPr>
        <w:t>فَأُوْلَـئِكَ</w:t>
      </w:r>
      <w:r w:rsidRPr="00606B43">
        <w:rPr>
          <w:sz w:val="32"/>
          <w:szCs w:val="32"/>
        </w:rPr>
        <w:t xml:space="preserve"> </w:t>
      </w:r>
      <w:r w:rsidRPr="00606B43">
        <w:rPr>
          <w:sz w:val="32"/>
          <w:szCs w:val="32"/>
          <w:rtl/>
        </w:rPr>
        <w:t>يَدْخُلُونَ</w:t>
      </w:r>
      <w:r w:rsidRPr="00606B43">
        <w:rPr>
          <w:sz w:val="32"/>
          <w:szCs w:val="32"/>
        </w:rPr>
        <w:t xml:space="preserve"> </w:t>
      </w:r>
      <w:r w:rsidRPr="00606B43">
        <w:rPr>
          <w:sz w:val="32"/>
          <w:szCs w:val="32"/>
          <w:rtl/>
        </w:rPr>
        <w:t>الْجَنَّةَ</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يُظْلَمُونَ</w:t>
      </w:r>
      <w:r w:rsidRPr="00606B43">
        <w:rPr>
          <w:sz w:val="32"/>
          <w:szCs w:val="32"/>
        </w:rPr>
        <w:t xml:space="preserve"> </w:t>
      </w:r>
      <w:r w:rsidRPr="00606B43">
        <w:rPr>
          <w:sz w:val="32"/>
          <w:szCs w:val="32"/>
          <w:rtl/>
        </w:rPr>
        <w:t>نَقِيرًا</w:t>
      </w:r>
      <w:r w:rsidR="00586C2B">
        <w:rPr>
          <w:rFonts w:ascii="Simplified Arabic" w:hAnsi="Simplified Arabic" w:cs="Simplified Arabic"/>
          <w:sz w:val="32"/>
          <w:szCs w:val="32"/>
          <w:rtl/>
        </w:rPr>
        <w:t>﴾</w:t>
      </w:r>
      <w:r w:rsidRPr="00606B43">
        <w:rPr>
          <w:rFonts w:hint="cs"/>
          <w:sz w:val="32"/>
          <w:szCs w:val="32"/>
          <w:rtl/>
        </w:rPr>
        <w:t xml:space="preserve"> (النساء</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124).</w:t>
      </w:r>
    </w:p>
    <w:p w:rsidR="00D139AB" w:rsidRPr="00606B43" w:rsidRDefault="00D139AB" w:rsidP="00B81E83">
      <w:pPr>
        <w:pStyle w:val="a5"/>
        <w:spacing w:line="360" w:lineRule="auto"/>
        <w:rPr>
          <w:sz w:val="32"/>
          <w:szCs w:val="32"/>
          <w:rtl/>
        </w:rPr>
      </w:pPr>
      <w:r w:rsidRPr="00606B43">
        <w:rPr>
          <w:rFonts w:hint="cs"/>
          <w:sz w:val="32"/>
          <w:szCs w:val="32"/>
          <w:rtl/>
        </w:rPr>
        <w:t xml:space="preserve">وقال الخطابي في شرح الحديث: </w:t>
      </w:r>
      <w:r w:rsidR="00586C2B">
        <w:rPr>
          <w:rFonts w:ascii="Adobe Caslon Pro" w:hAnsi="Adobe Caslon Pro"/>
          <w:sz w:val="32"/>
          <w:szCs w:val="32"/>
          <w:rtl/>
        </w:rPr>
        <w:t>«</w:t>
      </w:r>
      <w:r w:rsidRPr="00586C2B">
        <w:rPr>
          <w:rFonts w:hint="cs"/>
          <w:b/>
          <w:bCs/>
          <w:sz w:val="32"/>
          <w:szCs w:val="32"/>
          <w:rtl/>
        </w:rPr>
        <w:t>إنما النساء شقائق الرجال</w:t>
      </w:r>
      <w:r w:rsidR="00586C2B">
        <w:rPr>
          <w:rFonts w:ascii="Adobe Caslon Pro" w:hAnsi="Adobe Caslon Pro"/>
          <w:sz w:val="32"/>
          <w:szCs w:val="32"/>
          <w:rtl/>
        </w:rPr>
        <w:t>»</w:t>
      </w:r>
      <w:r w:rsidRPr="00606B43">
        <w:rPr>
          <w:rStyle w:val="a4"/>
          <w:sz w:val="32"/>
          <w:szCs w:val="32"/>
          <w:rtl/>
        </w:rPr>
        <w:footnoteReference w:id="567"/>
      </w:r>
      <w:r w:rsidR="00B81E83">
        <w:rPr>
          <w:rFonts w:hint="cs"/>
          <w:sz w:val="32"/>
          <w:szCs w:val="32"/>
          <w:rtl/>
        </w:rPr>
        <w:t>،</w:t>
      </w:r>
      <w:r w:rsidRPr="00606B43">
        <w:rPr>
          <w:rFonts w:hint="cs"/>
          <w:sz w:val="32"/>
          <w:szCs w:val="32"/>
          <w:rtl/>
        </w:rPr>
        <w:t xml:space="preserve"> أي</w:t>
      </w:r>
      <w:r w:rsidR="00B81E83">
        <w:rPr>
          <w:rFonts w:hint="cs"/>
          <w:sz w:val="32"/>
          <w:szCs w:val="32"/>
          <w:rtl/>
        </w:rPr>
        <w:t>:</w:t>
      </w:r>
      <w:r w:rsidRPr="00606B43">
        <w:rPr>
          <w:rFonts w:hint="cs"/>
          <w:sz w:val="32"/>
          <w:szCs w:val="32"/>
          <w:rtl/>
        </w:rPr>
        <w:t xml:space="preserve"> نظائرهم وأمثالهم في الخلق والط</w:t>
      </w:r>
      <w:r w:rsidR="00EC27B1">
        <w:rPr>
          <w:rFonts w:hint="cs"/>
          <w:sz w:val="32"/>
          <w:szCs w:val="32"/>
          <w:rtl/>
        </w:rPr>
        <w:t>باع، فكأنهن شق</w:t>
      </w:r>
      <w:r w:rsidRPr="00606B43">
        <w:rPr>
          <w:rFonts w:hint="cs"/>
          <w:sz w:val="32"/>
          <w:szCs w:val="32"/>
          <w:rtl/>
        </w:rPr>
        <w:t>قن من الرجال</w:t>
      </w:r>
      <w:r w:rsidRPr="00606B43">
        <w:rPr>
          <w:rStyle w:val="a4"/>
          <w:sz w:val="32"/>
          <w:szCs w:val="32"/>
          <w:rtl/>
        </w:rPr>
        <w:footnoteReference w:id="568"/>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2 ـ</w:t>
      </w:r>
      <w:r w:rsidR="00EB58B6" w:rsidRPr="00606B43">
        <w:rPr>
          <w:rFonts w:hint="cs"/>
          <w:b/>
          <w:bCs/>
          <w:sz w:val="32"/>
          <w:szCs w:val="32"/>
          <w:rtl/>
        </w:rPr>
        <w:t xml:space="preserve"> </w:t>
      </w:r>
      <w:r w:rsidRPr="00606B43">
        <w:rPr>
          <w:rFonts w:hint="cs"/>
          <w:b/>
          <w:bCs/>
          <w:sz w:val="32"/>
          <w:szCs w:val="32"/>
          <w:rtl/>
        </w:rPr>
        <w:t>خديجة بنت خويلد رضي الله عنها ناصحة ومعينة:</w:t>
      </w:r>
    </w:p>
    <w:p w:rsidR="00D139AB" w:rsidRPr="00606B43" w:rsidRDefault="00D139AB" w:rsidP="00B81E83">
      <w:pPr>
        <w:pStyle w:val="a5"/>
        <w:spacing w:line="360" w:lineRule="auto"/>
        <w:rPr>
          <w:sz w:val="32"/>
          <w:szCs w:val="32"/>
          <w:rtl/>
        </w:rPr>
      </w:pPr>
      <w:r w:rsidRPr="00606B43">
        <w:rPr>
          <w:rFonts w:hint="cs"/>
          <w:sz w:val="32"/>
          <w:szCs w:val="32"/>
          <w:rtl/>
        </w:rPr>
        <w:t xml:space="preserve">فهذه خديجة رضي الله عنها تتلقى رسول الله صلى الله عليه وسلم أول ما نزل عليه الوحي، وقد جاء إليها قائلاً: </w:t>
      </w:r>
      <w:r w:rsidR="00B81E83">
        <w:rPr>
          <w:rFonts w:ascii="Adobe Caslon Pro" w:hAnsi="Adobe Caslon Pro"/>
          <w:sz w:val="32"/>
          <w:szCs w:val="32"/>
          <w:rtl/>
        </w:rPr>
        <w:t>«</w:t>
      </w:r>
      <w:r w:rsidRPr="00EC27B1">
        <w:rPr>
          <w:rFonts w:hint="cs"/>
          <w:b/>
          <w:bCs/>
          <w:sz w:val="32"/>
          <w:szCs w:val="32"/>
          <w:rtl/>
        </w:rPr>
        <w:t>زملوني زملوني</w:t>
      </w:r>
      <w:r w:rsidR="00B81E83">
        <w:rPr>
          <w:rFonts w:ascii="Adobe Caslon Pro" w:hAnsi="Adobe Caslon Pro"/>
          <w:sz w:val="32"/>
          <w:szCs w:val="32"/>
          <w:rtl/>
        </w:rPr>
        <w:t>»</w:t>
      </w:r>
      <w:r w:rsidRPr="00606B43">
        <w:rPr>
          <w:rFonts w:hint="cs"/>
          <w:sz w:val="32"/>
          <w:szCs w:val="32"/>
          <w:rtl/>
        </w:rPr>
        <w:t>، فزملوه حتى ذهب عنه الروع، فقال لخديجة وأخبرها الخبر</w:t>
      </w:r>
      <w:r w:rsidR="00EC27B1">
        <w:rPr>
          <w:rFonts w:hint="cs"/>
          <w:sz w:val="32"/>
          <w:szCs w:val="32"/>
          <w:rtl/>
        </w:rPr>
        <w:t xml:space="preserve">: </w:t>
      </w:r>
      <w:r w:rsidR="00B81E83">
        <w:rPr>
          <w:rFonts w:ascii="Adobe Caslon Pro" w:hAnsi="Adobe Caslon Pro"/>
          <w:sz w:val="32"/>
          <w:szCs w:val="32"/>
          <w:rtl/>
        </w:rPr>
        <w:t>«</w:t>
      </w:r>
      <w:r w:rsidRPr="00B81E83">
        <w:rPr>
          <w:rFonts w:hint="cs"/>
          <w:b/>
          <w:bCs/>
          <w:sz w:val="32"/>
          <w:szCs w:val="32"/>
          <w:rtl/>
        </w:rPr>
        <w:t>لقد خشيت على نفسي</w:t>
      </w:r>
      <w:r w:rsidR="00B81E83">
        <w:rPr>
          <w:rFonts w:ascii="Adobe Caslon Pro" w:hAnsi="Adobe Caslon Pro"/>
          <w:sz w:val="32"/>
          <w:szCs w:val="32"/>
          <w:rtl/>
        </w:rPr>
        <w:t>»</w:t>
      </w:r>
      <w:r w:rsidRPr="00606B43">
        <w:rPr>
          <w:rFonts w:hint="cs"/>
          <w:sz w:val="32"/>
          <w:szCs w:val="32"/>
          <w:rtl/>
        </w:rPr>
        <w:t>، فقالت خديجة: كلا والله ما يخزيك الله أبداً إنك لتصل الرحم وتحمل الكل ـ تنفق على الضعيف وتكسب المعدوم ـ تعطي الناس ما لا يجدونه، تقري الضعيف وتعين على نوائب الحق</w:t>
      </w:r>
      <w:r w:rsidRPr="00606B43">
        <w:rPr>
          <w:rStyle w:val="a4"/>
          <w:sz w:val="32"/>
          <w:szCs w:val="32"/>
          <w:rtl/>
        </w:rPr>
        <w:footnoteReference w:id="569"/>
      </w:r>
      <w:r w:rsidRPr="00606B43">
        <w:rPr>
          <w:rFonts w:hint="cs"/>
          <w:sz w:val="32"/>
          <w:szCs w:val="32"/>
          <w:rtl/>
        </w:rPr>
        <w:t>، فانطلقت به خديجة حتى أتت به ورقة بن نوفل</w:t>
      </w:r>
      <w:r w:rsidRPr="00606B43">
        <w:rPr>
          <w:rStyle w:val="a4"/>
          <w:sz w:val="32"/>
          <w:szCs w:val="32"/>
          <w:rtl/>
        </w:rPr>
        <w:footnoteReference w:id="57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ماذا نعد هذا العمل هل هو اجتماعي أم عمل سياسي؟ وهل عاتب النبي صلى الله عليه وسلم خديجة على تدخلها في مثل هذا الأمر؟ لا وإنما الوارد أنه صلى الله عليه وسلم شكر لها هذا الصنيع ومثله كثير، ولم ينسه أبداً حتى أحزن ذلك عائشة فكان ردُّ النبي صلى الله عليه وسلم ردّ شكر للجميل، ففي المسند عن أحمد قالت عائشة: كان النبي صلى الله عليه وسلم إذا ذكر خديجة أثنى عليها فأحسن الثناء، قالت: فغرت يوماً فقلت: ما أكثر ما تذكرها حمراء الشدق، قد أبدلك الله عز وجل بها خيراً منها، قال: </w:t>
      </w:r>
      <w:r w:rsidR="00B81E83">
        <w:rPr>
          <w:rFonts w:ascii="Adobe Caslon Pro" w:hAnsi="Adobe Caslon Pro"/>
          <w:sz w:val="32"/>
          <w:szCs w:val="32"/>
          <w:rtl/>
        </w:rPr>
        <w:t>«</w:t>
      </w:r>
      <w:r w:rsidRPr="00B81E83">
        <w:rPr>
          <w:rFonts w:hint="cs"/>
          <w:b/>
          <w:bCs/>
          <w:sz w:val="32"/>
          <w:szCs w:val="32"/>
          <w:rtl/>
        </w:rPr>
        <w:t>ما أبدلني الله عز وجل خيراً منها، قد آمنت بي إذ كفر بي الناس وصدقتني إذ كذبني الناس وواستني بمالها إذ حرمني الناس ورزقني الله عز وجل ولدها إذ حرمني أولاد النساء</w:t>
      </w:r>
      <w:r w:rsidR="00B81E83">
        <w:rPr>
          <w:rFonts w:ascii="Adobe Caslon Pro" w:hAnsi="Adobe Caslon Pro"/>
          <w:sz w:val="32"/>
          <w:szCs w:val="32"/>
          <w:rtl/>
        </w:rPr>
        <w:t>»</w:t>
      </w:r>
      <w:r w:rsidRPr="00606B43">
        <w:rPr>
          <w:rStyle w:val="a4"/>
          <w:sz w:val="32"/>
          <w:szCs w:val="32"/>
          <w:rtl/>
        </w:rPr>
        <w:footnoteReference w:id="57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w:t>
      </w:r>
      <w:r w:rsidR="00227195">
        <w:rPr>
          <w:rFonts w:hint="cs"/>
          <w:b/>
          <w:bCs/>
          <w:sz w:val="32"/>
          <w:szCs w:val="32"/>
          <w:rtl/>
        </w:rPr>
        <w:t xml:space="preserve"> </w:t>
      </w:r>
      <w:r w:rsidRPr="00606B43">
        <w:rPr>
          <w:rFonts w:hint="cs"/>
          <w:b/>
          <w:bCs/>
          <w:sz w:val="32"/>
          <w:szCs w:val="32"/>
          <w:rtl/>
        </w:rPr>
        <w:t>ـ المرأة ناخ</w:t>
      </w:r>
      <w:r w:rsidR="00227195">
        <w:rPr>
          <w:rFonts w:hint="cs"/>
          <w:b/>
          <w:bCs/>
          <w:sz w:val="32"/>
          <w:szCs w:val="32"/>
          <w:rtl/>
        </w:rPr>
        <w:t>ِ</w:t>
      </w:r>
      <w:r w:rsidRPr="00606B43">
        <w:rPr>
          <w:rFonts w:hint="cs"/>
          <w:b/>
          <w:bCs/>
          <w:sz w:val="32"/>
          <w:szCs w:val="32"/>
          <w:rtl/>
        </w:rPr>
        <w:t>بة وم</w:t>
      </w:r>
      <w:r w:rsidR="00227195">
        <w:rPr>
          <w:rFonts w:hint="cs"/>
          <w:b/>
          <w:bCs/>
          <w:sz w:val="32"/>
          <w:szCs w:val="32"/>
          <w:rtl/>
        </w:rPr>
        <w:t>ُ</w:t>
      </w:r>
      <w:r w:rsidRPr="00606B43">
        <w:rPr>
          <w:rFonts w:hint="cs"/>
          <w:b/>
          <w:bCs/>
          <w:sz w:val="32"/>
          <w:szCs w:val="32"/>
          <w:rtl/>
        </w:rPr>
        <w:t>نتخ</w:t>
      </w:r>
      <w:r w:rsidR="00227195">
        <w:rPr>
          <w:rFonts w:hint="cs"/>
          <w:b/>
          <w:bCs/>
          <w:sz w:val="32"/>
          <w:szCs w:val="32"/>
          <w:rtl/>
        </w:rPr>
        <w:t>َ</w:t>
      </w:r>
      <w:r w:rsidRPr="00606B43">
        <w:rPr>
          <w:rFonts w:hint="cs"/>
          <w:b/>
          <w:bCs/>
          <w:sz w:val="32"/>
          <w:szCs w:val="32"/>
          <w:rtl/>
        </w:rPr>
        <w:t>بة:</w:t>
      </w:r>
    </w:p>
    <w:p w:rsidR="00227195" w:rsidRDefault="00D139AB" w:rsidP="00227195">
      <w:pPr>
        <w:pStyle w:val="a5"/>
        <w:spacing w:line="360" w:lineRule="auto"/>
        <w:rPr>
          <w:sz w:val="32"/>
          <w:szCs w:val="32"/>
          <w:rtl/>
        </w:rPr>
      </w:pPr>
      <w:r w:rsidRPr="00606B43">
        <w:rPr>
          <w:rFonts w:hint="cs"/>
          <w:sz w:val="32"/>
          <w:szCs w:val="32"/>
          <w:rtl/>
        </w:rPr>
        <w:t xml:space="preserve">إن النص الصريح الصحيح جاء بجواز ممارسة المرأة ناخبة ومنتخبة مرشحة مدلية بصوتها ونائبة عن الشعب والدليل هو ما كان في بيعة العقبة إذ قال النبي صلى الله عليه وسلم للأنصار: </w:t>
      </w:r>
      <w:r w:rsidR="00B81E83">
        <w:rPr>
          <w:rFonts w:ascii="Adobe Caslon Pro" w:hAnsi="Adobe Caslon Pro"/>
          <w:sz w:val="32"/>
          <w:szCs w:val="32"/>
          <w:rtl/>
        </w:rPr>
        <w:t>«</w:t>
      </w:r>
      <w:r w:rsidRPr="00B81E83">
        <w:rPr>
          <w:rFonts w:hint="cs"/>
          <w:b/>
          <w:bCs/>
          <w:sz w:val="32"/>
          <w:szCs w:val="32"/>
          <w:rtl/>
        </w:rPr>
        <w:t>أخرجوا إلي منكم اثني عشر نقيباً يكونون على قومهم</w:t>
      </w:r>
      <w:r w:rsidR="00B81E83">
        <w:rPr>
          <w:rFonts w:ascii="Adobe Caslon Pro" w:hAnsi="Adobe Caslon Pro"/>
          <w:sz w:val="32"/>
          <w:szCs w:val="32"/>
          <w:rtl/>
        </w:rPr>
        <w:t>»</w:t>
      </w:r>
      <w:r w:rsidRPr="00606B43">
        <w:rPr>
          <w:rFonts w:hint="cs"/>
          <w:sz w:val="32"/>
          <w:szCs w:val="32"/>
          <w:rtl/>
        </w:rPr>
        <w:t>، فأخرجوا منهم اثني عشر نقيباً تسعة من الخزرج وثلاثة من الأوس</w:t>
      </w:r>
      <w:r w:rsidRPr="00606B43">
        <w:rPr>
          <w:rStyle w:val="a4"/>
          <w:sz w:val="32"/>
          <w:szCs w:val="32"/>
          <w:rtl/>
        </w:rPr>
        <w:footnoteReference w:id="572"/>
      </w:r>
      <w:r w:rsidR="00227195">
        <w:rPr>
          <w:rFonts w:hint="cs"/>
          <w:sz w:val="32"/>
          <w:szCs w:val="32"/>
          <w:rtl/>
        </w:rPr>
        <w:t>.</w:t>
      </w:r>
    </w:p>
    <w:p w:rsidR="00D139AB" w:rsidRPr="00606B43" w:rsidRDefault="00D139AB" w:rsidP="00227195">
      <w:pPr>
        <w:pStyle w:val="a5"/>
        <w:spacing w:line="360" w:lineRule="auto"/>
        <w:rPr>
          <w:sz w:val="32"/>
          <w:szCs w:val="32"/>
          <w:rtl/>
        </w:rPr>
      </w:pPr>
      <w:r w:rsidRPr="00606B43">
        <w:rPr>
          <w:rFonts w:hint="cs"/>
          <w:sz w:val="32"/>
          <w:szCs w:val="32"/>
          <w:rtl/>
        </w:rPr>
        <w:t>السؤال هنا: ألم يكن في القوم نساء؟</w:t>
      </w:r>
      <w:r w:rsidR="00227195">
        <w:rPr>
          <w:rFonts w:hint="cs"/>
          <w:sz w:val="32"/>
          <w:szCs w:val="32"/>
          <w:rtl/>
        </w:rPr>
        <w:t>.</w:t>
      </w:r>
      <w:r w:rsidRPr="00606B43">
        <w:rPr>
          <w:rFonts w:hint="cs"/>
          <w:sz w:val="32"/>
          <w:szCs w:val="32"/>
          <w:rtl/>
        </w:rPr>
        <w:t xml:space="preserve"> والجواب</w:t>
      </w:r>
      <w:r w:rsidR="00B81E83">
        <w:rPr>
          <w:rFonts w:hint="cs"/>
          <w:sz w:val="32"/>
          <w:szCs w:val="32"/>
          <w:rtl/>
        </w:rPr>
        <w:t>:</w:t>
      </w:r>
      <w:r w:rsidRPr="00606B43">
        <w:rPr>
          <w:rFonts w:hint="cs"/>
          <w:sz w:val="32"/>
          <w:szCs w:val="32"/>
          <w:rtl/>
        </w:rPr>
        <w:t xml:space="preserve"> نعم.</w:t>
      </w:r>
    </w:p>
    <w:p w:rsidR="00D139AB" w:rsidRPr="00606B43" w:rsidRDefault="00D139AB" w:rsidP="00606B43">
      <w:pPr>
        <w:pStyle w:val="a5"/>
        <w:spacing w:line="360" w:lineRule="auto"/>
        <w:rPr>
          <w:sz w:val="32"/>
          <w:szCs w:val="32"/>
          <w:rtl/>
        </w:rPr>
      </w:pPr>
      <w:r w:rsidRPr="00606B43">
        <w:rPr>
          <w:rFonts w:hint="cs"/>
          <w:sz w:val="32"/>
          <w:szCs w:val="32"/>
          <w:rtl/>
        </w:rPr>
        <w:t>السؤال الثاني: هل استثنى النبي صلى الله عليه وسلم المرأتين من هذه العملية</w:t>
      </w:r>
      <w:r w:rsidR="00436F48">
        <w:rPr>
          <w:rFonts w:hint="cs"/>
          <w:sz w:val="32"/>
          <w:szCs w:val="32"/>
          <w:rtl/>
        </w:rPr>
        <w:t xml:space="preserve"> الانتخا</w:t>
      </w:r>
      <w:r w:rsidRPr="00606B43">
        <w:rPr>
          <w:rFonts w:hint="cs"/>
          <w:sz w:val="32"/>
          <w:szCs w:val="32"/>
          <w:rtl/>
        </w:rPr>
        <w:t>بية؟</w:t>
      </w:r>
    </w:p>
    <w:p w:rsidR="00227195" w:rsidRDefault="00D139AB" w:rsidP="00227195">
      <w:pPr>
        <w:pStyle w:val="a5"/>
        <w:spacing w:line="360" w:lineRule="auto"/>
        <w:rPr>
          <w:sz w:val="32"/>
          <w:szCs w:val="32"/>
          <w:rtl/>
        </w:rPr>
      </w:pPr>
      <w:r w:rsidRPr="00606B43">
        <w:rPr>
          <w:rFonts w:hint="cs"/>
          <w:sz w:val="32"/>
          <w:szCs w:val="32"/>
          <w:rtl/>
        </w:rPr>
        <w:t>الجواب</w:t>
      </w:r>
      <w:r w:rsidR="00B81E83">
        <w:rPr>
          <w:rFonts w:hint="cs"/>
          <w:sz w:val="32"/>
          <w:szCs w:val="32"/>
          <w:rtl/>
        </w:rPr>
        <w:t>:</w:t>
      </w:r>
      <w:r w:rsidRPr="00606B43">
        <w:rPr>
          <w:rFonts w:hint="cs"/>
          <w:sz w:val="32"/>
          <w:szCs w:val="32"/>
          <w:rtl/>
        </w:rPr>
        <w:t xml:space="preserve"> لا</w:t>
      </w:r>
      <w:r w:rsidR="00227195">
        <w:rPr>
          <w:rFonts w:hint="cs"/>
          <w:sz w:val="32"/>
          <w:szCs w:val="32"/>
          <w:rtl/>
        </w:rPr>
        <w:t>.</w:t>
      </w:r>
    </w:p>
    <w:p w:rsidR="00D139AB" w:rsidRPr="00606B43" w:rsidRDefault="00D139AB" w:rsidP="00227195">
      <w:pPr>
        <w:pStyle w:val="a5"/>
        <w:spacing w:line="360" w:lineRule="auto"/>
        <w:rPr>
          <w:sz w:val="32"/>
          <w:szCs w:val="32"/>
          <w:rtl/>
        </w:rPr>
      </w:pPr>
      <w:r w:rsidRPr="00606B43">
        <w:rPr>
          <w:rFonts w:hint="cs"/>
          <w:sz w:val="32"/>
          <w:szCs w:val="32"/>
          <w:rtl/>
        </w:rPr>
        <w:t>ويمكننا القول بأن المطلق يجري على إطلاقه ما لم يرد دليل يفيد التقييد وأن العام يجري على عمومه ما لم يرد دليل يفيد التخصيص إذن فلماذا استثناء المرأة بدون دليل صحيح صريح؟</w:t>
      </w:r>
      <w:r w:rsidR="004D4EBB">
        <w:rPr>
          <w:rFonts w:hint="cs"/>
          <w:sz w:val="32"/>
          <w:szCs w:val="32"/>
          <w:rtl/>
        </w:rPr>
        <w:t>.</w:t>
      </w:r>
      <w:r w:rsidRPr="00606B43">
        <w:rPr>
          <w:rFonts w:hint="cs"/>
          <w:sz w:val="32"/>
          <w:szCs w:val="32"/>
          <w:rtl/>
        </w:rPr>
        <w:t xml:space="preserve"> والجواب</w:t>
      </w:r>
      <w:r w:rsidR="00B81E83">
        <w:rPr>
          <w:rFonts w:hint="cs"/>
          <w:sz w:val="32"/>
          <w:szCs w:val="32"/>
          <w:rtl/>
        </w:rPr>
        <w:t>:</w:t>
      </w:r>
      <w:r w:rsidRPr="00606B43">
        <w:rPr>
          <w:rFonts w:hint="cs"/>
          <w:sz w:val="32"/>
          <w:szCs w:val="32"/>
          <w:rtl/>
        </w:rPr>
        <w:t xml:space="preserve"> نعم. وهذه هي الطبيعة العامة للمجتمعات العربية آنذاك وحتى الآن، بل وهي طبيعة كل المجتمعات شرقيها وغربيها، إذ تميل العادة دائماً لتكليف الرجال لا النساء وهذا لا يقتضي حرمانهن من مثل هذه المشاركات</w:t>
      </w:r>
      <w:r w:rsidRPr="00606B43">
        <w:rPr>
          <w:rStyle w:val="a4"/>
          <w:sz w:val="32"/>
          <w:szCs w:val="32"/>
          <w:rtl/>
        </w:rPr>
        <w:footnoteReference w:id="573"/>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4</w:t>
      </w:r>
      <w:r w:rsidR="004D4EBB">
        <w:rPr>
          <w:rFonts w:hint="cs"/>
          <w:b/>
          <w:bCs/>
          <w:sz w:val="32"/>
          <w:szCs w:val="32"/>
          <w:rtl/>
        </w:rPr>
        <w:t xml:space="preserve"> </w:t>
      </w:r>
      <w:r w:rsidRPr="00606B43">
        <w:rPr>
          <w:rFonts w:hint="cs"/>
          <w:b/>
          <w:bCs/>
          <w:sz w:val="32"/>
          <w:szCs w:val="32"/>
          <w:rtl/>
        </w:rPr>
        <w:t>ـ المرأة مجاهدة:</w:t>
      </w:r>
    </w:p>
    <w:p w:rsidR="00D139AB" w:rsidRPr="00606B43" w:rsidRDefault="00D139AB" w:rsidP="00DC3928">
      <w:pPr>
        <w:pStyle w:val="a5"/>
        <w:spacing w:line="360" w:lineRule="auto"/>
        <w:rPr>
          <w:sz w:val="32"/>
          <w:szCs w:val="32"/>
          <w:rtl/>
        </w:rPr>
      </w:pPr>
      <w:r w:rsidRPr="00606B43">
        <w:rPr>
          <w:rFonts w:hint="cs"/>
          <w:sz w:val="32"/>
          <w:szCs w:val="32"/>
          <w:rtl/>
        </w:rPr>
        <w:t>وإذا كان الجهاد من الأمور التعبدية فهو لا شك صورة من صور العمل السياسي وقد شاركت المر</w:t>
      </w:r>
      <w:r w:rsidR="00DC3928">
        <w:rPr>
          <w:rFonts w:hint="cs"/>
          <w:sz w:val="32"/>
          <w:szCs w:val="32"/>
          <w:rtl/>
        </w:rPr>
        <w:t>أ</w:t>
      </w:r>
      <w:r w:rsidRPr="00606B43">
        <w:rPr>
          <w:rFonts w:hint="cs"/>
          <w:sz w:val="32"/>
          <w:szCs w:val="32"/>
          <w:rtl/>
        </w:rPr>
        <w:t>ة</w:t>
      </w:r>
      <w:r w:rsidR="00DC3928">
        <w:rPr>
          <w:rFonts w:hint="cs"/>
          <w:sz w:val="32"/>
          <w:szCs w:val="32"/>
          <w:rtl/>
        </w:rPr>
        <w:t xml:space="preserve"> في الأ</w:t>
      </w:r>
      <w:r w:rsidR="00EB58B6" w:rsidRPr="00606B43">
        <w:rPr>
          <w:rFonts w:hint="cs"/>
          <w:sz w:val="32"/>
          <w:szCs w:val="32"/>
          <w:rtl/>
        </w:rPr>
        <w:t>عمال الجهادية منذ فجر الإ</w:t>
      </w:r>
      <w:r w:rsidRPr="00606B43">
        <w:rPr>
          <w:rFonts w:hint="cs"/>
          <w:sz w:val="32"/>
          <w:szCs w:val="32"/>
          <w:rtl/>
        </w:rPr>
        <w:t>سلام وقد ترجم الإمام البخاري في كتاب الجهاد في صحيحه "باب غزو النساء وقتالهن مع الرجال، ومما ذكره قول أنس رضي الله عنه قال: لما كان يوم أحد انهزم الناس عن النبي صلى الله عليه وسلم قال: ولقد رأيت عائشة بنت أبي بكر وأم سليم "أمه" وإنهما لمشمرتان أرى خدم سوقهما "أي الخلاخيل في سيقانهما" تنقزان القرب ـ وقال غيره: تنقلان القرب ـ على م</w:t>
      </w:r>
      <w:r w:rsidR="00EC27B1">
        <w:rPr>
          <w:rFonts w:hint="cs"/>
          <w:sz w:val="32"/>
          <w:szCs w:val="32"/>
          <w:rtl/>
        </w:rPr>
        <w:t>تو</w:t>
      </w:r>
      <w:r w:rsidRPr="00606B43">
        <w:rPr>
          <w:rFonts w:hint="cs"/>
          <w:sz w:val="32"/>
          <w:szCs w:val="32"/>
          <w:rtl/>
        </w:rPr>
        <w:t>نهما "أي ظهورهما" ثم تفرغانه في أفواه القوم ثم ترجعان فتملآنه</w:t>
      </w:r>
      <w:r w:rsidR="00EC27B1">
        <w:rPr>
          <w:rFonts w:hint="cs"/>
          <w:sz w:val="32"/>
          <w:szCs w:val="32"/>
          <w:rtl/>
        </w:rPr>
        <w:t>ا ثم تجيئان فتفرغانها في أفواه ا</w:t>
      </w:r>
      <w:r w:rsidRPr="00606B43">
        <w:rPr>
          <w:rFonts w:hint="cs"/>
          <w:sz w:val="32"/>
          <w:szCs w:val="32"/>
          <w:rtl/>
        </w:rPr>
        <w:t>لقوم</w:t>
      </w:r>
      <w:r w:rsidRPr="00606B43">
        <w:rPr>
          <w:rStyle w:val="a4"/>
          <w:sz w:val="32"/>
          <w:szCs w:val="32"/>
          <w:rtl/>
        </w:rPr>
        <w:footnoteReference w:id="57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وهذه أم عمارة الأنصارية يقول عمر عنها: لقد سمعت النبي صلى الله عليه وسلم يقول: </w:t>
      </w:r>
      <w:r w:rsidR="00B81E83">
        <w:rPr>
          <w:rFonts w:ascii="Adobe Caslon Pro" w:hAnsi="Adobe Caslon Pro"/>
          <w:sz w:val="32"/>
          <w:szCs w:val="32"/>
          <w:rtl/>
        </w:rPr>
        <w:t>«</w:t>
      </w:r>
      <w:r w:rsidRPr="00B81E83">
        <w:rPr>
          <w:rFonts w:hint="cs"/>
          <w:b/>
          <w:bCs/>
          <w:sz w:val="32"/>
          <w:szCs w:val="32"/>
          <w:rtl/>
        </w:rPr>
        <w:t>ما التفت يميناً ولا شمالاً يوم أحد إلا وأنا أراها تقاتل دوني</w:t>
      </w:r>
      <w:r w:rsidR="00B81E83">
        <w:rPr>
          <w:rFonts w:ascii="Adobe Caslon Pro" w:hAnsi="Adobe Caslon Pro"/>
          <w:sz w:val="32"/>
          <w:szCs w:val="32"/>
          <w:rtl/>
        </w:rPr>
        <w:t>»</w:t>
      </w:r>
      <w:r w:rsidRPr="00606B43">
        <w:rPr>
          <w:rStyle w:val="a4"/>
          <w:sz w:val="32"/>
          <w:szCs w:val="32"/>
          <w:rtl/>
        </w:rPr>
        <w:footnoteReference w:id="575"/>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وعن أم الربيع بنت معوذ: كنا مع النبي صلى الله عليه وسلم فنسقي ونداوي الجرحى</w:t>
      </w:r>
      <w:r w:rsidRPr="00606B43">
        <w:rPr>
          <w:rStyle w:val="a4"/>
          <w:sz w:val="32"/>
          <w:szCs w:val="32"/>
          <w:rtl/>
        </w:rPr>
        <w:footnoteReference w:id="576"/>
      </w:r>
      <w:r w:rsidRPr="00606B43">
        <w:rPr>
          <w:rFonts w:hint="cs"/>
          <w:sz w:val="32"/>
          <w:szCs w:val="32"/>
          <w:rtl/>
        </w:rPr>
        <w:t>، وأم عطية الأنصارية تفتخر بجهادها مع النبي صلى الله عليه وسلم، وتعدد ما حضرت من الغزوات وطبيعة عملها، وتقول: غزوت مع رسول الله صلى الله عليه وسلم سبع غزوات أخ</w:t>
      </w:r>
      <w:r w:rsidR="00EB58B6" w:rsidRPr="00606B43">
        <w:rPr>
          <w:rFonts w:hint="cs"/>
          <w:sz w:val="32"/>
          <w:szCs w:val="32"/>
          <w:rtl/>
        </w:rPr>
        <w:t>لف</w:t>
      </w:r>
      <w:r w:rsidR="00EC27B1">
        <w:rPr>
          <w:rFonts w:hint="cs"/>
          <w:sz w:val="32"/>
          <w:szCs w:val="32"/>
          <w:rtl/>
        </w:rPr>
        <w:t>هم في رحالهم فأصن</w:t>
      </w:r>
      <w:r w:rsidRPr="00606B43">
        <w:rPr>
          <w:rFonts w:hint="cs"/>
          <w:sz w:val="32"/>
          <w:szCs w:val="32"/>
          <w:rtl/>
        </w:rPr>
        <w:t>ع لهم الطعام وأداوي الجرحى وأقوم على المرضى</w:t>
      </w:r>
      <w:r w:rsidRPr="00606B43">
        <w:rPr>
          <w:rStyle w:val="a4"/>
          <w:sz w:val="32"/>
          <w:szCs w:val="32"/>
          <w:rtl/>
        </w:rPr>
        <w:footnoteReference w:id="577"/>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وإذا كانت المشاركة في الجهاد والقتال أكثر وطأة من المشاركة في العملية</w:t>
      </w:r>
      <w:r w:rsidR="00436F48">
        <w:rPr>
          <w:rFonts w:hint="cs"/>
          <w:sz w:val="32"/>
          <w:szCs w:val="32"/>
          <w:rtl/>
        </w:rPr>
        <w:t xml:space="preserve"> الانتخا</w:t>
      </w:r>
      <w:r w:rsidRPr="00606B43">
        <w:rPr>
          <w:rFonts w:hint="cs"/>
          <w:sz w:val="32"/>
          <w:szCs w:val="32"/>
          <w:rtl/>
        </w:rPr>
        <w:t>بية ألا يدل ذلك دليلاً واضحاً على حق المرأة في المشاركة السياسية سواء كانت عملية</w:t>
      </w:r>
      <w:r w:rsidR="00454C41">
        <w:rPr>
          <w:rFonts w:hint="cs"/>
          <w:sz w:val="32"/>
          <w:szCs w:val="32"/>
          <w:rtl/>
        </w:rPr>
        <w:t xml:space="preserve"> انتخا</w:t>
      </w:r>
      <w:r w:rsidRPr="00606B43">
        <w:rPr>
          <w:rFonts w:hint="cs"/>
          <w:sz w:val="32"/>
          <w:szCs w:val="32"/>
          <w:rtl/>
        </w:rPr>
        <w:t>بية مدلية بصوتها ومرشحة نفسها ومبدية آرائها</w:t>
      </w:r>
      <w:r w:rsidRPr="00606B43">
        <w:rPr>
          <w:rStyle w:val="a4"/>
          <w:sz w:val="32"/>
          <w:szCs w:val="32"/>
          <w:rtl/>
        </w:rPr>
        <w:footnoteReference w:id="578"/>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5 ـ المرأة مشاركة في الشأن العام:</w:t>
      </w:r>
    </w:p>
    <w:p w:rsidR="00D139AB" w:rsidRPr="00606B43" w:rsidRDefault="00D139AB" w:rsidP="00B81E83">
      <w:pPr>
        <w:pStyle w:val="a5"/>
        <w:spacing w:line="360" w:lineRule="auto"/>
        <w:rPr>
          <w:sz w:val="32"/>
          <w:szCs w:val="32"/>
          <w:rtl/>
        </w:rPr>
      </w:pPr>
      <w:r w:rsidRPr="00606B43">
        <w:rPr>
          <w:rFonts w:hint="cs"/>
          <w:sz w:val="32"/>
          <w:szCs w:val="32"/>
          <w:rtl/>
        </w:rPr>
        <w:t xml:space="preserve">لم تكن المرأة بعيدة عن الشأن العام في صدر الإسلام، فهذه أم سلمة تسرع بنفسها ملبية دعوة النبي صلى الله عليه وسلم حين دعا الناس، فعن عبد الله بن رافع مولى أم سلمة، عن أم سلمة زوج النبي صلى الله عليه وسلم أنها قالت: سمعت رسول الله صلى الله عليه وسلم يقول: </w:t>
      </w:r>
      <w:r w:rsidR="00B81E83">
        <w:rPr>
          <w:rFonts w:ascii="Adobe Caslon Pro" w:hAnsi="Adobe Caslon Pro"/>
          <w:sz w:val="32"/>
          <w:szCs w:val="32"/>
          <w:rtl/>
        </w:rPr>
        <w:t>«</w:t>
      </w:r>
      <w:r w:rsidRPr="00B81E83">
        <w:rPr>
          <w:rFonts w:hint="cs"/>
          <w:b/>
          <w:bCs/>
          <w:sz w:val="32"/>
          <w:szCs w:val="32"/>
          <w:rtl/>
        </w:rPr>
        <w:t>أيها الناس</w:t>
      </w:r>
      <w:r w:rsidR="00B81E83">
        <w:rPr>
          <w:rFonts w:ascii="Adobe Caslon Pro" w:hAnsi="Adobe Caslon Pro"/>
          <w:sz w:val="32"/>
          <w:szCs w:val="32"/>
          <w:rtl/>
        </w:rPr>
        <w:t>»</w:t>
      </w:r>
      <w:r w:rsidR="00EC27B1">
        <w:rPr>
          <w:rFonts w:hint="cs"/>
          <w:sz w:val="32"/>
          <w:szCs w:val="32"/>
          <w:rtl/>
        </w:rPr>
        <w:t>، فقلت للجارية ا</w:t>
      </w:r>
      <w:r w:rsidRPr="00606B43">
        <w:rPr>
          <w:rFonts w:hint="cs"/>
          <w:sz w:val="32"/>
          <w:szCs w:val="32"/>
          <w:rtl/>
        </w:rPr>
        <w:t>ستأخري عني، قالت: إنما دعا الرجال ولم يدع النساء، فقلت: إني من الناس</w:t>
      </w:r>
      <w:r w:rsidRPr="00606B43">
        <w:rPr>
          <w:rStyle w:val="a4"/>
          <w:sz w:val="32"/>
          <w:szCs w:val="32"/>
          <w:rtl/>
        </w:rPr>
        <w:footnoteReference w:id="579"/>
      </w:r>
      <w:r w:rsidRPr="00606B43">
        <w:rPr>
          <w:rFonts w:hint="cs"/>
          <w:sz w:val="32"/>
          <w:szCs w:val="32"/>
          <w:rtl/>
        </w:rPr>
        <w:t>.</w:t>
      </w:r>
    </w:p>
    <w:p w:rsidR="00D139AB" w:rsidRPr="00606B43" w:rsidRDefault="00EC27B1" w:rsidP="00776EE4">
      <w:pPr>
        <w:pStyle w:val="a5"/>
        <w:spacing w:line="360" w:lineRule="auto"/>
        <w:rPr>
          <w:sz w:val="32"/>
          <w:szCs w:val="32"/>
          <w:rtl/>
        </w:rPr>
      </w:pPr>
      <w:r>
        <w:rPr>
          <w:rFonts w:hint="cs"/>
          <w:sz w:val="32"/>
          <w:szCs w:val="32"/>
          <w:rtl/>
        </w:rPr>
        <w:t>وهذه أم هانىء</w:t>
      </w:r>
      <w:r w:rsidR="00D139AB" w:rsidRPr="00606B43">
        <w:rPr>
          <w:rFonts w:hint="cs"/>
          <w:sz w:val="32"/>
          <w:szCs w:val="32"/>
          <w:rtl/>
        </w:rPr>
        <w:t xml:space="preserve"> تتدخل في مهمة لا ينشغل بها إلا الساسة الكبار، فتجير قريب لها، فلا ينقض النبي صلى الل</w:t>
      </w:r>
      <w:r>
        <w:rPr>
          <w:rFonts w:hint="cs"/>
          <w:sz w:val="32"/>
          <w:szCs w:val="32"/>
          <w:rtl/>
        </w:rPr>
        <w:t>ه عليه وسلم ما صنعت، فعن أم هانىء</w:t>
      </w:r>
      <w:r w:rsidR="00D139AB" w:rsidRPr="00606B43">
        <w:rPr>
          <w:rFonts w:hint="cs"/>
          <w:sz w:val="32"/>
          <w:szCs w:val="32"/>
          <w:rtl/>
        </w:rPr>
        <w:t xml:space="preserve"> أنها قالت: يا رسول الله، إني أجرت أحمائي، وأغلقت عليهم، وإن ابن أمي "تعني: عليَّاً" أراد قتلهم، فقال لها رسول الله صلى الله عليه وسلم: </w:t>
      </w:r>
      <w:r w:rsidR="00B81E83">
        <w:rPr>
          <w:rFonts w:ascii="Adobe Caslon Pro" w:hAnsi="Adobe Caslon Pro"/>
          <w:sz w:val="32"/>
          <w:szCs w:val="32"/>
          <w:rtl/>
        </w:rPr>
        <w:t>«</w:t>
      </w:r>
      <w:r w:rsidR="00D139AB" w:rsidRPr="00B81E83">
        <w:rPr>
          <w:rFonts w:hint="cs"/>
          <w:b/>
          <w:bCs/>
          <w:sz w:val="32"/>
          <w:szCs w:val="32"/>
          <w:rtl/>
        </w:rPr>
        <w:t>قد أجرنا من أجرت يا أم هان</w:t>
      </w:r>
      <w:r w:rsidR="00776EE4">
        <w:rPr>
          <w:rFonts w:hint="cs"/>
          <w:b/>
          <w:bCs/>
          <w:sz w:val="32"/>
          <w:szCs w:val="32"/>
          <w:rtl/>
        </w:rPr>
        <w:t>ى</w:t>
      </w:r>
      <w:r w:rsidR="00D139AB" w:rsidRPr="00B81E83">
        <w:rPr>
          <w:rFonts w:hint="cs"/>
          <w:b/>
          <w:bCs/>
          <w:sz w:val="32"/>
          <w:szCs w:val="32"/>
          <w:rtl/>
        </w:rPr>
        <w:t>ء، إنما يجير على المسلمين أدناهم</w:t>
      </w:r>
      <w:r w:rsidR="00B81E83">
        <w:rPr>
          <w:rFonts w:ascii="Adobe Caslon Pro" w:hAnsi="Adobe Caslon Pro"/>
          <w:sz w:val="32"/>
          <w:szCs w:val="32"/>
          <w:rtl/>
        </w:rPr>
        <w:t>»</w:t>
      </w:r>
      <w:r w:rsidR="00D139AB" w:rsidRPr="00606B43">
        <w:rPr>
          <w:rStyle w:val="a4"/>
          <w:sz w:val="32"/>
          <w:szCs w:val="32"/>
          <w:rtl/>
        </w:rPr>
        <w:footnoteReference w:id="580"/>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كما أجارت زينب بنت رسول الله صلى الله عليه وسلم أبا العاص بن الربيع، فأمضاه رسول الله صلى الله عليه وسلم</w:t>
      </w:r>
      <w:r w:rsidRPr="00606B43">
        <w:rPr>
          <w:rStyle w:val="a4"/>
          <w:sz w:val="32"/>
          <w:szCs w:val="32"/>
          <w:rtl/>
        </w:rPr>
        <w:footnoteReference w:id="58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ولهذا قالت عائشة: إن كانت المرأة لتجير على المسلمين فيجوز</w:t>
      </w:r>
      <w:r w:rsidRPr="00606B43">
        <w:rPr>
          <w:rStyle w:val="a4"/>
          <w:sz w:val="32"/>
          <w:szCs w:val="32"/>
          <w:rtl/>
        </w:rPr>
        <w:footnoteReference w:id="582"/>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 xml:space="preserve">وها هي عائشة ـ رضي الله عنها ـ تسأل عن أحوال الرعية وتطمئن على صنيع الولاة وسيرتهم، روى مسلم عن عبد </w:t>
      </w:r>
      <w:r w:rsidR="00440AA6">
        <w:rPr>
          <w:rFonts w:hint="cs"/>
          <w:sz w:val="32"/>
          <w:szCs w:val="32"/>
          <w:rtl/>
        </w:rPr>
        <w:t>الرحمٰن</w:t>
      </w:r>
      <w:r w:rsidRPr="00606B43">
        <w:rPr>
          <w:rFonts w:hint="cs"/>
          <w:sz w:val="32"/>
          <w:szCs w:val="32"/>
          <w:rtl/>
        </w:rPr>
        <w:t xml:space="preserve"> بن شماسة قال: أتيت عائشة أسألها عن شيء، قالت: ممن أنت؟ فقلت: رجل من</w:t>
      </w:r>
      <w:r w:rsidR="00EB58B6" w:rsidRPr="00606B43">
        <w:rPr>
          <w:rFonts w:hint="cs"/>
          <w:sz w:val="32"/>
          <w:szCs w:val="32"/>
          <w:rtl/>
        </w:rPr>
        <w:t xml:space="preserve"> أهل مصر، فقالت: كيف كان صاحب</w:t>
      </w:r>
      <w:r w:rsidRPr="00606B43">
        <w:rPr>
          <w:rFonts w:hint="cs"/>
          <w:sz w:val="32"/>
          <w:szCs w:val="32"/>
          <w:rtl/>
        </w:rPr>
        <w:t xml:space="preserve">كم في غزاتكم هذه؟ فقال: ما نقمنا عليه شيئاً، إن كان ليموت للرجل منا البعير، فيعطيه البعير، والعبد فيعطيه العبد، ويحتاج إلى النفقة فيعطيه النفقة، فقالت: أما إنه لا يمنعني الذي فعل في محمد بن أبي بكر أخي أن أخبرك بما سمعت من رسول الله صلى الله عليه وسلم يقول: </w:t>
      </w:r>
      <w:r w:rsidR="00B81E83">
        <w:rPr>
          <w:rFonts w:ascii="Adobe Caslon Pro" w:hAnsi="Adobe Caslon Pro"/>
          <w:sz w:val="32"/>
          <w:szCs w:val="32"/>
          <w:rtl/>
        </w:rPr>
        <w:t>«</w:t>
      </w:r>
      <w:r w:rsidRPr="00B81E83">
        <w:rPr>
          <w:rFonts w:hint="cs"/>
          <w:b/>
          <w:bCs/>
          <w:sz w:val="32"/>
          <w:szCs w:val="32"/>
          <w:rtl/>
        </w:rPr>
        <w:t>اللهم من ولي من أمر أمتي شيئاً فرفق بهم فارفق به، ومن شق</w:t>
      </w:r>
      <w:r w:rsidR="00776EE4">
        <w:rPr>
          <w:rFonts w:hint="cs"/>
          <w:b/>
          <w:bCs/>
          <w:sz w:val="32"/>
          <w:szCs w:val="32"/>
          <w:rtl/>
        </w:rPr>
        <w:t>َّ عليهم فا</w:t>
      </w:r>
      <w:r w:rsidRPr="00B81E83">
        <w:rPr>
          <w:rFonts w:hint="cs"/>
          <w:b/>
          <w:bCs/>
          <w:sz w:val="32"/>
          <w:szCs w:val="32"/>
          <w:rtl/>
        </w:rPr>
        <w:t>شقق عليه</w:t>
      </w:r>
      <w:r w:rsidR="00B81E83">
        <w:rPr>
          <w:rFonts w:ascii="Adobe Caslon Pro" w:hAnsi="Adobe Caslon Pro"/>
          <w:sz w:val="32"/>
          <w:szCs w:val="32"/>
          <w:rtl/>
        </w:rPr>
        <w:t>»</w:t>
      </w:r>
      <w:r w:rsidRPr="00606B43">
        <w:rPr>
          <w:rStyle w:val="a4"/>
          <w:sz w:val="32"/>
          <w:szCs w:val="32"/>
          <w:rtl/>
        </w:rPr>
        <w:footnoteReference w:id="583"/>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6 ـ أم سلمة في الحديبية:</w:t>
      </w:r>
    </w:p>
    <w:p w:rsidR="00D139AB" w:rsidRPr="00606B43" w:rsidRDefault="00D139AB" w:rsidP="00077EAC">
      <w:pPr>
        <w:pStyle w:val="a5"/>
        <w:spacing w:line="360" w:lineRule="auto"/>
        <w:rPr>
          <w:sz w:val="32"/>
          <w:szCs w:val="32"/>
          <w:rtl/>
        </w:rPr>
      </w:pPr>
      <w:r w:rsidRPr="00606B43">
        <w:rPr>
          <w:rFonts w:hint="cs"/>
          <w:sz w:val="32"/>
          <w:szCs w:val="32"/>
          <w:rtl/>
        </w:rPr>
        <w:t xml:space="preserve">ومن الأدلة التي تشير إلى دخول المرأة واجهة العمل السياسي وإبداء رأيها في الأمور العامة ما رواه البخاري عن استفادة النبي صلى الله عليه وسلم من رأي زوجته أم سلمة في مصلحة عامة في صلح الحديبية، حيث جاء فيه أن رسول الله صلى الله عليه وسلم قال لأصحابه: </w:t>
      </w:r>
      <w:r w:rsidR="00A90DBB">
        <w:rPr>
          <w:rFonts w:ascii="Adobe Caslon Pro" w:hAnsi="Adobe Caslon Pro"/>
          <w:sz w:val="32"/>
          <w:szCs w:val="32"/>
          <w:rtl/>
        </w:rPr>
        <w:t>«</w:t>
      </w:r>
      <w:r w:rsidRPr="00A90DBB">
        <w:rPr>
          <w:rFonts w:hint="cs"/>
          <w:b/>
          <w:bCs/>
          <w:sz w:val="32"/>
          <w:szCs w:val="32"/>
          <w:rtl/>
        </w:rPr>
        <w:t xml:space="preserve">قوموا فانحروا، ثم </w:t>
      </w:r>
      <w:r w:rsidR="00DC3928">
        <w:rPr>
          <w:rFonts w:hint="cs"/>
          <w:b/>
          <w:bCs/>
          <w:sz w:val="32"/>
          <w:szCs w:val="32"/>
          <w:rtl/>
        </w:rPr>
        <w:t>ا</w:t>
      </w:r>
      <w:r w:rsidRPr="00A90DBB">
        <w:rPr>
          <w:rFonts w:hint="cs"/>
          <w:b/>
          <w:bCs/>
          <w:sz w:val="32"/>
          <w:szCs w:val="32"/>
          <w:rtl/>
        </w:rPr>
        <w:t>حلقوا</w:t>
      </w:r>
      <w:r w:rsidR="00A90DBB">
        <w:rPr>
          <w:rFonts w:ascii="Adobe Caslon Pro" w:hAnsi="Adobe Caslon Pro"/>
          <w:sz w:val="32"/>
          <w:szCs w:val="32"/>
          <w:rtl/>
        </w:rPr>
        <w:t>»</w:t>
      </w:r>
      <w:r w:rsidRPr="00606B43">
        <w:rPr>
          <w:rFonts w:hint="cs"/>
          <w:sz w:val="32"/>
          <w:szCs w:val="32"/>
          <w:rtl/>
        </w:rPr>
        <w:t xml:space="preserve">، قال: فوالله ما قام منهم رجل حتى قال ذلك ثلاث مرات، فلما لم يقم منهم أحد دخل على أم سلمة فذكر لها ما لقي من الناس، فقالت أم سلمة: يا نبي الله أتحب ذلك، </w:t>
      </w:r>
      <w:r w:rsidR="00077EAC">
        <w:rPr>
          <w:rFonts w:hint="cs"/>
          <w:sz w:val="32"/>
          <w:szCs w:val="32"/>
          <w:rtl/>
        </w:rPr>
        <w:t>ا</w:t>
      </w:r>
      <w:r w:rsidRPr="00606B43">
        <w:rPr>
          <w:rFonts w:hint="cs"/>
          <w:sz w:val="32"/>
          <w:szCs w:val="32"/>
          <w:rtl/>
        </w:rPr>
        <w:t>خرج ثم لا تكلم أحداً منهم كلمة حتى تنحر بُدنك وتدعو حالقك فيحلقك، فخرج فلم يكلم أحداً منهم حتى فعل ذلك، قاموا فنحروا وجعل بعضهم يحلق بعضاً حتى كاد بعضهم يقتل بعضاً غماً</w:t>
      </w:r>
      <w:r w:rsidRPr="00606B43">
        <w:rPr>
          <w:rStyle w:val="a4"/>
          <w:sz w:val="32"/>
          <w:szCs w:val="32"/>
          <w:rtl/>
        </w:rPr>
        <w:footnoteReference w:id="584"/>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وفيه دليل على جواز أن يستشير المرأة الفاضلة الحكيمة.</w:t>
      </w:r>
    </w:p>
    <w:p w:rsidR="00D139AB" w:rsidRPr="00606B43" w:rsidRDefault="00D139AB" w:rsidP="00606B43">
      <w:pPr>
        <w:pStyle w:val="a5"/>
        <w:spacing w:line="360" w:lineRule="auto"/>
        <w:rPr>
          <w:b/>
          <w:bCs/>
          <w:sz w:val="32"/>
          <w:szCs w:val="32"/>
          <w:rtl/>
        </w:rPr>
      </w:pPr>
      <w:r w:rsidRPr="00606B43">
        <w:rPr>
          <w:rFonts w:hint="cs"/>
          <w:b/>
          <w:bCs/>
          <w:sz w:val="32"/>
          <w:szCs w:val="32"/>
          <w:rtl/>
        </w:rPr>
        <w:t>7 ـ استقبال آراء النساء:</w:t>
      </w:r>
    </w:p>
    <w:p w:rsidR="00D139AB" w:rsidRPr="00606B43" w:rsidRDefault="00D139AB" w:rsidP="00A90DBB">
      <w:pPr>
        <w:pStyle w:val="a5"/>
        <w:spacing w:line="360" w:lineRule="auto"/>
        <w:rPr>
          <w:sz w:val="32"/>
          <w:szCs w:val="32"/>
          <w:rtl/>
        </w:rPr>
      </w:pPr>
      <w:r w:rsidRPr="00606B43">
        <w:rPr>
          <w:rFonts w:hint="cs"/>
          <w:sz w:val="32"/>
          <w:szCs w:val="32"/>
          <w:rtl/>
        </w:rPr>
        <w:t xml:space="preserve">وكان النبي صلى الله عليه وسلم يستقبل آراء الناس من رجال ونساء معاً، فهذه المرأة التي جاءت إلى الرسول صلى الله عليه وسلم تقول له: ما أرى كل شيء إلا للرجال وأرى النساء يذكرن بشيء، فنزل قوله تعالى: </w:t>
      </w:r>
      <w:r w:rsidR="00A90DBB">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الْمُسْلِمِينَ</w:t>
      </w:r>
      <w:r w:rsidRPr="00606B43">
        <w:rPr>
          <w:sz w:val="32"/>
          <w:szCs w:val="32"/>
        </w:rPr>
        <w:t xml:space="preserve"> </w:t>
      </w:r>
      <w:r w:rsidRPr="00606B43">
        <w:rPr>
          <w:sz w:val="32"/>
          <w:szCs w:val="32"/>
          <w:rtl/>
        </w:rPr>
        <w:t>وَالْمُسْلِمَاتِ</w:t>
      </w:r>
      <w:r w:rsidRPr="00606B43">
        <w:rPr>
          <w:sz w:val="32"/>
          <w:szCs w:val="32"/>
        </w:rPr>
        <w:t xml:space="preserve"> </w:t>
      </w:r>
      <w:r w:rsidRPr="00606B43">
        <w:rPr>
          <w:sz w:val="32"/>
          <w:szCs w:val="32"/>
          <w:rtl/>
        </w:rPr>
        <w:t>وَالْمُؤْمِنِينَ</w:t>
      </w:r>
      <w:r w:rsidRPr="00606B43">
        <w:rPr>
          <w:sz w:val="32"/>
          <w:szCs w:val="32"/>
        </w:rPr>
        <w:t xml:space="preserve"> </w:t>
      </w:r>
      <w:r w:rsidRPr="00606B43">
        <w:rPr>
          <w:sz w:val="32"/>
          <w:szCs w:val="32"/>
          <w:rtl/>
        </w:rPr>
        <w:t>وَالْمُؤْمِنَاتِ</w:t>
      </w:r>
      <w:r w:rsidRPr="00606B43">
        <w:rPr>
          <w:rFonts w:hint="cs"/>
          <w:sz w:val="32"/>
          <w:szCs w:val="32"/>
          <w:rtl/>
        </w:rPr>
        <w:t xml:space="preserve"> </w:t>
      </w:r>
      <w:r w:rsidRPr="00606B43">
        <w:rPr>
          <w:sz w:val="32"/>
          <w:szCs w:val="32"/>
          <w:rtl/>
        </w:rPr>
        <w:t>وَالْقَانِتِينَ</w:t>
      </w:r>
      <w:r w:rsidRPr="00606B43">
        <w:rPr>
          <w:sz w:val="32"/>
          <w:szCs w:val="32"/>
        </w:rPr>
        <w:t xml:space="preserve"> </w:t>
      </w:r>
      <w:r w:rsidRPr="00606B43">
        <w:rPr>
          <w:sz w:val="32"/>
          <w:szCs w:val="32"/>
          <w:rtl/>
        </w:rPr>
        <w:t>وَالْقَانِتَاتِ</w:t>
      </w:r>
      <w:r w:rsidRPr="00606B43">
        <w:rPr>
          <w:sz w:val="32"/>
          <w:szCs w:val="32"/>
        </w:rPr>
        <w:t xml:space="preserve"> </w:t>
      </w:r>
      <w:r w:rsidRPr="00606B43">
        <w:rPr>
          <w:sz w:val="32"/>
          <w:szCs w:val="32"/>
          <w:rtl/>
        </w:rPr>
        <w:t>وَالصَّادِقِينَ</w:t>
      </w:r>
      <w:r w:rsidRPr="00606B43">
        <w:rPr>
          <w:sz w:val="32"/>
          <w:szCs w:val="32"/>
        </w:rPr>
        <w:t xml:space="preserve"> </w:t>
      </w:r>
      <w:r w:rsidRPr="00606B43">
        <w:rPr>
          <w:sz w:val="32"/>
          <w:szCs w:val="32"/>
          <w:rtl/>
        </w:rPr>
        <w:t>وَالصَّادِقَاتِ</w:t>
      </w:r>
      <w:r w:rsidRPr="00606B43">
        <w:rPr>
          <w:sz w:val="32"/>
          <w:szCs w:val="32"/>
        </w:rPr>
        <w:t xml:space="preserve"> </w:t>
      </w:r>
      <w:r w:rsidRPr="00606B43">
        <w:rPr>
          <w:sz w:val="32"/>
          <w:szCs w:val="32"/>
          <w:rtl/>
        </w:rPr>
        <w:t>وَالصَّابِرِينَ</w:t>
      </w:r>
      <w:r w:rsidRPr="00606B43">
        <w:rPr>
          <w:rFonts w:hint="cs"/>
          <w:sz w:val="32"/>
          <w:szCs w:val="32"/>
          <w:rtl/>
        </w:rPr>
        <w:t xml:space="preserve"> </w:t>
      </w:r>
      <w:r w:rsidRPr="00606B43">
        <w:rPr>
          <w:sz w:val="32"/>
          <w:szCs w:val="32"/>
          <w:rtl/>
        </w:rPr>
        <w:t>وَالصَّابِرَاتِ</w:t>
      </w:r>
      <w:r w:rsidRPr="00606B43">
        <w:rPr>
          <w:sz w:val="32"/>
          <w:szCs w:val="32"/>
        </w:rPr>
        <w:t xml:space="preserve"> </w:t>
      </w:r>
      <w:r w:rsidRPr="00606B43">
        <w:rPr>
          <w:sz w:val="32"/>
          <w:szCs w:val="32"/>
          <w:rtl/>
        </w:rPr>
        <w:t>وَالْخَاشِعِينَ</w:t>
      </w:r>
      <w:r w:rsidRPr="00606B43">
        <w:rPr>
          <w:sz w:val="32"/>
          <w:szCs w:val="32"/>
        </w:rPr>
        <w:t xml:space="preserve"> </w:t>
      </w:r>
      <w:r w:rsidRPr="00606B43">
        <w:rPr>
          <w:sz w:val="32"/>
          <w:szCs w:val="32"/>
          <w:rtl/>
        </w:rPr>
        <w:t>وَالْخَاشِعَاتِ</w:t>
      </w:r>
      <w:r w:rsidRPr="00606B43">
        <w:rPr>
          <w:sz w:val="32"/>
          <w:szCs w:val="32"/>
        </w:rPr>
        <w:t xml:space="preserve"> </w:t>
      </w:r>
      <w:r w:rsidRPr="00606B43">
        <w:rPr>
          <w:sz w:val="32"/>
          <w:szCs w:val="32"/>
          <w:rtl/>
        </w:rPr>
        <w:t>وَالْمُتَصَدِّقِينَ</w:t>
      </w:r>
      <w:r w:rsidRPr="00606B43">
        <w:rPr>
          <w:rFonts w:hint="cs"/>
          <w:sz w:val="32"/>
          <w:szCs w:val="32"/>
          <w:rtl/>
        </w:rPr>
        <w:t xml:space="preserve"> </w:t>
      </w:r>
      <w:r w:rsidRPr="00606B43">
        <w:rPr>
          <w:sz w:val="32"/>
          <w:szCs w:val="32"/>
          <w:rtl/>
        </w:rPr>
        <w:t>وَالْمُتَصَدِّقَاتِ</w:t>
      </w:r>
      <w:r w:rsidRPr="00606B43">
        <w:rPr>
          <w:sz w:val="32"/>
          <w:szCs w:val="32"/>
        </w:rPr>
        <w:t xml:space="preserve"> </w:t>
      </w:r>
      <w:r w:rsidRPr="00606B43">
        <w:rPr>
          <w:sz w:val="32"/>
          <w:szCs w:val="32"/>
          <w:rtl/>
        </w:rPr>
        <w:t>وَالصَّائِمِينَ</w:t>
      </w:r>
      <w:r w:rsidRPr="00606B43">
        <w:rPr>
          <w:sz w:val="32"/>
          <w:szCs w:val="32"/>
        </w:rPr>
        <w:t xml:space="preserve"> </w:t>
      </w:r>
      <w:r w:rsidRPr="00606B43">
        <w:rPr>
          <w:sz w:val="32"/>
          <w:szCs w:val="32"/>
          <w:rtl/>
        </w:rPr>
        <w:t>وَالصَّائِمَات</w:t>
      </w:r>
      <w:r w:rsidRPr="00606B43">
        <w:rPr>
          <w:rFonts w:hint="cs"/>
          <w:sz w:val="32"/>
          <w:szCs w:val="32"/>
          <w:rtl/>
        </w:rPr>
        <w:t xml:space="preserve"> </w:t>
      </w:r>
      <w:r w:rsidRPr="00606B43">
        <w:rPr>
          <w:sz w:val="32"/>
          <w:szCs w:val="32"/>
          <w:rtl/>
        </w:rPr>
        <w:t>وَالْحَافِظِينَ</w:t>
      </w:r>
      <w:r w:rsidRPr="00606B43">
        <w:rPr>
          <w:rFonts w:hint="cs"/>
          <w:sz w:val="32"/>
          <w:szCs w:val="32"/>
          <w:rtl/>
        </w:rPr>
        <w:t xml:space="preserve"> </w:t>
      </w:r>
      <w:r w:rsidRPr="00606B43">
        <w:rPr>
          <w:sz w:val="32"/>
          <w:szCs w:val="32"/>
          <w:rtl/>
        </w:rPr>
        <w:t>فُرُوجَهُمْ</w:t>
      </w:r>
      <w:r w:rsidRPr="00606B43">
        <w:rPr>
          <w:sz w:val="32"/>
          <w:szCs w:val="32"/>
        </w:rPr>
        <w:t xml:space="preserve"> </w:t>
      </w:r>
      <w:r w:rsidRPr="00606B43">
        <w:rPr>
          <w:sz w:val="32"/>
          <w:szCs w:val="32"/>
          <w:rtl/>
        </w:rPr>
        <w:t>وَالْحَافِظَاتِ</w:t>
      </w:r>
      <w:r w:rsidRPr="00606B43">
        <w:rPr>
          <w:sz w:val="32"/>
          <w:szCs w:val="32"/>
        </w:rPr>
        <w:t xml:space="preserve"> </w:t>
      </w:r>
      <w:r w:rsidRPr="00606B43">
        <w:rPr>
          <w:sz w:val="32"/>
          <w:szCs w:val="32"/>
          <w:rtl/>
        </w:rPr>
        <w:t>وَالذَّاكِرِينَ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كَثِيرًا</w:t>
      </w:r>
      <w:r w:rsidRPr="00606B43">
        <w:rPr>
          <w:rFonts w:hint="cs"/>
          <w:sz w:val="32"/>
          <w:szCs w:val="32"/>
          <w:rtl/>
        </w:rPr>
        <w:t xml:space="preserve"> </w:t>
      </w:r>
      <w:r w:rsidRPr="00606B43">
        <w:rPr>
          <w:sz w:val="32"/>
          <w:szCs w:val="32"/>
          <w:rtl/>
        </w:rPr>
        <w:t>وَالذَّاكِرَاتِ</w:t>
      </w:r>
      <w:r w:rsidRPr="00606B43">
        <w:rPr>
          <w:sz w:val="32"/>
          <w:szCs w:val="32"/>
        </w:rPr>
        <w:t xml:space="preserve"> </w:t>
      </w:r>
      <w:r w:rsidRPr="00606B43">
        <w:rPr>
          <w:sz w:val="32"/>
          <w:szCs w:val="32"/>
          <w:rtl/>
        </w:rPr>
        <w:t>أَعَدَّ</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مَّغْفِرَةً</w:t>
      </w:r>
      <w:r w:rsidRPr="00606B43">
        <w:rPr>
          <w:sz w:val="32"/>
          <w:szCs w:val="32"/>
        </w:rPr>
        <w:t xml:space="preserve"> </w:t>
      </w:r>
      <w:r w:rsidRPr="00606B43">
        <w:rPr>
          <w:sz w:val="32"/>
          <w:szCs w:val="32"/>
          <w:rtl/>
        </w:rPr>
        <w:t>وَأَجْرًا</w:t>
      </w:r>
      <w:r w:rsidRPr="00606B43">
        <w:rPr>
          <w:sz w:val="32"/>
          <w:szCs w:val="32"/>
        </w:rPr>
        <w:t xml:space="preserve"> </w:t>
      </w:r>
      <w:r w:rsidRPr="00606B43">
        <w:rPr>
          <w:sz w:val="32"/>
          <w:szCs w:val="32"/>
          <w:rtl/>
        </w:rPr>
        <w:t>عَظِيمًا</w:t>
      </w:r>
      <w:r w:rsidR="00A90DBB">
        <w:rPr>
          <w:rFonts w:ascii="Simplified Arabic" w:hAnsi="Simplified Arabic" w:cs="Simplified Arabic"/>
          <w:sz w:val="32"/>
          <w:szCs w:val="32"/>
          <w:rtl/>
        </w:rPr>
        <w:t>﴾</w:t>
      </w:r>
      <w:r w:rsidRPr="00606B43">
        <w:rPr>
          <w:rFonts w:hint="cs"/>
          <w:sz w:val="32"/>
          <w:szCs w:val="32"/>
          <w:rtl/>
        </w:rPr>
        <w:t xml:space="preserve"> ( 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35). وما هذ</w:t>
      </w:r>
      <w:r w:rsidR="00776EE4">
        <w:rPr>
          <w:rFonts w:hint="cs"/>
          <w:sz w:val="32"/>
          <w:szCs w:val="32"/>
          <w:rtl/>
        </w:rPr>
        <w:t>ا إلا دليل على مدى الحرية التي ا</w:t>
      </w:r>
      <w:r w:rsidRPr="00606B43">
        <w:rPr>
          <w:rFonts w:hint="cs"/>
          <w:sz w:val="32"/>
          <w:szCs w:val="32"/>
          <w:rtl/>
        </w:rPr>
        <w:t>متازت بها المرأة في عهد النبوة في إبداء رأيها أمام رئيس الدولة</w:t>
      </w:r>
      <w:r w:rsidRPr="00606B43">
        <w:rPr>
          <w:rStyle w:val="a4"/>
          <w:sz w:val="32"/>
          <w:szCs w:val="32"/>
          <w:rtl/>
        </w:rPr>
        <w:footnoteReference w:id="585"/>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رابعاً: الأحاديث التي استدل بها المانعون من دخول البرلمان:</w:t>
      </w:r>
    </w:p>
    <w:p w:rsidR="00D139AB" w:rsidRPr="00606B43" w:rsidRDefault="00D139AB" w:rsidP="00077EAC">
      <w:pPr>
        <w:pStyle w:val="a5"/>
        <w:spacing w:line="360" w:lineRule="auto"/>
        <w:rPr>
          <w:sz w:val="32"/>
          <w:szCs w:val="32"/>
          <w:rtl/>
        </w:rPr>
      </w:pPr>
      <w:r w:rsidRPr="00606B43">
        <w:rPr>
          <w:rFonts w:hint="cs"/>
          <w:b/>
          <w:bCs/>
          <w:sz w:val="32"/>
          <w:szCs w:val="32"/>
          <w:rtl/>
        </w:rPr>
        <w:t xml:space="preserve">1 ـ </w:t>
      </w:r>
      <w:r w:rsidRPr="00606B43">
        <w:rPr>
          <w:rFonts w:hint="cs"/>
          <w:sz w:val="32"/>
          <w:szCs w:val="32"/>
          <w:rtl/>
        </w:rPr>
        <w:t xml:space="preserve">قوله صلى الله عليه وسلم في حديث صحيح: </w:t>
      </w:r>
      <w:r w:rsidR="00A90DBB">
        <w:rPr>
          <w:rFonts w:ascii="Adobe Caslon Pro" w:hAnsi="Adobe Caslon Pro"/>
          <w:sz w:val="32"/>
          <w:szCs w:val="32"/>
          <w:rtl/>
        </w:rPr>
        <w:t>«</w:t>
      </w:r>
      <w:r w:rsidRPr="00A90DBB">
        <w:rPr>
          <w:rFonts w:hint="cs"/>
          <w:b/>
          <w:bCs/>
          <w:sz w:val="32"/>
          <w:szCs w:val="32"/>
          <w:rtl/>
        </w:rPr>
        <w:t xml:space="preserve">لن يفلح قوم ولوا أمرهم </w:t>
      </w:r>
      <w:r w:rsidR="00077EAC">
        <w:rPr>
          <w:rFonts w:hint="cs"/>
          <w:b/>
          <w:bCs/>
          <w:sz w:val="32"/>
          <w:szCs w:val="32"/>
          <w:rtl/>
        </w:rPr>
        <w:t>ا</w:t>
      </w:r>
      <w:r w:rsidRPr="00A90DBB">
        <w:rPr>
          <w:rFonts w:hint="cs"/>
          <w:b/>
          <w:bCs/>
          <w:sz w:val="32"/>
          <w:szCs w:val="32"/>
          <w:rtl/>
        </w:rPr>
        <w:t>مرأة</w:t>
      </w:r>
      <w:r w:rsidR="00A90DBB">
        <w:rPr>
          <w:rFonts w:ascii="Adobe Caslon Pro" w:hAnsi="Adobe Caslon Pro"/>
          <w:sz w:val="32"/>
          <w:szCs w:val="32"/>
          <w:rtl/>
        </w:rPr>
        <w:t>»</w:t>
      </w:r>
      <w:r w:rsidRPr="00606B43">
        <w:rPr>
          <w:rStyle w:val="a4"/>
          <w:sz w:val="32"/>
          <w:szCs w:val="32"/>
          <w:rtl/>
        </w:rPr>
        <w:footnoteReference w:id="586"/>
      </w:r>
      <w:r w:rsidRPr="00606B43">
        <w:rPr>
          <w:rFonts w:hint="cs"/>
          <w:sz w:val="32"/>
          <w:szCs w:val="32"/>
          <w:rtl/>
        </w:rPr>
        <w:t>.، وقد تردد ذكره في أدلة من قالوا بأن الإسلام منع المرأة مساواتها الرجل في الحقوق السياسية، وه</w:t>
      </w:r>
      <w:r w:rsidR="00776EE4">
        <w:rPr>
          <w:rFonts w:hint="cs"/>
          <w:sz w:val="32"/>
          <w:szCs w:val="32"/>
          <w:rtl/>
        </w:rPr>
        <w:t>ذا النص يقطع بأن المناصب الرئيس</w:t>
      </w:r>
      <w:r w:rsidRPr="00606B43">
        <w:rPr>
          <w:rFonts w:hint="cs"/>
          <w:sz w:val="32"/>
          <w:szCs w:val="32"/>
          <w:rtl/>
        </w:rPr>
        <w:t>ة في الدولة، رئاسة كانت أو وزارة أو عضوية مجلس الشورى أو إدارة مختلف إدارة الحكومة لا تفوض إلى النساء وبناء على ذلك، مما يخالف النصوص الصريحة أن تنزل النساء تلك المنزلة في دستور الدولة الإسلامية، أو يترك فيها مجال لذلك وارتكاب المخالفة لا يجوز البتة كدولة قد رضيت لنفسها التقيد بإطاعة الله ورسوله</w:t>
      </w:r>
      <w:r w:rsidRPr="00606B43">
        <w:rPr>
          <w:rStyle w:val="a4"/>
          <w:sz w:val="32"/>
          <w:szCs w:val="32"/>
          <w:rtl/>
        </w:rPr>
        <w:footnoteReference w:id="587"/>
      </w:r>
      <w:r w:rsidRPr="00606B43">
        <w:rPr>
          <w:rFonts w:hint="cs"/>
          <w:sz w:val="32"/>
          <w:szCs w:val="32"/>
          <w:rtl/>
        </w:rPr>
        <w:t>.</w:t>
      </w:r>
    </w:p>
    <w:p w:rsidR="00D139AB" w:rsidRPr="00077EAC" w:rsidRDefault="00D139AB" w:rsidP="00606B43">
      <w:pPr>
        <w:pStyle w:val="a5"/>
        <w:spacing w:line="360" w:lineRule="auto"/>
        <w:rPr>
          <w:b/>
          <w:bCs/>
          <w:sz w:val="32"/>
          <w:szCs w:val="32"/>
          <w:rtl/>
        </w:rPr>
      </w:pPr>
      <w:r w:rsidRPr="00077EAC">
        <w:rPr>
          <w:rFonts w:hint="cs"/>
          <w:b/>
          <w:bCs/>
          <w:sz w:val="32"/>
          <w:szCs w:val="32"/>
          <w:rtl/>
        </w:rPr>
        <w:t>والرد على المانعين:</w:t>
      </w:r>
    </w:p>
    <w:p w:rsidR="00D139AB" w:rsidRPr="00606B43" w:rsidRDefault="00D139AB" w:rsidP="00A90DBB">
      <w:pPr>
        <w:pStyle w:val="a5"/>
        <w:spacing w:line="360" w:lineRule="auto"/>
        <w:rPr>
          <w:sz w:val="32"/>
          <w:szCs w:val="32"/>
          <w:rtl/>
        </w:rPr>
      </w:pPr>
      <w:r w:rsidRPr="00606B43">
        <w:rPr>
          <w:rFonts w:hint="cs"/>
          <w:b/>
          <w:bCs/>
          <w:sz w:val="32"/>
          <w:szCs w:val="32"/>
          <w:rtl/>
        </w:rPr>
        <w:t xml:space="preserve">أ ـ </w:t>
      </w:r>
      <w:r w:rsidRPr="00606B43">
        <w:rPr>
          <w:rFonts w:hint="cs"/>
          <w:sz w:val="32"/>
          <w:szCs w:val="32"/>
          <w:rtl/>
        </w:rPr>
        <w:t xml:space="preserve">إنما يعني الولاية العامة على الأمة كلها، أي رئاسة الدولة، كما تدل عليه كلمة </w:t>
      </w:r>
      <w:r w:rsidR="00A90DBB">
        <w:rPr>
          <w:rFonts w:ascii="Adobe Caslon Pro" w:hAnsi="Adobe Caslon Pro"/>
          <w:sz w:val="32"/>
          <w:szCs w:val="32"/>
          <w:rtl/>
        </w:rPr>
        <w:t>«</w:t>
      </w:r>
      <w:r w:rsidRPr="00A90DBB">
        <w:rPr>
          <w:b/>
          <w:bCs/>
          <w:sz w:val="32"/>
          <w:szCs w:val="32"/>
          <w:rtl/>
        </w:rPr>
        <w:t>أَمْرِهِمْ</w:t>
      </w:r>
      <w:r w:rsidR="00A90DBB">
        <w:rPr>
          <w:rFonts w:ascii="Adobe Caslon Pro" w:hAnsi="Adobe Caslon Pro"/>
          <w:sz w:val="32"/>
          <w:szCs w:val="32"/>
          <w:rtl/>
        </w:rPr>
        <w:t>»</w:t>
      </w:r>
      <w:r w:rsidRPr="00606B43">
        <w:rPr>
          <w:rFonts w:hint="cs"/>
          <w:sz w:val="32"/>
          <w:szCs w:val="32"/>
          <w:rtl/>
        </w:rPr>
        <w:t xml:space="preserve"> فإنها تعني أمر قيادتهم ورياستهم العامة، أما بعض الأمر فلا مانع أن يكون للمرأة ولاية فيه، مثل ولاية الفتوى أو ال</w:t>
      </w:r>
      <w:r w:rsidR="008F34DC">
        <w:rPr>
          <w:rFonts w:hint="cs"/>
          <w:sz w:val="32"/>
          <w:szCs w:val="32"/>
          <w:rtl/>
        </w:rPr>
        <w:t>اجتهاد</w:t>
      </w:r>
      <w:r w:rsidRPr="00606B43">
        <w:rPr>
          <w:rFonts w:hint="cs"/>
          <w:sz w:val="32"/>
          <w:szCs w:val="32"/>
          <w:rtl/>
        </w:rPr>
        <w:t>، أو التعليم أو الرواية والتحديث أو الإدارة ونحوها. فهذا مما لها ولاية بالإجماع، وقد مارسته على توالي العصور، حتى القضاء أجازة أ</w:t>
      </w:r>
      <w:r w:rsidR="00EB58B6" w:rsidRPr="00606B43">
        <w:rPr>
          <w:rFonts w:hint="cs"/>
          <w:sz w:val="32"/>
          <w:szCs w:val="32"/>
          <w:rtl/>
        </w:rPr>
        <w:t>ب</w:t>
      </w:r>
      <w:r w:rsidRPr="00606B43">
        <w:rPr>
          <w:rFonts w:hint="cs"/>
          <w:sz w:val="32"/>
          <w:szCs w:val="32"/>
          <w:rtl/>
        </w:rPr>
        <w:t>و حنيفة فيما تشهد فيه، أي في غير القصاص والحدود وإنما في الأموال، وقد قال بإباحة جماعة من المجتهدين ومن أعلام كل مذهب من المذاهب الإسلامية، وهذا يدل على عدم وجود دليل شرعي صريح يمنع من توليها القضاء وإلا لتمسك به ابن حزم وقاتل دونه وجمد عليه كعادته</w:t>
      </w:r>
      <w:r w:rsidRPr="00606B43">
        <w:rPr>
          <w:rStyle w:val="a4"/>
          <w:sz w:val="32"/>
          <w:szCs w:val="32"/>
          <w:rtl/>
        </w:rPr>
        <w:footnoteReference w:id="588"/>
      </w:r>
      <w:r w:rsidRPr="00606B43">
        <w:rPr>
          <w:rFonts w:hint="cs"/>
          <w:sz w:val="32"/>
          <w:szCs w:val="32"/>
          <w:rtl/>
        </w:rPr>
        <w:t>.</w:t>
      </w:r>
    </w:p>
    <w:p w:rsidR="00D139AB" w:rsidRPr="00606B43" w:rsidRDefault="00D139AB" w:rsidP="00776EE4">
      <w:pPr>
        <w:pStyle w:val="a5"/>
        <w:spacing w:line="360" w:lineRule="auto"/>
        <w:rPr>
          <w:sz w:val="32"/>
          <w:szCs w:val="32"/>
          <w:rtl/>
        </w:rPr>
      </w:pPr>
      <w:r w:rsidRPr="00606B43">
        <w:rPr>
          <w:rFonts w:hint="cs"/>
          <w:b/>
          <w:bCs/>
          <w:sz w:val="32"/>
          <w:szCs w:val="32"/>
          <w:rtl/>
        </w:rPr>
        <w:t>ب ـ</w:t>
      </w:r>
      <w:r w:rsidRPr="00606B43">
        <w:rPr>
          <w:rFonts w:hint="cs"/>
          <w:sz w:val="32"/>
          <w:szCs w:val="32"/>
          <w:rtl/>
        </w:rPr>
        <w:t xml:space="preserve"> وسبب ورود الحديث المذكور يؤيد تخصصه بالولاية العامة، فقد بلغ النبي صلى الله عليه وسلم أن الفرس بعد وفاة إمبراطورهم، ولوا عليهم ابنته بوران بنت كسرى، فقال: </w:t>
      </w:r>
      <w:r w:rsidR="00776EE4">
        <w:rPr>
          <w:rFonts w:ascii="Adobe Caslon Pro" w:hAnsi="Adobe Caslon Pro"/>
          <w:sz w:val="32"/>
          <w:szCs w:val="32"/>
          <w:rtl/>
        </w:rPr>
        <w:t>«</w:t>
      </w:r>
      <w:r w:rsidRPr="00776EE4">
        <w:rPr>
          <w:rFonts w:hint="cs"/>
          <w:b/>
          <w:bCs/>
          <w:sz w:val="32"/>
          <w:szCs w:val="32"/>
          <w:rtl/>
        </w:rPr>
        <w:t>لن يفلح قوم.....</w:t>
      </w:r>
      <w:r w:rsidR="00776EE4">
        <w:rPr>
          <w:rFonts w:ascii="Adobe Caslon Pro" w:hAnsi="Adobe Caslon Pro"/>
          <w:sz w:val="32"/>
          <w:szCs w:val="32"/>
          <w:rtl/>
        </w:rPr>
        <w:t>»</w:t>
      </w:r>
      <w:r w:rsidRPr="00606B43">
        <w:rPr>
          <w:rStyle w:val="a4"/>
          <w:sz w:val="32"/>
          <w:szCs w:val="32"/>
          <w:rtl/>
        </w:rPr>
        <w:footnoteReference w:id="589"/>
      </w:r>
      <w:r w:rsidRPr="00606B43">
        <w:rPr>
          <w:rFonts w:hint="cs"/>
          <w:sz w:val="32"/>
          <w:szCs w:val="32"/>
          <w:rtl/>
        </w:rPr>
        <w:t>.</w:t>
      </w:r>
    </w:p>
    <w:p w:rsidR="00D139AB" w:rsidRPr="00606B43" w:rsidRDefault="00D139AB" w:rsidP="00077EAC">
      <w:pPr>
        <w:pStyle w:val="a5"/>
        <w:spacing w:line="360" w:lineRule="auto"/>
        <w:rPr>
          <w:sz w:val="32"/>
          <w:szCs w:val="32"/>
          <w:rtl/>
        </w:rPr>
      </w:pPr>
      <w:r w:rsidRPr="00606B43">
        <w:rPr>
          <w:rFonts w:hint="cs"/>
          <w:sz w:val="32"/>
          <w:szCs w:val="32"/>
          <w:rtl/>
        </w:rPr>
        <w:t xml:space="preserve">وقد ورد الحديث في مناسبة تاريخية معينة حين أبلغ الرسول صلى الله عليه وسلم أن الفرس وكانوا في حالة </w:t>
      </w:r>
      <w:r w:rsidR="00077EAC">
        <w:rPr>
          <w:rFonts w:hint="cs"/>
          <w:sz w:val="32"/>
          <w:szCs w:val="32"/>
          <w:rtl/>
        </w:rPr>
        <w:t>ا</w:t>
      </w:r>
      <w:r w:rsidRPr="00606B43">
        <w:rPr>
          <w:rFonts w:hint="cs"/>
          <w:sz w:val="32"/>
          <w:szCs w:val="32"/>
          <w:rtl/>
        </w:rPr>
        <w:t>نهيار سياس</w:t>
      </w:r>
      <w:r w:rsidR="00776EE4">
        <w:rPr>
          <w:rFonts w:hint="cs"/>
          <w:sz w:val="32"/>
          <w:szCs w:val="32"/>
          <w:rtl/>
        </w:rPr>
        <w:t>ي و</w:t>
      </w:r>
      <w:r w:rsidR="00077EAC">
        <w:rPr>
          <w:rFonts w:hint="cs"/>
          <w:sz w:val="32"/>
          <w:szCs w:val="32"/>
          <w:rtl/>
        </w:rPr>
        <w:t>ا</w:t>
      </w:r>
      <w:r w:rsidR="00776EE4">
        <w:rPr>
          <w:rFonts w:hint="cs"/>
          <w:sz w:val="32"/>
          <w:szCs w:val="32"/>
          <w:rtl/>
        </w:rPr>
        <w:t>نحلال أخلاقي، تحكمهم ملكية ا</w:t>
      </w:r>
      <w:r w:rsidRPr="00606B43">
        <w:rPr>
          <w:rFonts w:hint="cs"/>
          <w:sz w:val="32"/>
          <w:szCs w:val="32"/>
          <w:rtl/>
        </w:rPr>
        <w:t>ستبدادية فاس</w:t>
      </w:r>
      <w:r w:rsidR="00EB58B6" w:rsidRPr="00606B43">
        <w:rPr>
          <w:rFonts w:hint="cs"/>
          <w:sz w:val="32"/>
          <w:szCs w:val="32"/>
          <w:rtl/>
        </w:rPr>
        <w:t>دة وصراعات على السلطة بلغت بهم ح</w:t>
      </w:r>
      <w:r w:rsidRPr="00606B43">
        <w:rPr>
          <w:rFonts w:hint="cs"/>
          <w:sz w:val="32"/>
          <w:szCs w:val="32"/>
          <w:rtl/>
        </w:rPr>
        <w:t xml:space="preserve">د الاقتتال عليها والحرب دائرة بينهم وبين العرب، قد </w:t>
      </w:r>
      <w:r w:rsidR="00776EE4">
        <w:rPr>
          <w:rFonts w:hint="cs"/>
          <w:sz w:val="32"/>
          <w:szCs w:val="32"/>
          <w:rtl/>
        </w:rPr>
        <w:t>أسندوا أمر قيادتهم وملكتهم إلى ا</w:t>
      </w:r>
      <w:r w:rsidRPr="00606B43">
        <w:rPr>
          <w:rFonts w:hint="cs"/>
          <w:sz w:val="32"/>
          <w:szCs w:val="32"/>
          <w:rtl/>
        </w:rPr>
        <w:t>بنة كسرى تعلقاً بأوهام الوثنية السياسية لا عن رأي ولا شورى، فكان الحديث وصفاً لحال الفرس المتردي و</w:t>
      </w:r>
      <w:r w:rsidR="00776EE4">
        <w:rPr>
          <w:rFonts w:hint="cs"/>
          <w:sz w:val="32"/>
          <w:szCs w:val="32"/>
          <w:rtl/>
        </w:rPr>
        <w:t>قراءة بصيرة في سنن قيام الدول وا</w:t>
      </w:r>
      <w:r w:rsidRPr="00606B43">
        <w:rPr>
          <w:rFonts w:hint="cs"/>
          <w:sz w:val="32"/>
          <w:szCs w:val="32"/>
          <w:rtl/>
        </w:rPr>
        <w:t xml:space="preserve">نحلالها، فهذا </w:t>
      </w:r>
      <w:r w:rsidR="00077EAC">
        <w:rPr>
          <w:rFonts w:hint="cs"/>
          <w:sz w:val="32"/>
          <w:szCs w:val="32"/>
          <w:rtl/>
        </w:rPr>
        <w:t>إ</w:t>
      </w:r>
      <w:r w:rsidRPr="00606B43">
        <w:rPr>
          <w:rFonts w:hint="cs"/>
          <w:sz w:val="32"/>
          <w:szCs w:val="32"/>
          <w:rtl/>
        </w:rPr>
        <w:t>خبار عن حال وليس تشريعاً عاماً ملزماً ذلك ما يدل عليه فقه الحديث</w:t>
      </w:r>
      <w:r w:rsidRPr="00606B43">
        <w:rPr>
          <w:rStyle w:val="a4"/>
          <w:sz w:val="32"/>
          <w:szCs w:val="32"/>
          <w:rtl/>
        </w:rPr>
        <w:footnoteReference w:id="59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صحيح أن أغلب الأصوليين قالوا: إن العبرة بعموم اللفظ لا بخصوص السبب، ولكن هذا غير مجمع عليه، وقد ورد عن ابن عباس وابن عمر رضي الله عليهم بضرورة رعاية أسباب النزول، وإلا حدث التخبط في الفهم، ووقع سوء التفسير، كما تورط في ذلك الحرورية من الخوارج وأمثالهم، الذين أخذوا الآيات التي نزلت في المشركين فعمموها على المؤمنين</w:t>
      </w:r>
      <w:r w:rsidRPr="00606B43">
        <w:rPr>
          <w:rStyle w:val="a4"/>
          <w:sz w:val="32"/>
          <w:szCs w:val="32"/>
          <w:rtl/>
        </w:rPr>
        <w:footnoteReference w:id="591"/>
      </w:r>
      <w:r w:rsidRPr="00606B43">
        <w:rPr>
          <w:rFonts w:hint="cs"/>
          <w:sz w:val="32"/>
          <w:szCs w:val="32"/>
          <w:rtl/>
        </w:rPr>
        <w:t>، فدل هذا على أن سبب نزول الآية من باب أولى سبب ورود أحاديث، يجب أن يرجع إليه في فهم النص، ولا يؤخذ عموم اللفظ قاعدة مسلمة.</w:t>
      </w:r>
    </w:p>
    <w:p w:rsidR="00D139AB" w:rsidRPr="00606B43" w:rsidRDefault="00D139AB" w:rsidP="00077EAC">
      <w:pPr>
        <w:pStyle w:val="a5"/>
        <w:spacing w:line="360" w:lineRule="auto"/>
        <w:rPr>
          <w:sz w:val="32"/>
          <w:szCs w:val="32"/>
          <w:rtl/>
        </w:rPr>
      </w:pPr>
      <w:r w:rsidRPr="00606B43">
        <w:rPr>
          <w:rFonts w:hint="cs"/>
          <w:sz w:val="32"/>
          <w:szCs w:val="32"/>
          <w:rtl/>
        </w:rPr>
        <w:t xml:space="preserve">يؤكد هذا في الحديث خاصة: أنه ـ لو أخذ على عمومه ـ لعارض ظاهر القرآن، فقد قص علينا القرآن قصة </w:t>
      </w:r>
      <w:r w:rsidR="00077EAC">
        <w:rPr>
          <w:rFonts w:hint="cs"/>
          <w:sz w:val="32"/>
          <w:szCs w:val="32"/>
          <w:rtl/>
        </w:rPr>
        <w:t>ا</w:t>
      </w:r>
      <w:r w:rsidRPr="00606B43">
        <w:rPr>
          <w:rFonts w:hint="cs"/>
          <w:sz w:val="32"/>
          <w:szCs w:val="32"/>
          <w:rtl/>
        </w:rPr>
        <w:t xml:space="preserve">مرأة قادت قومها أفضل ما تكون القيادة وحكمتهم أعدل ما يكون الحكم، وتصرفت بحكمة ورشد أحسن ما يكون التصرف، ونجوا بحسن رأيها من التورط في معركة خاسرة، يهلك فيها الرجال، وتذهب الأموال ولا يجنون من ورائها شيئاً، وكان حكمها يقوم على الشورى: </w:t>
      </w:r>
      <w:r w:rsidR="00A90DBB">
        <w:rPr>
          <w:rFonts w:ascii="Simplified Arabic" w:hAnsi="Simplified Arabic" w:cs="Simplified Arabic"/>
          <w:sz w:val="32"/>
          <w:szCs w:val="32"/>
          <w:rtl/>
        </w:rPr>
        <w:t>﴿</w:t>
      </w:r>
      <w:r w:rsidRPr="00606B43">
        <w:rPr>
          <w:sz w:val="32"/>
          <w:szCs w:val="32"/>
          <w:rtl/>
        </w:rPr>
        <w:t>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00A90DBB">
        <w:rPr>
          <w:rFonts w:ascii="Simplified Arabic" w:hAnsi="Simplified Arabic" w:cs="Simplified Arabic"/>
          <w:sz w:val="32"/>
          <w:szCs w:val="32"/>
          <w:rtl/>
        </w:rPr>
        <w:t>﴾</w:t>
      </w:r>
      <w:r w:rsidR="00EB58B6" w:rsidRPr="00606B43">
        <w:rPr>
          <w:rFonts w:hint="cs"/>
          <w:sz w:val="32"/>
          <w:szCs w:val="32"/>
          <w:rtl/>
        </w:rPr>
        <w:t>، ومع هذا فوضا إل</w:t>
      </w:r>
      <w:r w:rsidRPr="00606B43">
        <w:rPr>
          <w:rFonts w:hint="cs"/>
          <w:sz w:val="32"/>
          <w:szCs w:val="32"/>
          <w:rtl/>
        </w:rPr>
        <w:t xml:space="preserve">يها الأمر </w:t>
      </w:r>
      <w:r w:rsidR="00A90DBB">
        <w:rPr>
          <w:rFonts w:ascii="Simplified Arabic" w:hAnsi="Simplified Arabic" w:cs="Simplified Arabic"/>
          <w:sz w:val="32"/>
          <w:szCs w:val="32"/>
          <w:rtl/>
        </w:rPr>
        <w:t>﴿</w:t>
      </w:r>
      <w:r w:rsidRPr="00606B43">
        <w:rPr>
          <w:sz w:val="32"/>
          <w:szCs w:val="32"/>
          <w:rtl/>
        </w:rPr>
        <w:t>قَالُوا</w:t>
      </w:r>
      <w:r w:rsidRPr="00606B43">
        <w:rPr>
          <w:sz w:val="32"/>
          <w:szCs w:val="32"/>
        </w:rPr>
        <w:t xml:space="preserve"> </w:t>
      </w:r>
      <w:r w:rsidRPr="00606B43">
        <w:rPr>
          <w:sz w:val="32"/>
          <w:szCs w:val="32"/>
          <w:rtl/>
        </w:rPr>
        <w:t>نَحْنُ</w:t>
      </w:r>
      <w:r w:rsidRPr="00606B43">
        <w:rPr>
          <w:sz w:val="32"/>
          <w:szCs w:val="32"/>
        </w:rPr>
        <w:t xml:space="preserve"> </w:t>
      </w:r>
      <w:r w:rsidRPr="00606B43">
        <w:rPr>
          <w:sz w:val="32"/>
          <w:szCs w:val="32"/>
          <w:rtl/>
        </w:rPr>
        <w:t>أُوْلُوا</w:t>
      </w:r>
      <w:r w:rsidRPr="00606B43">
        <w:rPr>
          <w:sz w:val="32"/>
          <w:szCs w:val="32"/>
        </w:rPr>
        <w:t xml:space="preserve"> </w:t>
      </w:r>
      <w:r w:rsidRPr="00606B43">
        <w:rPr>
          <w:sz w:val="32"/>
          <w:szCs w:val="32"/>
          <w:rtl/>
        </w:rPr>
        <w:t>قُوَّةٍ</w:t>
      </w:r>
      <w:r w:rsidRPr="00606B43">
        <w:rPr>
          <w:sz w:val="32"/>
          <w:szCs w:val="32"/>
        </w:rPr>
        <w:t xml:space="preserve"> </w:t>
      </w:r>
      <w:r w:rsidRPr="00606B43">
        <w:rPr>
          <w:sz w:val="32"/>
          <w:szCs w:val="32"/>
          <w:rtl/>
        </w:rPr>
        <w:t>وَأُولُوا</w:t>
      </w:r>
      <w:r w:rsidRPr="00606B43">
        <w:rPr>
          <w:sz w:val="32"/>
          <w:szCs w:val="32"/>
        </w:rPr>
        <w:t xml:space="preserve"> </w:t>
      </w:r>
      <w:r w:rsidRPr="00606B43">
        <w:rPr>
          <w:sz w:val="32"/>
          <w:szCs w:val="32"/>
          <w:rtl/>
        </w:rPr>
        <w:t>بَأْسٍ</w:t>
      </w:r>
      <w:r w:rsidRPr="00606B43">
        <w:rPr>
          <w:sz w:val="32"/>
          <w:szCs w:val="32"/>
        </w:rPr>
        <w:t xml:space="preserve"> </w:t>
      </w:r>
      <w:r w:rsidRPr="00606B43">
        <w:rPr>
          <w:sz w:val="32"/>
          <w:szCs w:val="32"/>
          <w:rtl/>
        </w:rPr>
        <w:t>شَدِيدٍ</w:t>
      </w:r>
      <w:r w:rsidRPr="00606B43">
        <w:rPr>
          <w:sz w:val="32"/>
          <w:szCs w:val="32"/>
        </w:rPr>
        <w:t xml:space="preserve"> </w:t>
      </w:r>
      <w:r w:rsidRPr="00606B43">
        <w:rPr>
          <w:sz w:val="32"/>
          <w:szCs w:val="32"/>
          <w:rtl/>
        </w:rPr>
        <w:t>وَالْأَمْرُ</w:t>
      </w:r>
      <w:r w:rsidRPr="00606B43">
        <w:rPr>
          <w:sz w:val="32"/>
          <w:szCs w:val="32"/>
        </w:rPr>
        <w:t xml:space="preserve"> </w:t>
      </w:r>
      <w:r w:rsidRPr="00606B43">
        <w:rPr>
          <w:sz w:val="32"/>
          <w:szCs w:val="32"/>
          <w:rtl/>
        </w:rPr>
        <w:t>إِلَيْكِ</w:t>
      </w:r>
      <w:r w:rsidRPr="00606B43">
        <w:rPr>
          <w:rFonts w:hint="cs"/>
          <w:sz w:val="32"/>
          <w:szCs w:val="32"/>
          <w:rtl/>
        </w:rPr>
        <w:t xml:space="preserve"> </w:t>
      </w:r>
      <w:r w:rsidRPr="00606B43">
        <w:rPr>
          <w:sz w:val="32"/>
          <w:szCs w:val="32"/>
          <w:rtl/>
        </w:rPr>
        <w:t>فَانظُرِي</w:t>
      </w:r>
      <w:r w:rsidRPr="00606B43">
        <w:rPr>
          <w:sz w:val="32"/>
          <w:szCs w:val="32"/>
        </w:rPr>
        <w:t xml:space="preserve"> </w:t>
      </w:r>
      <w:r w:rsidRPr="00606B43">
        <w:rPr>
          <w:sz w:val="32"/>
          <w:szCs w:val="32"/>
          <w:rtl/>
        </w:rPr>
        <w:t>مَاذَا</w:t>
      </w:r>
      <w:r w:rsidRPr="00606B43">
        <w:rPr>
          <w:sz w:val="32"/>
          <w:szCs w:val="32"/>
        </w:rPr>
        <w:t xml:space="preserve"> </w:t>
      </w:r>
      <w:r w:rsidRPr="00606B43">
        <w:rPr>
          <w:sz w:val="32"/>
          <w:szCs w:val="32"/>
          <w:rtl/>
        </w:rPr>
        <w:t>تَأْمُرِينَ</w:t>
      </w:r>
      <w:r w:rsidR="00A90DBB">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33).</w:t>
      </w:r>
    </w:p>
    <w:p w:rsidR="00D139AB" w:rsidRPr="00606B43" w:rsidRDefault="00D139AB" w:rsidP="00A90DBB">
      <w:pPr>
        <w:pStyle w:val="a5"/>
        <w:spacing w:line="360" w:lineRule="auto"/>
        <w:rPr>
          <w:sz w:val="32"/>
          <w:szCs w:val="32"/>
          <w:rtl/>
        </w:rPr>
      </w:pPr>
      <w:r w:rsidRPr="00606B43">
        <w:rPr>
          <w:rFonts w:hint="cs"/>
          <w:sz w:val="32"/>
          <w:szCs w:val="32"/>
          <w:rtl/>
        </w:rPr>
        <w:t>تلك هي بلقيس ـ ملكة سبأ ـ التي ذكر الله قصتها في س</w:t>
      </w:r>
      <w:r w:rsidR="00776EE4">
        <w:rPr>
          <w:rFonts w:hint="cs"/>
          <w:sz w:val="32"/>
          <w:szCs w:val="32"/>
          <w:rtl/>
        </w:rPr>
        <w:t>ورة النمل مع نبي الله سليمان، وا</w:t>
      </w:r>
      <w:r w:rsidRPr="00606B43">
        <w:rPr>
          <w:rFonts w:hint="cs"/>
          <w:sz w:val="32"/>
          <w:szCs w:val="32"/>
          <w:rtl/>
        </w:rPr>
        <w:t xml:space="preserve">نتهى بها المطاف إلى أن قالت: </w:t>
      </w:r>
      <w:r w:rsidR="00A90DBB">
        <w:rPr>
          <w:rFonts w:ascii="Simplified Arabic" w:hAnsi="Simplified Arabic" w:cs="Simplified Arabic"/>
          <w:sz w:val="32"/>
          <w:szCs w:val="32"/>
          <w:rtl/>
        </w:rPr>
        <w:t>﴿</w:t>
      </w:r>
      <w:r w:rsidRPr="00606B43">
        <w:rPr>
          <w:sz w:val="32"/>
          <w:szCs w:val="32"/>
          <w:rtl/>
        </w:rPr>
        <w:t>رَبِّ</w:t>
      </w:r>
      <w:r w:rsidRPr="00606B43">
        <w:rPr>
          <w:sz w:val="32"/>
          <w:szCs w:val="32"/>
        </w:rPr>
        <w:t xml:space="preserve"> </w:t>
      </w:r>
      <w:r w:rsidRPr="00606B43">
        <w:rPr>
          <w:sz w:val="32"/>
          <w:szCs w:val="32"/>
          <w:rtl/>
        </w:rPr>
        <w:t>إِنِّي</w:t>
      </w:r>
      <w:r w:rsidRPr="00606B43">
        <w:rPr>
          <w:rFonts w:hint="cs"/>
          <w:sz w:val="32"/>
          <w:szCs w:val="32"/>
          <w:rtl/>
        </w:rPr>
        <w:t xml:space="preserve"> </w:t>
      </w:r>
      <w:r w:rsidRPr="00606B43">
        <w:rPr>
          <w:sz w:val="32"/>
          <w:szCs w:val="32"/>
          <w:rtl/>
        </w:rPr>
        <w:t>ظَلَمْتُ</w:t>
      </w:r>
      <w:r w:rsidRPr="00606B43">
        <w:rPr>
          <w:sz w:val="32"/>
          <w:szCs w:val="32"/>
        </w:rPr>
        <w:t xml:space="preserve"> </w:t>
      </w:r>
      <w:r w:rsidRPr="00606B43">
        <w:rPr>
          <w:sz w:val="32"/>
          <w:szCs w:val="32"/>
          <w:rtl/>
        </w:rPr>
        <w:t>نَفْسِي</w:t>
      </w:r>
      <w:r w:rsidRPr="00606B43">
        <w:rPr>
          <w:sz w:val="32"/>
          <w:szCs w:val="32"/>
        </w:rPr>
        <w:t xml:space="preserve"> </w:t>
      </w:r>
      <w:r w:rsidRPr="00606B43">
        <w:rPr>
          <w:sz w:val="32"/>
          <w:szCs w:val="32"/>
          <w:rtl/>
        </w:rPr>
        <w:t>وَأَسْلَمْتُ</w:t>
      </w:r>
      <w:r w:rsidRPr="00606B43">
        <w:rPr>
          <w:sz w:val="32"/>
          <w:szCs w:val="32"/>
        </w:rPr>
        <w:t xml:space="preserve"> </w:t>
      </w:r>
      <w:r w:rsidRPr="00606B43">
        <w:rPr>
          <w:sz w:val="32"/>
          <w:szCs w:val="32"/>
          <w:rtl/>
        </w:rPr>
        <w:t>مَعَ</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لِلَّهِ</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الْعَالَمِينَ</w:t>
      </w:r>
      <w:r w:rsidR="00A90DBB">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44).</w:t>
      </w:r>
    </w:p>
    <w:p w:rsidR="00D139AB" w:rsidRPr="00606B43" w:rsidRDefault="00D139AB" w:rsidP="00606B43">
      <w:pPr>
        <w:pStyle w:val="a5"/>
        <w:spacing w:line="360" w:lineRule="auto"/>
        <w:rPr>
          <w:sz w:val="32"/>
          <w:szCs w:val="32"/>
          <w:rtl/>
        </w:rPr>
      </w:pPr>
      <w:r w:rsidRPr="00606B43">
        <w:rPr>
          <w:rFonts w:hint="cs"/>
          <w:sz w:val="32"/>
          <w:szCs w:val="32"/>
          <w:rtl/>
        </w:rPr>
        <w:t>فقادت قومها إلى خيري الدنيا والآخرة، كما يؤكد صرف الحديث عن العموم: الواقع الذي نشهده، وهو أن كثيراً من النساء قد كن لأوطانهن خيراً من كثير من الرجال.</w:t>
      </w:r>
    </w:p>
    <w:p w:rsidR="00D139AB" w:rsidRPr="00606B43" w:rsidRDefault="00D139AB" w:rsidP="00606B43">
      <w:pPr>
        <w:pStyle w:val="a5"/>
        <w:spacing w:line="360" w:lineRule="auto"/>
        <w:rPr>
          <w:sz w:val="32"/>
          <w:szCs w:val="32"/>
          <w:rtl/>
        </w:rPr>
      </w:pPr>
      <w:r w:rsidRPr="00606B43">
        <w:rPr>
          <w:rFonts w:hint="cs"/>
          <w:sz w:val="32"/>
          <w:szCs w:val="32"/>
          <w:rtl/>
        </w:rPr>
        <w:t>وإن بعض هؤلاء (النساء) لهو أرجح في ميزان الكفاية المقدرة السياسية والإدارية من كثير من حكام العرب والمسلمين في وقتنا المعاصر.</w:t>
      </w:r>
    </w:p>
    <w:p w:rsidR="00D139AB" w:rsidRPr="00606B43" w:rsidRDefault="00D139AB" w:rsidP="00A90DBB">
      <w:pPr>
        <w:pStyle w:val="a5"/>
        <w:spacing w:line="360" w:lineRule="auto"/>
        <w:rPr>
          <w:sz w:val="32"/>
          <w:szCs w:val="32"/>
          <w:rtl/>
        </w:rPr>
      </w:pPr>
      <w:r w:rsidRPr="00606B43">
        <w:rPr>
          <w:rFonts w:hint="cs"/>
          <w:b/>
          <w:bCs/>
          <w:sz w:val="32"/>
          <w:szCs w:val="32"/>
          <w:rtl/>
        </w:rPr>
        <w:t xml:space="preserve">ج ـ </w:t>
      </w:r>
      <w:r w:rsidRPr="00606B43">
        <w:rPr>
          <w:rFonts w:hint="cs"/>
          <w:sz w:val="32"/>
          <w:szCs w:val="32"/>
          <w:rtl/>
        </w:rPr>
        <w:t xml:space="preserve">إن علماء الأمة اتفقوا على منع المرأة من الولاية الكبرى أو الإمامة العظمى، وهي التي ورد في شأنها الحديث، ودل عليها سبب وروده، كما دل عليها لفظت </w:t>
      </w:r>
      <w:r w:rsidR="00A90DBB">
        <w:rPr>
          <w:rFonts w:ascii="Adobe Caslon Pro" w:hAnsi="Adobe Caslon Pro"/>
          <w:sz w:val="32"/>
          <w:szCs w:val="32"/>
          <w:rtl/>
        </w:rPr>
        <w:t>«</w:t>
      </w:r>
      <w:r w:rsidRPr="00A90DBB">
        <w:rPr>
          <w:rFonts w:hint="cs"/>
          <w:b/>
          <w:bCs/>
          <w:sz w:val="32"/>
          <w:szCs w:val="32"/>
          <w:rtl/>
        </w:rPr>
        <w:t>و</w:t>
      </w:r>
      <w:r w:rsidR="00A90DBB" w:rsidRPr="00A90DBB">
        <w:rPr>
          <w:rFonts w:hint="cs"/>
          <w:b/>
          <w:bCs/>
          <w:sz w:val="32"/>
          <w:szCs w:val="32"/>
          <w:rtl/>
        </w:rPr>
        <w:t>َ</w:t>
      </w:r>
      <w:r w:rsidRPr="00A90DBB">
        <w:rPr>
          <w:rFonts w:hint="cs"/>
          <w:b/>
          <w:bCs/>
          <w:sz w:val="32"/>
          <w:szCs w:val="32"/>
          <w:rtl/>
        </w:rPr>
        <w:t>ل</w:t>
      </w:r>
      <w:r w:rsidR="00A90DBB" w:rsidRPr="00A90DBB">
        <w:rPr>
          <w:rFonts w:hint="cs"/>
          <w:b/>
          <w:bCs/>
          <w:sz w:val="32"/>
          <w:szCs w:val="32"/>
          <w:rtl/>
        </w:rPr>
        <w:t>ّ</w:t>
      </w:r>
      <w:r w:rsidRPr="00A90DBB">
        <w:rPr>
          <w:rFonts w:hint="cs"/>
          <w:b/>
          <w:bCs/>
          <w:sz w:val="32"/>
          <w:szCs w:val="32"/>
          <w:rtl/>
        </w:rPr>
        <w:t>وا أمر</w:t>
      </w:r>
      <w:r w:rsidR="00A90DBB" w:rsidRPr="00A90DBB">
        <w:rPr>
          <w:rFonts w:hint="cs"/>
          <w:b/>
          <w:bCs/>
          <w:sz w:val="32"/>
          <w:szCs w:val="32"/>
          <w:rtl/>
        </w:rPr>
        <w:t>َ</w:t>
      </w:r>
      <w:r w:rsidRPr="00A90DBB">
        <w:rPr>
          <w:rFonts w:hint="cs"/>
          <w:b/>
          <w:bCs/>
          <w:sz w:val="32"/>
          <w:szCs w:val="32"/>
          <w:rtl/>
        </w:rPr>
        <w:t>هم</w:t>
      </w:r>
      <w:r w:rsidR="00A90DBB">
        <w:rPr>
          <w:rFonts w:ascii="Adobe Caslon Pro" w:hAnsi="Adobe Caslon Pro"/>
          <w:sz w:val="32"/>
          <w:szCs w:val="32"/>
          <w:rtl/>
        </w:rPr>
        <w:t>»</w:t>
      </w:r>
      <w:r w:rsidR="00776EE4">
        <w:rPr>
          <w:rFonts w:hint="cs"/>
          <w:sz w:val="32"/>
          <w:szCs w:val="32"/>
          <w:rtl/>
        </w:rPr>
        <w:t>، وفي رواية تملكهم ا</w:t>
      </w:r>
      <w:r w:rsidRPr="00606B43">
        <w:rPr>
          <w:rFonts w:hint="cs"/>
          <w:sz w:val="32"/>
          <w:szCs w:val="32"/>
          <w:rtl/>
        </w:rPr>
        <w:t>مرأة،، فهذا إنما ينطبق على المرأة إذا أصبحت خليفة المسلمين، وهو ما لا يوجد اليوم، بعد أن هدمت قلعة الخلافة على يد أتاتورك سنة 1924م، وقد يرى بعض العلماء أن يقيس على ذلك ما إذا أصبحت ملكة أو رئيسة دولة ذات إرادة نافذة في قومها، لا يرد لها حكم ولا يبرم لها أمر، وبذلك يكونون قد ولوها أمرهم حقيقة، أي أن أمرهم العام قد أصبح بيدها وتحت تصرفها ورهن إشارتها، وقد يخالفهم آخرون بأن رئاسة الدولة القطرية في عصرنا أشبه ما تكون بولاية الولاة قديماً على أحد الأقاليم كما كان الولاة على مصر والشام والحجاز واليمن وغيرها.</w:t>
      </w:r>
    </w:p>
    <w:p w:rsidR="00D139AB" w:rsidRPr="00606B43" w:rsidRDefault="00D139AB" w:rsidP="00606B43">
      <w:pPr>
        <w:pStyle w:val="a5"/>
        <w:spacing w:line="360" w:lineRule="auto"/>
        <w:rPr>
          <w:sz w:val="32"/>
          <w:szCs w:val="32"/>
          <w:rtl/>
        </w:rPr>
      </w:pPr>
      <w:r w:rsidRPr="00606B43">
        <w:rPr>
          <w:rFonts w:hint="cs"/>
          <w:sz w:val="32"/>
          <w:szCs w:val="32"/>
          <w:rtl/>
        </w:rPr>
        <w:t>أما ما عدا الإمامة والخلافة وما في معناهما من رئاسة الدولة، فهو مما اختلف وهو يتسع لل</w:t>
      </w:r>
      <w:r w:rsidR="008F34DC">
        <w:rPr>
          <w:rFonts w:hint="cs"/>
          <w:sz w:val="32"/>
          <w:szCs w:val="32"/>
          <w:rtl/>
        </w:rPr>
        <w:t>اجتهاد</w:t>
      </w:r>
      <w:r w:rsidRPr="00606B43">
        <w:rPr>
          <w:rFonts w:hint="cs"/>
          <w:sz w:val="32"/>
          <w:szCs w:val="32"/>
          <w:rtl/>
        </w:rPr>
        <w:t xml:space="preserve"> والنظر، فيمكن بهذا أن تكون وزيرة ويمكن أن تكون قاضية، ويمكن أن تكون محتسبة احتساباً عاماً، وقد ولى عمر ابن الخطاب الشفاء بنت عبدالله العدوية على السوق تحتسب وتراقب وهو ضرب من الولاية العامة، وينبغي الأخذ بالتدرج في هذا وفق ظروف المجتمع ودرجة نموه وتطوره فتعطي المرأة ما يناسبها من الوزارات وتقضي في مجال الأسرة أولاً ثم في الأمور المدنية.</w:t>
      </w:r>
    </w:p>
    <w:p w:rsidR="00D139AB" w:rsidRPr="00606B43" w:rsidRDefault="00776EE4" w:rsidP="00077EAC">
      <w:pPr>
        <w:pStyle w:val="a5"/>
        <w:spacing w:line="360" w:lineRule="auto"/>
        <w:rPr>
          <w:sz w:val="32"/>
          <w:szCs w:val="32"/>
          <w:rtl/>
        </w:rPr>
      </w:pPr>
      <w:r>
        <w:rPr>
          <w:rFonts w:hint="cs"/>
          <w:b/>
          <w:bCs/>
          <w:sz w:val="32"/>
          <w:szCs w:val="32"/>
          <w:rtl/>
        </w:rPr>
        <w:t>د</w:t>
      </w:r>
      <w:r w:rsidR="00D139AB" w:rsidRPr="00606B43">
        <w:rPr>
          <w:rFonts w:hint="cs"/>
          <w:b/>
          <w:bCs/>
          <w:sz w:val="32"/>
          <w:szCs w:val="32"/>
          <w:rtl/>
        </w:rPr>
        <w:t xml:space="preserve"> ـ </w:t>
      </w:r>
      <w:r w:rsidR="00D139AB" w:rsidRPr="00606B43">
        <w:rPr>
          <w:rFonts w:hint="cs"/>
          <w:sz w:val="32"/>
          <w:szCs w:val="32"/>
          <w:rtl/>
        </w:rPr>
        <w:t>إن المجتمع المعاصر في ظل النظم الحديثة حين يولي المرأة منصباً عاماً كالوزارة أو الإدارة أو النيابة أو نحو ذلك، فلا يعني ذلك أنه ولاها أمرها بالفعل وقلدها المسؤولية عنه كاملة، فالواقع المشاهد أن المسؤولية جماعية والولاية مشتركة، تقوم ب</w:t>
      </w:r>
      <w:r w:rsidR="00077EAC">
        <w:rPr>
          <w:rFonts w:hint="cs"/>
          <w:sz w:val="32"/>
          <w:szCs w:val="32"/>
          <w:rtl/>
        </w:rPr>
        <w:t>أعبائها مجموعة من المؤسسات والأ</w:t>
      </w:r>
      <w:r w:rsidR="00D139AB" w:rsidRPr="00606B43">
        <w:rPr>
          <w:rFonts w:hint="cs"/>
          <w:sz w:val="32"/>
          <w:szCs w:val="32"/>
          <w:rtl/>
        </w:rPr>
        <w:t>جهزة والمرأة إنما تحمل جزءاً منها مع من يحملها</w:t>
      </w:r>
      <w:r w:rsidR="00D139AB" w:rsidRPr="00606B43">
        <w:rPr>
          <w:rStyle w:val="a4"/>
          <w:sz w:val="32"/>
          <w:szCs w:val="32"/>
          <w:rtl/>
        </w:rPr>
        <w:footnoteReference w:id="592"/>
      </w:r>
      <w:r w:rsidR="00D139AB"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وبهذا نعلم أن حكم "تاتشر" في بريطانيا أو "أنديرا" في الهند أو "جولدا مائير" في فلسطين المحتلة ليس هو ـ عند التحقيق والتأمل ـ حكم امرأة في شعب، بل هو حكم المؤسسات والأنظمة المحكمة وإن كان فوق القمة امرأة، إن الذي يحكم هو مجلس الوزراء بصفته الجماعية وليست رئيسة مجلس الوزراء، ومثل ذلك مجلس الشورى أو مجلس النواب ونحوهما، فليست هي الحاكمة المطلقة التي لا يعصى لها أمر، ولا يرفض لها طلب، فهي إنما تترأس حزباً يعارضه غيره، وقد تجري هي</w:t>
      </w:r>
      <w:r w:rsidR="00454C41">
        <w:rPr>
          <w:rFonts w:hint="cs"/>
          <w:sz w:val="32"/>
          <w:szCs w:val="32"/>
          <w:rtl/>
        </w:rPr>
        <w:t xml:space="preserve"> انتخا</w:t>
      </w:r>
      <w:r w:rsidRPr="00606B43">
        <w:rPr>
          <w:rFonts w:hint="cs"/>
          <w:sz w:val="32"/>
          <w:szCs w:val="32"/>
          <w:rtl/>
        </w:rPr>
        <w:t>بات فتسقط فيها بجدارة، كما حدث لأنديرا في الهند وهي في حزبها لا تملك إلا صوتاً فإذا عارضتها الأغلبية غدا رأيها كرأي أي إنسان في عرض الطريق</w:t>
      </w:r>
      <w:r w:rsidRPr="00606B43">
        <w:rPr>
          <w:rStyle w:val="a4"/>
          <w:sz w:val="32"/>
          <w:szCs w:val="32"/>
          <w:rtl/>
        </w:rPr>
        <w:footnoteReference w:id="593"/>
      </w:r>
      <w:r w:rsidRPr="00606B43">
        <w:rPr>
          <w:rFonts w:hint="cs"/>
          <w:sz w:val="32"/>
          <w:szCs w:val="32"/>
          <w:rtl/>
        </w:rPr>
        <w:t>.</w:t>
      </w:r>
    </w:p>
    <w:p w:rsidR="00D139AB" w:rsidRPr="00606B43" w:rsidRDefault="00D139AB" w:rsidP="00F823CA">
      <w:pPr>
        <w:bidi/>
        <w:spacing w:line="360" w:lineRule="auto"/>
        <w:jc w:val="both"/>
        <w:rPr>
          <w:sz w:val="32"/>
          <w:szCs w:val="32"/>
          <w:rtl/>
        </w:rPr>
      </w:pPr>
      <w:r w:rsidRPr="00606B43">
        <w:rPr>
          <w:rFonts w:hint="cs"/>
          <w:b/>
          <w:bCs/>
          <w:sz w:val="32"/>
          <w:szCs w:val="32"/>
          <w:rtl/>
        </w:rPr>
        <w:t xml:space="preserve">2ـ </w:t>
      </w:r>
      <w:r w:rsidRPr="00606B43">
        <w:rPr>
          <w:rFonts w:hint="cs"/>
          <w:sz w:val="32"/>
          <w:szCs w:val="32"/>
          <w:rtl/>
        </w:rPr>
        <w:t xml:space="preserve">قول رسول الله صلى الله عليه وسلم: </w:t>
      </w:r>
      <w:r w:rsidR="00C343D1" w:rsidRPr="00606B43">
        <w:rPr>
          <w:rFonts w:ascii="Adobe Caslon Pro" w:hAnsi="Adobe Caslon Pro"/>
          <w:sz w:val="32"/>
          <w:szCs w:val="32"/>
          <w:rtl/>
        </w:rPr>
        <w:t>«</w:t>
      </w:r>
      <w:r w:rsidRPr="00606B43">
        <w:rPr>
          <w:rFonts w:hint="cs"/>
          <w:b/>
          <w:bCs/>
          <w:sz w:val="32"/>
          <w:szCs w:val="32"/>
          <w:rtl/>
        </w:rPr>
        <w:t xml:space="preserve">وما رأيت من ناقصات عقل ودين </w:t>
      </w:r>
      <w:r w:rsidR="00C343D1" w:rsidRPr="00606B43">
        <w:rPr>
          <w:rFonts w:hint="cs"/>
          <w:b/>
          <w:bCs/>
          <w:sz w:val="32"/>
          <w:szCs w:val="32"/>
          <w:rtl/>
        </w:rPr>
        <w:t>أغلب لذي لُبٍّ منكن</w:t>
      </w:r>
      <w:r w:rsidR="002948E4" w:rsidRPr="00606B43">
        <w:rPr>
          <w:rFonts w:ascii="Adobe Caslon Pro" w:hAnsi="Adobe Caslon Pro"/>
          <w:sz w:val="32"/>
          <w:szCs w:val="32"/>
          <w:rtl/>
        </w:rPr>
        <w:t>»</w:t>
      </w:r>
      <w:r w:rsidRPr="00606B43">
        <w:rPr>
          <w:rFonts w:hint="cs"/>
          <w:sz w:val="32"/>
          <w:szCs w:val="32"/>
          <w:rtl/>
        </w:rPr>
        <w:t xml:space="preserve">، قالت: وما نقصان العقل والدين؟ قال: </w:t>
      </w:r>
      <w:r w:rsidR="002948E4" w:rsidRPr="00606B43">
        <w:rPr>
          <w:rFonts w:ascii="Adobe Caslon Pro" w:hAnsi="Adobe Caslon Pro"/>
          <w:sz w:val="32"/>
          <w:szCs w:val="32"/>
          <w:rtl/>
        </w:rPr>
        <w:t>«</w:t>
      </w:r>
      <w:r w:rsidRPr="00606B43">
        <w:rPr>
          <w:rFonts w:hint="cs"/>
          <w:b/>
          <w:bCs/>
          <w:sz w:val="32"/>
          <w:szCs w:val="32"/>
          <w:rtl/>
        </w:rPr>
        <w:t>أما نقصان</w:t>
      </w:r>
      <w:r w:rsidR="00C343D1" w:rsidRPr="00606B43">
        <w:rPr>
          <w:rFonts w:hint="cs"/>
          <w:b/>
          <w:bCs/>
          <w:sz w:val="32"/>
          <w:szCs w:val="32"/>
          <w:rtl/>
        </w:rPr>
        <w:t>ُ</w:t>
      </w:r>
      <w:r w:rsidRPr="00606B43">
        <w:rPr>
          <w:rFonts w:hint="cs"/>
          <w:b/>
          <w:bCs/>
          <w:sz w:val="32"/>
          <w:szCs w:val="32"/>
          <w:rtl/>
        </w:rPr>
        <w:t xml:space="preserve"> العقل فشهادة امرأتين تعد</w:t>
      </w:r>
      <w:r w:rsidR="00C343D1" w:rsidRPr="00606B43">
        <w:rPr>
          <w:rFonts w:hint="cs"/>
          <w:b/>
          <w:bCs/>
          <w:sz w:val="32"/>
          <w:szCs w:val="32"/>
          <w:rtl/>
        </w:rPr>
        <w:t>ِ</w:t>
      </w:r>
      <w:r w:rsidRPr="00606B43">
        <w:rPr>
          <w:rFonts w:hint="cs"/>
          <w:b/>
          <w:bCs/>
          <w:sz w:val="32"/>
          <w:szCs w:val="32"/>
          <w:rtl/>
        </w:rPr>
        <w:t>ل شهادة رجل</w:t>
      </w:r>
      <w:r w:rsidR="00C343D1" w:rsidRPr="00606B43">
        <w:rPr>
          <w:rFonts w:hint="cs"/>
          <w:b/>
          <w:bCs/>
          <w:sz w:val="32"/>
          <w:szCs w:val="32"/>
          <w:rtl/>
        </w:rPr>
        <w:t>ٍ،</w:t>
      </w:r>
      <w:r w:rsidRPr="00606B43">
        <w:rPr>
          <w:rFonts w:hint="cs"/>
          <w:b/>
          <w:bCs/>
          <w:sz w:val="32"/>
          <w:szCs w:val="32"/>
          <w:rtl/>
        </w:rPr>
        <w:t xml:space="preserve"> فهذا نقصان العقل، وتمكث الليالي ما تصلي وتفطر في رمضان، فهذا نقصان الدين</w:t>
      </w:r>
      <w:r w:rsidR="002948E4" w:rsidRPr="00606B43">
        <w:rPr>
          <w:rFonts w:ascii="Adobe Caslon Pro" w:hAnsi="Adobe Caslon Pro"/>
          <w:sz w:val="32"/>
          <w:szCs w:val="32"/>
          <w:rtl/>
        </w:rPr>
        <w:t>»</w:t>
      </w:r>
      <w:r w:rsidRPr="00606B43">
        <w:rPr>
          <w:rStyle w:val="a4"/>
          <w:sz w:val="32"/>
          <w:szCs w:val="32"/>
          <w:rtl/>
        </w:rPr>
        <w:footnoteReference w:id="594"/>
      </w:r>
      <w:r w:rsidRPr="00606B43">
        <w:rPr>
          <w:rFonts w:hint="cs"/>
          <w:sz w:val="32"/>
          <w:szCs w:val="32"/>
          <w:rtl/>
        </w:rPr>
        <w:t>، أما نقصان العقل فهو مم</w:t>
      </w:r>
      <w:r w:rsidR="002948E4" w:rsidRPr="00606B43">
        <w:rPr>
          <w:rFonts w:hint="cs"/>
          <w:sz w:val="32"/>
          <w:szCs w:val="32"/>
          <w:rtl/>
        </w:rPr>
        <w:t>َّ</w:t>
      </w:r>
      <w:r w:rsidRPr="00606B43">
        <w:rPr>
          <w:rFonts w:hint="cs"/>
          <w:sz w:val="32"/>
          <w:szCs w:val="32"/>
          <w:rtl/>
        </w:rPr>
        <w:t xml:space="preserve">ا يطرأ على الفطرة مؤقتاً نتيجة ظرف عارض مثل دورة الحيض أو مدة النفاس أو بعض فترات الحمل ولذلك عد نقصاً عرضياً نوعياً قصير الأجل </w:t>
      </w:r>
      <w:r w:rsidR="00077EAC">
        <w:rPr>
          <w:rFonts w:hint="cs"/>
          <w:sz w:val="32"/>
          <w:szCs w:val="32"/>
          <w:rtl/>
        </w:rPr>
        <w:t>ولا تخفى العلة بين الحياة البيولوج</w:t>
      </w:r>
      <w:r w:rsidRPr="00606B43">
        <w:rPr>
          <w:rFonts w:hint="cs"/>
          <w:sz w:val="32"/>
          <w:szCs w:val="32"/>
          <w:rtl/>
        </w:rPr>
        <w:t>ية والاجتماعية والعقلية والانفعالية ومن ذلك ضعف الذاكرة عند المرأة أثناء ما أشرنا إليه من خصوصيات ظروفها الطارئة وكان ذلك هو علة الحكم الشرعي في نق</w:t>
      </w:r>
      <w:r w:rsidR="00F823CA">
        <w:rPr>
          <w:rFonts w:hint="cs"/>
          <w:sz w:val="32"/>
          <w:szCs w:val="32"/>
          <w:rtl/>
        </w:rPr>
        <w:t>ص شهادة المرأة عن الرجل في قوله</w:t>
      </w:r>
      <w:r w:rsidRPr="00606B43">
        <w:rPr>
          <w:rFonts w:hint="cs"/>
          <w:sz w:val="32"/>
          <w:szCs w:val="32"/>
          <w:rtl/>
        </w:rPr>
        <w:t>:</w:t>
      </w:r>
      <w:r w:rsidR="00F823CA">
        <w:rPr>
          <w:rFonts w:hint="cs"/>
          <w:sz w:val="32"/>
          <w:szCs w:val="32"/>
          <w:rtl/>
        </w:rPr>
        <w:t xml:space="preserve"> </w:t>
      </w:r>
      <w:r w:rsidR="00F823CA">
        <w:rPr>
          <w:rFonts w:ascii="Simplified Arabic" w:hAnsi="Simplified Arabic" w:cs="Simplified Arabic"/>
          <w:sz w:val="32"/>
          <w:szCs w:val="32"/>
          <w:rtl/>
        </w:rPr>
        <w:t>﴿</w:t>
      </w:r>
      <w:r w:rsidRPr="00606B43">
        <w:rPr>
          <w:sz w:val="32"/>
          <w:szCs w:val="32"/>
          <w:rtl/>
        </w:rPr>
        <w:t>وَاسْتَشْهِدُواْ</w:t>
      </w:r>
      <w:r w:rsidRPr="00606B43">
        <w:rPr>
          <w:sz w:val="32"/>
          <w:szCs w:val="32"/>
        </w:rPr>
        <w:t xml:space="preserve"> </w:t>
      </w:r>
      <w:r w:rsidRPr="00606B43">
        <w:rPr>
          <w:sz w:val="32"/>
          <w:szCs w:val="32"/>
          <w:rtl/>
        </w:rPr>
        <w:t>شَهِيدَيْنِ</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رِّجَالِكُمْ</w:t>
      </w:r>
      <w:r w:rsidRPr="00606B43">
        <w:rPr>
          <w:sz w:val="32"/>
          <w:szCs w:val="32"/>
        </w:rPr>
        <w:t xml:space="preserve"> </w:t>
      </w:r>
      <w:r w:rsidRPr="00606B43">
        <w:rPr>
          <w:sz w:val="32"/>
          <w:szCs w:val="32"/>
          <w:rtl/>
        </w:rPr>
        <w:t>فَإِن</w:t>
      </w:r>
      <w:r w:rsidRPr="00606B43">
        <w:rPr>
          <w:sz w:val="32"/>
          <w:szCs w:val="32"/>
        </w:rPr>
        <w:t xml:space="preserve"> </w:t>
      </w:r>
      <w:r w:rsidRPr="00606B43">
        <w:rPr>
          <w:sz w:val="32"/>
          <w:szCs w:val="32"/>
          <w:rtl/>
        </w:rPr>
        <w:t>لَّمْ</w:t>
      </w:r>
      <w:r w:rsidRPr="00606B43">
        <w:rPr>
          <w:sz w:val="32"/>
          <w:szCs w:val="32"/>
        </w:rPr>
        <w:t xml:space="preserve"> </w:t>
      </w:r>
      <w:r w:rsidRPr="00606B43">
        <w:rPr>
          <w:sz w:val="32"/>
          <w:szCs w:val="32"/>
          <w:rtl/>
        </w:rPr>
        <w:t>يَكُونَا</w:t>
      </w:r>
      <w:r w:rsidRPr="00606B43">
        <w:rPr>
          <w:sz w:val="32"/>
          <w:szCs w:val="32"/>
        </w:rPr>
        <w:t xml:space="preserve"> </w:t>
      </w:r>
      <w:r w:rsidRPr="00606B43">
        <w:rPr>
          <w:sz w:val="32"/>
          <w:szCs w:val="32"/>
          <w:rtl/>
        </w:rPr>
        <w:t>رَجُلَيْنِ</w:t>
      </w:r>
      <w:r w:rsidRPr="00606B43">
        <w:rPr>
          <w:sz w:val="32"/>
          <w:szCs w:val="32"/>
        </w:rPr>
        <w:t xml:space="preserve"> </w:t>
      </w:r>
      <w:r w:rsidRPr="00606B43">
        <w:rPr>
          <w:sz w:val="32"/>
          <w:szCs w:val="32"/>
          <w:rtl/>
        </w:rPr>
        <w:t>فَرَجُلٌ</w:t>
      </w:r>
      <w:r w:rsidRPr="00606B43">
        <w:rPr>
          <w:sz w:val="32"/>
          <w:szCs w:val="32"/>
        </w:rPr>
        <w:t xml:space="preserve"> </w:t>
      </w:r>
      <w:r w:rsidRPr="00606B43">
        <w:rPr>
          <w:sz w:val="32"/>
          <w:szCs w:val="32"/>
          <w:rtl/>
        </w:rPr>
        <w:t>وَامْرَأَتَانِ</w:t>
      </w:r>
      <w:r w:rsidRPr="00606B43">
        <w:rPr>
          <w:rFonts w:hint="cs"/>
          <w:sz w:val="32"/>
          <w:szCs w:val="32"/>
          <w:rtl/>
        </w:rPr>
        <w:t xml:space="preserve"> </w:t>
      </w:r>
      <w:r w:rsidRPr="00606B43">
        <w:rPr>
          <w:sz w:val="32"/>
          <w:szCs w:val="32"/>
          <w:rtl/>
        </w:rPr>
        <w:t>مِمَّن</w:t>
      </w:r>
      <w:r w:rsidRPr="00606B43">
        <w:rPr>
          <w:sz w:val="32"/>
          <w:szCs w:val="32"/>
        </w:rPr>
        <w:t xml:space="preserve"> </w:t>
      </w:r>
      <w:r w:rsidRPr="00606B43">
        <w:rPr>
          <w:sz w:val="32"/>
          <w:szCs w:val="32"/>
          <w:rtl/>
        </w:rPr>
        <w:t>تَرْضَوْنَ</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الشُّهَدَاء</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تَضِلَّ</w:t>
      </w:r>
      <w:r w:rsidRPr="00606B43">
        <w:rPr>
          <w:sz w:val="32"/>
          <w:szCs w:val="32"/>
        </w:rPr>
        <w:t xml:space="preserve"> </w:t>
      </w:r>
      <w:r w:rsidRPr="00606B43">
        <w:rPr>
          <w:sz w:val="32"/>
          <w:szCs w:val="32"/>
          <w:rtl/>
        </w:rPr>
        <w:t>إْحْدَاهُمَا</w:t>
      </w:r>
      <w:r w:rsidRPr="00606B43">
        <w:rPr>
          <w:sz w:val="32"/>
          <w:szCs w:val="32"/>
        </w:rPr>
        <w:t xml:space="preserve"> </w:t>
      </w:r>
      <w:r w:rsidRPr="00606B43">
        <w:rPr>
          <w:sz w:val="32"/>
          <w:szCs w:val="32"/>
          <w:rtl/>
        </w:rPr>
        <w:t>فَتُذَكِّرَ</w:t>
      </w:r>
      <w:r w:rsidRPr="00606B43">
        <w:rPr>
          <w:rFonts w:hint="cs"/>
          <w:sz w:val="32"/>
          <w:szCs w:val="32"/>
          <w:rtl/>
        </w:rPr>
        <w:t xml:space="preserve"> </w:t>
      </w:r>
      <w:r w:rsidRPr="00606B43">
        <w:rPr>
          <w:sz w:val="32"/>
          <w:szCs w:val="32"/>
          <w:rtl/>
        </w:rPr>
        <w:t>إِحْدَاهُمَا</w:t>
      </w:r>
      <w:r w:rsidRPr="00606B43">
        <w:rPr>
          <w:sz w:val="32"/>
          <w:szCs w:val="32"/>
        </w:rPr>
        <w:t xml:space="preserve"> </w:t>
      </w:r>
      <w:r w:rsidRPr="00606B43">
        <w:rPr>
          <w:sz w:val="32"/>
          <w:szCs w:val="32"/>
          <w:rtl/>
        </w:rPr>
        <w:t>الأُخْرَى</w:t>
      </w:r>
      <w:r w:rsidR="00F823CA">
        <w:rPr>
          <w:rFonts w:ascii="Simplified Arabic" w:hAnsi="Simplified Arabic" w:cs="Simplified Arabic"/>
          <w:sz w:val="32"/>
          <w:szCs w:val="32"/>
          <w:rtl/>
        </w:rPr>
        <w:t>﴾</w:t>
      </w:r>
      <w:r w:rsidRPr="00606B43">
        <w:rPr>
          <w:rFonts w:hint="cs"/>
          <w:sz w:val="32"/>
          <w:szCs w:val="32"/>
          <w:rtl/>
        </w:rPr>
        <w:t xml:space="preserve"> (البقرة، </w:t>
      </w:r>
      <w:r w:rsidR="00D139CA" w:rsidRPr="00606B43">
        <w:rPr>
          <w:rFonts w:hint="cs"/>
          <w:sz w:val="32"/>
          <w:szCs w:val="32"/>
          <w:rtl/>
        </w:rPr>
        <w:t>آية:</w:t>
      </w:r>
      <w:r w:rsidRPr="00606B43">
        <w:rPr>
          <w:rFonts w:hint="cs"/>
          <w:sz w:val="32"/>
          <w:szCs w:val="32"/>
          <w:rtl/>
        </w:rPr>
        <w:t xml:space="preserve"> 282). فبي</w:t>
      </w:r>
      <w:r w:rsidR="00F823CA">
        <w:rPr>
          <w:rFonts w:hint="cs"/>
          <w:sz w:val="32"/>
          <w:szCs w:val="32"/>
          <w:rtl/>
        </w:rPr>
        <w:t>ّ</w:t>
      </w:r>
      <w:r w:rsidRPr="00606B43">
        <w:rPr>
          <w:rFonts w:hint="cs"/>
          <w:sz w:val="32"/>
          <w:szCs w:val="32"/>
          <w:rtl/>
        </w:rPr>
        <w:t>ن أن شرط شهادتين إنما هو لضعف العقل لا ضعف الدين، فعلم بذلك أن عدل النساء بمنزلة عدل الرجال وإنما عقلها ينقص عنه والراجح عندنا أن كلامهم عن العقل إنما هو عن الذاكرة وليس الإدراك والتفرقة علمت لنا بعد تقدم المعرفة وما فصله "علم النفس" في موضوع المقدرات العقلية بنوعها.</w:t>
      </w:r>
    </w:p>
    <w:p w:rsidR="00D139AB" w:rsidRPr="00606B43" w:rsidRDefault="00D139AB" w:rsidP="00606B43">
      <w:pPr>
        <w:bidi/>
        <w:spacing w:line="360" w:lineRule="auto"/>
        <w:jc w:val="both"/>
        <w:rPr>
          <w:sz w:val="32"/>
          <w:szCs w:val="32"/>
          <w:rtl/>
        </w:rPr>
      </w:pPr>
      <w:r w:rsidRPr="00606B43">
        <w:rPr>
          <w:rFonts w:hint="cs"/>
          <w:sz w:val="32"/>
          <w:szCs w:val="32"/>
          <w:rtl/>
        </w:rPr>
        <w:t>قال ابن القيم: والمرأة العدل كالرجل في الصدق والأمانة والديانة إلا أنها لما خيف عليها السهو والنسيان قويت بمثلها، وذلك قد يجعلها أقوى من الرجل الواحد أو مثله</w:t>
      </w:r>
      <w:r w:rsidRPr="00606B43">
        <w:rPr>
          <w:rStyle w:val="a4"/>
          <w:sz w:val="32"/>
          <w:szCs w:val="32"/>
          <w:rtl/>
        </w:rPr>
        <w:footnoteReference w:id="595"/>
      </w:r>
      <w:r w:rsidRPr="00606B43">
        <w:rPr>
          <w:rFonts w:hint="cs"/>
          <w:sz w:val="32"/>
          <w:szCs w:val="32"/>
          <w:rtl/>
        </w:rPr>
        <w:t>.</w:t>
      </w:r>
    </w:p>
    <w:p w:rsidR="00D139AB" w:rsidRPr="00606B43" w:rsidRDefault="00D139AB" w:rsidP="00F823CA">
      <w:pPr>
        <w:pStyle w:val="a5"/>
        <w:spacing w:line="360" w:lineRule="auto"/>
        <w:rPr>
          <w:sz w:val="32"/>
          <w:szCs w:val="32"/>
          <w:rtl/>
        </w:rPr>
      </w:pPr>
      <w:r w:rsidRPr="00606B43">
        <w:rPr>
          <w:rFonts w:hint="cs"/>
          <w:sz w:val="32"/>
          <w:szCs w:val="32"/>
          <w:rtl/>
        </w:rPr>
        <w:t>وأما نقصان الدين الذي أشار إليه الحديث فهو نقص جزئي محصور في العبادة كما صوره الحديث، وهو مؤقت وليس من كسب المرأة وإنما هو بأمر كتبه</w:t>
      </w:r>
      <w:r w:rsidR="00F823CA">
        <w:rPr>
          <w:rFonts w:hint="cs"/>
          <w:sz w:val="32"/>
          <w:szCs w:val="32"/>
          <w:rtl/>
        </w:rPr>
        <w:t xml:space="preserve"> الله على المرأة لحكمته في خلقه</w:t>
      </w:r>
      <w:r w:rsidRPr="00606B43">
        <w:rPr>
          <w:rFonts w:hint="cs"/>
          <w:sz w:val="32"/>
          <w:szCs w:val="32"/>
          <w:rtl/>
        </w:rPr>
        <w:t>:</w:t>
      </w:r>
      <w:r w:rsidR="00F823CA">
        <w:rPr>
          <w:rFonts w:hint="cs"/>
          <w:sz w:val="32"/>
          <w:szCs w:val="32"/>
          <w:rtl/>
        </w:rPr>
        <w:t xml:space="preserve"> </w:t>
      </w:r>
      <w:r w:rsidR="00F823CA">
        <w:rPr>
          <w:rFonts w:ascii="Simplified Arabic" w:hAnsi="Simplified Arabic" w:cs="Simplified Arabic"/>
          <w:sz w:val="32"/>
          <w:szCs w:val="32"/>
          <w:rtl/>
        </w:rPr>
        <w:t>﴿</w:t>
      </w:r>
      <w:r w:rsidRPr="00606B43">
        <w:rPr>
          <w:sz w:val="32"/>
          <w:szCs w:val="32"/>
          <w:rtl/>
        </w:rPr>
        <w:t>أَلاَ</w:t>
      </w:r>
      <w:r w:rsidRPr="00606B43">
        <w:rPr>
          <w:sz w:val="32"/>
          <w:szCs w:val="32"/>
        </w:rPr>
        <w:t xml:space="preserve"> </w:t>
      </w:r>
      <w:r w:rsidRPr="00606B43">
        <w:rPr>
          <w:sz w:val="32"/>
          <w:szCs w:val="32"/>
          <w:rtl/>
        </w:rPr>
        <w:t>لَهُ</w:t>
      </w:r>
      <w:r w:rsidRPr="00606B43">
        <w:rPr>
          <w:sz w:val="32"/>
          <w:szCs w:val="32"/>
        </w:rPr>
        <w:t xml:space="preserve"> </w:t>
      </w:r>
      <w:r w:rsidRPr="00606B43">
        <w:rPr>
          <w:sz w:val="32"/>
          <w:szCs w:val="32"/>
          <w:rtl/>
        </w:rPr>
        <w:t>الْخَلْقُ</w:t>
      </w:r>
      <w:r w:rsidRPr="00606B43">
        <w:rPr>
          <w:rFonts w:hint="cs"/>
          <w:sz w:val="32"/>
          <w:szCs w:val="32"/>
          <w:rtl/>
        </w:rPr>
        <w:t xml:space="preserve"> </w:t>
      </w:r>
      <w:r w:rsidRPr="00606B43">
        <w:rPr>
          <w:sz w:val="32"/>
          <w:szCs w:val="32"/>
          <w:rtl/>
        </w:rPr>
        <w:t>وَالأَمْرُ</w:t>
      </w:r>
      <w:r w:rsidRPr="00606B43">
        <w:rPr>
          <w:sz w:val="32"/>
          <w:szCs w:val="32"/>
        </w:rPr>
        <w:t xml:space="preserve"> </w:t>
      </w:r>
      <w:r w:rsidRPr="00606B43">
        <w:rPr>
          <w:sz w:val="32"/>
          <w:szCs w:val="32"/>
          <w:rtl/>
        </w:rPr>
        <w:t>تَبَارَكَ</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الْعَالَمِينَ</w:t>
      </w:r>
      <w:r w:rsidR="00F823CA">
        <w:rPr>
          <w:rFonts w:ascii="Simplified Arabic" w:hAnsi="Simplified Arabic" w:cs="Simplified Arabic"/>
          <w:sz w:val="32"/>
          <w:szCs w:val="32"/>
          <w:rtl/>
        </w:rPr>
        <w:t>﴾</w:t>
      </w:r>
      <w:r w:rsidRPr="00606B43">
        <w:rPr>
          <w:rFonts w:hint="cs"/>
          <w:sz w:val="32"/>
          <w:szCs w:val="32"/>
          <w:rtl/>
        </w:rPr>
        <w:t xml:space="preserve"> (الأعراف، </w:t>
      </w:r>
      <w:r w:rsidR="00D139CA" w:rsidRPr="00606B43">
        <w:rPr>
          <w:rFonts w:hint="cs"/>
          <w:sz w:val="32"/>
          <w:szCs w:val="32"/>
          <w:rtl/>
        </w:rPr>
        <w:t>آية:</w:t>
      </w:r>
      <w:r w:rsidRPr="00606B43">
        <w:rPr>
          <w:rFonts w:hint="cs"/>
          <w:sz w:val="32"/>
          <w:szCs w:val="32"/>
          <w:rtl/>
        </w:rPr>
        <w:t xml:space="preserve"> 54).</w:t>
      </w:r>
    </w:p>
    <w:p w:rsidR="00D139AB" w:rsidRPr="00606B43" w:rsidRDefault="00D139AB" w:rsidP="00F823CA">
      <w:pPr>
        <w:pStyle w:val="a5"/>
        <w:spacing w:line="360" w:lineRule="auto"/>
        <w:rPr>
          <w:sz w:val="32"/>
          <w:szCs w:val="32"/>
          <w:rtl/>
        </w:rPr>
      </w:pPr>
      <w:r w:rsidRPr="00606B43">
        <w:rPr>
          <w:rFonts w:hint="cs"/>
          <w:sz w:val="32"/>
          <w:szCs w:val="32"/>
          <w:rtl/>
        </w:rPr>
        <w:t>وقوله تعالى:</w:t>
      </w:r>
      <w:r w:rsidR="00F823CA">
        <w:rPr>
          <w:rFonts w:hint="cs"/>
          <w:sz w:val="32"/>
          <w:szCs w:val="32"/>
          <w:rtl/>
        </w:rPr>
        <w:t xml:space="preserve"> </w:t>
      </w:r>
      <w:r w:rsidR="00F823CA">
        <w:rPr>
          <w:rFonts w:ascii="Simplified Arabic" w:hAnsi="Simplified Arabic" w:cs="Simplified Arabic"/>
          <w:sz w:val="32"/>
          <w:szCs w:val="32"/>
          <w:rtl/>
        </w:rPr>
        <w:t>﴿</w:t>
      </w:r>
      <w:r w:rsidRPr="00606B43">
        <w:rPr>
          <w:sz w:val="32"/>
          <w:szCs w:val="32"/>
          <w:rtl/>
        </w:rPr>
        <w:t>أَلَا</w:t>
      </w:r>
      <w:r w:rsidRPr="00606B43">
        <w:rPr>
          <w:rFonts w:hint="cs"/>
          <w:sz w:val="32"/>
          <w:szCs w:val="32"/>
          <w:rtl/>
        </w:rPr>
        <w:t xml:space="preserve"> </w:t>
      </w:r>
      <w:r w:rsidRPr="00606B43">
        <w:rPr>
          <w:sz w:val="32"/>
          <w:szCs w:val="32"/>
          <w:rtl/>
        </w:rPr>
        <w:t>يَعْلَمُ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خَلَقَ</w:t>
      </w:r>
      <w:r w:rsidRPr="00606B43">
        <w:rPr>
          <w:sz w:val="32"/>
          <w:szCs w:val="32"/>
        </w:rPr>
        <w:t xml:space="preserve"> </w:t>
      </w:r>
      <w:r w:rsidRPr="00606B43">
        <w:rPr>
          <w:sz w:val="32"/>
          <w:szCs w:val="32"/>
          <w:rtl/>
        </w:rPr>
        <w:t>وَهُوَ</w:t>
      </w:r>
      <w:r w:rsidRPr="00606B43">
        <w:rPr>
          <w:sz w:val="32"/>
          <w:szCs w:val="32"/>
        </w:rPr>
        <w:t xml:space="preserve"> </w:t>
      </w:r>
      <w:r w:rsidRPr="00606B43">
        <w:rPr>
          <w:sz w:val="32"/>
          <w:szCs w:val="32"/>
          <w:rtl/>
        </w:rPr>
        <w:t>اللَّطِيفُ</w:t>
      </w:r>
      <w:r w:rsidRPr="00606B43">
        <w:rPr>
          <w:sz w:val="32"/>
          <w:szCs w:val="32"/>
        </w:rPr>
        <w:t xml:space="preserve"> </w:t>
      </w:r>
      <w:r w:rsidRPr="00606B43">
        <w:rPr>
          <w:sz w:val="32"/>
          <w:szCs w:val="32"/>
          <w:rtl/>
        </w:rPr>
        <w:t>الْخَبِيرُ</w:t>
      </w:r>
      <w:r w:rsidR="00F823CA">
        <w:rPr>
          <w:rFonts w:ascii="Simplified Arabic" w:hAnsi="Simplified Arabic" w:cs="Simplified Arabic"/>
          <w:sz w:val="32"/>
          <w:szCs w:val="32"/>
          <w:rtl/>
        </w:rPr>
        <w:t>﴾</w:t>
      </w:r>
      <w:r w:rsidRPr="00606B43">
        <w:rPr>
          <w:rFonts w:hint="cs"/>
          <w:sz w:val="32"/>
          <w:szCs w:val="32"/>
          <w:rtl/>
        </w:rPr>
        <w:t xml:space="preserve"> (الملك، آية: 14).</w:t>
      </w:r>
    </w:p>
    <w:p w:rsidR="00D139AB" w:rsidRPr="00606B43" w:rsidRDefault="00D139AB" w:rsidP="00077EAC">
      <w:pPr>
        <w:pStyle w:val="a5"/>
        <w:spacing w:line="360" w:lineRule="auto"/>
        <w:rPr>
          <w:sz w:val="32"/>
          <w:szCs w:val="32"/>
          <w:rtl/>
        </w:rPr>
      </w:pPr>
      <w:r w:rsidRPr="00606B43">
        <w:rPr>
          <w:rFonts w:hint="cs"/>
          <w:sz w:val="32"/>
          <w:szCs w:val="32"/>
          <w:rtl/>
        </w:rPr>
        <w:t>والمهم أن الحديث قاطع الدلالة بأن ما ورد فيه قاصر على نقص النشاط العقلي أو الذاكرة أو نقص افترضه الله على نشاطها العبادي، وهو نقص عرضي مؤقت لا يقدح في تدينها ولا في كفاية المرأة العقلية ولا في عدالتها وهو ما عبر عنه ابن حزم في قوله: وليس هذا بموجب نقصان العقل، ولا نقصان الدين والعقل في غير هذين الوجهين فقط، إذ بالضرورة ندري أن النساء م</w:t>
      </w:r>
      <w:r w:rsidR="00077EAC">
        <w:rPr>
          <w:rFonts w:hint="cs"/>
          <w:sz w:val="32"/>
          <w:szCs w:val="32"/>
          <w:rtl/>
        </w:rPr>
        <w:t>ن هن أفضل من كثير من الرجال، وأت</w:t>
      </w:r>
      <w:r w:rsidRPr="00606B43">
        <w:rPr>
          <w:rFonts w:hint="cs"/>
          <w:sz w:val="32"/>
          <w:szCs w:val="32"/>
          <w:rtl/>
        </w:rPr>
        <w:t>م</w:t>
      </w:r>
      <w:r w:rsidR="00077EAC">
        <w:rPr>
          <w:rFonts w:hint="cs"/>
          <w:sz w:val="32"/>
          <w:szCs w:val="32"/>
          <w:rtl/>
        </w:rPr>
        <w:t>َّ</w:t>
      </w:r>
      <w:r w:rsidRPr="00606B43">
        <w:rPr>
          <w:rFonts w:hint="cs"/>
          <w:sz w:val="32"/>
          <w:szCs w:val="32"/>
          <w:rtl/>
        </w:rPr>
        <w:t xml:space="preserve"> دينا</w:t>
      </w:r>
      <w:r w:rsidR="00077EAC">
        <w:rPr>
          <w:rFonts w:hint="cs"/>
          <w:sz w:val="32"/>
          <w:szCs w:val="32"/>
          <w:rtl/>
        </w:rPr>
        <w:t>ً</w:t>
      </w:r>
      <w:r w:rsidRPr="00606B43">
        <w:rPr>
          <w:rFonts w:hint="cs"/>
          <w:sz w:val="32"/>
          <w:szCs w:val="32"/>
          <w:rtl/>
        </w:rPr>
        <w:t xml:space="preserve"> وعقلاً فصح</w:t>
      </w:r>
      <w:r w:rsidR="00077EAC">
        <w:rPr>
          <w:rFonts w:hint="cs"/>
          <w:sz w:val="32"/>
          <w:szCs w:val="32"/>
          <w:rtl/>
        </w:rPr>
        <w:t>َّ</w:t>
      </w:r>
      <w:r w:rsidRPr="00606B43">
        <w:rPr>
          <w:rFonts w:hint="cs"/>
          <w:sz w:val="32"/>
          <w:szCs w:val="32"/>
          <w:rtl/>
        </w:rPr>
        <w:t xml:space="preserve"> يقيناً أنه </w:t>
      </w:r>
      <w:r w:rsidR="00077EAC">
        <w:rPr>
          <w:rFonts w:hint="cs"/>
          <w:sz w:val="32"/>
          <w:szCs w:val="32"/>
          <w:rtl/>
        </w:rPr>
        <w:t>إ</w:t>
      </w:r>
      <w:r w:rsidRPr="00606B43">
        <w:rPr>
          <w:rFonts w:hint="cs"/>
          <w:sz w:val="32"/>
          <w:szCs w:val="32"/>
          <w:rtl/>
        </w:rPr>
        <w:t>نما عنى ما قد بينه في الحديث نفسه من الشهادة والحيض، وليس ذلك مما ينقص الفضل ولا ينقص استعدادها الفطري للكمال في المجالات عامة، ولعل فيما بينا من فهم في الحديث وفقهه ودلالته ما يصح منه أن نقول بخطأ الاعتراض بالحديث المذكور عند القائلين بأن الإسلام ينبذ مبدأ مساواة المرأة بالرجل في الحقوق السياسية ومن ذلك حقي الترشيح والانتخاب</w:t>
      </w:r>
      <w:r w:rsidRPr="00606B43">
        <w:rPr>
          <w:rStyle w:val="a4"/>
          <w:sz w:val="32"/>
          <w:szCs w:val="32"/>
          <w:rtl/>
        </w:rPr>
        <w:footnoteReference w:id="596"/>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والحقيقة الواضحة أن الإسلام لا يحرم المرأة ممارسة هذه الحقوق السياسية ولا ينبذ مساواتها بالرجل في هذه الحقوق والواجبات، وإن الإسلام لا يحول دون اشتغالها بالسياسة أو يمنعها من المشاركة ضمن جماعة البرلمان في اقتراح سن القوانين أو الحسبة على ذوي السلطان، بداية من واجب النصيحة ومروراً بمراتب الاحتساب المتدرجة و</w:t>
      </w:r>
      <w:r w:rsidR="00AB1C76">
        <w:rPr>
          <w:rFonts w:hint="cs"/>
          <w:sz w:val="32"/>
          <w:szCs w:val="32"/>
          <w:rtl/>
        </w:rPr>
        <w:t>انتهاء</w:t>
      </w:r>
      <w:r w:rsidRPr="00606B43">
        <w:rPr>
          <w:rFonts w:hint="cs"/>
          <w:sz w:val="32"/>
          <w:szCs w:val="32"/>
          <w:rtl/>
        </w:rPr>
        <w:t xml:space="preserve"> بحق أهل الشورى وأهل الحل والعقد في مساءلة الحاكم ومحاكمة الحكومة، وقد يؤدي ذلك إلى عزل الحاكم أو إسقاط الحكومة</w:t>
      </w:r>
      <w:r w:rsidRPr="00606B43">
        <w:rPr>
          <w:rStyle w:val="a4"/>
          <w:sz w:val="32"/>
          <w:szCs w:val="32"/>
          <w:rtl/>
        </w:rPr>
        <w:footnoteReference w:id="597"/>
      </w:r>
      <w:r w:rsidRPr="00606B43">
        <w:rPr>
          <w:rFonts w:hint="cs"/>
          <w:sz w:val="32"/>
          <w:szCs w:val="32"/>
          <w:rtl/>
        </w:rPr>
        <w:t>.</w:t>
      </w:r>
    </w:p>
    <w:p w:rsidR="004D4EBB" w:rsidRPr="00606B43" w:rsidRDefault="004D4EBB" w:rsidP="00606B43">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خامساً: من عمل الخلفاء الراشدين:</w:t>
      </w:r>
    </w:p>
    <w:p w:rsidR="00D139AB" w:rsidRPr="00606B43" w:rsidRDefault="00D139AB" w:rsidP="00606B43">
      <w:pPr>
        <w:pStyle w:val="a5"/>
        <w:spacing w:line="360" w:lineRule="auto"/>
        <w:rPr>
          <w:sz w:val="32"/>
          <w:szCs w:val="32"/>
          <w:rtl/>
        </w:rPr>
      </w:pPr>
      <w:r w:rsidRPr="00606B43">
        <w:rPr>
          <w:rFonts w:hint="cs"/>
          <w:b/>
          <w:bCs/>
          <w:sz w:val="32"/>
          <w:szCs w:val="32"/>
          <w:rtl/>
        </w:rPr>
        <w:t xml:space="preserve">1ـ </w:t>
      </w:r>
      <w:r w:rsidRPr="00606B43">
        <w:rPr>
          <w:rFonts w:hint="cs"/>
          <w:sz w:val="32"/>
          <w:szCs w:val="32"/>
          <w:rtl/>
        </w:rPr>
        <w:t>وكان لعمر بن الخطاب رضي الله عنه قريبة تسمى الشفاء بنت عبد الله العدوية يستشيرها وقد كلفها بالإشراف على السوق</w:t>
      </w:r>
      <w:r w:rsidRPr="00606B43">
        <w:rPr>
          <w:rStyle w:val="a4"/>
          <w:sz w:val="32"/>
          <w:szCs w:val="32"/>
          <w:rtl/>
        </w:rPr>
        <w:footnoteReference w:id="598"/>
      </w:r>
      <w:r w:rsidRPr="00606B43">
        <w:rPr>
          <w:rFonts w:hint="cs"/>
          <w:sz w:val="32"/>
          <w:szCs w:val="32"/>
          <w:rtl/>
        </w:rPr>
        <w:t>.</w:t>
      </w:r>
    </w:p>
    <w:p w:rsidR="00D139AB" w:rsidRPr="00606B43" w:rsidRDefault="00D139AB" w:rsidP="00F823CA">
      <w:pPr>
        <w:pStyle w:val="a5"/>
        <w:spacing w:line="360" w:lineRule="auto"/>
        <w:rPr>
          <w:sz w:val="32"/>
          <w:szCs w:val="32"/>
          <w:rtl/>
        </w:rPr>
      </w:pPr>
      <w:r w:rsidRPr="00606B43">
        <w:rPr>
          <w:rFonts w:hint="cs"/>
          <w:b/>
          <w:bCs/>
          <w:sz w:val="32"/>
          <w:szCs w:val="32"/>
          <w:rtl/>
        </w:rPr>
        <w:t xml:space="preserve">2ـ </w:t>
      </w:r>
      <w:r w:rsidRPr="00606B43">
        <w:rPr>
          <w:rFonts w:hint="cs"/>
          <w:sz w:val="32"/>
          <w:szCs w:val="32"/>
          <w:rtl/>
        </w:rPr>
        <w:t>وكانت المرأة تقف في وجه الخلفاء وتعترض على آرائهم ويقبل الخلفاء هذه المشاركة السياسية، من</w:t>
      </w:r>
      <w:r w:rsidR="00F823CA">
        <w:rPr>
          <w:rFonts w:hint="cs"/>
          <w:sz w:val="32"/>
          <w:szCs w:val="32"/>
          <w:rtl/>
        </w:rPr>
        <w:t xml:space="preserve"> ذلك ما ورد في تفسير قوله تعالى</w:t>
      </w:r>
      <w:r w:rsidRPr="00606B43">
        <w:rPr>
          <w:rFonts w:hint="cs"/>
          <w:sz w:val="32"/>
          <w:szCs w:val="32"/>
          <w:rtl/>
        </w:rPr>
        <w:t>:</w:t>
      </w:r>
      <w:r w:rsidR="00F823CA">
        <w:rPr>
          <w:rFonts w:hint="cs"/>
          <w:sz w:val="32"/>
          <w:szCs w:val="32"/>
          <w:rtl/>
        </w:rPr>
        <w:t xml:space="preserve"> </w:t>
      </w:r>
      <w:r w:rsidR="00F823CA">
        <w:rPr>
          <w:rFonts w:ascii="Simplified Arabic" w:hAnsi="Simplified Arabic" w:cs="Simplified Arabic"/>
          <w:sz w:val="32"/>
          <w:szCs w:val="32"/>
          <w:rtl/>
        </w:rPr>
        <w:t>﴿</w:t>
      </w:r>
      <w:r w:rsidRPr="00606B43">
        <w:rPr>
          <w:sz w:val="32"/>
          <w:szCs w:val="32"/>
          <w:rtl/>
        </w:rPr>
        <w:t>وَآتَيْتُمْ</w:t>
      </w:r>
      <w:r w:rsidRPr="00606B43">
        <w:rPr>
          <w:rFonts w:hint="cs"/>
          <w:sz w:val="32"/>
          <w:szCs w:val="32"/>
          <w:rtl/>
        </w:rPr>
        <w:t xml:space="preserve"> </w:t>
      </w:r>
      <w:r w:rsidRPr="00606B43">
        <w:rPr>
          <w:sz w:val="32"/>
          <w:szCs w:val="32"/>
          <w:rtl/>
        </w:rPr>
        <w:t>إِحْدَاهُنَّ</w:t>
      </w:r>
      <w:r w:rsidRPr="00606B43">
        <w:rPr>
          <w:sz w:val="32"/>
          <w:szCs w:val="32"/>
        </w:rPr>
        <w:t xml:space="preserve"> </w:t>
      </w:r>
      <w:r w:rsidRPr="00606B43">
        <w:rPr>
          <w:sz w:val="32"/>
          <w:szCs w:val="32"/>
          <w:rtl/>
        </w:rPr>
        <w:t>قِنطَارًا</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تَأْخُذُواْ</w:t>
      </w:r>
      <w:r w:rsidRPr="00606B43">
        <w:rPr>
          <w:sz w:val="32"/>
          <w:szCs w:val="32"/>
        </w:rPr>
        <w:t xml:space="preserve"> </w:t>
      </w:r>
      <w:r w:rsidRPr="00606B43">
        <w:rPr>
          <w:sz w:val="32"/>
          <w:szCs w:val="32"/>
          <w:rtl/>
        </w:rPr>
        <w:t>مِنْهُ</w:t>
      </w:r>
      <w:r w:rsidRPr="00606B43">
        <w:rPr>
          <w:sz w:val="32"/>
          <w:szCs w:val="32"/>
        </w:rPr>
        <w:t xml:space="preserve"> </w:t>
      </w:r>
      <w:r w:rsidRPr="00606B43">
        <w:rPr>
          <w:sz w:val="32"/>
          <w:szCs w:val="32"/>
          <w:rtl/>
        </w:rPr>
        <w:t>شَيْئًا</w:t>
      </w:r>
      <w:r w:rsidRPr="00606B43">
        <w:rPr>
          <w:sz w:val="32"/>
          <w:szCs w:val="32"/>
        </w:rPr>
        <w:t xml:space="preserve"> </w:t>
      </w:r>
      <w:r w:rsidRPr="00606B43">
        <w:rPr>
          <w:sz w:val="32"/>
          <w:szCs w:val="32"/>
          <w:rtl/>
        </w:rPr>
        <w:t>أَتَأْخُذُونَهُ</w:t>
      </w:r>
      <w:r w:rsidRPr="00606B43">
        <w:rPr>
          <w:rFonts w:hint="cs"/>
          <w:sz w:val="32"/>
          <w:szCs w:val="32"/>
          <w:rtl/>
        </w:rPr>
        <w:t xml:space="preserve"> </w:t>
      </w:r>
      <w:r w:rsidRPr="00606B43">
        <w:rPr>
          <w:sz w:val="32"/>
          <w:szCs w:val="32"/>
          <w:rtl/>
        </w:rPr>
        <w:t>بُهْتَاناً</w:t>
      </w:r>
      <w:r w:rsidRPr="00606B43">
        <w:rPr>
          <w:sz w:val="32"/>
          <w:szCs w:val="32"/>
        </w:rPr>
        <w:t xml:space="preserve"> </w:t>
      </w:r>
      <w:r w:rsidRPr="00606B43">
        <w:rPr>
          <w:sz w:val="32"/>
          <w:szCs w:val="32"/>
          <w:rtl/>
        </w:rPr>
        <w:t>وَإِثْماً</w:t>
      </w:r>
      <w:r w:rsidRPr="00606B43">
        <w:rPr>
          <w:sz w:val="32"/>
          <w:szCs w:val="32"/>
        </w:rPr>
        <w:t xml:space="preserve"> </w:t>
      </w:r>
      <w:r w:rsidRPr="00606B43">
        <w:rPr>
          <w:sz w:val="32"/>
          <w:szCs w:val="32"/>
          <w:rtl/>
        </w:rPr>
        <w:t>مُّبِيناً</w:t>
      </w:r>
      <w:r w:rsidR="00F823CA">
        <w:rPr>
          <w:rFonts w:ascii="Simplified Arabic" w:hAnsi="Simplified Arabic" w:cs="Simplified Arabic"/>
          <w:sz w:val="32"/>
          <w:szCs w:val="32"/>
          <w:rtl/>
        </w:rPr>
        <w:t>﴾</w:t>
      </w:r>
      <w:r w:rsidRPr="00606B43">
        <w:rPr>
          <w:rFonts w:hint="cs"/>
          <w:sz w:val="32"/>
          <w:szCs w:val="32"/>
          <w:rtl/>
        </w:rPr>
        <w:t xml:space="preserve"> (النساء، </w:t>
      </w:r>
      <w:r w:rsidR="00D139CA" w:rsidRPr="00606B43">
        <w:rPr>
          <w:rFonts w:hint="cs"/>
          <w:sz w:val="32"/>
          <w:szCs w:val="32"/>
          <w:rtl/>
        </w:rPr>
        <w:t>آية:</w:t>
      </w:r>
      <w:r w:rsidRPr="00606B43">
        <w:rPr>
          <w:rFonts w:hint="cs"/>
          <w:sz w:val="32"/>
          <w:szCs w:val="32"/>
          <w:rtl/>
        </w:rPr>
        <w:t xml:space="preserve"> 20). فقد خطب عمر بن الخطاب رضي الله عنه فقال: ألا لا تغالوا في صدقات النساء فإنها لو كانت مكرمة في الدنيا أو تقوى عند الله لكان أولاكم بها رسول الله صلى الله عليه وسلم ما أصدق قط امرأة من نسائه ولا بناته فوق اثنتي عشرة أوقية، فقامت إليه امرأة فقالت: يا عمر يعطينا الله وتحرم</w:t>
      </w:r>
      <w:r w:rsidR="00F823CA">
        <w:rPr>
          <w:rFonts w:hint="cs"/>
          <w:sz w:val="32"/>
          <w:szCs w:val="32"/>
          <w:rtl/>
        </w:rPr>
        <w:t>نا أليس الله سبحانه وتعالى يقول</w:t>
      </w:r>
      <w:r w:rsidRPr="00606B43">
        <w:rPr>
          <w:rFonts w:hint="cs"/>
          <w:sz w:val="32"/>
          <w:szCs w:val="32"/>
          <w:rtl/>
        </w:rPr>
        <w:t>:</w:t>
      </w:r>
      <w:r w:rsidR="00F823CA">
        <w:rPr>
          <w:rFonts w:hint="cs"/>
          <w:sz w:val="32"/>
          <w:szCs w:val="32"/>
          <w:rtl/>
        </w:rPr>
        <w:t xml:space="preserve"> </w:t>
      </w:r>
      <w:r w:rsidR="00F823CA">
        <w:rPr>
          <w:rFonts w:ascii="Simplified Arabic" w:hAnsi="Simplified Arabic" w:cs="Simplified Arabic"/>
          <w:sz w:val="32"/>
          <w:szCs w:val="32"/>
          <w:rtl/>
        </w:rPr>
        <w:t>﴿</w:t>
      </w:r>
      <w:r w:rsidRPr="00606B43">
        <w:rPr>
          <w:sz w:val="32"/>
          <w:szCs w:val="32"/>
          <w:rtl/>
        </w:rPr>
        <w:t>وَآتَيْتُمْ</w:t>
      </w:r>
      <w:r w:rsidRPr="00606B43">
        <w:rPr>
          <w:rFonts w:hint="cs"/>
          <w:sz w:val="32"/>
          <w:szCs w:val="32"/>
          <w:rtl/>
        </w:rPr>
        <w:t xml:space="preserve"> </w:t>
      </w:r>
      <w:r w:rsidRPr="00606B43">
        <w:rPr>
          <w:sz w:val="32"/>
          <w:szCs w:val="32"/>
          <w:rtl/>
        </w:rPr>
        <w:t>إِحْدَاهُنَّ</w:t>
      </w:r>
      <w:r w:rsidRPr="00606B43">
        <w:rPr>
          <w:sz w:val="32"/>
          <w:szCs w:val="32"/>
        </w:rPr>
        <w:t xml:space="preserve"> </w:t>
      </w:r>
      <w:r w:rsidRPr="00606B43">
        <w:rPr>
          <w:sz w:val="32"/>
          <w:szCs w:val="32"/>
          <w:rtl/>
        </w:rPr>
        <w:t>قِنطَارًا</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تَأْخُذُواْ</w:t>
      </w:r>
      <w:r w:rsidRPr="00606B43">
        <w:rPr>
          <w:sz w:val="32"/>
          <w:szCs w:val="32"/>
        </w:rPr>
        <w:t xml:space="preserve"> </w:t>
      </w:r>
      <w:r w:rsidRPr="00606B43">
        <w:rPr>
          <w:sz w:val="32"/>
          <w:szCs w:val="32"/>
          <w:rtl/>
        </w:rPr>
        <w:t>مِنْهُ</w:t>
      </w:r>
      <w:r w:rsidRPr="00606B43">
        <w:rPr>
          <w:sz w:val="32"/>
          <w:szCs w:val="32"/>
        </w:rPr>
        <w:t xml:space="preserve"> </w:t>
      </w:r>
      <w:r w:rsidRPr="00606B43">
        <w:rPr>
          <w:sz w:val="32"/>
          <w:szCs w:val="32"/>
          <w:rtl/>
        </w:rPr>
        <w:t>شَيْئًا</w:t>
      </w:r>
      <w:r w:rsidR="00F823CA">
        <w:rPr>
          <w:rFonts w:ascii="Simplified Arabic" w:hAnsi="Simplified Arabic" w:cs="Simplified Arabic"/>
          <w:sz w:val="32"/>
          <w:szCs w:val="32"/>
          <w:rtl/>
        </w:rPr>
        <w:t>﴾</w:t>
      </w:r>
      <w:r w:rsidRPr="00606B43">
        <w:rPr>
          <w:rFonts w:hint="cs"/>
          <w:sz w:val="32"/>
          <w:szCs w:val="32"/>
          <w:rtl/>
        </w:rPr>
        <w:t xml:space="preserve"> فقال عمر: أصابت امرأة وأخطأ عمر، وفي رواية فأطرق عمر ثم قال: كل الناس أفقه منك يا عمر، وفي رواية أخرى: امرأة أصابت ورجل أخطأ</w:t>
      </w:r>
      <w:r w:rsidRPr="00606B43">
        <w:rPr>
          <w:rStyle w:val="a4"/>
          <w:sz w:val="32"/>
          <w:szCs w:val="32"/>
          <w:rtl/>
        </w:rPr>
        <w:footnoteReference w:id="599"/>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w:t>
      </w:r>
      <w:r w:rsidR="00EB58B6" w:rsidRPr="00606B43">
        <w:rPr>
          <w:rFonts w:hint="cs"/>
          <w:b/>
          <w:bCs/>
          <w:sz w:val="32"/>
          <w:szCs w:val="32"/>
          <w:rtl/>
        </w:rPr>
        <w:t xml:space="preserve"> </w:t>
      </w:r>
      <w:r w:rsidRPr="00606B43">
        <w:rPr>
          <w:rFonts w:hint="cs"/>
          <w:b/>
          <w:bCs/>
          <w:sz w:val="32"/>
          <w:szCs w:val="32"/>
          <w:rtl/>
        </w:rPr>
        <w:t xml:space="preserve">ـ </w:t>
      </w:r>
      <w:r w:rsidRPr="00606B43">
        <w:rPr>
          <w:rFonts w:hint="cs"/>
          <w:sz w:val="32"/>
          <w:szCs w:val="32"/>
          <w:rtl/>
        </w:rPr>
        <w:t>وقد ورد في حق عمر بن الخطاب رضي الله عنه: كان يستشير النساء في الأمر، حتى أنه كان يستشير المرأة فربما أبصر في قولها الشيء يستحسنه فيأخذ به</w:t>
      </w:r>
      <w:r w:rsidRPr="00606B43">
        <w:rPr>
          <w:rStyle w:val="a4"/>
          <w:sz w:val="32"/>
          <w:szCs w:val="32"/>
          <w:rtl/>
        </w:rPr>
        <w:footnoteReference w:id="60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4</w:t>
      </w:r>
      <w:r w:rsidR="00EB58B6" w:rsidRPr="00606B43">
        <w:rPr>
          <w:rFonts w:hint="cs"/>
          <w:b/>
          <w:bCs/>
          <w:sz w:val="32"/>
          <w:szCs w:val="32"/>
          <w:rtl/>
        </w:rPr>
        <w:t xml:space="preserve"> </w:t>
      </w:r>
      <w:r w:rsidRPr="00606B43">
        <w:rPr>
          <w:rFonts w:hint="cs"/>
          <w:b/>
          <w:bCs/>
          <w:sz w:val="32"/>
          <w:szCs w:val="32"/>
          <w:rtl/>
        </w:rPr>
        <w:t xml:space="preserve">ـ </w:t>
      </w:r>
      <w:r w:rsidRPr="00606B43">
        <w:rPr>
          <w:rFonts w:hint="cs"/>
          <w:sz w:val="32"/>
          <w:szCs w:val="32"/>
          <w:rtl/>
        </w:rPr>
        <w:t>ومن الأثر ما روي من استشارة عبد</w:t>
      </w:r>
      <w:r w:rsidR="00440AA6">
        <w:rPr>
          <w:rFonts w:hint="cs"/>
          <w:sz w:val="32"/>
          <w:szCs w:val="32"/>
          <w:rtl/>
        </w:rPr>
        <w:t>الرحمٰن</w:t>
      </w:r>
      <w:r w:rsidRPr="00606B43">
        <w:rPr>
          <w:rFonts w:hint="cs"/>
          <w:sz w:val="32"/>
          <w:szCs w:val="32"/>
          <w:rtl/>
        </w:rPr>
        <w:t xml:space="preserve"> بن عوف رضي الله عنه النساء في أمر توليه الخلافة بعد وفاة عمر بن الخطاب رضي الله عنه، فقد بقي يشاور ثلاثة أيام وأخبر بأن الناس لا يعدلون بعثمان، وأنه شاور حتى العذارى في خدورهن</w:t>
      </w:r>
      <w:r w:rsidRPr="00606B43">
        <w:rPr>
          <w:rStyle w:val="a4"/>
          <w:sz w:val="32"/>
          <w:szCs w:val="32"/>
          <w:rtl/>
        </w:rPr>
        <w:footnoteReference w:id="601"/>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5</w:t>
      </w:r>
      <w:r w:rsidR="00EB58B6" w:rsidRPr="00606B43">
        <w:rPr>
          <w:rFonts w:hint="cs"/>
          <w:b/>
          <w:bCs/>
          <w:sz w:val="32"/>
          <w:szCs w:val="32"/>
          <w:rtl/>
        </w:rPr>
        <w:t xml:space="preserve"> </w:t>
      </w:r>
      <w:r w:rsidRPr="00606B43">
        <w:rPr>
          <w:rFonts w:hint="cs"/>
          <w:b/>
          <w:bCs/>
          <w:sz w:val="32"/>
          <w:szCs w:val="32"/>
          <w:rtl/>
        </w:rPr>
        <w:t xml:space="preserve">ـ </w:t>
      </w:r>
      <w:r w:rsidRPr="00606B43">
        <w:rPr>
          <w:rFonts w:hint="cs"/>
          <w:sz w:val="32"/>
          <w:szCs w:val="32"/>
          <w:rtl/>
        </w:rPr>
        <w:t>إنهم كانوا يستشيرون النساء ويعتدون بآرائهن وكان في مقدمتهن زوجة الخليفة عثمان بن عفان رضي الله عنه كانت تشير عليه بالرأي في أحلك ظروف الفتنة</w:t>
      </w:r>
      <w:r w:rsidRPr="00606B43">
        <w:rPr>
          <w:rStyle w:val="a4"/>
          <w:sz w:val="32"/>
          <w:szCs w:val="32"/>
          <w:rtl/>
        </w:rPr>
        <w:footnoteReference w:id="602"/>
      </w:r>
      <w:r w:rsidRPr="00606B43">
        <w:rPr>
          <w:rFonts w:hint="cs"/>
          <w:sz w:val="32"/>
          <w:szCs w:val="32"/>
          <w:rtl/>
        </w:rPr>
        <w:t>.</w:t>
      </w:r>
    </w:p>
    <w:p w:rsidR="00D139AB" w:rsidRPr="00606B43" w:rsidRDefault="00D139AB" w:rsidP="00DE66AE">
      <w:pPr>
        <w:pStyle w:val="a5"/>
        <w:spacing w:line="360" w:lineRule="auto"/>
        <w:rPr>
          <w:sz w:val="32"/>
          <w:szCs w:val="32"/>
          <w:rtl/>
        </w:rPr>
      </w:pPr>
      <w:r w:rsidRPr="00606B43">
        <w:rPr>
          <w:rFonts w:hint="cs"/>
          <w:sz w:val="32"/>
          <w:szCs w:val="32"/>
          <w:rtl/>
        </w:rPr>
        <w:t>ومادام من حق المرأة أن تنصح وتشير بما تراه صواباً في الرأى، وتأمر بالمعروف وتنه</w:t>
      </w:r>
      <w:r w:rsidR="00DE66AE">
        <w:rPr>
          <w:rFonts w:hint="cs"/>
          <w:sz w:val="32"/>
          <w:szCs w:val="32"/>
          <w:rtl/>
        </w:rPr>
        <w:t>ى</w:t>
      </w:r>
      <w:r w:rsidRPr="00606B43">
        <w:rPr>
          <w:rFonts w:hint="cs"/>
          <w:sz w:val="32"/>
          <w:szCs w:val="32"/>
          <w:rtl/>
        </w:rPr>
        <w:t xml:space="preserve"> عن المنكر، وتقول: هذا صواب وهذا خطأ بصفتها الفردية، فلا يوجد دليل شرعي يمنع من عضويتها في مجلس يقوم بهذه المهمة والأصل في أمور العادات والمعاملات: الإباحة إلا ما جاء في منعه نص صريح صحيح، ومايقال من أن السوابق التاريخية في العصور الإسلامية، لم تعرف دخول المرأة في مجلس الشورى، فهذا ليس بدليل شرعي على المنع، فهذا مما يدخل في تغير الفتوى بتغير الزمان والمكان والحال والشورى لم تنظم في تلك العصور تنظيماً دقيقاً لا للرجال ولا للنساء وهي من الأمور التي جاءت فيها النصوص مجملة مطلقة، وترك تفصيلها وتقييدها ل</w:t>
      </w:r>
      <w:r w:rsidR="008F34DC">
        <w:rPr>
          <w:rFonts w:hint="cs"/>
          <w:sz w:val="32"/>
          <w:szCs w:val="32"/>
          <w:rtl/>
        </w:rPr>
        <w:t>اجتهاد</w:t>
      </w:r>
      <w:r w:rsidRPr="00606B43">
        <w:rPr>
          <w:rFonts w:hint="cs"/>
          <w:sz w:val="32"/>
          <w:szCs w:val="32"/>
          <w:rtl/>
        </w:rPr>
        <w:t xml:space="preserve"> المسلمين، حسب ظروفهم الزمنية والمكانية وأوضاعهم الاجتماعية، وإذا فعل الرسول صلى الله عليه وسلم بمجرده لا يدل على أكثر من الإباحة فكيف بفعل غيره ممن لا عصمة له</w:t>
      </w:r>
      <w:r w:rsidRPr="00606B43">
        <w:rPr>
          <w:rStyle w:val="a4"/>
          <w:sz w:val="32"/>
          <w:szCs w:val="32"/>
          <w:rtl/>
        </w:rPr>
        <w:footnoteReference w:id="603"/>
      </w:r>
      <w:r w:rsidRPr="00606B43">
        <w:rPr>
          <w:rFonts w:hint="cs"/>
          <w:sz w:val="32"/>
          <w:szCs w:val="32"/>
          <w:rtl/>
        </w:rPr>
        <w:t>.</w:t>
      </w:r>
    </w:p>
    <w:p w:rsidR="00D139AB" w:rsidRPr="00606B43" w:rsidRDefault="00D139AB" w:rsidP="00DE66AE">
      <w:pPr>
        <w:pStyle w:val="a5"/>
        <w:spacing w:line="360" w:lineRule="auto"/>
        <w:rPr>
          <w:sz w:val="32"/>
          <w:szCs w:val="32"/>
          <w:rtl/>
        </w:rPr>
      </w:pPr>
      <w:r w:rsidRPr="00606B43">
        <w:rPr>
          <w:rFonts w:hint="cs"/>
          <w:b/>
          <w:bCs/>
          <w:sz w:val="32"/>
          <w:szCs w:val="32"/>
          <w:rtl/>
        </w:rPr>
        <w:t xml:space="preserve">ـ </w:t>
      </w:r>
      <w:r w:rsidRPr="00606B43">
        <w:rPr>
          <w:rFonts w:hint="cs"/>
          <w:sz w:val="32"/>
          <w:szCs w:val="32"/>
          <w:rtl/>
        </w:rPr>
        <w:t>وإننا حين نقول بدخول المرأة في البرلمان في الدولة الحديثة المسلمة لا يعني ذلك أن تختلط بالرجال الأجانب عنها بلا حدود ولا قيود أو يكون ذلك على حساب زوجها وبيتها وأولادها، أو يخرج ذلك عن أدب الاحتشام في اللباس والمشي والحركة والكلام، بل كل ذلك يجب أن يراع</w:t>
      </w:r>
      <w:r w:rsidR="00DE66AE">
        <w:rPr>
          <w:rFonts w:hint="cs"/>
          <w:sz w:val="32"/>
          <w:szCs w:val="32"/>
          <w:rtl/>
        </w:rPr>
        <w:t>ى</w:t>
      </w:r>
      <w:r w:rsidRPr="00606B43">
        <w:rPr>
          <w:rFonts w:hint="cs"/>
          <w:sz w:val="32"/>
          <w:szCs w:val="32"/>
          <w:rtl/>
        </w:rPr>
        <w:t xml:space="preserve"> بلا ريب ولا نزاع، وهذا مطلوب من المرأة في البرلمان وفي الجامعة وفي مجلس الكلية، والمرأة في عملها خارج البيت أيا كان هذا العمل</w:t>
      </w:r>
      <w:r w:rsidRPr="00606B43">
        <w:rPr>
          <w:rStyle w:val="a4"/>
          <w:sz w:val="32"/>
          <w:szCs w:val="32"/>
          <w:rtl/>
        </w:rPr>
        <w:footnoteReference w:id="604"/>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ومن المطلوب في دولة تراعي آداب الإسلام أن تساعد على نشر هذه الآداب والثقافة والمعرفة التي تحترم كينونة المرأة</w:t>
      </w:r>
      <w:r w:rsidR="00776EE4">
        <w:rPr>
          <w:rFonts w:hint="cs"/>
          <w:sz w:val="32"/>
          <w:szCs w:val="32"/>
          <w:rtl/>
        </w:rPr>
        <w:t xml:space="preserve"> ومشاعرها وأحاسيسها وتحميها من ا</w:t>
      </w:r>
      <w:r w:rsidRPr="00606B43">
        <w:rPr>
          <w:rFonts w:hint="cs"/>
          <w:sz w:val="32"/>
          <w:szCs w:val="32"/>
          <w:rtl/>
        </w:rPr>
        <w:t>نفلات شهوات الرجال الطائشين الذين لا يحافظون على عرض ولا شرف، إن المسلمة الملتزمة بدينها ـ إذا كانت ناخبة أو مرشحة ـ يجب أن تحتفظ في ملاقاتها للرجل من كل ما يخالف أحكام الإسلام، من الخضوع بالقول أو التبرج في الملبس أو الخلوة بغير محرم، أو الاختلاط بغير قيود وهو أمر مفروغ منه من قبل المسلمات الملتزمات</w:t>
      </w:r>
      <w:r w:rsidRPr="00606B43">
        <w:rPr>
          <w:rStyle w:val="a4"/>
          <w:sz w:val="32"/>
          <w:szCs w:val="32"/>
          <w:rtl/>
        </w:rPr>
        <w:footnoteReference w:id="605"/>
      </w:r>
      <w:r w:rsidRPr="00606B43">
        <w:rPr>
          <w:rFonts w:hint="cs"/>
          <w:sz w:val="32"/>
          <w:szCs w:val="32"/>
          <w:rtl/>
        </w:rPr>
        <w:t>.</w:t>
      </w:r>
    </w:p>
    <w:p w:rsidR="004D4EBB" w:rsidRPr="00606B43" w:rsidRDefault="004D4EBB" w:rsidP="00606B43">
      <w:pPr>
        <w:pStyle w:val="a5"/>
        <w:spacing w:line="360" w:lineRule="auto"/>
        <w:rPr>
          <w:sz w:val="32"/>
          <w:szCs w:val="32"/>
          <w:rtl/>
        </w:rPr>
      </w:pPr>
    </w:p>
    <w:p w:rsidR="00D139AB" w:rsidRPr="00606B43" w:rsidRDefault="00D139AB" w:rsidP="00606B43">
      <w:pPr>
        <w:pStyle w:val="a5"/>
        <w:spacing w:line="360" w:lineRule="auto"/>
        <w:rPr>
          <w:sz w:val="32"/>
          <w:szCs w:val="32"/>
          <w:rtl/>
        </w:rPr>
      </w:pPr>
      <w:r w:rsidRPr="00606B43">
        <w:rPr>
          <w:rFonts w:hint="cs"/>
          <w:b/>
          <w:bCs/>
          <w:sz w:val="32"/>
          <w:szCs w:val="32"/>
          <w:rtl/>
        </w:rPr>
        <w:t>6</w:t>
      </w:r>
      <w:r w:rsidR="00EB58B6" w:rsidRPr="00606B43">
        <w:rPr>
          <w:rFonts w:hint="cs"/>
          <w:b/>
          <w:bCs/>
          <w:sz w:val="32"/>
          <w:szCs w:val="32"/>
          <w:rtl/>
        </w:rPr>
        <w:t xml:space="preserve"> </w:t>
      </w:r>
      <w:r w:rsidRPr="00606B43">
        <w:rPr>
          <w:rFonts w:hint="cs"/>
          <w:b/>
          <w:bCs/>
          <w:sz w:val="32"/>
          <w:szCs w:val="32"/>
          <w:rtl/>
        </w:rPr>
        <w:t>ـ العوارض الطبيعية للمرأة:</w:t>
      </w:r>
    </w:p>
    <w:p w:rsidR="00D139AB" w:rsidRPr="00606B43" w:rsidRDefault="00D139AB" w:rsidP="00DE66AE">
      <w:pPr>
        <w:pStyle w:val="a5"/>
        <w:spacing w:line="360" w:lineRule="auto"/>
        <w:rPr>
          <w:sz w:val="32"/>
          <w:szCs w:val="32"/>
          <w:rtl/>
        </w:rPr>
      </w:pPr>
      <w:r w:rsidRPr="00606B43">
        <w:rPr>
          <w:rFonts w:hint="cs"/>
          <w:sz w:val="32"/>
          <w:szCs w:val="32"/>
          <w:rtl/>
        </w:rPr>
        <w:t>ويستند المانعون للنساء في الترشيح بأن المرأة تعرض لها ع</w:t>
      </w:r>
      <w:r w:rsidR="00DE66AE">
        <w:rPr>
          <w:rFonts w:hint="cs"/>
          <w:sz w:val="32"/>
          <w:szCs w:val="32"/>
          <w:rtl/>
        </w:rPr>
        <w:t>وارض طبيعية من الدورة الشهرية وآلا</w:t>
      </w:r>
      <w:r w:rsidRPr="00606B43">
        <w:rPr>
          <w:rFonts w:hint="cs"/>
          <w:sz w:val="32"/>
          <w:szCs w:val="32"/>
          <w:rtl/>
        </w:rPr>
        <w:t>مها والحمل وأوجاعه والولادة وأسقامها والإرضاع ومتاعبه والأمومة وأعبائها، كل هذا مما يجعلها غير قادرة بدنيا</w:t>
      </w:r>
      <w:r w:rsidR="00776EE4">
        <w:rPr>
          <w:rFonts w:hint="cs"/>
          <w:sz w:val="32"/>
          <w:szCs w:val="32"/>
          <w:rtl/>
        </w:rPr>
        <w:t>ً</w:t>
      </w:r>
      <w:r w:rsidRPr="00606B43">
        <w:rPr>
          <w:rFonts w:hint="cs"/>
          <w:sz w:val="32"/>
          <w:szCs w:val="32"/>
          <w:rtl/>
        </w:rPr>
        <w:t xml:space="preserve"> ولا نفسياً ولا فكرياً على تحمل تبعة العضوية في مجلس يسن القوانين ويراقب الحكومة، ونقول: إن هذا صحيح وليست كل </w:t>
      </w:r>
      <w:r w:rsidR="00DE66AE">
        <w:rPr>
          <w:rFonts w:hint="cs"/>
          <w:sz w:val="32"/>
          <w:szCs w:val="32"/>
          <w:rtl/>
        </w:rPr>
        <w:t>ا</w:t>
      </w:r>
      <w:r w:rsidRPr="00606B43">
        <w:rPr>
          <w:rFonts w:hint="cs"/>
          <w:sz w:val="32"/>
          <w:szCs w:val="32"/>
          <w:rtl/>
        </w:rPr>
        <w:t>مرأة صالحة للقيام بعبء النيابة البرلمانية، فالمرأة المشغولة بالأمومة ومتطلباتها لن تخرج بنفسها في معترك الترشيح لهذه المهام.</w:t>
      </w:r>
    </w:p>
    <w:p w:rsidR="00D139AB" w:rsidRPr="00606B43" w:rsidRDefault="00D139AB" w:rsidP="00606B43">
      <w:pPr>
        <w:pStyle w:val="a5"/>
        <w:spacing w:line="360" w:lineRule="auto"/>
        <w:rPr>
          <w:sz w:val="32"/>
          <w:szCs w:val="32"/>
          <w:rtl/>
        </w:rPr>
      </w:pPr>
      <w:r w:rsidRPr="00606B43">
        <w:rPr>
          <w:rFonts w:hint="cs"/>
          <w:sz w:val="32"/>
          <w:szCs w:val="32"/>
          <w:rtl/>
        </w:rPr>
        <w:t>ولكن المرأة التي لم ترزق الأطفال وعندها فضل قوة ووقت وعلم وذكاء والمرأة التي بلغت الخمسين أو قاربت، ولم تعد تعرض لها العوارض الطبيعية المذكورة، وتزوج أبناؤها وبناتها وبلغت من نضج السن والتجربة ما بلغت وعندها من الفراغ ما يمكن أن تشغله في عمل عام، ما الذي يمنع من</w:t>
      </w:r>
      <w:r w:rsidR="00454C41">
        <w:rPr>
          <w:rFonts w:hint="cs"/>
          <w:sz w:val="32"/>
          <w:szCs w:val="32"/>
          <w:rtl/>
        </w:rPr>
        <w:t xml:space="preserve"> انتخا</w:t>
      </w:r>
      <w:r w:rsidRPr="00606B43">
        <w:rPr>
          <w:rFonts w:hint="cs"/>
          <w:sz w:val="32"/>
          <w:szCs w:val="32"/>
          <w:rtl/>
        </w:rPr>
        <w:t>ب مثلها في مجلس نيابي إذا توافرت فيه الشروط الأخرى التي يجب أن تتوافر في كل مرشح رجلاً كان</w:t>
      </w:r>
      <w:r w:rsidR="00776EE4">
        <w:rPr>
          <w:rFonts w:hint="cs"/>
          <w:sz w:val="32"/>
          <w:szCs w:val="32"/>
          <w:rtl/>
        </w:rPr>
        <w:t xml:space="preserve"> أو ا</w:t>
      </w:r>
      <w:r w:rsidRPr="00606B43">
        <w:rPr>
          <w:rFonts w:hint="cs"/>
          <w:sz w:val="32"/>
          <w:szCs w:val="32"/>
          <w:rtl/>
        </w:rPr>
        <w:t>مرأة</w:t>
      </w:r>
      <w:r w:rsidRPr="00606B43">
        <w:rPr>
          <w:rStyle w:val="a4"/>
          <w:sz w:val="32"/>
          <w:szCs w:val="32"/>
          <w:rtl/>
        </w:rPr>
        <w:footnoteReference w:id="60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سادساً: شروط وضوابط لمشاركة المرأة في العملية</w:t>
      </w:r>
      <w:r w:rsidR="00436F48">
        <w:rPr>
          <w:rFonts w:hint="cs"/>
          <w:b/>
          <w:bCs/>
          <w:sz w:val="32"/>
          <w:szCs w:val="32"/>
          <w:rtl/>
        </w:rPr>
        <w:t xml:space="preserve"> الانتخا</w:t>
      </w:r>
      <w:r w:rsidRPr="00606B43">
        <w:rPr>
          <w:rFonts w:hint="cs"/>
          <w:b/>
          <w:bCs/>
          <w:sz w:val="32"/>
          <w:szCs w:val="32"/>
          <w:rtl/>
        </w:rPr>
        <w:t>بية:</w:t>
      </w:r>
    </w:p>
    <w:p w:rsidR="00D139AB" w:rsidRPr="00606B43" w:rsidRDefault="00D139AB" w:rsidP="00606B43">
      <w:pPr>
        <w:pStyle w:val="a5"/>
        <w:spacing w:line="360" w:lineRule="auto"/>
        <w:rPr>
          <w:sz w:val="32"/>
          <w:szCs w:val="32"/>
          <w:rtl/>
        </w:rPr>
      </w:pPr>
      <w:r w:rsidRPr="00606B43">
        <w:rPr>
          <w:rFonts w:hint="cs"/>
          <w:sz w:val="32"/>
          <w:szCs w:val="32"/>
          <w:rtl/>
        </w:rPr>
        <w:t>وقد تبين من خلال البحث الرصين، والحجج القوية، والأدلة الراجحة إلى جواز مشاركة المرأة في العملية</w:t>
      </w:r>
      <w:r w:rsidR="00436F48">
        <w:rPr>
          <w:rFonts w:hint="cs"/>
          <w:sz w:val="32"/>
          <w:szCs w:val="32"/>
          <w:rtl/>
        </w:rPr>
        <w:t xml:space="preserve"> الانتخا</w:t>
      </w:r>
      <w:r w:rsidRPr="00606B43">
        <w:rPr>
          <w:rFonts w:hint="cs"/>
          <w:sz w:val="32"/>
          <w:szCs w:val="32"/>
          <w:rtl/>
        </w:rPr>
        <w:t>بية معطية صوتها ومرشحة لنفسها، وهذه المشاركة تحتاج إلى ضوابط تساعد في تحقيق العبودية لله تعالى من خلال العمل البرلماني، ومن أهم هذه الضوابط:</w:t>
      </w:r>
    </w:p>
    <w:p w:rsidR="00D139AB" w:rsidRPr="00606B43" w:rsidRDefault="00D139AB" w:rsidP="00606B43">
      <w:pPr>
        <w:pStyle w:val="a5"/>
        <w:spacing w:line="360" w:lineRule="auto"/>
        <w:rPr>
          <w:sz w:val="32"/>
          <w:szCs w:val="32"/>
          <w:rtl/>
        </w:rPr>
      </w:pPr>
      <w:r w:rsidRPr="00606B43">
        <w:rPr>
          <w:rFonts w:hint="cs"/>
          <w:b/>
          <w:bCs/>
          <w:sz w:val="32"/>
          <w:szCs w:val="32"/>
          <w:rtl/>
        </w:rPr>
        <w:t xml:space="preserve">أ ـ </w:t>
      </w:r>
      <w:r w:rsidRPr="00606B43">
        <w:rPr>
          <w:rFonts w:hint="cs"/>
          <w:sz w:val="32"/>
          <w:szCs w:val="32"/>
          <w:rtl/>
        </w:rPr>
        <w:t>أن تكون النية خالصة لوجه الله الكريم، وتعمل على ترسيخ القيم وال</w:t>
      </w:r>
      <w:r w:rsidR="00E438F5">
        <w:rPr>
          <w:rFonts w:hint="cs"/>
          <w:sz w:val="32"/>
          <w:szCs w:val="32"/>
          <w:rtl/>
        </w:rPr>
        <w:t>مبادىء</w:t>
      </w:r>
      <w:r w:rsidRPr="00606B43">
        <w:rPr>
          <w:rFonts w:hint="cs"/>
          <w:sz w:val="32"/>
          <w:szCs w:val="32"/>
          <w:rtl/>
        </w:rPr>
        <w:t xml:space="preserve"> والمقاصد الإسلامية في المجتمع والدولة وإعزاز شرع الله تعالى، إذ الأعمال بالنيات، فيا لها من عبادة في سنن القوانين والتشريعات المستمدة من القرآن الكريم وسيرة سيد المرسلين والتجارب الإنسانية النافعة، ومحاسبة المفسدين وتضييق الخناق على سرَّاق المال العام ومحاسبة الحكومات الفاسدة وعزل المضرّة بالمجتمع والدولة.</w:t>
      </w:r>
    </w:p>
    <w:p w:rsidR="00D139AB" w:rsidRPr="00606B43" w:rsidRDefault="00D139AB" w:rsidP="00F823CA">
      <w:pPr>
        <w:pStyle w:val="a5"/>
        <w:spacing w:line="360" w:lineRule="auto"/>
        <w:rPr>
          <w:sz w:val="32"/>
          <w:szCs w:val="32"/>
          <w:rtl/>
        </w:rPr>
      </w:pPr>
      <w:r w:rsidRPr="00606B43">
        <w:rPr>
          <w:rFonts w:hint="cs"/>
          <w:b/>
          <w:bCs/>
          <w:sz w:val="32"/>
          <w:szCs w:val="32"/>
          <w:rtl/>
        </w:rPr>
        <w:t xml:space="preserve">2 ـ </w:t>
      </w:r>
      <w:r w:rsidRPr="00606B43">
        <w:rPr>
          <w:rFonts w:hint="cs"/>
          <w:sz w:val="32"/>
          <w:szCs w:val="32"/>
          <w:rtl/>
        </w:rPr>
        <w:t>أن تلتزم المرأة بزيها الشرعي الذي يفضي عليها المهابة والاحترام والتقدير وتبتعد عن تبرج الجاهلية وسفور المتحللات، فهي في مهمة دينية ووطنية وأخلاقية وإنسانية تحتاج للجد وال</w:t>
      </w:r>
      <w:r w:rsidR="008F34DC">
        <w:rPr>
          <w:rFonts w:hint="cs"/>
          <w:sz w:val="32"/>
          <w:szCs w:val="32"/>
          <w:rtl/>
        </w:rPr>
        <w:t>اجتهاد</w:t>
      </w:r>
      <w:r w:rsidRPr="00606B43">
        <w:rPr>
          <w:rFonts w:hint="cs"/>
          <w:sz w:val="32"/>
          <w:szCs w:val="32"/>
          <w:rtl/>
        </w:rPr>
        <w:t xml:space="preserve"> وأن تحرص على أن تنفذ قول الله تعالى: </w:t>
      </w:r>
      <w:r w:rsidR="00F823CA">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النَّبِيُّ</w:t>
      </w:r>
      <w:r w:rsidRPr="00606B43">
        <w:rPr>
          <w:sz w:val="32"/>
          <w:szCs w:val="32"/>
        </w:rPr>
        <w:t xml:space="preserve"> </w:t>
      </w:r>
      <w:r w:rsidRPr="00606B43">
        <w:rPr>
          <w:sz w:val="32"/>
          <w:szCs w:val="32"/>
          <w:rtl/>
        </w:rPr>
        <w:t>قُل</w:t>
      </w:r>
      <w:r w:rsidRPr="00606B43">
        <w:rPr>
          <w:sz w:val="32"/>
          <w:szCs w:val="32"/>
        </w:rPr>
        <w:t xml:space="preserve"> </w:t>
      </w:r>
      <w:r w:rsidRPr="00606B43">
        <w:rPr>
          <w:sz w:val="32"/>
          <w:szCs w:val="32"/>
          <w:rtl/>
        </w:rPr>
        <w:t>لِّأَزْوَاجِكَ</w:t>
      </w:r>
      <w:r w:rsidRPr="00606B43">
        <w:rPr>
          <w:sz w:val="32"/>
          <w:szCs w:val="32"/>
        </w:rPr>
        <w:t xml:space="preserve"> </w:t>
      </w:r>
      <w:r w:rsidRPr="00606B43">
        <w:rPr>
          <w:sz w:val="32"/>
          <w:szCs w:val="32"/>
          <w:rtl/>
        </w:rPr>
        <w:t>وَبَنَاتِكَ</w:t>
      </w:r>
      <w:r w:rsidRPr="00606B43">
        <w:rPr>
          <w:sz w:val="32"/>
          <w:szCs w:val="32"/>
        </w:rPr>
        <w:t xml:space="preserve"> </w:t>
      </w:r>
      <w:r w:rsidRPr="00606B43">
        <w:rPr>
          <w:sz w:val="32"/>
          <w:szCs w:val="32"/>
          <w:rtl/>
        </w:rPr>
        <w:t>وَنِسَاء</w:t>
      </w:r>
      <w:r w:rsidRPr="00606B43">
        <w:rPr>
          <w:sz w:val="32"/>
          <w:szCs w:val="32"/>
        </w:rPr>
        <w:t xml:space="preserve"> </w:t>
      </w:r>
      <w:r w:rsidRPr="00606B43">
        <w:rPr>
          <w:sz w:val="32"/>
          <w:szCs w:val="32"/>
          <w:rtl/>
        </w:rPr>
        <w:t>الْمُؤْمِنِينَ</w:t>
      </w:r>
      <w:r w:rsidRPr="00606B43">
        <w:rPr>
          <w:sz w:val="32"/>
          <w:szCs w:val="32"/>
        </w:rPr>
        <w:t xml:space="preserve"> </w:t>
      </w:r>
      <w:r w:rsidRPr="00606B43">
        <w:rPr>
          <w:sz w:val="32"/>
          <w:szCs w:val="32"/>
          <w:rtl/>
        </w:rPr>
        <w:t>يُدْنِينَ</w:t>
      </w:r>
      <w:r w:rsidRPr="00606B43">
        <w:rPr>
          <w:rFonts w:hint="cs"/>
          <w:sz w:val="32"/>
          <w:szCs w:val="32"/>
          <w:rtl/>
        </w:rPr>
        <w:t xml:space="preserve"> </w:t>
      </w:r>
      <w:r w:rsidRPr="00606B43">
        <w:rPr>
          <w:sz w:val="32"/>
          <w:szCs w:val="32"/>
          <w:rtl/>
        </w:rPr>
        <w:t>عَلَيْهِنَّ</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جَلَابِيبِهِنَّ</w:t>
      </w:r>
      <w:r w:rsidRPr="00606B43">
        <w:rPr>
          <w:sz w:val="32"/>
          <w:szCs w:val="32"/>
        </w:rPr>
        <w:t xml:space="preserve"> </w:t>
      </w:r>
      <w:r w:rsidRPr="00606B43">
        <w:rPr>
          <w:sz w:val="32"/>
          <w:szCs w:val="32"/>
          <w:rtl/>
        </w:rPr>
        <w:t>ذَلِكَ</w:t>
      </w:r>
      <w:r w:rsidRPr="00606B43">
        <w:rPr>
          <w:sz w:val="32"/>
          <w:szCs w:val="32"/>
        </w:rPr>
        <w:t xml:space="preserve"> </w:t>
      </w:r>
      <w:r w:rsidRPr="00606B43">
        <w:rPr>
          <w:sz w:val="32"/>
          <w:szCs w:val="32"/>
          <w:rtl/>
        </w:rPr>
        <w:t>أَدْنَى</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يُعْرَفْنَ</w:t>
      </w:r>
      <w:r w:rsidRPr="00606B43">
        <w:rPr>
          <w:sz w:val="32"/>
          <w:szCs w:val="32"/>
        </w:rPr>
        <w:t xml:space="preserve"> </w:t>
      </w:r>
      <w:r w:rsidRPr="00606B43">
        <w:rPr>
          <w:sz w:val="32"/>
          <w:szCs w:val="32"/>
          <w:rtl/>
        </w:rPr>
        <w:t>فَلَا</w:t>
      </w:r>
      <w:r w:rsidRPr="00606B43">
        <w:rPr>
          <w:sz w:val="32"/>
          <w:szCs w:val="32"/>
        </w:rPr>
        <w:t xml:space="preserve"> </w:t>
      </w:r>
      <w:r w:rsidRPr="00606B43">
        <w:rPr>
          <w:sz w:val="32"/>
          <w:szCs w:val="32"/>
          <w:rtl/>
        </w:rPr>
        <w:t>يُؤْذَيْنَ</w:t>
      </w:r>
      <w:r w:rsidRPr="00606B43">
        <w:rPr>
          <w:sz w:val="32"/>
          <w:szCs w:val="32"/>
        </w:rPr>
        <w:t xml:space="preserve"> </w:t>
      </w:r>
      <w:r w:rsidRPr="00606B43">
        <w:rPr>
          <w:sz w:val="32"/>
          <w:szCs w:val="32"/>
          <w:rtl/>
        </w:rPr>
        <w:t>وَكَانَ</w:t>
      </w:r>
      <w:r w:rsidRPr="00606B43">
        <w:rPr>
          <w:rFonts w:hint="cs"/>
          <w:sz w:val="32"/>
          <w:szCs w:val="32"/>
          <w:rtl/>
        </w:rPr>
        <w:t xml:space="preserve"> </w:t>
      </w:r>
      <w:r w:rsidRPr="00606B43">
        <w:rPr>
          <w:sz w:val="32"/>
          <w:szCs w:val="32"/>
          <w:rtl/>
        </w:rPr>
        <w:t>اللَّهُ</w:t>
      </w:r>
      <w:r w:rsidRPr="00606B43">
        <w:rPr>
          <w:sz w:val="32"/>
          <w:szCs w:val="32"/>
        </w:rPr>
        <w:t xml:space="preserve"> </w:t>
      </w:r>
      <w:r w:rsidRPr="00606B43">
        <w:rPr>
          <w:sz w:val="32"/>
          <w:szCs w:val="32"/>
          <w:rtl/>
        </w:rPr>
        <w:t>غَفُورًا</w:t>
      </w:r>
      <w:r w:rsidRPr="00606B43">
        <w:rPr>
          <w:sz w:val="32"/>
          <w:szCs w:val="32"/>
        </w:rPr>
        <w:t xml:space="preserve"> </w:t>
      </w:r>
      <w:r w:rsidRPr="00606B43">
        <w:rPr>
          <w:sz w:val="32"/>
          <w:szCs w:val="32"/>
          <w:rtl/>
        </w:rPr>
        <w:t>رَّحِيمًا</w:t>
      </w:r>
      <w:r w:rsidR="00F823CA">
        <w:rPr>
          <w:rFonts w:ascii="Simplified Arabic" w:hAnsi="Simplified Arabic" w:cs="Simplified Arabic"/>
          <w:sz w:val="32"/>
          <w:szCs w:val="32"/>
          <w:rtl/>
        </w:rPr>
        <w:t>﴾</w:t>
      </w:r>
      <w:r w:rsidRPr="00606B43">
        <w:rPr>
          <w:rFonts w:hint="cs"/>
          <w:sz w:val="32"/>
          <w:szCs w:val="32"/>
          <w:rtl/>
        </w:rPr>
        <w:t xml:space="preserve"> (الأحزاب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59).</w:t>
      </w:r>
    </w:p>
    <w:p w:rsidR="00D139AB" w:rsidRPr="00606B43" w:rsidRDefault="00D139AB" w:rsidP="00606B43">
      <w:pPr>
        <w:pStyle w:val="a5"/>
        <w:spacing w:line="360" w:lineRule="auto"/>
        <w:rPr>
          <w:sz w:val="32"/>
          <w:szCs w:val="32"/>
          <w:rtl/>
        </w:rPr>
      </w:pPr>
      <w:r w:rsidRPr="00606B43">
        <w:rPr>
          <w:rFonts w:hint="cs"/>
          <w:sz w:val="32"/>
          <w:szCs w:val="32"/>
          <w:rtl/>
        </w:rPr>
        <w:t>وكم كان لمروة قاوقجي النائبة التركية من أثر فعال في الشعب التركي، حين تزينت بحجابها والتزمت به وأصرت عليه رغم محاربة العلمانيين الأتراك لها، فضربت بذلك نموذجاً رائعاً في الثبات والتضحية، كان لموقفها الصبور، تأثيره السياسي والإعلامي والأخلاقي على كثير من الرجال والنساء فاق الخطب الرّنانة، والمقالات النارية والكتابة العبقرية.</w:t>
      </w:r>
    </w:p>
    <w:p w:rsidR="00D139AB" w:rsidRPr="00606B43" w:rsidRDefault="00D139AB" w:rsidP="00F823CA">
      <w:pPr>
        <w:pStyle w:val="a5"/>
        <w:spacing w:line="360" w:lineRule="auto"/>
        <w:rPr>
          <w:sz w:val="32"/>
          <w:szCs w:val="32"/>
          <w:rtl/>
        </w:rPr>
      </w:pPr>
      <w:r w:rsidRPr="00606B43">
        <w:rPr>
          <w:rFonts w:hint="cs"/>
          <w:b/>
          <w:bCs/>
          <w:sz w:val="32"/>
          <w:szCs w:val="32"/>
          <w:rtl/>
        </w:rPr>
        <w:t xml:space="preserve">3 ـ </w:t>
      </w:r>
      <w:r w:rsidRPr="00606B43">
        <w:rPr>
          <w:rFonts w:hint="cs"/>
          <w:sz w:val="32"/>
          <w:szCs w:val="32"/>
          <w:rtl/>
        </w:rPr>
        <w:t xml:space="preserve">أن تتمسك المنتخبة بآداب الإسلام وأخلاقه في كلامها إذا تكلمت، ومشيها إذا تحركت وأمامها قول الله تعالى: </w:t>
      </w:r>
      <w:r w:rsidR="00F823CA">
        <w:rPr>
          <w:rFonts w:ascii="Simplified Arabic" w:hAnsi="Simplified Arabic" w:cs="Simplified Arabic"/>
          <w:sz w:val="32"/>
          <w:szCs w:val="32"/>
          <w:rtl/>
        </w:rPr>
        <w:t>﴿</w:t>
      </w:r>
      <w:r w:rsidRPr="00606B43">
        <w:rPr>
          <w:sz w:val="32"/>
          <w:szCs w:val="32"/>
          <w:rtl/>
        </w:rPr>
        <w:t>فَلَا</w:t>
      </w:r>
      <w:r w:rsidRPr="00606B43">
        <w:rPr>
          <w:sz w:val="32"/>
          <w:szCs w:val="32"/>
        </w:rPr>
        <w:t xml:space="preserve"> </w:t>
      </w:r>
      <w:r w:rsidRPr="00606B43">
        <w:rPr>
          <w:sz w:val="32"/>
          <w:szCs w:val="32"/>
          <w:rtl/>
        </w:rPr>
        <w:t>تَخْضَعْنَ</w:t>
      </w:r>
      <w:r w:rsidRPr="00606B43">
        <w:rPr>
          <w:sz w:val="32"/>
          <w:szCs w:val="32"/>
        </w:rPr>
        <w:t xml:space="preserve"> </w:t>
      </w:r>
      <w:r w:rsidRPr="00606B43">
        <w:rPr>
          <w:sz w:val="32"/>
          <w:szCs w:val="32"/>
          <w:rtl/>
        </w:rPr>
        <w:t>بِالْقَوْلِ</w:t>
      </w:r>
      <w:r w:rsidRPr="00606B43">
        <w:rPr>
          <w:rFonts w:hint="cs"/>
          <w:sz w:val="32"/>
          <w:szCs w:val="32"/>
          <w:rtl/>
        </w:rPr>
        <w:t xml:space="preserve"> </w:t>
      </w:r>
      <w:r w:rsidRPr="00606B43">
        <w:rPr>
          <w:sz w:val="32"/>
          <w:szCs w:val="32"/>
          <w:rtl/>
        </w:rPr>
        <w:t>فَيَطْمَعَ</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قَلْبِهِ</w:t>
      </w:r>
      <w:r w:rsidRPr="00606B43">
        <w:rPr>
          <w:sz w:val="32"/>
          <w:szCs w:val="32"/>
        </w:rPr>
        <w:t xml:space="preserve"> </w:t>
      </w:r>
      <w:r w:rsidRPr="00606B43">
        <w:rPr>
          <w:sz w:val="32"/>
          <w:szCs w:val="32"/>
          <w:rtl/>
        </w:rPr>
        <w:t>مَرَضٌ</w:t>
      </w:r>
      <w:r w:rsidRPr="00606B43">
        <w:rPr>
          <w:sz w:val="32"/>
          <w:szCs w:val="32"/>
        </w:rPr>
        <w:t xml:space="preserve"> </w:t>
      </w:r>
      <w:r w:rsidRPr="00606B43">
        <w:rPr>
          <w:sz w:val="32"/>
          <w:szCs w:val="32"/>
          <w:rtl/>
        </w:rPr>
        <w:t>وَقُلْنَ</w:t>
      </w:r>
      <w:r w:rsidRPr="00606B43">
        <w:rPr>
          <w:sz w:val="32"/>
          <w:szCs w:val="32"/>
        </w:rPr>
        <w:t xml:space="preserve"> </w:t>
      </w:r>
      <w:r w:rsidRPr="00606B43">
        <w:rPr>
          <w:sz w:val="32"/>
          <w:szCs w:val="32"/>
          <w:rtl/>
        </w:rPr>
        <w:t>قَوْلًا</w:t>
      </w:r>
      <w:r w:rsidRPr="00606B43">
        <w:rPr>
          <w:sz w:val="32"/>
          <w:szCs w:val="32"/>
        </w:rPr>
        <w:t xml:space="preserve"> </w:t>
      </w:r>
      <w:r w:rsidRPr="00606B43">
        <w:rPr>
          <w:sz w:val="32"/>
          <w:szCs w:val="32"/>
          <w:rtl/>
        </w:rPr>
        <w:t>مَّعْرُوفًا</w:t>
      </w:r>
      <w:r w:rsidR="00F823CA">
        <w:rPr>
          <w:rFonts w:ascii="Simplified Arabic" w:hAnsi="Simplified Arabic" w:cs="Simplified Arabic"/>
          <w:sz w:val="32"/>
          <w:szCs w:val="32"/>
          <w:rtl/>
        </w:rPr>
        <w:t>﴾</w:t>
      </w:r>
      <w:r w:rsidRPr="00606B43">
        <w:rPr>
          <w:rFonts w:hint="cs"/>
          <w:sz w:val="32"/>
          <w:szCs w:val="32"/>
          <w:rtl/>
        </w:rPr>
        <w:t xml:space="preserve"> (الأحزاب</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32).</w:t>
      </w:r>
    </w:p>
    <w:p w:rsidR="00D139AB" w:rsidRPr="00606B43" w:rsidRDefault="00D139AB" w:rsidP="00F823CA">
      <w:pPr>
        <w:pStyle w:val="a5"/>
        <w:spacing w:line="360" w:lineRule="auto"/>
        <w:rPr>
          <w:sz w:val="32"/>
          <w:szCs w:val="32"/>
          <w:rtl/>
        </w:rPr>
      </w:pPr>
      <w:r w:rsidRPr="00606B43">
        <w:rPr>
          <w:rFonts w:hint="cs"/>
          <w:sz w:val="32"/>
          <w:szCs w:val="32"/>
          <w:rtl/>
        </w:rPr>
        <w:t xml:space="preserve">وقوله سبحانه: </w:t>
      </w:r>
      <w:r w:rsidR="00F823CA">
        <w:rPr>
          <w:rFonts w:ascii="Simplified Arabic" w:hAnsi="Simplified Arabic" w:cs="Simplified Arabic"/>
          <w:sz w:val="32"/>
          <w:szCs w:val="32"/>
          <w:rtl/>
        </w:rPr>
        <w:t>﴿</w:t>
      </w:r>
      <w:r w:rsidRPr="00606B43">
        <w:rPr>
          <w:sz w:val="32"/>
          <w:szCs w:val="32"/>
          <w:rtl/>
        </w:rPr>
        <w:t>فَجَاءتْهُ</w:t>
      </w:r>
      <w:r w:rsidRPr="00606B43">
        <w:rPr>
          <w:sz w:val="32"/>
          <w:szCs w:val="32"/>
        </w:rPr>
        <w:t xml:space="preserve"> </w:t>
      </w:r>
      <w:r w:rsidRPr="00606B43">
        <w:rPr>
          <w:sz w:val="32"/>
          <w:szCs w:val="32"/>
          <w:rtl/>
        </w:rPr>
        <w:t>إِحْدَاهُمَا</w:t>
      </w:r>
      <w:r w:rsidRPr="00606B43">
        <w:rPr>
          <w:rFonts w:hint="cs"/>
          <w:sz w:val="32"/>
          <w:szCs w:val="32"/>
          <w:rtl/>
        </w:rPr>
        <w:t xml:space="preserve"> </w:t>
      </w:r>
      <w:r w:rsidRPr="00606B43">
        <w:rPr>
          <w:sz w:val="32"/>
          <w:szCs w:val="32"/>
          <w:rtl/>
        </w:rPr>
        <w:t>تَمْشِي</w:t>
      </w:r>
      <w:r w:rsidRPr="00606B43">
        <w:rPr>
          <w:sz w:val="32"/>
          <w:szCs w:val="32"/>
        </w:rPr>
        <w:t xml:space="preserve"> </w:t>
      </w:r>
      <w:r w:rsidRPr="00606B43">
        <w:rPr>
          <w:sz w:val="32"/>
          <w:szCs w:val="32"/>
          <w:rtl/>
        </w:rPr>
        <w:t>عَلَى</w:t>
      </w:r>
      <w:r w:rsidRPr="00606B43">
        <w:rPr>
          <w:sz w:val="32"/>
          <w:szCs w:val="32"/>
        </w:rPr>
        <w:t xml:space="preserve"> </w:t>
      </w:r>
      <w:r w:rsidRPr="00606B43">
        <w:rPr>
          <w:sz w:val="32"/>
          <w:szCs w:val="32"/>
          <w:rtl/>
        </w:rPr>
        <w:t>اسْتِحْيَاء</w:t>
      </w:r>
      <w:r w:rsidRPr="00606B43">
        <w:rPr>
          <w:sz w:val="32"/>
          <w:szCs w:val="32"/>
        </w:rPr>
        <w:t xml:space="preserve"> </w:t>
      </w:r>
      <w:r w:rsidRPr="00606B43">
        <w:rPr>
          <w:sz w:val="32"/>
          <w:szCs w:val="32"/>
          <w:rtl/>
        </w:rPr>
        <w:t>قَالَتْ</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أَبِي</w:t>
      </w:r>
      <w:r w:rsidRPr="00606B43">
        <w:rPr>
          <w:sz w:val="32"/>
          <w:szCs w:val="32"/>
        </w:rPr>
        <w:t xml:space="preserve"> </w:t>
      </w:r>
      <w:r w:rsidRPr="00606B43">
        <w:rPr>
          <w:sz w:val="32"/>
          <w:szCs w:val="32"/>
          <w:rtl/>
        </w:rPr>
        <w:t>يَدْعُوكَ</w:t>
      </w:r>
      <w:r w:rsidRPr="00606B43">
        <w:rPr>
          <w:sz w:val="32"/>
          <w:szCs w:val="32"/>
        </w:rPr>
        <w:t xml:space="preserve"> </w:t>
      </w:r>
      <w:r w:rsidRPr="00606B43">
        <w:rPr>
          <w:sz w:val="32"/>
          <w:szCs w:val="32"/>
          <w:rtl/>
        </w:rPr>
        <w:t>لِيَجْزِيَكَ</w:t>
      </w:r>
      <w:r w:rsidRPr="00606B43">
        <w:rPr>
          <w:rFonts w:hint="cs"/>
          <w:sz w:val="32"/>
          <w:szCs w:val="32"/>
          <w:rtl/>
        </w:rPr>
        <w:t xml:space="preserve"> </w:t>
      </w:r>
      <w:r w:rsidRPr="00606B43">
        <w:rPr>
          <w:sz w:val="32"/>
          <w:szCs w:val="32"/>
          <w:rtl/>
        </w:rPr>
        <w:t>أَجْرَ</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سَقَيْتَ</w:t>
      </w:r>
      <w:r w:rsidRPr="00606B43">
        <w:rPr>
          <w:sz w:val="32"/>
          <w:szCs w:val="32"/>
        </w:rPr>
        <w:t xml:space="preserve"> </w:t>
      </w:r>
      <w:r w:rsidRPr="00606B43">
        <w:rPr>
          <w:sz w:val="32"/>
          <w:szCs w:val="32"/>
          <w:rtl/>
        </w:rPr>
        <w:t>لَنَا</w:t>
      </w:r>
      <w:r w:rsidR="00F823CA">
        <w:rPr>
          <w:rFonts w:ascii="Simplified Arabic" w:hAnsi="Simplified Arabic" w:cs="Simplified Arabic"/>
          <w:sz w:val="32"/>
          <w:szCs w:val="32"/>
          <w:rtl/>
        </w:rPr>
        <w:t>﴾</w:t>
      </w:r>
      <w:r w:rsidRPr="00606B43">
        <w:rPr>
          <w:rFonts w:hint="cs"/>
          <w:sz w:val="32"/>
          <w:szCs w:val="32"/>
          <w:rtl/>
        </w:rPr>
        <w:t xml:space="preserve"> (القصص</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25).</w:t>
      </w:r>
    </w:p>
    <w:p w:rsidR="00D139AB" w:rsidRPr="00606B43" w:rsidRDefault="00D139AB" w:rsidP="00606B43">
      <w:pPr>
        <w:pStyle w:val="a5"/>
        <w:spacing w:line="360" w:lineRule="auto"/>
        <w:rPr>
          <w:sz w:val="32"/>
          <w:szCs w:val="32"/>
          <w:rtl/>
        </w:rPr>
      </w:pPr>
      <w:r w:rsidRPr="00606B43">
        <w:rPr>
          <w:rFonts w:hint="cs"/>
          <w:sz w:val="32"/>
          <w:szCs w:val="32"/>
          <w:rtl/>
        </w:rPr>
        <w:t>فوصفت الآية المرأة صاحبة الحياء في مشيها وكلامها وجاءت الآية في سياق المدح، وتلك طبيعة وأخلاق المرأة المؤمنة بالله عز وجل في كل أحوالها.</w:t>
      </w:r>
    </w:p>
    <w:p w:rsidR="00D139AB" w:rsidRPr="00606B43" w:rsidRDefault="00D139AB" w:rsidP="00606B43">
      <w:pPr>
        <w:pStyle w:val="a5"/>
        <w:spacing w:line="360" w:lineRule="auto"/>
        <w:rPr>
          <w:sz w:val="32"/>
          <w:szCs w:val="32"/>
          <w:rtl/>
        </w:rPr>
      </w:pPr>
      <w:r w:rsidRPr="00606B43">
        <w:rPr>
          <w:rFonts w:hint="cs"/>
          <w:b/>
          <w:bCs/>
          <w:sz w:val="32"/>
          <w:szCs w:val="32"/>
          <w:rtl/>
        </w:rPr>
        <w:t xml:space="preserve">4 ـ </w:t>
      </w:r>
      <w:r w:rsidR="00DE66AE">
        <w:rPr>
          <w:rFonts w:hint="cs"/>
          <w:sz w:val="32"/>
          <w:szCs w:val="32"/>
          <w:rtl/>
        </w:rPr>
        <w:t>إلا أن تكون هذه المشاركة مضرّ</w:t>
      </w:r>
      <w:r w:rsidRPr="00606B43">
        <w:rPr>
          <w:rFonts w:hint="cs"/>
          <w:sz w:val="32"/>
          <w:szCs w:val="32"/>
          <w:rtl/>
        </w:rPr>
        <w:t xml:space="preserve">ة ببيتها وزوجها وعلى حساب أولادها </w:t>
      </w:r>
      <w:r w:rsidR="00776EE4">
        <w:rPr>
          <w:rFonts w:hint="cs"/>
          <w:sz w:val="32"/>
          <w:szCs w:val="32"/>
          <w:rtl/>
        </w:rPr>
        <w:t>وأسرتها، التي هي حجر</w:t>
      </w:r>
      <w:r w:rsidR="00DE66AE">
        <w:rPr>
          <w:rFonts w:hint="cs"/>
          <w:sz w:val="32"/>
          <w:szCs w:val="32"/>
          <w:rtl/>
        </w:rPr>
        <w:t xml:space="preserve"> </w:t>
      </w:r>
      <w:r w:rsidR="00776EE4">
        <w:rPr>
          <w:rFonts w:hint="cs"/>
          <w:sz w:val="32"/>
          <w:szCs w:val="32"/>
          <w:rtl/>
        </w:rPr>
        <w:t>الزاوية في ا</w:t>
      </w:r>
      <w:r w:rsidRPr="00606B43">
        <w:rPr>
          <w:rFonts w:hint="cs"/>
          <w:sz w:val="32"/>
          <w:szCs w:val="32"/>
          <w:rtl/>
        </w:rPr>
        <w:t>رتقاء المجتمع ورقي الدولة.</w:t>
      </w:r>
    </w:p>
    <w:p w:rsidR="00D139AB" w:rsidRPr="00606B43" w:rsidRDefault="00D139AB" w:rsidP="00606B43">
      <w:pPr>
        <w:pStyle w:val="a5"/>
        <w:spacing w:line="360" w:lineRule="auto"/>
        <w:rPr>
          <w:sz w:val="32"/>
          <w:szCs w:val="32"/>
          <w:rtl/>
        </w:rPr>
      </w:pPr>
      <w:r w:rsidRPr="00606B43">
        <w:rPr>
          <w:rFonts w:hint="cs"/>
          <w:b/>
          <w:bCs/>
          <w:sz w:val="32"/>
          <w:szCs w:val="32"/>
          <w:rtl/>
        </w:rPr>
        <w:t xml:space="preserve">5 ـ </w:t>
      </w:r>
      <w:r w:rsidRPr="00606B43">
        <w:rPr>
          <w:rFonts w:hint="cs"/>
          <w:sz w:val="32"/>
          <w:szCs w:val="32"/>
          <w:rtl/>
        </w:rPr>
        <w:t>أن تكون من صحابة الهمّة في تثقيف نفسها والاطلاع على تجارب الأمم والشعوب في البرلمانات وتطور خبرتها حتى تقوم بدورها الصحيح في عملها المناط</w:t>
      </w:r>
      <w:r w:rsidRPr="00606B43">
        <w:rPr>
          <w:rStyle w:val="a4"/>
          <w:sz w:val="32"/>
          <w:szCs w:val="32"/>
          <w:rtl/>
        </w:rPr>
        <w:footnoteReference w:id="607"/>
      </w:r>
      <w:r w:rsidRPr="00606B43">
        <w:rPr>
          <w:rFonts w:hint="cs"/>
          <w:sz w:val="32"/>
          <w:szCs w:val="32"/>
          <w:rtl/>
        </w:rPr>
        <w:t xml:space="preserve"> بها.</w:t>
      </w:r>
    </w:p>
    <w:p w:rsidR="00D139AB" w:rsidRPr="00606B43" w:rsidRDefault="00D139AB" w:rsidP="00606B43">
      <w:pPr>
        <w:pStyle w:val="a5"/>
        <w:spacing w:line="360" w:lineRule="auto"/>
        <w:rPr>
          <w:b/>
          <w:bCs/>
          <w:sz w:val="32"/>
          <w:szCs w:val="32"/>
          <w:rtl/>
        </w:rPr>
      </w:pPr>
      <w:r w:rsidRPr="00606B43">
        <w:rPr>
          <w:rFonts w:hint="cs"/>
          <w:b/>
          <w:bCs/>
          <w:sz w:val="32"/>
          <w:szCs w:val="32"/>
          <w:rtl/>
        </w:rPr>
        <w:t>سابعاً: ترشيح المرأة غيرها:</w:t>
      </w:r>
    </w:p>
    <w:p w:rsidR="00D139AB" w:rsidRPr="00606B43" w:rsidRDefault="00D139AB" w:rsidP="00606B43">
      <w:pPr>
        <w:pStyle w:val="a5"/>
        <w:spacing w:line="360" w:lineRule="auto"/>
        <w:rPr>
          <w:sz w:val="32"/>
          <w:szCs w:val="32"/>
          <w:rtl/>
        </w:rPr>
      </w:pPr>
      <w:r w:rsidRPr="00606B43">
        <w:rPr>
          <w:rFonts w:hint="cs"/>
          <w:sz w:val="32"/>
          <w:szCs w:val="32"/>
          <w:rtl/>
        </w:rPr>
        <w:t>إن المرأة لم يكن لها في أور</w:t>
      </w:r>
      <w:r w:rsidR="00776EE4">
        <w:rPr>
          <w:rFonts w:hint="cs"/>
          <w:sz w:val="32"/>
          <w:szCs w:val="32"/>
          <w:rtl/>
        </w:rPr>
        <w:t>و</w:t>
      </w:r>
      <w:r w:rsidRPr="00606B43">
        <w:rPr>
          <w:rFonts w:hint="cs"/>
          <w:sz w:val="32"/>
          <w:szCs w:val="32"/>
          <w:rtl/>
        </w:rPr>
        <w:t>با ـ وحتى زمن قريب ـ حق الترشيح، ولم تشارك فيه إلا في القرن العشرين، حيث شاركت في عام (1920م) في أمريكا، وفي عام (1928م) في بريطانيا وتأخرت عن المشاركة حتى عام (1944م) في فرنسا، وهذا له علاقة بالبيئة والعرف والثقافة وتطورها في حركة الحياة والأدلة في جواز ترشيح المرأة غيرها كثيرة منها:</w:t>
      </w:r>
    </w:p>
    <w:p w:rsidR="00D139AB" w:rsidRPr="00606B43" w:rsidRDefault="00D139AB" w:rsidP="00606B43">
      <w:pPr>
        <w:pStyle w:val="a5"/>
        <w:spacing w:line="360" w:lineRule="auto"/>
        <w:rPr>
          <w:sz w:val="32"/>
          <w:szCs w:val="32"/>
          <w:rtl/>
        </w:rPr>
      </w:pPr>
      <w:r w:rsidRPr="00606B43">
        <w:rPr>
          <w:rFonts w:hint="cs"/>
          <w:b/>
          <w:bCs/>
          <w:sz w:val="32"/>
          <w:szCs w:val="32"/>
          <w:rtl/>
        </w:rPr>
        <w:t xml:space="preserve">1 ـ </w:t>
      </w:r>
      <w:r w:rsidRPr="00606B43">
        <w:rPr>
          <w:rFonts w:hint="cs"/>
          <w:sz w:val="32"/>
          <w:szCs w:val="32"/>
          <w:rtl/>
        </w:rPr>
        <w:t>أن الأصل في الأشياء الإباحة.</w:t>
      </w:r>
    </w:p>
    <w:p w:rsidR="00D139AB" w:rsidRPr="00606B43" w:rsidRDefault="00D139AB" w:rsidP="00606B43">
      <w:pPr>
        <w:pStyle w:val="a5"/>
        <w:spacing w:line="360" w:lineRule="auto"/>
        <w:rPr>
          <w:sz w:val="32"/>
          <w:szCs w:val="32"/>
          <w:rtl/>
        </w:rPr>
      </w:pPr>
      <w:r w:rsidRPr="00606B43">
        <w:rPr>
          <w:rFonts w:hint="cs"/>
          <w:b/>
          <w:bCs/>
          <w:sz w:val="32"/>
          <w:szCs w:val="32"/>
          <w:rtl/>
        </w:rPr>
        <w:t xml:space="preserve">2 ـ </w:t>
      </w:r>
      <w:r w:rsidRPr="00606B43">
        <w:rPr>
          <w:rFonts w:hint="cs"/>
          <w:sz w:val="32"/>
          <w:szCs w:val="32"/>
          <w:rtl/>
        </w:rPr>
        <w:t xml:space="preserve">أن المرأة كالرجل لم يرد فيه نص يفيد التفريق، وفي الحديث </w:t>
      </w:r>
      <w:r w:rsidR="00776EE4">
        <w:rPr>
          <w:rFonts w:ascii="Adobe Caslon Pro" w:hAnsi="Adobe Caslon Pro"/>
          <w:sz w:val="32"/>
          <w:szCs w:val="32"/>
          <w:rtl/>
        </w:rPr>
        <w:t>«</w:t>
      </w:r>
      <w:r w:rsidRPr="00776EE4">
        <w:rPr>
          <w:rFonts w:hint="cs"/>
          <w:b/>
          <w:bCs/>
          <w:sz w:val="32"/>
          <w:szCs w:val="32"/>
          <w:rtl/>
        </w:rPr>
        <w:t>النساء شقائق الرجال</w:t>
      </w:r>
      <w:r w:rsidR="00776EE4">
        <w:rPr>
          <w:rFonts w:ascii="Adobe Caslon Pro" w:hAnsi="Adobe Caslon Pro"/>
          <w:sz w:val="32"/>
          <w:szCs w:val="32"/>
          <w:rtl/>
        </w:rPr>
        <w:t>»</w:t>
      </w:r>
      <w:r w:rsidRPr="00606B43">
        <w:rPr>
          <w:rStyle w:val="a4"/>
          <w:sz w:val="32"/>
          <w:szCs w:val="32"/>
          <w:rtl/>
        </w:rPr>
        <w:footnoteReference w:id="608"/>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3 ـ</w:t>
      </w:r>
      <w:r w:rsidRPr="00606B43">
        <w:rPr>
          <w:rFonts w:hint="cs"/>
          <w:sz w:val="32"/>
          <w:szCs w:val="32"/>
          <w:rtl/>
        </w:rPr>
        <w:t xml:space="preserve"> أن العملية</w:t>
      </w:r>
      <w:r w:rsidR="00436F48">
        <w:rPr>
          <w:rFonts w:hint="cs"/>
          <w:sz w:val="32"/>
          <w:szCs w:val="32"/>
          <w:rtl/>
        </w:rPr>
        <w:t xml:space="preserve"> الانتخا</w:t>
      </w:r>
      <w:r w:rsidRPr="00606B43">
        <w:rPr>
          <w:rFonts w:hint="cs"/>
          <w:sz w:val="32"/>
          <w:szCs w:val="32"/>
          <w:rtl/>
        </w:rPr>
        <w:t>بية إما توكيل أو شهادة، والإسلام أجاز للمرأة كلا الأمرين، يقول مصطفى السباعي: رأينا بعد المناقشة وتقليب وجهات النظر أن الإسلام لا يمن</w:t>
      </w:r>
      <w:r w:rsidR="00DE66AE">
        <w:rPr>
          <w:rFonts w:hint="cs"/>
          <w:sz w:val="32"/>
          <w:szCs w:val="32"/>
          <w:rtl/>
        </w:rPr>
        <w:t>ع من إعطاء المرأة هذا الحق، فالا</w:t>
      </w:r>
      <w:r w:rsidRPr="00606B43">
        <w:rPr>
          <w:rFonts w:hint="cs"/>
          <w:sz w:val="32"/>
          <w:szCs w:val="32"/>
          <w:rtl/>
        </w:rPr>
        <w:t xml:space="preserve">نتخاب هو </w:t>
      </w:r>
      <w:r w:rsidR="001D1813">
        <w:rPr>
          <w:rFonts w:hint="cs"/>
          <w:sz w:val="32"/>
          <w:szCs w:val="32"/>
          <w:rtl/>
        </w:rPr>
        <w:t>اختيار</w:t>
      </w:r>
      <w:r w:rsidRPr="00606B43">
        <w:rPr>
          <w:rFonts w:hint="cs"/>
          <w:sz w:val="32"/>
          <w:szCs w:val="32"/>
          <w:rtl/>
        </w:rPr>
        <w:t xml:space="preserve"> الأمة لوكلاء ينوبون عنها في التشريع ومراقبة الحكومة، فعملية</w:t>
      </w:r>
      <w:r w:rsidR="00436F48">
        <w:rPr>
          <w:rFonts w:hint="cs"/>
          <w:sz w:val="32"/>
          <w:szCs w:val="32"/>
          <w:rtl/>
        </w:rPr>
        <w:t xml:space="preserve"> الانتخا</w:t>
      </w:r>
      <w:r w:rsidRPr="00606B43">
        <w:rPr>
          <w:rFonts w:hint="cs"/>
          <w:sz w:val="32"/>
          <w:szCs w:val="32"/>
          <w:rtl/>
        </w:rPr>
        <w:t>ب عملية توكيل، يذهب الشخص إلى مركز الاقتراع فيدلي بصوته لمن يختارهم وكلاء عنه في المجلس النيابي يتكلمون باسمه، ويدافعون عن حقوقه، والمرأة في الإسلام ليست ممنوعة من أن توكل إنساناً بالدفاع عن حقوقها والتعبير عن إرادتها كمواطنة في المجتمع</w:t>
      </w:r>
      <w:r w:rsidRPr="00606B43">
        <w:rPr>
          <w:rStyle w:val="a4"/>
          <w:sz w:val="32"/>
          <w:szCs w:val="32"/>
          <w:rtl/>
        </w:rPr>
        <w:footnoteReference w:id="609"/>
      </w:r>
      <w:r w:rsidRPr="00606B43">
        <w:rPr>
          <w:rFonts w:hint="cs"/>
          <w:sz w:val="32"/>
          <w:szCs w:val="32"/>
          <w:rtl/>
        </w:rPr>
        <w:t>.</w:t>
      </w:r>
    </w:p>
    <w:p w:rsidR="00D139AB" w:rsidRPr="00606B43" w:rsidRDefault="00D139AB" w:rsidP="00F823CA">
      <w:pPr>
        <w:pStyle w:val="a5"/>
        <w:spacing w:line="360" w:lineRule="auto"/>
        <w:rPr>
          <w:sz w:val="32"/>
          <w:szCs w:val="32"/>
          <w:rtl/>
        </w:rPr>
      </w:pPr>
      <w:r w:rsidRPr="00606B43">
        <w:rPr>
          <w:rFonts w:hint="cs"/>
          <w:b/>
          <w:bCs/>
          <w:sz w:val="32"/>
          <w:szCs w:val="32"/>
          <w:rtl/>
        </w:rPr>
        <w:t xml:space="preserve">4 ـ </w:t>
      </w:r>
      <w:r w:rsidRPr="00606B43">
        <w:rPr>
          <w:rFonts w:hint="cs"/>
          <w:sz w:val="32"/>
          <w:szCs w:val="32"/>
          <w:rtl/>
        </w:rPr>
        <w:t>إن العملية</w:t>
      </w:r>
      <w:r w:rsidR="00436F48">
        <w:rPr>
          <w:rFonts w:hint="cs"/>
          <w:sz w:val="32"/>
          <w:szCs w:val="32"/>
          <w:rtl/>
        </w:rPr>
        <w:t xml:space="preserve"> الانتخا</w:t>
      </w:r>
      <w:r w:rsidRPr="00606B43">
        <w:rPr>
          <w:rFonts w:hint="cs"/>
          <w:sz w:val="32"/>
          <w:szCs w:val="32"/>
          <w:rtl/>
        </w:rPr>
        <w:t>بية إنما هي إحدى صور ال</w:t>
      </w:r>
      <w:r w:rsidR="00EB58B6" w:rsidRPr="00606B43">
        <w:rPr>
          <w:rFonts w:hint="cs"/>
          <w:sz w:val="32"/>
          <w:szCs w:val="32"/>
          <w:rtl/>
        </w:rPr>
        <w:t>شورى والمرأة لا تمنع منها، إذ ل</w:t>
      </w:r>
      <w:r w:rsidRPr="00606B43">
        <w:rPr>
          <w:rFonts w:hint="cs"/>
          <w:sz w:val="32"/>
          <w:szCs w:val="32"/>
          <w:rtl/>
        </w:rPr>
        <w:t>ق</w:t>
      </w:r>
      <w:r w:rsidR="00EB58B6" w:rsidRPr="00606B43">
        <w:rPr>
          <w:rFonts w:hint="cs"/>
          <w:sz w:val="32"/>
          <w:szCs w:val="32"/>
          <w:rtl/>
        </w:rPr>
        <w:t>ول</w:t>
      </w:r>
      <w:r w:rsidRPr="00606B43">
        <w:rPr>
          <w:rFonts w:hint="cs"/>
          <w:sz w:val="32"/>
          <w:szCs w:val="32"/>
          <w:rtl/>
        </w:rPr>
        <w:t xml:space="preserve">ه تعالى: </w:t>
      </w:r>
      <w:r w:rsidR="00F823CA">
        <w:rPr>
          <w:rFonts w:ascii="Simplified Arabic" w:hAnsi="Simplified Arabic" w:cs="Simplified Arabic"/>
          <w:sz w:val="32"/>
          <w:szCs w:val="32"/>
          <w:rtl/>
        </w:rPr>
        <w:t>﴿</w:t>
      </w:r>
      <w:r w:rsidRPr="00606B43">
        <w:rPr>
          <w:sz w:val="32"/>
          <w:szCs w:val="32"/>
          <w:rtl/>
        </w:rPr>
        <w:t>وَأَمْرُهُ</w:t>
      </w:r>
      <w:r w:rsidRPr="00606B43">
        <w:rPr>
          <w:rFonts w:hint="cs"/>
          <w:sz w:val="32"/>
          <w:szCs w:val="32"/>
          <w:rtl/>
        </w:rPr>
        <w:t>م</w:t>
      </w:r>
      <w:r w:rsidRPr="00606B43">
        <w:rPr>
          <w:sz w:val="32"/>
          <w:szCs w:val="32"/>
          <w:rtl/>
        </w:rPr>
        <w:t>ْ</w:t>
      </w:r>
      <w:r w:rsidRPr="00606B43">
        <w:rPr>
          <w:sz w:val="32"/>
          <w:szCs w:val="32"/>
        </w:rPr>
        <w:t xml:space="preserve"> </w:t>
      </w:r>
      <w:r w:rsidRPr="00606B43">
        <w:rPr>
          <w:sz w:val="32"/>
          <w:szCs w:val="32"/>
          <w:rtl/>
        </w:rPr>
        <w:t>شُورَى</w:t>
      </w:r>
      <w:r w:rsidRPr="00606B43">
        <w:rPr>
          <w:sz w:val="32"/>
          <w:szCs w:val="32"/>
        </w:rPr>
        <w:t xml:space="preserve"> </w:t>
      </w:r>
      <w:r w:rsidRPr="00606B43">
        <w:rPr>
          <w:sz w:val="32"/>
          <w:szCs w:val="32"/>
          <w:rtl/>
        </w:rPr>
        <w:t>بَيْنَهُمْ</w:t>
      </w:r>
      <w:r w:rsidR="00F823CA">
        <w:rPr>
          <w:rFonts w:ascii="Simplified Arabic" w:hAnsi="Simplified Arabic" w:cs="Simplified Arabic"/>
          <w:sz w:val="32"/>
          <w:szCs w:val="32"/>
          <w:rtl/>
        </w:rPr>
        <w:t>﴾</w:t>
      </w:r>
      <w:r w:rsidRPr="00606B43">
        <w:rPr>
          <w:rFonts w:hint="cs"/>
          <w:sz w:val="32"/>
          <w:szCs w:val="32"/>
          <w:rtl/>
        </w:rPr>
        <w:t xml:space="preserve"> (الشورى</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38) أمر عام للذكر والأنثى.</w:t>
      </w:r>
    </w:p>
    <w:p w:rsidR="00D139AB" w:rsidRPr="00606B43" w:rsidRDefault="00D139AB" w:rsidP="00606B43">
      <w:pPr>
        <w:pStyle w:val="a5"/>
        <w:spacing w:line="360" w:lineRule="auto"/>
        <w:rPr>
          <w:sz w:val="32"/>
          <w:szCs w:val="32"/>
          <w:rtl/>
        </w:rPr>
      </w:pPr>
      <w:r w:rsidRPr="00606B43">
        <w:rPr>
          <w:rFonts w:hint="cs"/>
          <w:b/>
          <w:bCs/>
          <w:sz w:val="32"/>
          <w:szCs w:val="32"/>
          <w:rtl/>
        </w:rPr>
        <w:t>5 ـ</w:t>
      </w:r>
      <w:r w:rsidRPr="00606B43">
        <w:rPr>
          <w:rFonts w:hint="cs"/>
          <w:sz w:val="32"/>
          <w:szCs w:val="32"/>
          <w:rtl/>
        </w:rPr>
        <w:t xml:space="preserve"> إشراك عبد </w:t>
      </w:r>
      <w:r w:rsidR="00440AA6">
        <w:rPr>
          <w:rFonts w:hint="cs"/>
          <w:sz w:val="32"/>
          <w:szCs w:val="32"/>
          <w:rtl/>
        </w:rPr>
        <w:t>الرحمٰن</w:t>
      </w:r>
      <w:r w:rsidRPr="00606B43">
        <w:rPr>
          <w:rFonts w:hint="cs"/>
          <w:sz w:val="32"/>
          <w:szCs w:val="32"/>
          <w:rtl/>
        </w:rPr>
        <w:t xml:space="preserve"> بن عوف النساء في </w:t>
      </w:r>
      <w:r w:rsidR="001D1813">
        <w:rPr>
          <w:rFonts w:hint="cs"/>
          <w:sz w:val="32"/>
          <w:szCs w:val="32"/>
          <w:rtl/>
        </w:rPr>
        <w:t>اختيار</w:t>
      </w:r>
      <w:r w:rsidRPr="00606B43">
        <w:rPr>
          <w:rFonts w:hint="cs"/>
          <w:sz w:val="32"/>
          <w:szCs w:val="32"/>
          <w:rtl/>
        </w:rPr>
        <w:t xml:space="preserve"> الخليفة الثالث والتفضيل بين عثمان وعلي ـ رضي الله عنهما ـ ذكر ابن كثير في استشارة ابن عوف و</w:t>
      </w:r>
      <w:r w:rsidR="001D1813">
        <w:rPr>
          <w:rFonts w:hint="cs"/>
          <w:sz w:val="32"/>
          <w:szCs w:val="32"/>
          <w:rtl/>
        </w:rPr>
        <w:t>اختيار</w:t>
      </w:r>
      <w:r w:rsidRPr="00606B43">
        <w:rPr>
          <w:rFonts w:hint="cs"/>
          <w:sz w:val="32"/>
          <w:szCs w:val="32"/>
          <w:rtl/>
        </w:rPr>
        <w:t>ه للخليفة الثالث حتى خلص إلى النساء المخدرات في حجابهن</w:t>
      </w:r>
      <w:r w:rsidRPr="00606B43">
        <w:rPr>
          <w:rStyle w:val="a4"/>
          <w:sz w:val="32"/>
          <w:szCs w:val="32"/>
          <w:rtl/>
        </w:rPr>
        <w:footnoteReference w:id="610"/>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b/>
          <w:bCs/>
          <w:sz w:val="32"/>
          <w:szCs w:val="32"/>
          <w:rtl/>
        </w:rPr>
        <w:t>6 ـ</w:t>
      </w:r>
      <w:r w:rsidRPr="00606B43">
        <w:rPr>
          <w:rFonts w:hint="cs"/>
          <w:sz w:val="32"/>
          <w:szCs w:val="32"/>
          <w:rtl/>
        </w:rPr>
        <w:t xml:space="preserve"> </w:t>
      </w:r>
      <w:r w:rsidR="008F34DC">
        <w:rPr>
          <w:rFonts w:hint="cs"/>
          <w:sz w:val="32"/>
          <w:szCs w:val="32"/>
          <w:rtl/>
        </w:rPr>
        <w:t>اعتبار</w:t>
      </w:r>
      <w:r w:rsidRPr="00606B43">
        <w:rPr>
          <w:rFonts w:hint="cs"/>
          <w:sz w:val="32"/>
          <w:szCs w:val="32"/>
          <w:rtl/>
        </w:rPr>
        <w:t xml:space="preserve"> المشاركة</w:t>
      </w:r>
      <w:r w:rsidR="00436F48">
        <w:rPr>
          <w:rFonts w:hint="cs"/>
          <w:sz w:val="32"/>
          <w:szCs w:val="32"/>
          <w:rtl/>
        </w:rPr>
        <w:t xml:space="preserve"> الانتخا</w:t>
      </w:r>
      <w:r w:rsidRPr="00606B43">
        <w:rPr>
          <w:rFonts w:hint="cs"/>
          <w:sz w:val="32"/>
          <w:szCs w:val="32"/>
          <w:rtl/>
        </w:rPr>
        <w:t>بية صورة من صور الأمر بالمعروف والنهي عن المنكر، التي هي إحدى خصائص المجتمع وآلية من آليات النصيحة التي جاء بها الحديث الصحيح، والمرأة شريكة في ذلك.</w:t>
      </w:r>
    </w:p>
    <w:p w:rsidR="00D139AB" w:rsidRPr="00606B43" w:rsidRDefault="00D139AB" w:rsidP="00F823CA">
      <w:pPr>
        <w:bidi/>
        <w:spacing w:line="360" w:lineRule="auto"/>
        <w:jc w:val="both"/>
        <w:rPr>
          <w:sz w:val="32"/>
          <w:szCs w:val="32"/>
          <w:rtl/>
        </w:rPr>
      </w:pPr>
      <w:r w:rsidRPr="00606B43">
        <w:rPr>
          <w:rFonts w:hint="cs"/>
          <w:b/>
          <w:bCs/>
          <w:sz w:val="32"/>
          <w:szCs w:val="32"/>
          <w:rtl/>
        </w:rPr>
        <w:t>7 ـ</w:t>
      </w:r>
      <w:r w:rsidR="00DE66AE">
        <w:rPr>
          <w:rFonts w:hint="cs"/>
          <w:sz w:val="32"/>
          <w:szCs w:val="32"/>
          <w:rtl/>
        </w:rPr>
        <w:t xml:space="preserve"> قبول</w:t>
      </w:r>
      <w:r w:rsidRPr="00606B43">
        <w:rPr>
          <w:rFonts w:hint="cs"/>
          <w:sz w:val="32"/>
          <w:szCs w:val="32"/>
          <w:rtl/>
        </w:rPr>
        <w:t xml:space="preserve"> تزكية المرأة للرجال وقد نص القرآن على ذلك في قصة موسى مع ابنة العبد الصالح وذلك حين قالت: </w:t>
      </w:r>
      <w:r w:rsidR="00F823CA">
        <w:rPr>
          <w:rFonts w:ascii="Simplified Arabic" w:hAnsi="Simplified Arabic" w:cs="Simplified Arabic"/>
          <w:sz w:val="32"/>
          <w:szCs w:val="32"/>
          <w:rtl/>
        </w:rPr>
        <w:t>﴿</w:t>
      </w:r>
      <w:r w:rsidRPr="00606B43">
        <w:rPr>
          <w:sz w:val="32"/>
          <w:szCs w:val="32"/>
          <w:rtl/>
        </w:rPr>
        <w:t>يَا</w:t>
      </w:r>
      <w:r w:rsidRPr="00606B43">
        <w:rPr>
          <w:sz w:val="32"/>
          <w:szCs w:val="32"/>
        </w:rPr>
        <w:t xml:space="preserve"> </w:t>
      </w:r>
      <w:r w:rsidRPr="00606B43">
        <w:rPr>
          <w:sz w:val="32"/>
          <w:szCs w:val="32"/>
          <w:rtl/>
        </w:rPr>
        <w:t>أَبَتِ</w:t>
      </w:r>
      <w:r w:rsidRPr="00606B43">
        <w:rPr>
          <w:sz w:val="32"/>
          <w:szCs w:val="32"/>
        </w:rPr>
        <w:t xml:space="preserve"> </w:t>
      </w:r>
      <w:r w:rsidRPr="00606B43">
        <w:rPr>
          <w:sz w:val="32"/>
          <w:szCs w:val="32"/>
          <w:rtl/>
        </w:rPr>
        <w:t>اسْتَأْجِرْهُ</w:t>
      </w:r>
      <w:r w:rsidRPr="00606B43">
        <w:rPr>
          <w:sz w:val="32"/>
          <w:szCs w:val="32"/>
        </w:rPr>
        <w:t xml:space="preserve"> </w:t>
      </w:r>
      <w:r w:rsidRPr="00606B43">
        <w:rPr>
          <w:sz w:val="32"/>
          <w:szCs w:val="32"/>
          <w:rtl/>
        </w:rPr>
        <w:t>إِنَّ</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اسْتَأْجَرْتَ</w:t>
      </w:r>
      <w:r w:rsidRPr="00606B43">
        <w:rPr>
          <w:sz w:val="32"/>
          <w:szCs w:val="32"/>
        </w:rPr>
        <w:t xml:space="preserve"> </w:t>
      </w:r>
      <w:r w:rsidRPr="00606B43">
        <w:rPr>
          <w:sz w:val="32"/>
          <w:szCs w:val="32"/>
          <w:rtl/>
        </w:rPr>
        <w:t>الْقَوِيُّ</w:t>
      </w:r>
      <w:r w:rsidRPr="00606B43">
        <w:rPr>
          <w:sz w:val="32"/>
          <w:szCs w:val="32"/>
        </w:rPr>
        <w:t xml:space="preserve"> </w:t>
      </w:r>
      <w:r w:rsidRPr="00606B43">
        <w:rPr>
          <w:sz w:val="32"/>
          <w:szCs w:val="32"/>
          <w:rtl/>
        </w:rPr>
        <w:t>الْأَمِينُ</w:t>
      </w:r>
      <w:r w:rsidR="00F823CA">
        <w:rPr>
          <w:rFonts w:ascii="Simplified Arabic" w:hAnsi="Simplified Arabic" w:cs="Simplified Arabic"/>
          <w:sz w:val="32"/>
          <w:szCs w:val="32"/>
          <w:rtl/>
        </w:rPr>
        <w:t>﴾</w:t>
      </w:r>
      <w:r w:rsidRPr="00606B43">
        <w:rPr>
          <w:rFonts w:hint="cs"/>
          <w:sz w:val="32"/>
          <w:szCs w:val="32"/>
          <w:rtl/>
        </w:rPr>
        <w:t xml:space="preserve"> (القصص</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26).</w:t>
      </w:r>
    </w:p>
    <w:p w:rsidR="00D139AB" w:rsidRPr="00606B43" w:rsidRDefault="001250CB" w:rsidP="00606B43">
      <w:pPr>
        <w:bidi/>
        <w:spacing w:line="360" w:lineRule="auto"/>
        <w:jc w:val="both"/>
        <w:rPr>
          <w:sz w:val="32"/>
          <w:szCs w:val="32"/>
          <w:rtl/>
        </w:rPr>
      </w:pPr>
      <w:r w:rsidRPr="00606B43">
        <w:rPr>
          <w:rFonts w:hint="cs"/>
          <w:sz w:val="32"/>
          <w:szCs w:val="32"/>
          <w:rtl/>
        </w:rPr>
        <w:t>والاستشهاد ب</w:t>
      </w:r>
      <w:r w:rsidR="00D139AB" w:rsidRPr="00606B43">
        <w:rPr>
          <w:rFonts w:hint="cs"/>
          <w:sz w:val="32"/>
          <w:szCs w:val="32"/>
          <w:rtl/>
        </w:rPr>
        <w:t>قول بنت شعيب يخدم الرأي المنتصر للنساء ومنحهن حق التصويت، إذ هاهنا كان قولها من جنس التصويت، إذ أنها زكت موسى ورشحته وعرفت صفة المسلم الناجح في عمله فوصفته بالقوي الأمين</w:t>
      </w:r>
      <w:r w:rsidR="00D139AB" w:rsidRPr="00606B43">
        <w:rPr>
          <w:rStyle w:val="a4"/>
          <w:sz w:val="32"/>
          <w:szCs w:val="32"/>
          <w:rtl/>
        </w:rPr>
        <w:footnoteReference w:id="611"/>
      </w:r>
      <w:r w:rsidR="00D139AB" w:rsidRPr="00606B43">
        <w:rPr>
          <w:rFonts w:hint="cs"/>
          <w:sz w:val="32"/>
          <w:szCs w:val="32"/>
          <w:rtl/>
        </w:rPr>
        <w:t>.</w:t>
      </w:r>
    </w:p>
    <w:p w:rsidR="00D139AB" w:rsidRPr="00606B43" w:rsidRDefault="00147527" w:rsidP="00606B43">
      <w:pPr>
        <w:bidi/>
        <w:spacing w:line="360" w:lineRule="auto"/>
        <w:jc w:val="both"/>
        <w:rPr>
          <w:sz w:val="32"/>
          <w:szCs w:val="32"/>
          <w:rtl/>
        </w:rPr>
      </w:pPr>
      <w:r>
        <w:rPr>
          <w:rFonts w:hint="cs"/>
          <w:b/>
          <w:bCs/>
          <w:sz w:val="32"/>
          <w:szCs w:val="32"/>
          <w:rtl/>
        </w:rPr>
        <w:t>8</w:t>
      </w:r>
      <w:r w:rsidR="00D139AB" w:rsidRPr="00606B43">
        <w:rPr>
          <w:rFonts w:hint="cs"/>
          <w:b/>
          <w:bCs/>
          <w:sz w:val="32"/>
          <w:szCs w:val="32"/>
          <w:rtl/>
        </w:rPr>
        <w:t xml:space="preserve"> ـ </w:t>
      </w:r>
      <w:r w:rsidR="00D139AB" w:rsidRPr="00606B43">
        <w:rPr>
          <w:rFonts w:hint="cs"/>
          <w:sz w:val="32"/>
          <w:szCs w:val="32"/>
          <w:rtl/>
        </w:rPr>
        <w:t>مشاركة المرأة ف</w:t>
      </w:r>
      <w:r w:rsidR="001250CB" w:rsidRPr="00606B43">
        <w:rPr>
          <w:rFonts w:hint="cs"/>
          <w:sz w:val="32"/>
          <w:szCs w:val="32"/>
          <w:rtl/>
        </w:rPr>
        <w:t>ي</w:t>
      </w:r>
      <w:r w:rsidR="00D139AB" w:rsidRPr="00606B43">
        <w:rPr>
          <w:rFonts w:hint="cs"/>
          <w:sz w:val="32"/>
          <w:szCs w:val="32"/>
          <w:rtl/>
        </w:rPr>
        <w:t xml:space="preserve"> صدر الإسلام في كل ما يتعلق بالدولة الإسلامية، كالهجرة، والبيعة والجهاد.. وغير ذلك مما يعد ولوجاً للعمل السياسي</w:t>
      </w:r>
      <w:r w:rsidR="00D139AB" w:rsidRPr="00606B43">
        <w:rPr>
          <w:rStyle w:val="a4"/>
          <w:sz w:val="32"/>
          <w:szCs w:val="32"/>
          <w:rtl/>
        </w:rPr>
        <w:footnoteReference w:id="612"/>
      </w:r>
      <w:r w:rsidR="00D139AB" w:rsidRPr="00606B43">
        <w:rPr>
          <w:rFonts w:hint="cs"/>
          <w:sz w:val="32"/>
          <w:szCs w:val="32"/>
          <w:rtl/>
        </w:rPr>
        <w:t>.</w:t>
      </w:r>
    </w:p>
    <w:p w:rsidR="00D139AB" w:rsidRPr="00606B43" w:rsidRDefault="00D139AB" w:rsidP="00606B43">
      <w:pPr>
        <w:bidi/>
        <w:spacing w:line="360" w:lineRule="auto"/>
        <w:jc w:val="both"/>
        <w:rPr>
          <w:sz w:val="32"/>
          <w:szCs w:val="32"/>
          <w:rtl/>
        </w:rPr>
      </w:pPr>
      <w:r w:rsidRPr="00606B43">
        <w:rPr>
          <w:rFonts w:hint="cs"/>
          <w:b/>
          <w:bCs/>
          <w:sz w:val="32"/>
          <w:szCs w:val="32"/>
          <w:rtl/>
        </w:rPr>
        <w:t>ثامناً: برلمان ملكة سبأ:</w:t>
      </w:r>
    </w:p>
    <w:p w:rsidR="00D139AB" w:rsidRPr="00606B43" w:rsidRDefault="00D139AB" w:rsidP="00F823CA">
      <w:pPr>
        <w:pStyle w:val="a5"/>
        <w:spacing w:line="360" w:lineRule="auto"/>
        <w:rPr>
          <w:sz w:val="32"/>
          <w:szCs w:val="32"/>
          <w:rtl/>
        </w:rPr>
      </w:pPr>
      <w:r w:rsidRPr="00606B43">
        <w:rPr>
          <w:rFonts w:hint="cs"/>
          <w:sz w:val="32"/>
          <w:szCs w:val="32"/>
          <w:rtl/>
        </w:rPr>
        <w:t xml:space="preserve">يضرب لنا القرآن الكريم مثالاً طيباً للشورى في قصة بلقيس ملكة سبأ، عندما جاءها كتاب سليمان عليه السلام وفتحته وقرأته، إنه موجه من سليمان عليه السلام إلى قومها، يدعوهم عن التخلِّي عن الكفر والدخول في الإسلام، ونصَّ الكتاب: </w:t>
      </w:r>
      <w:r w:rsidR="00F823CA">
        <w:rPr>
          <w:rFonts w:ascii="Simplified Arabic" w:hAnsi="Simplified Arabic" w:cs="Simplified Arabic"/>
          <w:sz w:val="32"/>
          <w:szCs w:val="32"/>
          <w:rtl/>
        </w:rPr>
        <w:t>﴿</w:t>
      </w:r>
      <w:r w:rsidR="00776EE4">
        <w:rPr>
          <w:rFonts w:ascii="Simplified Arabic" w:hAnsi="Simplified Arabic" w:cs="Simplified Arabic" w:hint="cs"/>
          <w:sz w:val="32"/>
          <w:szCs w:val="32"/>
          <w:rtl/>
        </w:rPr>
        <w:t>إنه من سليمان وإنهُ</w:t>
      </w:r>
      <w:r w:rsidRPr="00606B43">
        <w:rPr>
          <w:sz w:val="32"/>
          <w:szCs w:val="32"/>
        </w:rPr>
        <w:t xml:space="preserve"> </w:t>
      </w:r>
      <w:r w:rsidRPr="00606B43">
        <w:rPr>
          <w:sz w:val="32"/>
          <w:szCs w:val="32"/>
          <w:rtl/>
        </w:rPr>
        <w:t>بِسْمِ</w:t>
      </w:r>
      <w:r w:rsidRPr="00606B43">
        <w:rPr>
          <w:rFonts w:hint="cs"/>
          <w:sz w:val="32"/>
          <w:szCs w:val="32"/>
          <w:rtl/>
        </w:rPr>
        <w:t xml:space="preserve"> </w:t>
      </w:r>
      <w:r w:rsidRPr="00606B43">
        <w:rPr>
          <w:sz w:val="32"/>
          <w:szCs w:val="32"/>
          <w:rtl/>
        </w:rPr>
        <w:t>اللَّهِ</w:t>
      </w:r>
      <w:r w:rsidRPr="00606B43">
        <w:rPr>
          <w:sz w:val="32"/>
          <w:szCs w:val="32"/>
        </w:rPr>
        <w:t xml:space="preserve"> </w:t>
      </w:r>
      <w:r w:rsidR="00440AA6">
        <w:rPr>
          <w:sz w:val="32"/>
          <w:szCs w:val="32"/>
          <w:rtl/>
        </w:rPr>
        <w:t>الرحمٰن</w:t>
      </w:r>
      <w:r w:rsidRPr="00606B43">
        <w:rPr>
          <w:sz w:val="32"/>
          <w:szCs w:val="32"/>
        </w:rPr>
        <w:t xml:space="preserve"> </w:t>
      </w:r>
      <w:r w:rsidRPr="00606B43">
        <w:rPr>
          <w:sz w:val="32"/>
          <w:szCs w:val="32"/>
          <w:rtl/>
        </w:rPr>
        <w:t>الرَّحِيمِ</w:t>
      </w:r>
      <w:r w:rsidR="00F823CA">
        <w:rPr>
          <w:rFonts w:hint="cs"/>
          <w:sz w:val="32"/>
          <w:szCs w:val="32"/>
          <w:rtl/>
        </w:rPr>
        <w:t xml:space="preserve"> *</w:t>
      </w:r>
      <w:r w:rsidRPr="00606B43">
        <w:rPr>
          <w:sz w:val="32"/>
          <w:szCs w:val="32"/>
          <w:rtl/>
        </w:rPr>
        <w:t>أَلَّا</w:t>
      </w:r>
      <w:r w:rsidRPr="00606B43">
        <w:rPr>
          <w:sz w:val="32"/>
          <w:szCs w:val="32"/>
        </w:rPr>
        <w:t xml:space="preserve"> </w:t>
      </w:r>
      <w:r w:rsidRPr="00606B43">
        <w:rPr>
          <w:sz w:val="32"/>
          <w:szCs w:val="32"/>
          <w:rtl/>
        </w:rPr>
        <w:t>تَعْلُوا</w:t>
      </w:r>
      <w:r w:rsidRPr="00606B43">
        <w:rPr>
          <w:sz w:val="32"/>
          <w:szCs w:val="32"/>
        </w:rPr>
        <w:t xml:space="preserve"> </w:t>
      </w:r>
      <w:r w:rsidRPr="00606B43">
        <w:rPr>
          <w:sz w:val="32"/>
          <w:szCs w:val="32"/>
          <w:rtl/>
        </w:rPr>
        <w:t>عَلَيَّ</w:t>
      </w:r>
      <w:r w:rsidRPr="00606B43">
        <w:rPr>
          <w:sz w:val="32"/>
          <w:szCs w:val="32"/>
        </w:rPr>
        <w:t xml:space="preserve"> </w:t>
      </w:r>
      <w:r w:rsidRPr="00606B43">
        <w:rPr>
          <w:sz w:val="32"/>
          <w:szCs w:val="32"/>
          <w:rtl/>
        </w:rPr>
        <w:t>وَأْتُونِي</w:t>
      </w:r>
      <w:r w:rsidRPr="00606B43">
        <w:rPr>
          <w:sz w:val="32"/>
          <w:szCs w:val="32"/>
        </w:rPr>
        <w:t xml:space="preserve"> </w:t>
      </w:r>
      <w:r w:rsidRPr="00606B43">
        <w:rPr>
          <w:sz w:val="32"/>
          <w:szCs w:val="32"/>
          <w:rtl/>
        </w:rPr>
        <w:t>مُسْلِمِينَ</w:t>
      </w:r>
      <w:r w:rsidR="00F823CA">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w:t>
      </w:r>
      <w:r w:rsidR="00776EE4">
        <w:rPr>
          <w:rFonts w:hint="cs"/>
          <w:sz w:val="32"/>
          <w:szCs w:val="32"/>
          <w:rtl/>
        </w:rPr>
        <w:t>30-</w:t>
      </w:r>
      <w:r w:rsidRPr="00606B43">
        <w:rPr>
          <w:rFonts w:hint="cs"/>
          <w:sz w:val="32"/>
          <w:szCs w:val="32"/>
          <w:rtl/>
        </w:rPr>
        <w:t>31).</w:t>
      </w:r>
    </w:p>
    <w:p w:rsidR="00D139AB" w:rsidRPr="00606B43" w:rsidRDefault="00D139AB" w:rsidP="00311394">
      <w:pPr>
        <w:pStyle w:val="a5"/>
        <w:spacing w:line="360" w:lineRule="auto"/>
        <w:rPr>
          <w:sz w:val="32"/>
          <w:szCs w:val="32"/>
          <w:rtl/>
        </w:rPr>
      </w:pPr>
      <w:r w:rsidRPr="00606B43">
        <w:rPr>
          <w:rFonts w:hint="cs"/>
          <w:sz w:val="32"/>
          <w:szCs w:val="32"/>
          <w:rtl/>
        </w:rPr>
        <w:t xml:space="preserve">وهذا الكتاب مختصر </w:t>
      </w:r>
      <w:r w:rsidR="00311394">
        <w:rPr>
          <w:rFonts w:hint="cs"/>
          <w:sz w:val="32"/>
          <w:szCs w:val="32"/>
          <w:rtl/>
        </w:rPr>
        <w:t>ا</w:t>
      </w:r>
      <w:r w:rsidRPr="00606B43">
        <w:rPr>
          <w:rFonts w:hint="cs"/>
          <w:sz w:val="32"/>
          <w:szCs w:val="32"/>
          <w:rtl/>
        </w:rPr>
        <w:t>ختصاراً مفيداً، وهو أشبه ما يكون ببرقية موجزة، حملها الهدهد إلى قوم سبأ</w:t>
      </w:r>
      <w:r w:rsidRPr="00606B43">
        <w:rPr>
          <w:rStyle w:val="a4"/>
          <w:sz w:val="32"/>
          <w:szCs w:val="32"/>
          <w:rtl/>
        </w:rPr>
        <w:footnoteReference w:id="613"/>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1 ـ ملكة سبأ تستشير الملأ من قومها:</w:t>
      </w:r>
    </w:p>
    <w:p w:rsidR="00D139AB" w:rsidRPr="00606B43" w:rsidRDefault="00D139AB" w:rsidP="00606B43">
      <w:pPr>
        <w:pStyle w:val="a5"/>
        <w:spacing w:line="360" w:lineRule="auto"/>
        <w:rPr>
          <w:sz w:val="32"/>
          <w:szCs w:val="32"/>
          <w:rtl/>
        </w:rPr>
      </w:pPr>
      <w:r w:rsidRPr="00606B43">
        <w:rPr>
          <w:rFonts w:hint="cs"/>
          <w:sz w:val="32"/>
          <w:szCs w:val="32"/>
          <w:rtl/>
        </w:rPr>
        <w:t>قرأت ملكة سبأ كتاب سليمان عليه السلام وفهمت قصده منه وهي تسمع باسم سليمان وتعرف من هو، وتدرك مظاهر قوته المتمثلة في تسخير الجن والإنس الطير له، وتقف على مظاهر تقدم دولته المادي، وبهذا عرفت أنها مقدمة هي وقومها على أحداث خطيرة لها ما بعدها، حيث قصدها حاكم أقوى دولة في عهدها فكيف تتصرف؟ وبماذا تجيب على دعوة سليمان؟ وبماذا ترد على كتابه؟.</w:t>
      </w:r>
    </w:p>
    <w:p w:rsidR="00D139AB" w:rsidRPr="00606B43" w:rsidRDefault="00D139AB" w:rsidP="00606B43">
      <w:pPr>
        <w:pStyle w:val="a5"/>
        <w:spacing w:line="360" w:lineRule="auto"/>
        <w:rPr>
          <w:sz w:val="32"/>
          <w:szCs w:val="32"/>
          <w:rtl/>
        </w:rPr>
      </w:pPr>
      <w:r w:rsidRPr="00606B43">
        <w:rPr>
          <w:rFonts w:hint="cs"/>
          <w:sz w:val="32"/>
          <w:szCs w:val="32"/>
          <w:rtl/>
        </w:rPr>
        <w:t>إن الأمر أكبر وأخطر من أن تقضي فيه بنفسها أو تحسمه بمفردها، ولا بد من مشاركة وجوه القوم فيه واستشارتهم في الرد والجواب، والاتفاق معهم على الرد المناسب.</w:t>
      </w:r>
    </w:p>
    <w:p w:rsidR="00D139AB" w:rsidRPr="00606B43" w:rsidRDefault="00D139AB" w:rsidP="00F823CA">
      <w:pPr>
        <w:pStyle w:val="a5"/>
        <w:spacing w:line="360" w:lineRule="auto"/>
        <w:rPr>
          <w:sz w:val="32"/>
          <w:szCs w:val="32"/>
          <w:rtl/>
        </w:rPr>
      </w:pPr>
      <w:r w:rsidRPr="00606B43">
        <w:rPr>
          <w:rFonts w:hint="cs"/>
          <w:sz w:val="32"/>
          <w:szCs w:val="32"/>
          <w:rtl/>
        </w:rPr>
        <w:t xml:space="preserve">قال تعالى: </w:t>
      </w:r>
      <w:r w:rsidR="00F823CA">
        <w:rPr>
          <w:rFonts w:ascii="Simplified Arabic" w:hAnsi="Simplified Arabic" w:cs="Simplified Arabic"/>
          <w:sz w:val="32"/>
          <w:szCs w:val="32"/>
          <w:rtl/>
        </w:rPr>
        <w:t>﴿</w:t>
      </w:r>
      <w:r w:rsidRPr="00606B43">
        <w:rPr>
          <w:sz w:val="32"/>
          <w:szCs w:val="32"/>
          <w:rtl/>
        </w:rPr>
        <w:t>قَالَتْ</w:t>
      </w:r>
      <w:r w:rsidRPr="00606B43">
        <w:rPr>
          <w:sz w:val="32"/>
          <w:szCs w:val="32"/>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rFonts w:hint="cs"/>
          <w:sz w:val="32"/>
          <w:szCs w:val="32"/>
          <w:rtl/>
        </w:rPr>
        <w:t xml:space="preserve"> </w:t>
      </w:r>
      <w:r w:rsidRPr="00606B43">
        <w:rPr>
          <w:sz w:val="32"/>
          <w:szCs w:val="32"/>
          <w:rtl/>
        </w:rPr>
        <w:t>المَلَأُ</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أُلْقِيَ</w:t>
      </w:r>
      <w:r w:rsidRPr="00606B43">
        <w:rPr>
          <w:sz w:val="32"/>
          <w:szCs w:val="32"/>
        </w:rPr>
        <w:t xml:space="preserve"> </w:t>
      </w:r>
      <w:r w:rsidRPr="00606B43">
        <w:rPr>
          <w:sz w:val="32"/>
          <w:szCs w:val="32"/>
          <w:rtl/>
        </w:rPr>
        <w:t>إِلَيَّ</w:t>
      </w:r>
      <w:r w:rsidRPr="00606B43">
        <w:rPr>
          <w:sz w:val="32"/>
          <w:szCs w:val="32"/>
        </w:rPr>
        <w:t xml:space="preserve"> </w:t>
      </w:r>
      <w:r w:rsidRPr="00606B43">
        <w:rPr>
          <w:sz w:val="32"/>
          <w:szCs w:val="32"/>
          <w:rtl/>
        </w:rPr>
        <w:t>كِتَابٌ</w:t>
      </w:r>
      <w:r w:rsidRPr="00606B43">
        <w:rPr>
          <w:sz w:val="32"/>
          <w:szCs w:val="32"/>
        </w:rPr>
        <w:t xml:space="preserve"> </w:t>
      </w:r>
      <w:r w:rsidRPr="00606B43">
        <w:rPr>
          <w:sz w:val="32"/>
          <w:szCs w:val="32"/>
          <w:rtl/>
        </w:rPr>
        <w:t xml:space="preserve">كَرِيمٌ </w:t>
      </w:r>
      <w:r w:rsidRPr="00606B43">
        <w:rPr>
          <w:rFonts w:hint="cs"/>
          <w:sz w:val="32"/>
          <w:szCs w:val="32"/>
          <w:rtl/>
        </w:rPr>
        <w:t xml:space="preserve">* </w:t>
      </w:r>
      <w:r w:rsidRPr="00606B43">
        <w:rPr>
          <w:sz w:val="32"/>
          <w:szCs w:val="32"/>
          <w:rtl/>
        </w:rPr>
        <w:t>إِنَّهُ</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وَإِنَّهُ</w:t>
      </w:r>
      <w:r w:rsidRPr="00606B43">
        <w:rPr>
          <w:sz w:val="32"/>
          <w:szCs w:val="32"/>
        </w:rPr>
        <w:t xml:space="preserve"> </w:t>
      </w:r>
      <w:r w:rsidRPr="00606B43">
        <w:rPr>
          <w:sz w:val="32"/>
          <w:szCs w:val="32"/>
          <w:rtl/>
        </w:rPr>
        <w:t>بِسْمِ</w:t>
      </w:r>
      <w:r w:rsidRPr="00606B43">
        <w:rPr>
          <w:rFonts w:hint="cs"/>
          <w:sz w:val="32"/>
          <w:szCs w:val="32"/>
          <w:rtl/>
        </w:rPr>
        <w:t xml:space="preserve"> </w:t>
      </w:r>
      <w:r w:rsidRPr="00606B43">
        <w:rPr>
          <w:sz w:val="32"/>
          <w:szCs w:val="32"/>
          <w:rtl/>
        </w:rPr>
        <w:t>اللَّهِ</w:t>
      </w:r>
      <w:r w:rsidRPr="00606B43">
        <w:rPr>
          <w:sz w:val="32"/>
          <w:szCs w:val="32"/>
        </w:rPr>
        <w:t xml:space="preserve"> </w:t>
      </w:r>
      <w:r w:rsidR="00440AA6">
        <w:rPr>
          <w:sz w:val="32"/>
          <w:szCs w:val="32"/>
          <w:rtl/>
        </w:rPr>
        <w:t>الرحمٰن</w:t>
      </w:r>
      <w:r w:rsidRPr="00606B43">
        <w:rPr>
          <w:sz w:val="32"/>
          <w:szCs w:val="32"/>
        </w:rPr>
        <w:t xml:space="preserve"> </w:t>
      </w:r>
      <w:r w:rsidRPr="00606B43">
        <w:rPr>
          <w:sz w:val="32"/>
          <w:szCs w:val="32"/>
          <w:rtl/>
        </w:rPr>
        <w:t xml:space="preserve">الرَّحِيمِ </w:t>
      </w:r>
      <w:r w:rsidRPr="00606B43">
        <w:rPr>
          <w:rFonts w:hint="cs"/>
          <w:sz w:val="32"/>
          <w:szCs w:val="32"/>
          <w:rtl/>
        </w:rPr>
        <w:t xml:space="preserve">* </w:t>
      </w:r>
      <w:r w:rsidRPr="00606B43">
        <w:rPr>
          <w:sz w:val="32"/>
          <w:szCs w:val="32"/>
          <w:rtl/>
        </w:rPr>
        <w:t>أَلَّا</w:t>
      </w:r>
      <w:r w:rsidRPr="00606B43">
        <w:rPr>
          <w:sz w:val="32"/>
          <w:szCs w:val="32"/>
        </w:rPr>
        <w:t xml:space="preserve"> </w:t>
      </w:r>
      <w:r w:rsidRPr="00606B43">
        <w:rPr>
          <w:sz w:val="32"/>
          <w:szCs w:val="32"/>
          <w:rtl/>
        </w:rPr>
        <w:t>تَعْلُوا</w:t>
      </w:r>
      <w:r w:rsidRPr="00606B43">
        <w:rPr>
          <w:sz w:val="32"/>
          <w:szCs w:val="32"/>
        </w:rPr>
        <w:t xml:space="preserve"> </w:t>
      </w:r>
      <w:r w:rsidRPr="00606B43">
        <w:rPr>
          <w:sz w:val="32"/>
          <w:szCs w:val="32"/>
          <w:rtl/>
        </w:rPr>
        <w:t>عَلَيَّ</w:t>
      </w:r>
      <w:r w:rsidRPr="00606B43">
        <w:rPr>
          <w:sz w:val="32"/>
          <w:szCs w:val="32"/>
        </w:rPr>
        <w:t xml:space="preserve"> </w:t>
      </w:r>
      <w:r w:rsidRPr="00606B43">
        <w:rPr>
          <w:sz w:val="32"/>
          <w:szCs w:val="32"/>
          <w:rtl/>
        </w:rPr>
        <w:t>وَأْتُونِي</w:t>
      </w:r>
      <w:r w:rsidRPr="00606B43">
        <w:rPr>
          <w:sz w:val="32"/>
          <w:szCs w:val="32"/>
        </w:rPr>
        <w:t xml:space="preserve"> </w:t>
      </w:r>
      <w:r w:rsidRPr="00606B43">
        <w:rPr>
          <w:sz w:val="32"/>
          <w:szCs w:val="32"/>
          <w:rtl/>
        </w:rPr>
        <w:t xml:space="preserve">مُسْلِمِينَ </w:t>
      </w:r>
      <w:r w:rsidRPr="00606B43">
        <w:rPr>
          <w:rFonts w:hint="cs"/>
          <w:sz w:val="32"/>
          <w:szCs w:val="32"/>
          <w:rtl/>
        </w:rPr>
        <w:t xml:space="preserve">* </w:t>
      </w:r>
      <w:r w:rsidRPr="00606B43">
        <w:rPr>
          <w:sz w:val="32"/>
          <w:szCs w:val="32"/>
          <w:rtl/>
        </w:rPr>
        <w:t>قَالَتْ</w:t>
      </w:r>
      <w:r w:rsidRPr="00606B43">
        <w:rPr>
          <w:sz w:val="32"/>
          <w:szCs w:val="32"/>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المَلَأُ</w:t>
      </w:r>
      <w:r w:rsidRPr="00606B43">
        <w:rPr>
          <w:sz w:val="32"/>
          <w:szCs w:val="32"/>
        </w:rPr>
        <w:t xml:space="preserve"> </w:t>
      </w:r>
      <w:r w:rsidRPr="00606B43">
        <w:rPr>
          <w:sz w:val="32"/>
          <w:szCs w:val="32"/>
          <w:rtl/>
        </w:rPr>
        <w:t>أَفْتُونِي</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أَمْرِي</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00F823CA">
        <w:rPr>
          <w:rFonts w:ascii="Simplified Arabic" w:hAnsi="Simplified Arabic" w:cs="Simplified Arabic"/>
          <w:sz w:val="32"/>
          <w:szCs w:val="32"/>
          <w:rtl/>
        </w:rPr>
        <w:t>﴾</w:t>
      </w:r>
      <w:r w:rsidR="00F823CA">
        <w:rPr>
          <w:rFonts w:hint="cs"/>
          <w:sz w:val="32"/>
          <w:szCs w:val="32"/>
          <w:rtl/>
        </w:rPr>
        <w:t xml:space="preserve"> </w:t>
      </w:r>
      <w:r w:rsidRPr="00606B43">
        <w:rPr>
          <w:rFonts w:hint="cs"/>
          <w:sz w:val="32"/>
          <w:szCs w:val="32"/>
          <w:rtl/>
        </w:rPr>
        <w:t>(النمل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29 ـ 32).</w:t>
      </w:r>
    </w:p>
    <w:p w:rsidR="00D139AB" w:rsidRPr="00606B43" w:rsidRDefault="00D139AB" w:rsidP="00606B43">
      <w:pPr>
        <w:pStyle w:val="a5"/>
        <w:spacing w:line="360" w:lineRule="auto"/>
        <w:rPr>
          <w:sz w:val="32"/>
          <w:szCs w:val="32"/>
          <w:rtl/>
        </w:rPr>
      </w:pPr>
      <w:r w:rsidRPr="00606B43">
        <w:rPr>
          <w:rFonts w:hint="cs"/>
          <w:sz w:val="32"/>
          <w:szCs w:val="32"/>
          <w:rtl/>
        </w:rPr>
        <w:t>وصفت الملكة الكتاب بأنه كريم لأنه كتاب من ملك معروف موجَّه إلى ملكة معروفة، وهذا من لباقتها وكياستها، ثم فصَّلت قصة الكتاب بأنه من سليمان النبي الرسول عليه الصلاة والسلام، وأنه يدعوها وقومها للدخول في الإسلام، وتلت عليهم نص الكتاب.</w:t>
      </w:r>
    </w:p>
    <w:p w:rsidR="00D139AB" w:rsidRPr="00606B43" w:rsidRDefault="00D139AB" w:rsidP="00F823CA">
      <w:pPr>
        <w:pStyle w:val="a5"/>
        <w:spacing w:line="360" w:lineRule="auto"/>
        <w:rPr>
          <w:sz w:val="32"/>
          <w:szCs w:val="32"/>
          <w:rtl/>
        </w:rPr>
      </w:pPr>
      <w:r w:rsidRPr="00606B43">
        <w:rPr>
          <w:rFonts w:hint="cs"/>
          <w:sz w:val="32"/>
          <w:szCs w:val="32"/>
          <w:rtl/>
        </w:rPr>
        <w:t xml:space="preserve">وبعد ذلك طلبت منهم الرأي والمشورة: </w:t>
      </w:r>
      <w:r w:rsidR="00F823CA">
        <w:rPr>
          <w:rFonts w:ascii="Simplified Arabic" w:hAnsi="Simplified Arabic" w:cs="Simplified Arabic"/>
          <w:sz w:val="32"/>
          <w:szCs w:val="32"/>
          <w:rtl/>
        </w:rPr>
        <w:t>﴿</w:t>
      </w:r>
      <w:r w:rsidRPr="00606B43">
        <w:rPr>
          <w:sz w:val="32"/>
          <w:szCs w:val="32"/>
          <w:rtl/>
        </w:rPr>
        <w:t>أَيُّهَا</w:t>
      </w:r>
      <w:r w:rsidRPr="00606B43">
        <w:rPr>
          <w:sz w:val="32"/>
          <w:szCs w:val="32"/>
        </w:rPr>
        <w:t xml:space="preserve"> </w:t>
      </w:r>
      <w:r w:rsidRPr="00606B43">
        <w:rPr>
          <w:sz w:val="32"/>
          <w:szCs w:val="32"/>
          <w:rtl/>
        </w:rPr>
        <w:t>المَلَأُ</w:t>
      </w:r>
      <w:r w:rsidRPr="00606B43">
        <w:rPr>
          <w:sz w:val="32"/>
          <w:szCs w:val="32"/>
        </w:rPr>
        <w:t xml:space="preserve"> </w:t>
      </w:r>
      <w:r w:rsidRPr="00606B43">
        <w:rPr>
          <w:sz w:val="32"/>
          <w:szCs w:val="32"/>
          <w:rtl/>
        </w:rPr>
        <w:t>أَفْتُونِي</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أَمْرِي</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00F823CA">
        <w:rPr>
          <w:rFonts w:ascii="Simplified Arabic" w:hAnsi="Simplified Arabic" w:cs="Simplified Arabic"/>
          <w:sz w:val="32"/>
          <w:szCs w:val="32"/>
          <w:rtl/>
        </w:rPr>
        <w:t>﴾</w:t>
      </w:r>
      <w:r w:rsidRPr="00606B43">
        <w:rPr>
          <w:rFonts w:hint="cs"/>
          <w:sz w:val="32"/>
          <w:szCs w:val="32"/>
          <w:rtl/>
        </w:rPr>
        <w:t>، أي</w:t>
      </w:r>
      <w:r w:rsidR="00F823CA">
        <w:rPr>
          <w:rFonts w:hint="cs"/>
          <w:sz w:val="32"/>
          <w:szCs w:val="32"/>
          <w:rtl/>
        </w:rPr>
        <w:t>:</w:t>
      </w:r>
      <w:r w:rsidRPr="00606B43">
        <w:rPr>
          <w:rFonts w:hint="cs"/>
          <w:sz w:val="32"/>
          <w:szCs w:val="32"/>
          <w:rtl/>
        </w:rPr>
        <w:t xml:space="preserve"> أشيروا عليَّ، وقدموا لي الت</w:t>
      </w:r>
      <w:r w:rsidR="004D5E0B">
        <w:rPr>
          <w:rFonts w:hint="cs"/>
          <w:sz w:val="32"/>
          <w:szCs w:val="32"/>
          <w:rtl/>
        </w:rPr>
        <w:t>صرف المناسب في هذا الأمر المفاجى</w:t>
      </w:r>
      <w:r w:rsidRPr="00606B43">
        <w:rPr>
          <w:rFonts w:hint="cs"/>
          <w:sz w:val="32"/>
          <w:szCs w:val="32"/>
          <w:rtl/>
        </w:rPr>
        <w:t>ء، فماذا نتصرف؟ وماذا نفعل؟ وكيف يكون ردُّنا على كتاب سليمان؟</w:t>
      </w:r>
    </w:p>
    <w:p w:rsidR="00D139AB" w:rsidRPr="00606B43" w:rsidRDefault="00D139AB" w:rsidP="00F823CA">
      <w:pPr>
        <w:pStyle w:val="a5"/>
        <w:spacing w:line="360" w:lineRule="auto"/>
        <w:rPr>
          <w:sz w:val="32"/>
          <w:szCs w:val="32"/>
          <w:rtl/>
        </w:rPr>
      </w:pPr>
      <w:r w:rsidRPr="00606B43">
        <w:rPr>
          <w:rFonts w:hint="cs"/>
          <w:sz w:val="32"/>
          <w:szCs w:val="32"/>
          <w:rtl/>
        </w:rPr>
        <w:t xml:space="preserve">وتابعت بقولها: </w:t>
      </w:r>
      <w:r w:rsidR="00F823CA">
        <w:rPr>
          <w:rFonts w:ascii="Simplified Arabic" w:hAnsi="Simplified Arabic" w:cs="Simplified Arabic"/>
          <w:sz w:val="32"/>
          <w:szCs w:val="32"/>
          <w:rtl/>
        </w:rPr>
        <w:t>﴿</w:t>
      </w:r>
      <w:r w:rsidRPr="00606B43">
        <w:rPr>
          <w:sz w:val="32"/>
          <w:szCs w:val="32"/>
          <w:rtl/>
        </w:rPr>
        <w:t>مَا</w:t>
      </w:r>
      <w:r w:rsidRPr="00606B43">
        <w:rPr>
          <w:sz w:val="32"/>
          <w:szCs w:val="32"/>
        </w:rPr>
        <w:t xml:space="preserve"> </w:t>
      </w:r>
      <w:r w:rsidRPr="00606B43">
        <w:rPr>
          <w:sz w:val="32"/>
          <w:szCs w:val="32"/>
          <w:rtl/>
        </w:rPr>
        <w:t>كُنتُ</w:t>
      </w:r>
      <w:r w:rsidRPr="00606B43">
        <w:rPr>
          <w:sz w:val="32"/>
          <w:szCs w:val="32"/>
        </w:rPr>
        <w:t xml:space="preserve"> </w:t>
      </w:r>
      <w:r w:rsidRPr="00606B43">
        <w:rPr>
          <w:sz w:val="32"/>
          <w:szCs w:val="32"/>
          <w:rtl/>
        </w:rPr>
        <w:t>قَاطِعَةً</w:t>
      </w:r>
      <w:r w:rsidRPr="00606B43">
        <w:rPr>
          <w:sz w:val="32"/>
          <w:szCs w:val="32"/>
        </w:rPr>
        <w:t xml:space="preserve"> </w:t>
      </w:r>
      <w:r w:rsidRPr="00606B43">
        <w:rPr>
          <w:sz w:val="32"/>
          <w:szCs w:val="32"/>
          <w:rtl/>
        </w:rPr>
        <w:t>أَمْرًا</w:t>
      </w:r>
      <w:r w:rsidRPr="00606B43">
        <w:rPr>
          <w:sz w:val="32"/>
          <w:szCs w:val="32"/>
        </w:rPr>
        <w:t xml:space="preserve"> </w:t>
      </w:r>
      <w:r w:rsidRPr="00606B43">
        <w:rPr>
          <w:sz w:val="32"/>
          <w:szCs w:val="32"/>
          <w:rtl/>
        </w:rPr>
        <w:t>حَتَّى</w:t>
      </w:r>
      <w:r w:rsidRPr="00606B43">
        <w:rPr>
          <w:rFonts w:hint="cs"/>
          <w:sz w:val="32"/>
          <w:szCs w:val="32"/>
          <w:rtl/>
        </w:rPr>
        <w:t xml:space="preserve"> </w:t>
      </w:r>
      <w:r w:rsidRPr="00606B43">
        <w:rPr>
          <w:sz w:val="32"/>
          <w:szCs w:val="32"/>
          <w:rtl/>
        </w:rPr>
        <w:t>تَشْهَدُونِ</w:t>
      </w:r>
      <w:r w:rsidR="00F823CA">
        <w:rPr>
          <w:rFonts w:ascii="Simplified Arabic" w:hAnsi="Simplified Arabic" w:cs="Simplified Arabic"/>
          <w:sz w:val="32"/>
          <w:szCs w:val="32"/>
          <w:rtl/>
        </w:rPr>
        <w:t>﴾</w:t>
      </w:r>
      <w:r w:rsidRPr="00606B43">
        <w:rPr>
          <w:rFonts w:hint="cs"/>
          <w:sz w:val="32"/>
          <w:szCs w:val="32"/>
          <w:rtl/>
        </w:rPr>
        <w:t>، أي: لا أقوم بتصرف، ولا أصدر حكماً ولا أقطع أمراً ولا أخطو خطوة إلا بعد وضعكم في الصورة وإطلاعكم على القضية، وسماع آرائكم وفتاواكم، والاستفادة مما عندكم من تحليلات وخبرات، فأشيروا عليَّ المشورة المناسبة في هذه الحادثة.</w:t>
      </w:r>
    </w:p>
    <w:p w:rsidR="00D139AB" w:rsidRPr="00606B43" w:rsidRDefault="00D139AB" w:rsidP="00606B43">
      <w:pPr>
        <w:pStyle w:val="a5"/>
        <w:spacing w:line="360" w:lineRule="auto"/>
        <w:rPr>
          <w:sz w:val="32"/>
          <w:szCs w:val="32"/>
          <w:rtl/>
        </w:rPr>
      </w:pPr>
      <w:r w:rsidRPr="00606B43">
        <w:rPr>
          <w:rFonts w:hint="cs"/>
          <w:sz w:val="32"/>
          <w:szCs w:val="32"/>
          <w:rtl/>
        </w:rPr>
        <w:t>إن هذا الموقف من الملكة وإخبارها ملأ قومها بتفاصيل حادثة الكتاب وطلبها الرأي والمشورة منهم وإعلان حرصها على ذلك، يدل على طبيعة نظام الحكم في سبأ، الذي كانت تمارسه تلك الملكة، لقد كان حكماً متكاملاً، ويقوم على مشاركة وجوه القوم وزعمائهم للملكة في إدارة أمور البلاد، وكانت تحيط نفسها بهؤلاء الملأ المتنفذين المستشارين، وتعرض عليهم القض</w:t>
      </w:r>
      <w:r w:rsidR="00E03098">
        <w:rPr>
          <w:rFonts w:hint="cs"/>
          <w:sz w:val="32"/>
          <w:szCs w:val="32"/>
          <w:rtl/>
        </w:rPr>
        <w:t>ا</w:t>
      </w:r>
      <w:r w:rsidRPr="00606B43">
        <w:rPr>
          <w:rFonts w:hint="cs"/>
          <w:sz w:val="32"/>
          <w:szCs w:val="32"/>
          <w:rtl/>
        </w:rPr>
        <w:t>يا، وتستشيرهم في المشكلات وتحرص على سماع آرائهم، والاستفادة منها، واعتماد المناسب منها، وهو أشبه ما يسمّى بنظام الحكم (البرلماني) في هذا العصر وهذه مزية تُسجّلُ لنظام الحكم في سبأ في ذلك الزمان البعيد، باعتبار سبأ مملكة عربية أقيمت في بلاد اليمن، ونشأ نظام حكمها على مشاركة الملأ والوجوه للملكة في الحكم والقيادة، وهذه مزية تسجّل لهم رغم كفرهم بالله، ولهم سبق زمنيّ في هذا النوع من الحكم</w:t>
      </w:r>
      <w:r w:rsidRPr="00606B43">
        <w:rPr>
          <w:rStyle w:val="a4"/>
          <w:sz w:val="32"/>
          <w:szCs w:val="32"/>
          <w:rtl/>
        </w:rPr>
        <w:footnoteReference w:id="614"/>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2 ـ ملكة سبأ تعلل ميلها إلى المسالمة:</w:t>
      </w:r>
    </w:p>
    <w:p w:rsidR="00D139AB" w:rsidRPr="00606B43" w:rsidRDefault="00D139AB" w:rsidP="00F823CA">
      <w:pPr>
        <w:pStyle w:val="a5"/>
        <w:spacing w:line="360" w:lineRule="auto"/>
        <w:rPr>
          <w:sz w:val="32"/>
          <w:szCs w:val="32"/>
          <w:rtl/>
        </w:rPr>
      </w:pPr>
      <w:r w:rsidRPr="00606B43">
        <w:rPr>
          <w:rFonts w:hint="cs"/>
          <w:sz w:val="32"/>
          <w:szCs w:val="32"/>
          <w:rtl/>
        </w:rPr>
        <w:t xml:space="preserve">بعدما استشارت الملأ ردُّوا الأمر إليها، قال تعالى: </w:t>
      </w:r>
      <w:r w:rsidR="00F823CA">
        <w:rPr>
          <w:rFonts w:ascii="Simplified Arabic" w:hAnsi="Simplified Arabic" w:cs="Simplified Arabic"/>
          <w:sz w:val="32"/>
          <w:szCs w:val="32"/>
          <w:rtl/>
        </w:rPr>
        <w:t>﴿</w:t>
      </w:r>
      <w:r w:rsidRPr="00606B43">
        <w:rPr>
          <w:sz w:val="32"/>
          <w:szCs w:val="32"/>
          <w:rtl/>
        </w:rPr>
        <w:t>قَالُوا</w:t>
      </w:r>
      <w:r w:rsidRPr="00606B43">
        <w:rPr>
          <w:sz w:val="32"/>
          <w:szCs w:val="32"/>
        </w:rPr>
        <w:t xml:space="preserve"> </w:t>
      </w:r>
      <w:r w:rsidRPr="00606B43">
        <w:rPr>
          <w:sz w:val="32"/>
          <w:szCs w:val="32"/>
          <w:rtl/>
        </w:rPr>
        <w:t>نَحْنُ</w:t>
      </w:r>
      <w:r w:rsidRPr="00606B43">
        <w:rPr>
          <w:sz w:val="32"/>
          <w:szCs w:val="32"/>
        </w:rPr>
        <w:t xml:space="preserve"> </w:t>
      </w:r>
      <w:r w:rsidRPr="00606B43">
        <w:rPr>
          <w:sz w:val="32"/>
          <w:szCs w:val="32"/>
          <w:rtl/>
        </w:rPr>
        <w:t>أُوْلُوا</w:t>
      </w:r>
      <w:r w:rsidRPr="00606B43">
        <w:rPr>
          <w:sz w:val="32"/>
          <w:szCs w:val="32"/>
        </w:rPr>
        <w:t xml:space="preserve"> </w:t>
      </w:r>
      <w:r w:rsidRPr="00606B43">
        <w:rPr>
          <w:sz w:val="32"/>
          <w:szCs w:val="32"/>
          <w:rtl/>
        </w:rPr>
        <w:t>قُوَّةٍ</w:t>
      </w:r>
      <w:r w:rsidRPr="00606B43">
        <w:rPr>
          <w:sz w:val="32"/>
          <w:szCs w:val="32"/>
        </w:rPr>
        <w:t xml:space="preserve"> </w:t>
      </w:r>
      <w:r w:rsidRPr="00606B43">
        <w:rPr>
          <w:sz w:val="32"/>
          <w:szCs w:val="32"/>
          <w:rtl/>
        </w:rPr>
        <w:t>وَأُولُوا</w:t>
      </w:r>
      <w:r w:rsidRPr="00606B43">
        <w:rPr>
          <w:sz w:val="32"/>
          <w:szCs w:val="32"/>
        </w:rPr>
        <w:t xml:space="preserve"> </w:t>
      </w:r>
      <w:r w:rsidRPr="00606B43">
        <w:rPr>
          <w:sz w:val="32"/>
          <w:szCs w:val="32"/>
          <w:rtl/>
        </w:rPr>
        <w:t>بَأْسٍ</w:t>
      </w:r>
      <w:r w:rsidRPr="00606B43">
        <w:rPr>
          <w:sz w:val="32"/>
          <w:szCs w:val="32"/>
        </w:rPr>
        <w:t xml:space="preserve"> </w:t>
      </w:r>
      <w:r w:rsidRPr="00606B43">
        <w:rPr>
          <w:sz w:val="32"/>
          <w:szCs w:val="32"/>
          <w:rtl/>
        </w:rPr>
        <w:t>شَدِيدٍ</w:t>
      </w:r>
      <w:r w:rsidRPr="00606B43">
        <w:rPr>
          <w:sz w:val="32"/>
          <w:szCs w:val="32"/>
        </w:rPr>
        <w:t xml:space="preserve"> </w:t>
      </w:r>
      <w:r w:rsidRPr="00606B43">
        <w:rPr>
          <w:sz w:val="32"/>
          <w:szCs w:val="32"/>
          <w:rtl/>
        </w:rPr>
        <w:t>وَالْأَمْرُ</w:t>
      </w:r>
      <w:r w:rsidRPr="00606B43">
        <w:rPr>
          <w:sz w:val="32"/>
          <w:szCs w:val="32"/>
        </w:rPr>
        <w:t xml:space="preserve"> </w:t>
      </w:r>
      <w:r w:rsidRPr="00606B43">
        <w:rPr>
          <w:sz w:val="32"/>
          <w:szCs w:val="32"/>
          <w:rtl/>
        </w:rPr>
        <w:t>إِلَيْكِ</w:t>
      </w:r>
      <w:r w:rsidRPr="00606B43">
        <w:rPr>
          <w:rFonts w:hint="cs"/>
          <w:sz w:val="32"/>
          <w:szCs w:val="32"/>
          <w:rtl/>
        </w:rPr>
        <w:t xml:space="preserve"> </w:t>
      </w:r>
      <w:r w:rsidRPr="00606B43">
        <w:rPr>
          <w:sz w:val="32"/>
          <w:szCs w:val="32"/>
          <w:rtl/>
        </w:rPr>
        <w:t>فَانظُرِي</w:t>
      </w:r>
      <w:r w:rsidRPr="00606B43">
        <w:rPr>
          <w:sz w:val="32"/>
          <w:szCs w:val="32"/>
        </w:rPr>
        <w:t xml:space="preserve"> </w:t>
      </w:r>
      <w:r w:rsidRPr="00606B43">
        <w:rPr>
          <w:sz w:val="32"/>
          <w:szCs w:val="32"/>
          <w:rtl/>
        </w:rPr>
        <w:t>مَاذَا</w:t>
      </w:r>
      <w:r w:rsidRPr="00606B43">
        <w:rPr>
          <w:sz w:val="32"/>
          <w:szCs w:val="32"/>
        </w:rPr>
        <w:t xml:space="preserve"> </w:t>
      </w:r>
      <w:r w:rsidRPr="00606B43">
        <w:rPr>
          <w:sz w:val="32"/>
          <w:szCs w:val="32"/>
          <w:rtl/>
        </w:rPr>
        <w:t>تَأْمُرِينَ</w:t>
      </w:r>
      <w:r w:rsidR="00F823CA">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33).</w:t>
      </w:r>
    </w:p>
    <w:p w:rsidR="00D139AB" w:rsidRPr="00606B43" w:rsidRDefault="00D139AB" w:rsidP="00606B43">
      <w:pPr>
        <w:pStyle w:val="a5"/>
        <w:spacing w:line="360" w:lineRule="auto"/>
        <w:rPr>
          <w:sz w:val="32"/>
          <w:szCs w:val="32"/>
          <w:rtl/>
        </w:rPr>
      </w:pPr>
      <w:r w:rsidRPr="00606B43">
        <w:rPr>
          <w:rFonts w:hint="cs"/>
          <w:sz w:val="32"/>
          <w:szCs w:val="32"/>
          <w:rtl/>
        </w:rPr>
        <w:t>لم</w:t>
      </w:r>
      <w:r w:rsidR="00311394">
        <w:rPr>
          <w:rFonts w:hint="cs"/>
          <w:sz w:val="32"/>
          <w:szCs w:val="32"/>
          <w:rtl/>
        </w:rPr>
        <w:t xml:space="preserve"> يشيروا عليها بشيء، وفوَّضوها با</w:t>
      </w:r>
      <w:r w:rsidRPr="00606B43">
        <w:rPr>
          <w:rFonts w:hint="cs"/>
          <w:sz w:val="32"/>
          <w:szCs w:val="32"/>
          <w:rtl/>
        </w:rPr>
        <w:t>تخاذ القرار المناسب وافتخروا أمامها بقوتهم القتالية، وبأسهم الشديد العسكري، أي طمأنوها إلى قوتهم وبأسهم، فإذا ما أرادت قتال سليمان فجاء مكانهم أن تعتمد عليهم، أما قرار الحرب أو عدمها فتركوه لها، وفوّضوها فيه "</w:t>
      </w:r>
      <w:r w:rsidRPr="00606B43">
        <w:rPr>
          <w:sz w:val="32"/>
          <w:szCs w:val="32"/>
          <w:rtl/>
        </w:rPr>
        <w:t>وَالْأَمْرُ</w:t>
      </w:r>
      <w:r w:rsidRPr="00606B43">
        <w:rPr>
          <w:sz w:val="32"/>
          <w:szCs w:val="32"/>
        </w:rPr>
        <w:t xml:space="preserve"> </w:t>
      </w:r>
      <w:r w:rsidRPr="00606B43">
        <w:rPr>
          <w:sz w:val="32"/>
          <w:szCs w:val="32"/>
          <w:rtl/>
        </w:rPr>
        <w:t>إِلَيْكِ</w:t>
      </w:r>
      <w:r w:rsidRPr="00606B43">
        <w:rPr>
          <w:rFonts w:hint="cs"/>
          <w:sz w:val="32"/>
          <w:szCs w:val="32"/>
          <w:rtl/>
        </w:rPr>
        <w:t xml:space="preserve"> </w:t>
      </w:r>
      <w:r w:rsidRPr="00606B43">
        <w:rPr>
          <w:sz w:val="32"/>
          <w:szCs w:val="32"/>
          <w:rtl/>
        </w:rPr>
        <w:t>فَانظُرِي</w:t>
      </w:r>
      <w:r w:rsidRPr="00606B43">
        <w:rPr>
          <w:sz w:val="32"/>
          <w:szCs w:val="32"/>
        </w:rPr>
        <w:t xml:space="preserve"> </w:t>
      </w:r>
      <w:r w:rsidRPr="00606B43">
        <w:rPr>
          <w:sz w:val="32"/>
          <w:szCs w:val="32"/>
          <w:rtl/>
        </w:rPr>
        <w:t>مَاذَا</w:t>
      </w:r>
      <w:r w:rsidRPr="00606B43">
        <w:rPr>
          <w:sz w:val="32"/>
          <w:szCs w:val="32"/>
        </w:rPr>
        <w:t xml:space="preserve"> </w:t>
      </w:r>
      <w:r w:rsidRPr="00606B43">
        <w:rPr>
          <w:sz w:val="32"/>
          <w:szCs w:val="32"/>
          <w:rtl/>
        </w:rPr>
        <w:t>تَأْمُرِينَ</w:t>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وما هم إلا منفذون لأمرها، مؤيدون لقرارها.</w:t>
      </w:r>
    </w:p>
    <w:p w:rsidR="00D139AB" w:rsidRPr="00606B43" w:rsidRDefault="00D139AB" w:rsidP="002E7EE9">
      <w:pPr>
        <w:pStyle w:val="a5"/>
        <w:spacing w:line="360" w:lineRule="auto"/>
        <w:rPr>
          <w:sz w:val="32"/>
          <w:szCs w:val="32"/>
          <w:rtl/>
        </w:rPr>
      </w:pPr>
      <w:r w:rsidRPr="00606B43">
        <w:rPr>
          <w:rFonts w:hint="cs"/>
          <w:sz w:val="32"/>
          <w:szCs w:val="32"/>
          <w:rtl/>
        </w:rPr>
        <w:t xml:space="preserve">عند ذلك قالت ملكة سبأ: </w:t>
      </w:r>
      <w:r w:rsidR="00F823CA">
        <w:rPr>
          <w:rFonts w:ascii="Simplified Arabic" w:hAnsi="Simplified Arabic" w:cs="Simplified Arabic"/>
          <w:sz w:val="32"/>
          <w:szCs w:val="32"/>
          <w:rtl/>
        </w:rPr>
        <w:t>﴿</w:t>
      </w:r>
      <w:r w:rsidRPr="00606B43">
        <w:rPr>
          <w:sz w:val="32"/>
          <w:szCs w:val="32"/>
          <w:rtl/>
        </w:rPr>
        <w:t>إِنَّ</w:t>
      </w:r>
      <w:r w:rsidRPr="00606B43">
        <w:rPr>
          <w:sz w:val="32"/>
          <w:szCs w:val="32"/>
        </w:rPr>
        <w:t xml:space="preserve"> </w:t>
      </w:r>
      <w:r w:rsidRPr="00606B43">
        <w:rPr>
          <w:sz w:val="32"/>
          <w:szCs w:val="32"/>
          <w:rtl/>
        </w:rPr>
        <w:t>الْمُلُوكَ</w:t>
      </w:r>
      <w:r w:rsidRPr="00606B43">
        <w:rPr>
          <w:sz w:val="32"/>
          <w:szCs w:val="32"/>
        </w:rPr>
        <w:t xml:space="preserve"> </w:t>
      </w:r>
      <w:r w:rsidRPr="00606B43">
        <w:rPr>
          <w:sz w:val="32"/>
          <w:szCs w:val="32"/>
          <w:rtl/>
        </w:rPr>
        <w:t>إِذَا</w:t>
      </w:r>
      <w:r w:rsidRPr="00606B43">
        <w:rPr>
          <w:sz w:val="32"/>
          <w:szCs w:val="32"/>
        </w:rPr>
        <w:t xml:space="preserve"> </w:t>
      </w:r>
      <w:r w:rsidRPr="00606B43">
        <w:rPr>
          <w:sz w:val="32"/>
          <w:szCs w:val="32"/>
          <w:rtl/>
        </w:rPr>
        <w:t>دَخَلُوا</w:t>
      </w:r>
      <w:r w:rsidRPr="00606B43">
        <w:rPr>
          <w:sz w:val="32"/>
          <w:szCs w:val="32"/>
        </w:rPr>
        <w:t xml:space="preserve"> </w:t>
      </w:r>
      <w:r w:rsidRPr="00606B43">
        <w:rPr>
          <w:sz w:val="32"/>
          <w:szCs w:val="32"/>
          <w:rtl/>
        </w:rPr>
        <w:t>قَرْيَةً</w:t>
      </w:r>
      <w:r w:rsidRPr="00606B43">
        <w:rPr>
          <w:rFonts w:hint="cs"/>
          <w:sz w:val="32"/>
          <w:szCs w:val="32"/>
          <w:rtl/>
        </w:rPr>
        <w:t xml:space="preserve"> </w:t>
      </w:r>
      <w:r w:rsidRPr="00606B43">
        <w:rPr>
          <w:sz w:val="32"/>
          <w:szCs w:val="32"/>
          <w:rtl/>
        </w:rPr>
        <w:t>أَفْسَدُوهَا</w:t>
      </w:r>
      <w:r w:rsidRPr="00606B43">
        <w:rPr>
          <w:sz w:val="32"/>
          <w:szCs w:val="32"/>
        </w:rPr>
        <w:t xml:space="preserve"> </w:t>
      </w:r>
      <w:r w:rsidRPr="00606B43">
        <w:rPr>
          <w:sz w:val="32"/>
          <w:szCs w:val="32"/>
          <w:rtl/>
        </w:rPr>
        <w:t>وَجَعَلُوا</w:t>
      </w:r>
      <w:r w:rsidRPr="00606B43">
        <w:rPr>
          <w:sz w:val="32"/>
          <w:szCs w:val="32"/>
        </w:rPr>
        <w:t xml:space="preserve"> </w:t>
      </w:r>
      <w:r w:rsidRPr="00606B43">
        <w:rPr>
          <w:sz w:val="32"/>
          <w:szCs w:val="32"/>
          <w:rtl/>
        </w:rPr>
        <w:t>أَعِزَّةَ</w:t>
      </w:r>
      <w:r w:rsidRPr="00606B43">
        <w:rPr>
          <w:sz w:val="32"/>
          <w:szCs w:val="32"/>
        </w:rPr>
        <w:t xml:space="preserve"> </w:t>
      </w:r>
      <w:r w:rsidRPr="00606B43">
        <w:rPr>
          <w:sz w:val="32"/>
          <w:szCs w:val="32"/>
          <w:rtl/>
        </w:rPr>
        <w:t>أَهْلِهَا</w:t>
      </w:r>
      <w:r w:rsidRPr="00606B43">
        <w:rPr>
          <w:sz w:val="32"/>
          <w:szCs w:val="32"/>
        </w:rPr>
        <w:t xml:space="preserve"> </w:t>
      </w:r>
      <w:r w:rsidRPr="00606B43">
        <w:rPr>
          <w:sz w:val="32"/>
          <w:szCs w:val="32"/>
          <w:rtl/>
        </w:rPr>
        <w:t>أَذِلَّةً</w:t>
      </w:r>
      <w:r w:rsidR="002E7EE9">
        <w:rPr>
          <w:rFonts w:ascii="Simplified Arabic" w:hAnsi="Simplified Arabic" w:cs="Simplified Arabic"/>
          <w:sz w:val="32"/>
          <w:szCs w:val="32"/>
          <w:rtl/>
        </w:rPr>
        <w:t>﴾</w:t>
      </w:r>
      <w:r w:rsidRPr="00606B43">
        <w:rPr>
          <w:rFonts w:hint="cs"/>
          <w:sz w:val="32"/>
          <w:szCs w:val="32"/>
          <w:rtl/>
        </w:rPr>
        <w:t>،</w:t>
      </w:r>
      <w:r w:rsidR="002E7EE9">
        <w:rPr>
          <w:rFonts w:hint="cs"/>
          <w:sz w:val="32"/>
          <w:szCs w:val="32"/>
          <w:rtl/>
        </w:rPr>
        <w:t xml:space="preserve"> عقب سبحانه مؤيداً كلامها بقوله</w:t>
      </w:r>
      <w:r w:rsidRPr="00606B43">
        <w:rPr>
          <w:rFonts w:hint="cs"/>
          <w:sz w:val="32"/>
          <w:szCs w:val="32"/>
          <w:rtl/>
        </w:rPr>
        <w:t>:</w:t>
      </w:r>
      <w:r w:rsidR="002E7EE9">
        <w:rPr>
          <w:rFonts w:hint="cs"/>
          <w:sz w:val="32"/>
          <w:szCs w:val="32"/>
          <w:rtl/>
        </w:rPr>
        <w:t xml:space="preserve"> </w:t>
      </w:r>
      <w:r w:rsidR="002E7EE9">
        <w:rPr>
          <w:rFonts w:ascii="Simplified Arabic" w:hAnsi="Simplified Arabic" w:cs="Simplified Arabic"/>
          <w:sz w:val="32"/>
          <w:szCs w:val="32"/>
          <w:rtl/>
        </w:rPr>
        <w:t>﴿</w:t>
      </w:r>
      <w:r w:rsidRPr="00606B43">
        <w:rPr>
          <w:sz w:val="32"/>
          <w:szCs w:val="32"/>
          <w:rtl/>
        </w:rPr>
        <w:t>وَكَذَلِكَ</w:t>
      </w:r>
      <w:r w:rsidRPr="00606B43">
        <w:rPr>
          <w:sz w:val="32"/>
          <w:szCs w:val="32"/>
        </w:rPr>
        <w:t xml:space="preserve"> </w:t>
      </w:r>
      <w:r w:rsidRPr="00606B43">
        <w:rPr>
          <w:sz w:val="32"/>
          <w:szCs w:val="32"/>
          <w:rtl/>
        </w:rPr>
        <w:t>يَفْعَلُونَ</w:t>
      </w:r>
      <w:r w:rsidR="002E7EE9">
        <w:rPr>
          <w:rFonts w:ascii="Simplified Arabic" w:hAnsi="Simplified Arabic" w:cs="Simplified Arabic"/>
          <w:sz w:val="32"/>
          <w:szCs w:val="32"/>
          <w:rtl/>
        </w:rPr>
        <w:t>﴾</w:t>
      </w:r>
      <w:r w:rsidRPr="00606B43">
        <w:rPr>
          <w:rFonts w:hint="cs"/>
          <w:sz w:val="32"/>
          <w:szCs w:val="32"/>
          <w:rtl/>
        </w:rPr>
        <w:t xml:space="preserve"> (النمل، </w:t>
      </w:r>
      <w:r w:rsidR="00D139CA" w:rsidRPr="00606B43">
        <w:rPr>
          <w:rFonts w:hint="cs"/>
          <w:sz w:val="32"/>
          <w:szCs w:val="32"/>
          <w:rtl/>
        </w:rPr>
        <w:t>آية:</w:t>
      </w:r>
      <w:r w:rsidRPr="00606B43">
        <w:rPr>
          <w:rFonts w:hint="cs"/>
          <w:sz w:val="32"/>
          <w:szCs w:val="32"/>
          <w:rtl/>
        </w:rPr>
        <w:t xml:space="preserve"> 34).</w:t>
      </w:r>
    </w:p>
    <w:p w:rsidR="00D139AB" w:rsidRPr="00606B43" w:rsidRDefault="00D139AB" w:rsidP="00606B43">
      <w:pPr>
        <w:pStyle w:val="a5"/>
        <w:spacing w:line="360" w:lineRule="auto"/>
        <w:rPr>
          <w:sz w:val="32"/>
          <w:szCs w:val="32"/>
          <w:rtl/>
        </w:rPr>
      </w:pPr>
      <w:r w:rsidRPr="00606B43">
        <w:rPr>
          <w:rFonts w:hint="cs"/>
          <w:sz w:val="32"/>
          <w:szCs w:val="32"/>
          <w:rtl/>
        </w:rPr>
        <w:t>وقولها هذا صادر عن عدم رغبتها في الحرب والقتال، وفتح جبهة مع سليمان عليه السلام، ويكشف عن ميلها إلى المسال</w:t>
      </w:r>
      <w:r w:rsidR="00311394">
        <w:rPr>
          <w:rFonts w:hint="cs"/>
          <w:sz w:val="32"/>
          <w:szCs w:val="32"/>
          <w:rtl/>
        </w:rPr>
        <w:t>مة والمصالحة وإنهاء المشكلة بالا</w:t>
      </w:r>
      <w:r w:rsidRPr="00606B43">
        <w:rPr>
          <w:rFonts w:hint="cs"/>
          <w:sz w:val="32"/>
          <w:szCs w:val="32"/>
          <w:rtl/>
        </w:rPr>
        <w:t>تفاق والتفاوض، وذكَّرت الملأ بطبيعة الحرب، فإذا حاربت دولة وهزمت أمام أعدائها، فإن أولئك الأعداء سيحتلون تلك الدولة، وعند ذلك يفسدونها ويخربونها ويجعلون أعزة أهلها أذلة.</w:t>
      </w:r>
    </w:p>
    <w:p w:rsidR="00D139AB" w:rsidRPr="00606B43" w:rsidRDefault="00D139AB" w:rsidP="00606B43">
      <w:pPr>
        <w:pStyle w:val="a5"/>
        <w:spacing w:line="360" w:lineRule="auto"/>
        <w:rPr>
          <w:sz w:val="32"/>
          <w:szCs w:val="32"/>
          <w:rtl/>
        </w:rPr>
      </w:pPr>
      <w:r w:rsidRPr="00606B43">
        <w:rPr>
          <w:rFonts w:hint="cs"/>
          <w:sz w:val="32"/>
          <w:szCs w:val="32"/>
          <w:rtl/>
        </w:rPr>
        <w:t>تقول هذا وهي تعرف من هو سليمان وما هي قوته وما هي فرق جيشه، جيشه الكبير المكوَّن من الجن والإنس والطير، وكأنها تريد أن تقول للملأ: لا طاقة لها بسليمان وجنوده، ولا قدرة لها على قتالهم ولهذا ستختار خيار المسالمة والمصالحة والمفاوضة لإنهاء الم</w:t>
      </w:r>
      <w:r w:rsidR="001250CB" w:rsidRPr="00606B43">
        <w:rPr>
          <w:rFonts w:hint="cs"/>
          <w:sz w:val="32"/>
          <w:szCs w:val="32"/>
          <w:rtl/>
        </w:rPr>
        <w:t>ش</w:t>
      </w:r>
      <w:r w:rsidRPr="00606B43">
        <w:rPr>
          <w:rFonts w:hint="cs"/>
          <w:sz w:val="32"/>
          <w:szCs w:val="32"/>
          <w:rtl/>
        </w:rPr>
        <w:t>كلة</w:t>
      </w:r>
      <w:r w:rsidRPr="00606B43">
        <w:rPr>
          <w:rStyle w:val="a4"/>
          <w:sz w:val="32"/>
          <w:szCs w:val="32"/>
          <w:rtl/>
        </w:rPr>
        <w:footnoteReference w:id="615"/>
      </w:r>
      <w:r w:rsidRPr="00606B43">
        <w:rPr>
          <w:rFonts w:hint="cs"/>
          <w:sz w:val="32"/>
          <w:szCs w:val="32"/>
          <w:rtl/>
        </w:rPr>
        <w:t>.</w:t>
      </w:r>
    </w:p>
    <w:p w:rsidR="00D139AB" w:rsidRPr="00606B43" w:rsidRDefault="00D139AB" w:rsidP="002E7EE9">
      <w:pPr>
        <w:pStyle w:val="a5"/>
        <w:spacing w:line="360" w:lineRule="auto"/>
        <w:rPr>
          <w:sz w:val="32"/>
          <w:szCs w:val="32"/>
          <w:rtl/>
        </w:rPr>
      </w:pPr>
      <w:r w:rsidRPr="00606B43">
        <w:rPr>
          <w:rFonts w:hint="cs"/>
          <w:sz w:val="32"/>
          <w:szCs w:val="32"/>
          <w:rtl/>
        </w:rPr>
        <w:t>قال ابن عباس:</w:t>
      </w:r>
      <w:r w:rsidR="002E7EE9">
        <w:rPr>
          <w:rFonts w:hint="cs"/>
          <w:sz w:val="32"/>
          <w:szCs w:val="32"/>
          <w:rtl/>
        </w:rPr>
        <w:t xml:space="preserve"> </w:t>
      </w:r>
      <w:r w:rsidR="002E7EE9">
        <w:rPr>
          <w:rFonts w:ascii="Simplified Arabic" w:hAnsi="Simplified Arabic" w:cs="Simplified Arabic"/>
          <w:sz w:val="32"/>
          <w:szCs w:val="32"/>
          <w:rtl/>
        </w:rPr>
        <w:t>﴿</w:t>
      </w:r>
      <w:r w:rsidRPr="00606B43">
        <w:rPr>
          <w:sz w:val="32"/>
          <w:szCs w:val="32"/>
          <w:rtl/>
        </w:rPr>
        <w:t xml:space="preserve"> إِذَا</w:t>
      </w:r>
      <w:r w:rsidRPr="00606B43">
        <w:rPr>
          <w:sz w:val="32"/>
          <w:szCs w:val="32"/>
        </w:rPr>
        <w:t xml:space="preserve"> </w:t>
      </w:r>
      <w:r w:rsidRPr="00606B43">
        <w:rPr>
          <w:sz w:val="32"/>
          <w:szCs w:val="32"/>
          <w:rtl/>
        </w:rPr>
        <w:t>دَخَلُوا</w:t>
      </w:r>
      <w:r w:rsidRPr="00606B43">
        <w:rPr>
          <w:sz w:val="32"/>
          <w:szCs w:val="32"/>
        </w:rPr>
        <w:t xml:space="preserve"> </w:t>
      </w:r>
      <w:r w:rsidRPr="00606B43">
        <w:rPr>
          <w:sz w:val="32"/>
          <w:szCs w:val="32"/>
          <w:rtl/>
        </w:rPr>
        <w:t>قَرْيَةً</w:t>
      </w:r>
      <w:r w:rsidRPr="00606B43">
        <w:rPr>
          <w:rFonts w:hint="cs"/>
          <w:sz w:val="32"/>
          <w:szCs w:val="32"/>
          <w:rtl/>
        </w:rPr>
        <w:t xml:space="preserve"> </w:t>
      </w:r>
      <w:r w:rsidRPr="00606B43">
        <w:rPr>
          <w:sz w:val="32"/>
          <w:szCs w:val="32"/>
          <w:rtl/>
        </w:rPr>
        <w:t>أَفْسَدُوهَا</w:t>
      </w:r>
      <w:r w:rsidR="002E7EE9">
        <w:rPr>
          <w:rFonts w:ascii="Simplified Arabic" w:hAnsi="Simplified Arabic" w:cs="Simplified Arabic"/>
          <w:sz w:val="32"/>
          <w:szCs w:val="32"/>
          <w:rtl/>
        </w:rPr>
        <w:t>﴾</w:t>
      </w:r>
      <w:r w:rsidRPr="00606B43">
        <w:rPr>
          <w:rFonts w:hint="cs"/>
          <w:sz w:val="32"/>
          <w:szCs w:val="32"/>
          <w:rtl/>
        </w:rPr>
        <w:t xml:space="preserve"> أي: إذا دخلوا بلداً عنوة أفسدوها وخرّبوه</w:t>
      </w:r>
      <w:r w:rsidR="00E03098">
        <w:rPr>
          <w:rFonts w:hint="cs"/>
          <w:sz w:val="32"/>
          <w:szCs w:val="32"/>
          <w:rtl/>
        </w:rPr>
        <w:t>ا</w:t>
      </w:r>
      <w:r w:rsidRPr="00606B43">
        <w:rPr>
          <w:rFonts w:hint="cs"/>
          <w:sz w:val="32"/>
          <w:szCs w:val="32"/>
          <w:rtl/>
        </w:rPr>
        <w:t xml:space="preserve"> و</w:t>
      </w:r>
      <w:r w:rsidR="002E7EE9">
        <w:rPr>
          <w:rFonts w:ascii="Simplified Arabic" w:hAnsi="Simplified Arabic" w:cs="Simplified Arabic"/>
          <w:sz w:val="32"/>
          <w:szCs w:val="32"/>
          <w:rtl/>
        </w:rPr>
        <w:t>﴿</w:t>
      </w:r>
      <w:r w:rsidRPr="00606B43">
        <w:rPr>
          <w:sz w:val="32"/>
          <w:szCs w:val="32"/>
          <w:rtl/>
        </w:rPr>
        <w:t>وَجَعَلُوا</w:t>
      </w:r>
      <w:r w:rsidRPr="00606B43">
        <w:rPr>
          <w:sz w:val="32"/>
          <w:szCs w:val="32"/>
        </w:rPr>
        <w:t xml:space="preserve"> </w:t>
      </w:r>
      <w:r w:rsidRPr="00606B43">
        <w:rPr>
          <w:sz w:val="32"/>
          <w:szCs w:val="32"/>
          <w:rtl/>
        </w:rPr>
        <w:t>أَعِزَّةَ</w:t>
      </w:r>
      <w:r w:rsidRPr="00606B43">
        <w:rPr>
          <w:sz w:val="32"/>
          <w:szCs w:val="32"/>
        </w:rPr>
        <w:t xml:space="preserve"> </w:t>
      </w:r>
      <w:r w:rsidRPr="00606B43">
        <w:rPr>
          <w:sz w:val="32"/>
          <w:szCs w:val="32"/>
          <w:rtl/>
        </w:rPr>
        <w:t>أَهْلِهَا</w:t>
      </w:r>
      <w:r w:rsidRPr="00606B43">
        <w:rPr>
          <w:sz w:val="32"/>
          <w:szCs w:val="32"/>
        </w:rPr>
        <w:t xml:space="preserve"> </w:t>
      </w:r>
      <w:r w:rsidRPr="00606B43">
        <w:rPr>
          <w:sz w:val="32"/>
          <w:szCs w:val="32"/>
          <w:rtl/>
        </w:rPr>
        <w:t>أَذِلَّةً</w:t>
      </w:r>
      <w:r w:rsidR="002E7EE9">
        <w:rPr>
          <w:rFonts w:ascii="Simplified Arabic" w:hAnsi="Simplified Arabic" w:cs="Simplified Arabic"/>
          <w:sz w:val="32"/>
          <w:szCs w:val="32"/>
          <w:rtl/>
        </w:rPr>
        <w:t>﴾</w:t>
      </w:r>
      <w:r w:rsidRPr="00606B43">
        <w:rPr>
          <w:rFonts w:hint="cs"/>
          <w:sz w:val="32"/>
          <w:szCs w:val="32"/>
          <w:rtl/>
        </w:rPr>
        <w:t>، أي: وقصدوا من فيها من الولاة والجنود، فأهانوهم غاية الهوان، إما بالقتل أو بالأسر</w:t>
      </w:r>
      <w:r w:rsidRPr="00606B43">
        <w:rPr>
          <w:rStyle w:val="a4"/>
          <w:sz w:val="32"/>
          <w:szCs w:val="32"/>
          <w:rtl/>
        </w:rPr>
        <w:footnoteReference w:id="616"/>
      </w:r>
      <w:r w:rsidRPr="00606B43">
        <w:rPr>
          <w:rFonts w:hint="cs"/>
          <w:sz w:val="32"/>
          <w:szCs w:val="32"/>
          <w:rtl/>
        </w:rPr>
        <w:t>.</w:t>
      </w:r>
    </w:p>
    <w:p w:rsidR="00D139AB" w:rsidRPr="00606B43" w:rsidRDefault="00D139AB" w:rsidP="00606B43">
      <w:pPr>
        <w:pStyle w:val="a5"/>
        <w:spacing w:line="360" w:lineRule="auto"/>
        <w:rPr>
          <w:sz w:val="32"/>
          <w:szCs w:val="32"/>
          <w:rtl/>
        </w:rPr>
      </w:pPr>
      <w:r w:rsidRPr="00606B43">
        <w:rPr>
          <w:rFonts w:hint="cs"/>
          <w:sz w:val="32"/>
          <w:szCs w:val="32"/>
          <w:rtl/>
        </w:rPr>
        <w:t>أما الملوك فهم نوعان:</w:t>
      </w:r>
    </w:p>
    <w:p w:rsidR="00D139AB" w:rsidRPr="00606B43" w:rsidRDefault="00D139AB" w:rsidP="00606B43">
      <w:pPr>
        <w:pStyle w:val="a5"/>
        <w:spacing w:line="360" w:lineRule="auto"/>
        <w:rPr>
          <w:sz w:val="32"/>
          <w:szCs w:val="32"/>
          <w:rtl/>
        </w:rPr>
      </w:pPr>
      <w:r w:rsidRPr="00606B43">
        <w:rPr>
          <w:rFonts w:hint="cs"/>
          <w:sz w:val="32"/>
          <w:szCs w:val="32"/>
          <w:rtl/>
        </w:rPr>
        <w:t>نوع ينطبق عليهم كلام ملكة سبأ، وهم الذين لا يطيعون الله، ولا يحك</w:t>
      </w:r>
      <w:r w:rsidR="001250CB" w:rsidRPr="00606B43">
        <w:rPr>
          <w:rFonts w:hint="cs"/>
          <w:sz w:val="32"/>
          <w:szCs w:val="32"/>
          <w:rtl/>
        </w:rPr>
        <w:t>مو</w:t>
      </w:r>
      <w:r w:rsidRPr="00606B43">
        <w:rPr>
          <w:rFonts w:hint="cs"/>
          <w:sz w:val="32"/>
          <w:szCs w:val="32"/>
          <w:rtl/>
        </w:rPr>
        <w:t>ن الناس بشرع، فالإفساد ملازم لهم.</w:t>
      </w:r>
    </w:p>
    <w:p w:rsidR="00D139AB" w:rsidRDefault="00D139AB" w:rsidP="00606B43">
      <w:pPr>
        <w:pStyle w:val="a5"/>
        <w:spacing w:line="360" w:lineRule="auto"/>
        <w:rPr>
          <w:sz w:val="32"/>
          <w:szCs w:val="32"/>
          <w:rtl/>
        </w:rPr>
      </w:pPr>
      <w:r w:rsidRPr="00606B43">
        <w:rPr>
          <w:rFonts w:hint="cs"/>
          <w:sz w:val="32"/>
          <w:szCs w:val="32"/>
          <w:rtl/>
        </w:rPr>
        <w:t>ونوع لا ينطبق عليهم كلام ملكة سبأ، وهم الملوك الصالحون المطيعون لله، الذين يحكمون الناس بشرع الله وقليل ما هم.</w:t>
      </w:r>
    </w:p>
    <w:p w:rsidR="00C04498" w:rsidRPr="00606B43" w:rsidRDefault="00C04498" w:rsidP="00606B43">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3 ـ ملكة سبأ ترسل هدية إلى سليمان عليه السلام:</w:t>
      </w:r>
    </w:p>
    <w:p w:rsidR="00D139AB" w:rsidRPr="00606B43" w:rsidRDefault="00D139AB" w:rsidP="00BA60AF">
      <w:pPr>
        <w:pStyle w:val="a5"/>
        <w:spacing w:line="360" w:lineRule="auto"/>
        <w:rPr>
          <w:sz w:val="32"/>
          <w:szCs w:val="32"/>
          <w:rtl/>
        </w:rPr>
      </w:pPr>
      <w:r w:rsidRPr="00606B43">
        <w:rPr>
          <w:rFonts w:hint="cs"/>
          <w:sz w:val="32"/>
          <w:szCs w:val="32"/>
          <w:rtl/>
        </w:rPr>
        <w:t xml:space="preserve">قررت ملكة سبأ عدم محاربة سليمان عليه السلام واختارت المسالمة، وأبلغت البرلمان بذلك، </w:t>
      </w:r>
      <w:r w:rsidR="00E03098">
        <w:rPr>
          <w:rFonts w:hint="cs"/>
          <w:sz w:val="32"/>
          <w:szCs w:val="32"/>
          <w:rtl/>
        </w:rPr>
        <w:t>ث</w:t>
      </w:r>
      <w:r w:rsidRPr="00606B43">
        <w:rPr>
          <w:rFonts w:hint="cs"/>
          <w:sz w:val="32"/>
          <w:szCs w:val="32"/>
          <w:rtl/>
        </w:rPr>
        <w:t xml:space="preserve">م أخبرتهم أنها تريد </w:t>
      </w:r>
      <w:r w:rsidR="00BA60AF">
        <w:rPr>
          <w:rFonts w:hint="cs"/>
          <w:sz w:val="32"/>
          <w:szCs w:val="32"/>
          <w:rtl/>
        </w:rPr>
        <w:t>ا</w:t>
      </w:r>
      <w:r w:rsidRPr="00606B43">
        <w:rPr>
          <w:rFonts w:hint="cs"/>
          <w:sz w:val="32"/>
          <w:szCs w:val="32"/>
          <w:rtl/>
        </w:rPr>
        <w:t xml:space="preserve">متحان سليمان عليه السلام، لتعرف هل هو ملك داعية جاد في دعوته، أم هو رجل مصلحة، امتحنته بهدية أرسلتها له، قال تعالى: </w:t>
      </w:r>
      <w:r w:rsidR="002E7EE9">
        <w:rPr>
          <w:rFonts w:ascii="Simplified Arabic" w:hAnsi="Simplified Arabic" w:cs="Simplified Arabic"/>
          <w:sz w:val="32"/>
          <w:szCs w:val="32"/>
          <w:rtl/>
        </w:rPr>
        <w:t>﴿</w:t>
      </w:r>
      <w:r w:rsidRPr="00606B43">
        <w:rPr>
          <w:sz w:val="32"/>
          <w:szCs w:val="32"/>
          <w:rtl/>
        </w:rPr>
        <w:t>وَإِنِّي</w:t>
      </w:r>
      <w:r w:rsidRPr="00606B43">
        <w:rPr>
          <w:sz w:val="32"/>
          <w:szCs w:val="32"/>
        </w:rPr>
        <w:t xml:space="preserve"> </w:t>
      </w:r>
      <w:r w:rsidRPr="00606B43">
        <w:rPr>
          <w:sz w:val="32"/>
          <w:szCs w:val="32"/>
          <w:rtl/>
        </w:rPr>
        <w:t>مُرْسِلَةٌ</w:t>
      </w:r>
      <w:r w:rsidRPr="00606B43">
        <w:rPr>
          <w:sz w:val="32"/>
          <w:szCs w:val="32"/>
        </w:rPr>
        <w:t xml:space="preserve"> </w:t>
      </w:r>
      <w:r w:rsidRPr="00606B43">
        <w:rPr>
          <w:sz w:val="32"/>
          <w:szCs w:val="32"/>
          <w:rtl/>
        </w:rPr>
        <w:t>إِلَيْهِم</w:t>
      </w:r>
      <w:r w:rsidRPr="00606B43">
        <w:rPr>
          <w:sz w:val="32"/>
          <w:szCs w:val="32"/>
        </w:rPr>
        <w:t xml:space="preserve"> </w:t>
      </w:r>
      <w:r w:rsidRPr="00606B43">
        <w:rPr>
          <w:sz w:val="32"/>
          <w:szCs w:val="32"/>
          <w:rtl/>
        </w:rPr>
        <w:t>بِهَدِيَّةٍ</w:t>
      </w:r>
      <w:r w:rsidRPr="00606B43">
        <w:rPr>
          <w:sz w:val="32"/>
          <w:szCs w:val="32"/>
        </w:rPr>
        <w:t xml:space="preserve"> </w:t>
      </w:r>
      <w:r w:rsidRPr="00606B43">
        <w:rPr>
          <w:sz w:val="32"/>
          <w:szCs w:val="32"/>
          <w:rtl/>
        </w:rPr>
        <w:t>فَنَاظِرَةٌ</w:t>
      </w:r>
      <w:r w:rsidRPr="00606B43">
        <w:rPr>
          <w:sz w:val="32"/>
          <w:szCs w:val="32"/>
        </w:rPr>
        <w:t xml:space="preserve"> </w:t>
      </w:r>
      <w:r w:rsidRPr="00606B43">
        <w:rPr>
          <w:sz w:val="32"/>
          <w:szCs w:val="32"/>
          <w:rtl/>
        </w:rPr>
        <w:t>بِمَ</w:t>
      </w:r>
      <w:r w:rsidRPr="00606B43">
        <w:rPr>
          <w:sz w:val="32"/>
          <w:szCs w:val="32"/>
        </w:rPr>
        <w:t xml:space="preserve"> </w:t>
      </w:r>
      <w:r w:rsidRPr="00606B43">
        <w:rPr>
          <w:sz w:val="32"/>
          <w:szCs w:val="32"/>
          <w:rtl/>
        </w:rPr>
        <w:t>يَرْجِعُ</w:t>
      </w:r>
      <w:r w:rsidRPr="00606B43">
        <w:rPr>
          <w:sz w:val="32"/>
          <w:szCs w:val="32"/>
        </w:rPr>
        <w:t xml:space="preserve"> </w:t>
      </w:r>
      <w:r w:rsidRPr="00606B43">
        <w:rPr>
          <w:sz w:val="32"/>
          <w:szCs w:val="32"/>
          <w:rtl/>
        </w:rPr>
        <w:t>الْمُرْسَلُونَ</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35).</w:t>
      </w:r>
    </w:p>
    <w:p w:rsidR="00D139AB" w:rsidRDefault="00D139AB" w:rsidP="00606B43">
      <w:pPr>
        <w:pStyle w:val="a5"/>
        <w:spacing w:line="360" w:lineRule="auto"/>
        <w:rPr>
          <w:sz w:val="32"/>
          <w:szCs w:val="32"/>
          <w:rtl/>
        </w:rPr>
      </w:pPr>
      <w:r w:rsidRPr="00606B43">
        <w:rPr>
          <w:rFonts w:hint="cs"/>
          <w:sz w:val="32"/>
          <w:szCs w:val="32"/>
          <w:rtl/>
        </w:rPr>
        <w:t>جهزت ملكة سبأ هدية ثمينة لسليمان وحمل وفد من قومها الهدية وغادروا اليمن متوجهين إلى سليمان عليه السلام بفلسطين، وكانت الملكة تنتظر نتيجة زيارة الوفد، ورد سليمان على تلك الهدية.</w:t>
      </w:r>
    </w:p>
    <w:p w:rsidR="00C04498" w:rsidRPr="00606B43" w:rsidRDefault="00C04498" w:rsidP="00606B43">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4 ـ سليمان يرفض الهدية ويهدد الوفد بغزو سبأ:</w:t>
      </w:r>
    </w:p>
    <w:p w:rsidR="00D139AB" w:rsidRDefault="00D139AB" w:rsidP="002E7EE9">
      <w:pPr>
        <w:pStyle w:val="a5"/>
        <w:spacing w:line="360" w:lineRule="auto"/>
        <w:rPr>
          <w:sz w:val="32"/>
          <w:szCs w:val="32"/>
          <w:rtl/>
        </w:rPr>
      </w:pPr>
      <w:r w:rsidRPr="00606B43">
        <w:rPr>
          <w:rFonts w:hint="cs"/>
          <w:sz w:val="32"/>
          <w:szCs w:val="32"/>
          <w:rtl/>
        </w:rPr>
        <w:t>وصل الوفد إلى بيت المقدس ودخلوا على سليما</w:t>
      </w:r>
      <w:r w:rsidR="00E03098">
        <w:rPr>
          <w:rFonts w:hint="cs"/>
          <w:sz w:val="32"/>
          <w:szCs w:val="32"/>
          <w:rtl/>
        </w:rPr>
        <w:t>ن</w:t>
      </w:r>
      <w:r w:rsidRPr="00606B43">
        <w:rPr>
          <w:rFonts w:hint="cs"/>
          <w:sz w:val="32"/>
          <w:szCs w:val="32"/>
          <w:rtl/>
        </w:rPr>
        <w:t xml:space="preserve"> عليه السلام، وقدموا الهدية له، قال تعالى: </w:t>
      </w:r>
      <w:r w:rsidR="002E7EE9">
        <w:rPr>
          <w:rFonts w:ascii="Simplified Arabic" w:hAnsi="Simplified Arabic" w:cs="Simplified Arabic"/>
          <w:sz w:val="32"/>
          <w:szCs w:val="32"/>
          <w:rtl/>
        </w:rPr>
        <w:t>﴿</w:t>
      </w:r>
      <w:r w:rsidRPr="00606B43">
        <w:rPr>
          <w:sz w:val="32"/>
          <w:szCs w:val="32"/>
          <w:rtl/>
        </w:rPr>
        <w:t>فَلَمَّا</w:t>
      </w:r>
      <w:r w:rsidRPr="00606B43">
        <w:rPr>
          <w:sz w:val="32"/>
          <w:szCs w:val="32"/>
        </w:rPr>
        <w:t xml:space="preserve"> </w:t>
      </w:r>
      <w:r w:rsidRPr="00606B43">
        <w:rPr>
          <w:sz w:val="32"/>
          <w:szCs w:val="32"/>
          <w:rtl/>
        </w:rPr>
        <w:t>جَاء</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أَتُمِدُّونَنِ</w:t>
      </w:r>
      <w:r w:rsidRPr="00606B43">
        <w:rPr>
          <w:sz w:val="32"/>
          <w:szCs w:val="32"/>
        </w:rPr>
        <w:t xml:space="preserve"> </w:t>
      </w:r>
      <w:r w:rsidRPr="00606B43">
        <w:rPr>
          <w:sz w:val="32"/>
          <w:szCs w:val="32"/>
          <w:rtl/>
        </w:rPr>
        <w:t>بِمَالٍ</w:t>
      </w:r>
      <w:r w:rsidRPr="00606B43">
        <w:rPr>
          <w:sz w:val="32"/>
          <w:szCs w:val="32"/>
        </w:rPr>
        <w:t xml:space="preserve"> </w:t>
      </w:r>
      <w:r w:rsidRPr="00606B43">
        <w:rPr>
          <w:sz w:val="32"/>
          <w:szCs w:val="32"/>
          <w:rtl/>
        </w:rPr>
        <w:t>فَمَا</w:t>
      </w:r>
      <w:r w:rsidRPr="00606B43">
        <w:rPr>
          <w:sz w:val="32"/>
          <w:szCs w:val="32"/>
        </w:rPr>
        <w:t xml:space="preserve"> </w:t>
      </w:r>
      <w:r w:rsidRPr="00606B43">
        <w:rPr>
          <w:sz w:val="32"/>
          <w:szCs w:val="32"/>
          <w:rtl/>
        </w:rPr>
        <w:t>آتَانِيَ</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خَيْرٌ</w:t>
      </w:r>
      <w:r w:rsidRPr="00606B43">
        <w:rPr>
          <w:sz w:val="32"/>
          <w:szCs w:val="32"/>
        </w:rPr>
        <w:t xml:space="preserve"> </w:t>
      </w:r>
      <w:r w:rsidRPr="00606B43">
        <w:rPr>
          <w:sz w:val="32"/>
          <w:szCs w:val="32"/>
          <w:rtl/>
        </w:rPr>
        <w:t>مِّمَّا</w:t>
      </w:r>
      <w:r w:rsidRPr="00606B43">
        <w:rPr>
          <w:rFonts w:hint="cs"/>
          <w:sz w:val="32"/>
          <w:szCs w:val="32"/>
          <w:rtl/>
        </w:rPr>
        <w:t xml:space="preserve"> </w:t>
      </w:r>
      <w:r w:rsidRPr="00606B43">
        <w:rPr>
          <w:sz w:val="32"/>
          <w:szCs w:val="32"/>
          <w:rtl/>
        </w:rPr>
        <w:t>آتَاكُم</w:t>
      </w:r>
      <w:r w:rsidRPr="00606B43">
        <w:rPr>
          <w:sz w:val="32"/>
          <w:szCs w:val="32"/>
        </w:rPr>
        <w:t xml:space="preserve"> </w:t>
      </w:r>
      <w:r w:rsidRPr="00606B43">
        <w:rPr>
          <w:sz w:val="32"/>
          <w:szCs w:val="32"/>
          <w:rtl/>
        </w:rPr>
        <w:t>بَلْ</w:t>
      </w:r>
      <w:r w:rsidRPr="00606B43">
        <w:rPr>
          <w:sz w:val="32"/>
          <w:szCs w:val="32"/>
        </w:rPr>
        <w:t xml:space="preserve"> </w:t>
      </w:r>
      <w:r w:rsidRPr="00606B43">
        <w:rPr>
          <w:sz w:val="32"/>
          <w:szCs w:val="32"/>
          <w:rtl/>
        </w:rPr>
        <w:t>أَنتُم</w:t>
      </w:r>
      <w:r w:rsidRPr="00606B43">
        <w:rPr>
          <w:sz w:val="32"/>
          <w:szCs w:val="32"/>
        </w:rPr>
        <w:t xml:space="preserve"> </w:t>
      </w:r>
      <w:r w:rsidRPr="00606B43">
        <w:rPr>
          <w:sz w:val="32"/>
          <w:szCs w:val="32"/>
          <w:rtl/>
        </w:rPr>
        <w:t>بِهَدِيَّتِكُمْ</w:t>
      </w:r>
      <w:r w:rsidRPr="00606B43">
        <w:rPr>
          <w:sz w:val="32"/>
          <w:szCs w:val="32"/>
        </w:rPr>
        <w:t xml:space="preserve"> </w:t>
      </w:r>
      <w:r w:rsidRPr="00606B43">
        <w:rPr>
          <w:sz w:val="32"/>
          <w:szCs w:val="32"/>
          <w:rtl/>
        </w:rPr>
        <w:t xml:space="preserve">تَفْرَحُونَ </w:t>
      </w:r>
      <w:r w:rsidRPr="00606B43">
        <w:rPr>
          <w:rFonts w:hint="cs"/>
          <w:sz w:val="32"/>
          <w:szCs w:val="32"/>
          <w:rtl/>
        </w:rPr>
        <w:t xml:space="preserve">* </w:t>
      </w:r>
      <w:r w:rsidRPr="00606B43">
        <w:rPr>
          <w:sz w:val="32"/>
          <w:szCs w:val="32"/>
          <w:rtl/>
        </w:rPr>
        <w:t>ارْجِعْ</w:t>
      </w:r>
      <w:r w:rsidRPr="00606B43">
        <w:rPr>
          <w:sz w:val="32"/>
          <w:szCs w:val="32"/>
        </w:rPr>
        <w:t xml:space="preserve"> </w:t>
      </w:r>
      <w:r w:rsidRPr="00606B43">
        <w:rPr>
          <w:sz w:val="32"/>
          <w:szCs w:val="32"/>
          <w:rtl/>
        </w:rPr>
        <w:t>إِلَيْهِمْ</w:t>
      </w:r>
      <w:r w:rsidRPr="00606B43">
        <w:rPr>
          <w:sz w:val="32"/>
          <w:szCs w:val="32"/>
        </w:rPr>
        <w:t xml:space="preserve"> </w:t>
      </w:r>
      <w:r w:rsidRPr="00606B43">
        <w:rPr>
          <w:sz w:val="32"/>
          <w:szCs w:val="32"/>
          <w:rtl/>
        </w:rPr>
        <w:t>فَلَنَأْتِيَنَّهُمْ</w:t>
      </w:r>
      <w:r w:rsidRPr="00606B43">
        <w:rPr>
          <w:rFonts w:hint="cs"/>
          <w:sz w:val="32"/>
          <w:szCs w:val="32"/>
          <w:rtl/>
        </w:rPr>
        <w:t xml:space="preserve"> </w:t>
      </w:r>
      <w:r w:rsidRPr="00606B43">
        <w:rPr>
          <w:sz w:val="32"/>
          <w:szCs w:val="32"/>
          <w:rtl/>
        </w:rPr>
        <w:t>بِجُنُودٍ</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لَهُم</w:t>
      </w:r>
      <w:r w:rsidRPr="00606B43">
        <w:rPr>
          <w:sz w:val="32"/>
          <w:szCs w:val="32"/>
        </w:rPr>
        <w:t xml:space="preserve"> </w:t>
      </w:r>
      <w:r w:rsidRPr="00606B43">
        <w:rPr>
          <w:sz w:val="32"/>
          <w:szCs w:val="32"/>
          <w:rtl/>
        </w:rPr>
        <w:t>بِهَا</w:t>
      </w:r>
      <w:r w:rsidRPr="00606B43">
        <w:rPr>
          <w:sz w:val="32"/>
          <w:szCs w:val="32"/>
        </w:rPr>
        <w:t xml:space="preserve"> </w:t>
      </w:r>
      <w:r w:rsidRPr="00606B43">
        <w:rPr>
          <w:sz w:val="32"/>
          <w:szCs w:val="32"/>
          <w:rtl/>
        </w:rPr>
        <w:t>وَلَنُخْرِجَنَّهُم</w:t>
      </w:r>
      <w:r w:rsidRPr="00606B43">
        <w:rPr>
          <w:sz w:val="32"/>
          <w:szCs w:val="32"/>
        </w:rPr>
        <w:t xml:space="preserve"> </w:t>
      </w:r>
      <w:r w:rsidRPr="00606B43">
        <w:rPr>
          <w:sz w:val="32"/>
          <w:szCs w:val="32"/>
          <w:rtl/>
        </w:rPr>
        <w:t>مِّنْهَا</w:t>
      </w:r>
      <w:r w:rsidRPr="00606B43">
        <w:rPr>
          <w:sz w:val="32"/>
          <w:szCs w:val="32"/>
        </w:rPr>
        <w:t xml:space="preserve"> </w:t>
      </w:r>
      <w:r w:rsidRPr="00606B43">
        <w:rPr>
          <w:sz w:val="32"/>
          <w:szCs w:val="32"/>
          <w:rtl/>
        </w:rPr>
        <w:t>أَذِلَّةً</w:t>
      </w:r>
      <w:r w:rsidRPr="00606B43">
        <w:rPr>
          <w:sz w:val="32"/>
          <w:szCs w:val="32"/>
        </w:rPr>
        <w:t xml:space="preserve"> </w:t>
      </w:r>
      <w:r w:rsidRPr="00606B43">
        <w:rPr>
          <w:sz w:val="32"/>
          <w:szCs w:val="32"/>
          <w:rtl/>
        </w:rPr>
        <w:t>وَهُمْ</w:t>
      </w:r>
      <w:r w:rsidRPr="00606B43">
        <w:rPr>
          <w:sz w:val="32"/>
          <w:szCs w:val="32"/>
        </w:rPr>
        <w:t xml:space="preserve"> </w:t>
      </w:r>
      <w:r w:rsidRPr="00606B43">
        <w:rPr>
          <w:sz w:val="32"/>
          <w:szCs w:val="32"/>
          <w:rtl/>
        </w:rPr>
        <w:t>صَاغِرُونَ</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36 ـ 37).</w:t>
      </w:r>
    </w:p>
    <w:p w:rsidR="00C04498" w:rsidRPr="00606B43" w:rsidRDefault="00C04498" w:rsidP="002E7EE9">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5 ـ توجه الملكة لزيارة سليمان:</w:t>
      </w:r>
    </w:p>
    <w:p w:rsidR="00D139AB" w:rsidRDefault="00D139AB" w:rsidP="00606B43">
      <w:pPr>
        <w:pStyle w:val="a5"/>
        <w:spacing w:line="360" w:lineRule="auto"/>
        <w:rPr>
          <w:sz w:val="32"/>
          <w:szCs w:val="32"/>
          <w:rtl/>
        </w:rPr>
      </w:pPr>
      <w:r w:rsidRPr="00606B43">
        <w:rPr>
          <w:rFonts w:hint="cs"/>
          <w:sz w:val="32"/>
          <w:szCs w:val="32"/>
          <w:rtl/>
        </w:rPr>
        <w:t>عند ذلك عرفت الملكة حقيقة ما عليه سليمان عليه السلام، وأي نوع من الملوك هو، وأيقنت هي وملؤها أن سليمان رجل دعوة وليس جمع مال، وأنه قادم لحربهم لا محالة وأنه لا قدرة لهم على قتاله وتجهز الوفد بقيادة الملكة وساروا من عاصمة سبأ في اليمن إلى بيت المقدس في فلسطين</w:t>
      </w:r>
      <w:r w:rsidRPr="00606B43">
        <w:rPr>
          <w:rStyle w:val="a4"/>
          <w:sz w:val="32"/>
          <w:szCs w:val="32"/>
          <w:rtl/>
        </w:rPr>
        <w:footnoteReference w:id="617"/>
      </w:r>
      <w:r w:rsidRPr="00606B43">
        <w:rPr>
          <w:rFonts w:hint="cs"/>
          <w:sz w:val="32"/>
          <w:szCs w:val="32"/>
          <w:rtl/>
        </w:rPr>
        <w:t>.</w:t>
      </w:r>
    </w:p>
    <w:p w:rsidR="00C04498" w:rsidRPr="00606B43" w:rsidRDefault="00C04498" w:rsidP="00606B43">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6 ـ أيكم يأتيني بعرشها:</w:t>
      </w:r>
    </w:p>
    <w:p w:rsidR="00D139AB" w:rsidRPr="00606B43" w:rsidRDefault="00D139AB" w:rsidP="00453B5B">
      <w:pPr>
        <w:pStyle w:val="a5"/>
        <w:spacing w:line="360" w:lineRule="auto"/>
        <w:rPr>
          <w:sz w:val="32"/>
          <w:szCs w:val="32"/>
          <w:rtl/>
        </w:rPr>
      </w:pPr>
      <w:r w:rsidRPr="00606B43">
        <w:rPr>
          <w:rFonts w:hint="cs"/>
          <w:sz w:val="32"/>
          <w:szCs w:val="32"/>
          <w:rtl/>
        </w:rPr>
        <w:t xml:space="preserve">ولما علم سليمان عليه السلام بتوجه مسيرة بلقيس ومن معها إليه سرّه ذلك وقال للملأ حوله من الجنِّ والإنس ما أخبرنا الله به: </w:t>
      </w:r>
      <w:r w:rsidR="002E7EE9">
        <w:rPr>
          <w:rFonts w:ascii="Simplified Arabic" w:hAnsi="Simplified Arabic" w:cs="Simplified Arabic"/>
          <w:sz w:val="32"/>
          <w:szCs w:val="32"/>
          <w:rtl/>
        </w:rPr>
        <w:t>﴿</w:t>
      </w:r>
      <w:r w:rsidRPr="00606B43">
        <w:rPr>
          <w:sz w:val="32"/>
          <w:szCs w:val="32"/>
          <w:rtl/>
        </w:rPr>
        <w:t>قَالَ</w:t>
      </w:r>
      <w:r w:rsidRPr="00606B43">
        <w:rPr>
          <w:rFonts w:hint="cs"/>
          <w:sz w:val="32"/>
          <w:szCs w:val="32"/>
          <w:rtl/>
        </w:rPr>
        <w:t xml:space="preserve"> </w:t>
      </w:r>
      <w:r w:rsidRPr="00606B43">
        <w:rPr>
          <w:sz w:val="32"/>
          <w:szCs w:val="32"/>
          <w:rtl/>
        </w:rPr>
        <w:t>يَا</w:t>
      </w:r>
      <w:r w:rsidRPr="00606B43">
        <w:rPr>
          <w:sz w:val="32"/>
          <w:szCs w:val="32"/>
        </w:rPr>
        <w:t xml:space="preserve"> </w:t>
      </w:r>
      <w:r w:rsidRPr="00606B43">
        <w:rPr>
          <w:sz w:val="32"/>
          <w:szCs w:val="32"/>
          <w:rtl/>
        </w:rPr>
        <w:t>أَيُّهَا</w:t>
      </w:r>
      <w:r w:rsidRPr="00606B43">
        <w:rPr>
          <w:sz w:val="32"/>
          <w:szCs w:val="32"/>
        </w:rPr>
        <w:t xml:space="preserve"> </w:t>
      </w:r>
      <w:r w:rsidRPr="00606B43">
        <w:rPr>
          <w:sz w:val="32"/>
          <w:szCs w:val="32"/>
          <w:rtl/>
        </w:rPr>
        <w:t>المَلَأُ</w:t>
      </w:r>
      <w:r w:rsidRPr="00606B43">
        <w:rPr>
          <w:sz w:val="32"/>
          <w:szCs w:val="32"/>
        </w:rPr>
        <w:t xml:space="preserve"> </w:t>
      </w:r>
      <w:r w:rsidRPr="00606B43">
        <w:rPr>
          <w:sz w:val="32"/>
          <w:szCs w:val="32"/>
          <w:rtl/>
        </w:rPr>
        <w:t>أَيُّكُمْ</w:t>
      </w:r>
      <w:r w:rsidRPr="00606B43">
        <w:rPr>
          <w:sz w:val="32"/>
          <w:szCs w:val="32"/>
        </w:rPr>
        <w:t xml:space="preserve"> </w:t>
      </w:r>
      <w:r w:rsidRPr="00606B43">
        <w:rPr>
          <w:sz w:val="32"/>
          <w:szCs w:val="32"/>
          <w:rtl/>
        </w:rPr>
        <w:t>يَأْتِينِي</w:t>
      </w:r>
      <w:r w:rsidRPr="00606B43">
        <w:rPr>
          <w:sz w:val="32"/>
          <w:szCs w:val="32"/>
        </w:rPr>
        <w:t xml:space="preserve"> </w:t>
      </w:r>
      <w:r w:rsidRPr="00606B43">
        <w:rPr>
          <w:sz w:val="32"/>
          <w:szCs w:val="32"/>
          <w:rtl/>
        </w:rPr>
        <w:t>بِعَرْشِهَا</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يَأْتُونِي</w:t>
      </w:r>
      <w:r w:rsidRPr="00606B43">
        <w:rPr>
          <w:sz w:val="32"/>
          <w:szCs w:val="32"/>
        </w:rPr>
        <w:t xml:space="preserve"> </w:t>
      </w:r>
      <w:r w:rsidRPr="00606B43">
        <w:rPr>
          <w:sz w:val="32"/>
          <w:szCs w:val="32"/>
          <w:rtl/>
        </w:rPr>
        <w:t>مُسْلِمِينَ</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38).</w:t>
      </w:r>
    </w:p>
    <w:p w:rsidR="00D139AB" w:rsidRPr="00606B43" w:rsidRDefault="00D139AB" w:rsidP="00606B43">
      <w:pPr>
        <w:pStyle w:val="a5"/>
        <w:spacing w:line="360" w:lineRule="auto"/>
        <w:rPr>
          <w:sz w:val="32"/>
          <w:szCs w:val="32"/>
          <w:rtl/>
        </w:rPr>
      </w:pPr>
      <w:r w:rsidRPr="00606B43">
        <w:rPr>
          <w:rFonts w:hint="cs"/>
          <w:sz w:val="32"/>
          <w:szCs w:val="32"/>
          <w:rtl/>
        </w:rPr>
        <w:t>وأراد سليمان</w:t>
      </w:r>
      <w:r w:rsidR="001250CB" w:rsidRPr="00606B43">
        <w:rPr>
          <w:rFonts w:hint="cs"/>
          <w:sz w:val="32"/>
          <w:szCs w:val="32"/>
          <w:rtl/>
        </w:rPr>
        <w:t xml:space="preserve"> </w:t>
      </w:r>
      <w:r w:rsidR="00453B5B">
        <w:rPr>
          <w:rFonts w:hint="cs"/>
          <w:sz w:val="32"/>
          <w:szCs w:val="32"/>
          <w:rtl/>
        </w:rPr>
        <w:t>بإ</w:t>
      </w:r>
      <w:r w:rsidRPr="00606B43">
        <w:rPr>
          <w:rFonts w:hint="cs"/>
          <w:sz w:val="32"/>
          <w:szCs w:val="32"/>
          <w:rtl/>
        </w:rPr>
        <w:t>تيان عرشها أن يريها ما أيده الله به من معجزات على نبوته ورسالته ومن هذه المعجزات  تسخير الله له الجن ومن يقومون له بخوارق الأعمال التي يعجز عنها البشر ومنها: جلب عرشها قبل أن تصل إليه، وبالرغم من حراسته، وفي هذا دليل على صدقه، وأنه رسول الله تعالى.</w:t>
      </w:r>
    </w:p>
    <w:p w:rsidR="00D139AB" w:rsidRPr="00606B43" w:rsidRDefault="00D139AB" w:rsidP="00606B43">
      <w:pPr>
        <w:pStyle w:val="a5"/>
        <w:spacing w:line="360" w:lineRule="auto"/>
        <w:rPr>
          <w:b/>
          <w:bCs/>
          <w:sz w:val="32"/>
          <w:szCs w:val="32"/>
          <w:rtl/>
        </w:rPr>
      </w:pPr>
      <w:r w:rsidRPr="00606B43">
        <w:rPr>
          <w:rFonts w:hint="cs"/>
          <w:b/>
          <w:bCs/>
          <w:sz w:val="32"/>
          <w:szCs w:val="32"/>
          <w:rtl/>
        </w:rPr>
        <w:t>7 ـ الإتي</w:t>
      </w:r>
      <w:r w:rsidR="00E03098">
        <w:rPr>
          <w:rFonts w:hint="cs"/>
          <w:b/>
          <w:bCs/>
          <w:sz w:val="32"/>
          <w:szCs w:val="32"/>
          <w:rtl/>
        </w:rPr>
        <w:t>َ</w:t>
      </w:r>
      <w:r w:rsidRPr="00606B43">
        <w:rPr>
          <w:rFonts w:hint="cs"/>
          <w:b/>
          <w:bCs/>
          <w:sz w:val="32"/>
          <w:szCs w:val="32"/>
          <w:rtl/>
        </w:rPr>
        <w:t>ان بعرشها في غمضة عين:</w:t>
      </w:r>
    </w:p>
    <w:p w:rsidR="00D139AB" w:rsidRPr="00606B43" w:rsidRDefault="00D139AB" w:rsidP="002E7EE9">
      <w:pPr>
        <w:pStyle w:val="a5"/>
        <w:spacing w:line="360" w:lineRule="auto"/>
        <w:rPr>
          <w:sz w:val="32"/>
          <w:szCs w:val="32"/>
          <w:rtl/>
        </w:rPr>
      </w:pPr>
      <w:r w:rsidRPr="00606B43">
        <w:rPr>
          <w:rFonts w:hint="cs"/>
          <w:sz w:val="32"/>
          <w:szCs w:val="32"/>
          <w:rtl/>
        </w:rPr>
        <w:t>لما قال سليمان للملأ حوله:</w:t>
      </w:r>
      <w:r w:rsidR="002E7EE9">
        <w:rPr>
          <w:rFonts w:hint="cs"/>
          <w:sz w:val="32"/>
          <w:szCs w:val="32"/>
          <w:rtl/>
        </w:rPr>
        <w:t xml:space="preserve"> </w:t>
      </w:r>
      <w:r w:rsidR="002E7EE9">
        <w:rPr>
          <w:rFonts w:ascii="Simplified Arabic" w:hAnsi="Simplified Arabic" w:cs="Simplified Arabic"/>
          <w:sz w:val="32"/>
          <w:szCs w:val="32"/>
          <w:rtl/>
        </w:rPr>
        <w:t>﴿</w:t>
      </w:r>
      <w:r w:rsidRPr="00606B43">
        <w:rPr>
          <w:sz w:val="32"/>
          <w:szCs w:val="32"/>
          <w:rtl/>
        </w:rPr>
        <w:t>أَيُّكُمْ</w:t>
      </w:r>
      <w:r w:rsidRPr="00606B43">
        <w:rPr>
          <w:sz w:val="32"/>
          <w:szCs w:val="32"/>
        </w:rPr>
        <w:t xml:space="preserve"> </w:t>
      </w:r>
      <w:r w:rsidRPr="00606B43">
        <w:rPr>
          <w:sz w:val="32"/>
          <w:szCs w:val="32"/>
          <w:rtl/>
        </w:rPr>
        <w:t>يَأْتِينِي</w:t>
      </w:r>
      <w:r w:rsidRPr="00606B43">
        <w:rPr>
          <w:sz w:val="32"/>
          <w:szCs w:val="32"/>
        </w:rPr>
        <w:t xml:space="preserve"> </w:t>
      </w:r>
      <w:r w:rsidRPr="00606B43">
        <w:rPr>
          <w:sz w:val="32"/>
          <w:szCs w:val="32"/>
          <w:rtl/>
        </w:rPr>
        <w:t>بِعَرْشِهَا</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يَأْتُونِي</w:t>
      </w:r>
      <w:r w:rsidRPr="00606B43">
        <w:rPr>
          <w:sz w:val="32"/>
          <w:szCs w:val="32"/>
        </w:rPr>
        <w:t xml:space="preserve"> </w:t>
      </w:r>
      <w:r w:rsidRPr="00606B43">
        <w:rPr>
          <w:sz w:val="32"/>
          <w:szCs w:val="32"/>
          <w:rtl/>
        </w:rPr>
        <w:t>مُسْلِمِينَ</w:t>
      </w:r>
      <w:r w:rsidR="002E7EE9">
        <w:rPr>
          <w:rFonts w:ascii="Simplified Arabic" w:hAnsi="Simplified Arabic" w:cs="Simplified Arabic"/>
          <w:sz w:val="32"/>
          <w:szCs w:val="32"/>
          <w:rtl/>
        </w:rPr>
        <w:t>﴾</w:t>
      </w:r>
      <w:r w:rsidRPr="00606B43">
        <w:rPr>
          <w:rFonts w:hint="cs"/>
          <w:sz w:val="32"/>
          <w:szCs w:val="32"/>
          <w:rtl/>
        </w:rPr>
        <w:t xml:space="preserve">  أجابه من أخبرنا الله بجوابه: </w:t>
      </w:r>
      <w:r w:rsidR="002E7EE9">
        <w:rPr>
          <w:rFonts w:ascii="Simplified Arabic" w:hAnsi="Simplified Arabic" w:cs="Simplified Arabic"/>
          <w:sz w:val="32"/>
          <w:szCs w:val="32"/>
          <w:rtl/>
        </w:rPr>
        <w:t>﴿</w:t>
      </w:r>
      <w:r w:rsidRPr="00606B43">
        <w:rPr>
          <w:sz w:val="32"/>
          <w:szCs w:val="32"/>
          <w:rtl/>
        </w:rPr>
        <w:t>قَالَ</w:t>
      </w:r>
      <w:r w:rsidRPr="00606B43">
        <w:rPr>
          <w:sz w:val="32"/>
          <w:szCs w:val="32"/>
        </w:rPr>
        <w:t xml:space="preserve"> </w:t>
      </w:r>
      <w:r w:rsidRPr="00606B43">
        <w:rPr>
          <w:sz w:val="32"/>
          <w:szCs w:val="32"/>
          <w:rtl/>
        </w:rPr>
        <w:t>عِفْريتٌ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الْجِنِّ</w:t>
      </w:r>
      <w:r w:rsidRPr="00606B43">
        <w:rPr>
          <w:sz w:val="32"/>
          <w:szCs w:val="32"/>
        </w:rPr>
        <w:t xml:space="preserve"> </w:t>
      </w:r>
      <w:r w:rsidRPr="00606B43">
        <w:rPr>
          <w:sz w:val="32"/>
          <w:szCs w:val="32"/>
          <w:rtl/>
        </w:rPr>
        <w:t>أَنَا</w:t>
      </w:r>
      <w:r w:rsidRPr="00606B43">
        <w:rPr>
          <w:sz w:val="32"/>
          <w:szCs w:val="32"/>
        </w:rPr>
        <w:t xml:space="preserve"> </w:t>
      </w:r>
      <w:r w:rsidRPr="00606B43">
        <w:rPr>
          <w:sz w:val="32"/>
          <w:szCs w:val="32"/>
          <w:rtl/>
        </w:rPr>
        <w:t>آتِيكَ</w:t>
      </w:r>
      <w:r w:rsidRPr="00606B43">
        <w:rPr>
          <w:sz w:val="32"/>
          <w:szCs w:val="32"/>
        </w:rPr>
        <w:t xml:space="preserve"> </w:t>
      </w:r>
      <w:r w:rsidRPr="00606B43">
        <w:rPr>
          <w:sz w:val="32"/>
          <w:szCs w:val="32"/>
          <w:rtl/>
        </w:rPr>
        <w:t>بِهِ</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تَقُومَ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مَّقَامِكَ</w:t>
      </w:r>
      <w:r w:rsidRPr="00606B43">
        <w:rPr>
          <w:sz w:val="32"/>
          <w:szCs w:val="32"/>
        </w:rPr>
        <w:t xml:space="preserve"> </w:t>
      </w:r>
      <w:r w:rsidRPr="00606B43">
        <w:rPr>
          <w:sz w:val="32"/>
          <w:szCs w:val="32"/>
          <w:rtl/>
        </w:rPr>
        <w:t>وَإِنِّي</w:t>
      </w:r>
      <w:r w:rsidRPr="00606B43">
        <w:rPr>
          <w:rFonts w:hint="cs"/>
          <w:sz w:val="32"/>
          <w:szCs w:val="32"/>
          <w:rtl/>
        </w:rPr>
        <w:t xml:space="preserve"> </w:t>
      </w:r>
      <w:r w:rsidRPr="00606B43">
        <w:rPr>
          <w:sz w:val="32"/>
          <w:szCs w:val="32"/>
          <w:rtl/>
        </w:rPr>
        <w:t>عَلَيْهِ</w:t>
      </w:r>
      <w:r w:rsidRPr="00606B43">
        <w:rPr>
          <w:sz w:val="32"/>
          <w:szCs w:val="32"/>
        </w:rPr>
        <w:t xml:space="preserve"> </w:t>
      </w:r>
      <w:r w:rsidRPr="00606B43">
        <w:rPr>
          <w:sz w:val="32"/>
          <w:szCs w:val="32"/>
          <w:rtl/>
        </w:rPr>
        <w:t>لَقَوِيٌّ</w:t>
      </w:r>
      <w:r w:rsidRPr="00606B43">
        <w:rPr>
          <w:sz w:val="32"/>
          <w:szCs w:val="32"/>
        </w:rPr>
        <w:t xml:space="preserve"> </w:t>
      </w:r>
      <w:r w:rsidRPr="00606B43">
        <w:rPr>
          <w:sz w:val="32"/>
          <w:szCs w:val="32"/>
          <w:rtl/>
        </w:rPr>
        <w:t>أَمِينٌ</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39).</w:t>
      </w:r>
    </w:p>
    <w:p w:rsidR="00D139AB" w:rsidRPr="00606B43" w:rsidRDefault="00D139AB" w:rsidP="002E7EE9">
      <w:pPr>
        <w:pStyle w:val="a5"/>
        <w:spacing w:line="360" w:lineRule="auto"/>
        <w:rPr>
          <w:sz w:val="32"/>
          <w:szCs w:val="32"/>
          <w:rtl/>
        </w:rPr>
      </w:pPr>
      <w:r w:rsidRPr="00606B43">
        <w:rPr>
          <w:rFonts w:hint="cs"/>
          <w:sz w:val="32"/>
          <w:szCs w:val="32"/>
          <w:rtl/>
        </w:rPr>
        <w:t xml:space="preserve">والعفريت من الجن: هو القوي المراد، فهذا العفريت قدَّم نفسه لسليمان مخبراً إياه بأنه يأتيه بعرش بلقيس قبل أن يقوم من مجلسه وأنه قوي على حمله أمين على ما فيه، ولكن سليمان عليه السلام استبطأ ذلك فتقدم غيره وهو من أخبرنا بقوله: </w:t>
      </w:r>
      <w:r w:rsidR="002E7EE9">
        <w:rPr>
          <w:rFonts w:ascii="Simplified Arabic" w:hAnsi="Simplified Arabic" w:cs="Simplified Arabic"/>
          <w:sz w:val="32"/>
          <w:szCs w:val="32"/>
          <w:rtl/>
        </w:rPr>
        <w:t>﴿</w:t>
      </w:r>
      <w:r w:rsidRPr="00606B43">
        <w:rPr>
          <w:sz w:val="32"/>
          <w:szCs w:val="32"/>
          <w:rtl/>
        </w:rPr>
        <w:t>قَالَ</w:t>
      </w:r>
      <w:r w:rsidRPr="00606B43">
        <w:rPr>
          <w:sz w:val="32"/>
          <w:szCs w:val="32"/>
        </w:rPr>
        <w:t xml:space="preserve"> </w:t>
      </w:r>
      <w:r w:rsidRPr="00606B43">
        <w:rPr>
          <w:sz w:val="32"/>
          <w:szCs w:val="32"/>
          <w:rtl/>
        </w:rPr>
        <w:t>الَّذِي</w:t>
      </w:r>
      <w:r w:rsidRPr="00606B43">
        <w:rPr>
          <w:sz w:val="32"/>
          <w:szCs w:val="32"/>
        </w:rPr>
        <w:t xml:space="preserve"> </w:t>
      </w:r>
      <w:r w:rsidRPr="00606B43">
        <w:rPr>
          <w:sz w:val="32"/>
          <w:szCs w:val="32"/>
          <w:rtl/>
        </w:rPr>
        <w:t>عِندَهُ</w:t>
      </w:r>
      <w:r w:rsidRPr="00606B43">
        <w:rPr>
          <w:sz w:val="32"/>
          <w:szCs w:val="32"/>
        </w:rPr>
        <w:t xml:space="preserve"> </w:t>
      </w:r>
      <w:r w:rsidRPr="00606B43">
        <w:rPr>
          <w:sz w:val="32"/>
          <w:szCs w:val="32"/>
          <w:rtl/>
        </w:rPr>
        <w:t>عِلْمٌ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الْكِتَابِ</w:t>
      </w:r>
      <w:r w:rsidRPr="00606B43">
        <w:rPr>
          <w:sz w:val="32"/>
          <w:szCs w:val="32"/>
        </w:rPr>
        <w:t xml:space="preserve"> </w:t>
      </w:r>
      <w:r w:rsidRPr="00606B43">
        <w:rPr>
          <w:sz w:val="32"/>
          <w:szCs w:val="32"/>
          <w:rtl/>
        </w:rPr>
        <w:t>أَنَا</w:t>
      </w:r>
      <w:r w:rsidRPr="00606B43">
        <w:rPr>
          <w:sz w:val="32"/>
          <w:szCs w:val="32"/>
        </w:rPr>
        <w:t xml:space="preserve"> </w:t>
      </w:r>
      <w:r w:rsidRPr="00606B43">
        <w:rPr>
          <w:sz w:val="32"/>
          <w:szCs w:val="32"/>
          <w:rtl/>
        </w:rPr>
        <w:t>آتِيكَ</w:t>
      </w:r>
      <w:r w:rsidRPr="00606B43">
        <w:rPr>
          <w:rFonts w:hint="cs"/>
          <w:sz w:val="32"/>
          <w:szCs w:val="32"/>
          <w:rtl/>
        </w:rPr>
        <w:t xml:space="preserve"> </w:t>
      </w:r>
      <w:r w:rsidRPr="00606B43">
        <w:rPr>
          <w:sz w:val="32"/>
          <w:szCs w:val="32"/>
          <w:rtl/>
        </w:rPr>
        <w:t>بِهِ</w:t>
      </w:r>
      <w:r w:rsidRPr="00606B43">
        <w:rPr>
          <w:sz w:val="32"/>
          <w:szCs w:val="32"/>
        </w:rPr>
        <w:t xml:space="preserve"> </w:t>
      </w:r>
      <w:r w:rsidRPr="00606B43">
        <w:rPr>
          <w:sz w:val="32"/>
          <w:szCs w:val="32"/>
          <w:rtl/>
        </w:rPr>
        <w:t>قَبْلَ</w:t>
      </w:r>
      <w:r w:rsidRPr="00606B43">
        <w:rPr>
          <w:sz w:val="32"/>
          <w:szCs w:val="32"/>
        </w:rPr>
        <w:t xml:space="preserve"> </w:t>
      </w:r>
      <w:r w:rsidRPr="00606B43">
        <w:rPr>
          <w:sz w:val="32"/>
          <w:szCs w:val="32"/>
          <w:rtl/>
        </w:rPr>
        <w:t>أَن</w:t>
      </w:r>
      <w:r w:rsidRPr="00606B43">
        <w:rPr>
          <w:sz w:val="32"/>
          <w:szCs w:val="32"/>
        </w:rPr>
        <w:t xml:space="preserve"> </w:t>
      </w:r>
      <w:r w:rsidRPr="00606B43">
        <w:rPr>
          <w:sz w:val="32"/>
          <w:szCs w:val="32"/>
          <w:rtl/>
        </w:rPr>
        <w:t>يَرْتَدَّ</w:t>
      </w:r>
      <w:r w:rsidRPr="00606B43">
        <w:rPr>
          <w:sz w:val="32"/>
          <w:szCs w:val="32"/>
        </w:rPr>
        <w:t xml:space="preserve"> </w:t>
      </w:r>
      <w:r w:rsidRPr="00606B43">
        <w:rPr>
          <w:sz w:val="32"/>
          <w:szCs w:val="32"/>
          <w:rtl/>
        </w:rPr>
        <w:t>إِلَيْكَ</w:t>
      </w:r>
      <w:r w:rsidRPr="00606B43">
        <w:rPr>
          <w:sz w:val="32"/>
          <w:szCs w:val="32"/>
        </w:rPr>
        <w:t xml:space="preserve"> </w:t>
      </w:r>
      <w:r w:rsidRPr="00606B43">
        <w:rPr>
          <w:sz w:val="32"/>
          <w:szCs w:val="32"/>
          <w:rtl/>
        </w:rPr>
        <w:t>طَرْفُكَ</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40).</w:t>
      </w:r>
    </w:p>
    <w:p w:rsidR="00D139AB" w:rsidRPr="00606B43" w:rsidRDefault="001250CB" w:rsidP="00606B43">
      <w:pPr>
        <w:pStyle w:val="a5"/>
        <w:spacing w:line="360" w:lineRule="auto"/>
        <w:rPr>
          <w:sz w:val="32"/>
          <w:szCs w:val="32"/>
          <w:rtl/>
        </w:rPr>
      </w:pPr>
      <w:r w:rsidRPr="00606B43">
        <w:rPr>
          <w:rFonts w:hint="cs"/>
          <w:sz w:val="32"/>
          <w:szCs w:val="32"/>
          <w:rtl/>
        </w:rPr>
        <w:t>أي</w:t>
      </w:r>
      <w:r w:rsidR="002E7EE9">
        <w:rPr>
          <w:rFonts w:hint="cs"/>
          <w:sz w:val="32"/>
          <w:szCs w:val="32"/>
          <w:rtl/>
        </w:rPr>
        <w:t>:</w:t>
      </w:r>
      <w:r w:rsidRPr="00606B43">
        <w:rPr>
          <w:rFonts w:hint="cs"/>
          <w:sz w:val="32"/>
          <w:szCs w:val="32"/>
          <w:rtl/>
        </w:rPr>
        <w:t xml:space="preserve"> قبل أن</w:t>
      </w:r>
      <w:r w:rsidR="00D139AB" w:rsidRPr="00606B43">
        <w:rPr>
          <w:rFonts w:hint="cs"/>
          <w:sz w:val="32"/>
          <w:szCs w:val="32"/>
          <w:rtl/>
        </w:rPr>
        <w:t xml:space="preserve"> تفتح عينيك وتغمضهما، ولم يذكر القرآن الكريم من هو الذي عنده </w:t>
      </w:r>
      <w:r w:rsidR="00453B5B">
        <w:rPr>
          <w:rFonts w:hint="cs"/>
          <w:sz w:val="32"/>
          <w:szCs w:val="32"/>
          <w:rtl/>
        </w:rPr>
        <w:t>علم من الكتاب، ولا اسمه، ولا ماهية هذا الكتاب ولا ما</w:t>
      </w:r>
      <w:r w:rsidR="00D139AB" w:rsidRPr="00606B43">
        <w:rPr>
          <w:rFonts w:hint="cs"/>
          <w:sz w:val="32"/>
          <w:szCs w:val="32"/>
          <w:rtl/>
        </w:rPr>
        <w:t>هية هذا العلم الذي أوتيه.</w:t>
      </w:r>
    </w:p>
    <w:p w:rsidR="00D139AB" w:rsidRPr="00606B43" w:rsidRDefault="00D139AB" w:rsidP="009E0C17">
      <w:pPr>
        <w:pStyle w:val="a5"/>
        <w:spacing w:line="360" w:lineRule="auto"/>
        <w:rPr>
          <w:sz w:val="32"/>
          <w:szCs w:val="32"/>
          <w:rtl/>
        </w:rPr>
      </w:pPr>
      <w:r w:rsidRPr="00606B43">
        <w:rPr>
          <w:rFonts w:hint="cs"/>
          <w:sz w:val="32"/>
          <w:szCs w:val="32"/>
          <w:rtl/>
        </w:rPr>
        <w:t xml:space="preserve">وعلى هذا فكل ما يمكن أن نقوله: إنه جني أو إنسي أتاه الله علماً </w:t>
      </w:r>
      <w:r w:rsidR="009E0C17">
        <w:rPr>
          <w:rFonts w:hint="cs"/>
          <w:sz w:val="32"/>
          <w:szCs w:val="32"/>
          <w:rtl/>
        </w:rPr>
        <w:t>ا</w:t>
      </w:r>
      <w:r w:rsidRPr="00606B43">
        <w:rPr>
          <w:rFonts w:hint="cs"/>
          <w:sz w:val="32"/>
          <w:szCs w:val="32"/>
          <w:rtl/>
        </w:rPr>
        <w:t>ستعان به على الإتيان بالعرش بتمكين من الله تعالى وعلى وجه خارق للمعتاد وفيه دلالة على نبوة سليمان وتسخير الله له ما لم يسخره لغيره</w:t>
      </w:r>
      <w:r w:rsidRPr="00606B43">
        <w:rPr>
          <w:rStyle w:val="a4"/>
          <w:sz w:val="32"/>
          <w:szCs w:val="32"/>
          <w:rtl/>
        </w:rPr>
        <w:footnoteReference w:id="618"/>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8 ـ ما قاله سليمان لما رأى العرش مستقراً عنده:</w:t>
      </w:r>
    </w:p>
    <w:p w:rsidR="00D139AB" w:rsidRPr="00606B43" w:rsidRDefault="00D139AB" w:rsidP="002E7EE9">
      <w:pPr>
        <w:pStyle w:val="a5"/>
        <w:spacing w:line="360" w:lineRule="auto"/>
        <w:rPr>
          <w:sz w:val="32"/>
          <w:szCs w:val="32"/>
          <w:rtl/>
        </w:rPr>
      </w:pPr>
      <w:r w:rsidRPr="00606B43">
        <w:rPr>
          <w:rFonts w:hint="cs"/>
          <w:sz w:val="32"/>
          <w:szCs w:val="32"/>
          <w:rtl/>
        </w:rPr>
        <w:t xml:space="preserve">ولما جيء له بالعرش ـ عرش بلقيس ـ ووضع أمامه، ما أخبرنا الله حكاية عن قول سليمان: </w:t>
      </w:r>
      <w:r w:rsidR="002E7EE9">
        <w:rPr>
          <w:rFonts w:ascii="Simplified Arabic" w:hAnsi="Simplified Arabic" w:cs="Simplified Arabic"/>
          <w:sz w:val="32"/>
          <w:szCs w:val="32"/>
          <w:rtl/>
        </w:rPr>
        <w:t>﴿</w:t>
      </w:r>
      <w:r w:rsidRPr="00606B43">
        <w:rPr>
          <w:sz w:val="32"/>
          <w:szCs w:val="32"/>
          <w:rtl/>
        </w:rPr>
        <w:t>فَلَمَّا</w:t>
      </w:r>
      <w:r w:rsidRPr="00606B43">
        <w:rPr>
          <w:sz w:val="32"/>
          <w:szCs w:val="32"/>
        </w:rPr>
        <w:t xml:space="preserve"> </w:t>
      </w:r>
      <w:r w:rsidRPr="00606B43">
        <w:rPr>
          <w:sz w:val="32"/>
          <w:szCs w:val="32"/>
          <w:rtl/>
        </w:rPr>
        <w:t>رَآهُ</w:t>
      </w:r>
      <w:r w:rsidRPr="00606B43">
        <w:rPr>
          <w:sz w:val="32"/>
          <w:szCs w:val="32"/>
        </w:rPr>
        <w:t xml:space="preserve"> </w:t>
      </w:r>
      <w:r w:rsidRPr="00606B43">
        <w:rPr>
          <w:sz w:val="32"/>
          <w:szCs w:val="32"/>
          <w:rtl/>
        </w:rPr>
        <w:t>مُسْتَقِرًّا</w:t>
      </w:r>
      <w:r w:rsidRPr="00606B43">
        <w:rPr>
          <w:sz w:val="32"/>
          <w:szCs w:val="32"/>
        </w:rPr>
        <w:t xml:space="preserve"> </w:t>
      </w:r>
      <w:r w:rsidRPr="00606B43">
        <w:rPr>
          <w:sz w:val="32"/>
          <w:szCs w:val="32"/>
          <w:rtl/>
        </w:rPr>
        <w:t>عِندَهُ</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هَذَا</w:t>
      </w:r>
      <w:r w:rsidRPr="00606B43">
        <w:rPr>
          <w:rFonts w:hint="cs"/>
          <w:sz w:val="32"/>
          <w:szCs w:val="32"/>
          <w:rtl/>
        </w:rPr>
        <w:t xml:space="preserve"> </w:t>
      </w:r>
      <w:r w:rsidRPr="00606B43">
        <w:rPr>
          <w:sz w:val="32"/>
          <w:szCs w:val="32"/>
          <w:rtl/>
        </w:rPr>
        <w:t>مِن</w:t>
      </w:r>
      <w:r w:rsidRPr="00606B43">
        <w:rPr>
          <w:sz w:val="32"/>
          <w:szCs w:val="32"/>
        </w:rPr>
        <w:t xml:space="preserve"> </w:t>
      </w:r>
      <w:r w:rsidRPr="00606B43">
        <w:rPr>
          <w:sz w:val="32"/>
          <w:szCs w:val="32"/>
          <w:rtl/>
        </w:rPr>
        <w:t>فَضْلِ</w:t>
      </w:r>
      <w:r w:rsidRPr="00606B43">
        <w:rPr>
          <w:sz w:val="32"/>
          <w:szCs w:val="32"/>
        </w:rPr>
        <w:t xml:space="preserve"> </w:t>
      </w:r>
      <w:r w:rsidRPr="00606B43">
        <w:rPr>
          <w:sz w:val="32"/>
          <w:szCs w:val="32"/>
          <w:rtl/>
        </w:rPr>
        <w:t>رَبِّي</w:t>
      </w:r>
      <w:r w:rsidRPr="00606B43">
        <w:rPr>
          <w:sz w:val="32"/>
          <w:szCs w:val="32"/>
        </w:rPr>
        <w:t xml:space="preserve"> </w:t>
      </w:r>
      <w:r w:rsidRPr="00606B43">
        <w:rPr>
          <w:sz w:val="32"/>
          <w:szCs w:val="32"/>
          <w:rtl/>
        </w:rPr>
        <w:t>لِيَبْلُوَنِي</w:t>
      </w:r>
      <w:r w:rsidRPr="00606B43">
        <w:rPr>
          <w:sz w:val="32"/>
          <w:szCs w:val="32"/>
        </w:rPr>
        <w:t xml:space="preserve"> </w:t>
      </w:r>
      <w:r w:rsidRPr="00606B43">
        <w:rPr>
          <w:sz w:val="32"/>
          <w:szCs w:val="32"/>
          <w:rtl/>
        </w:rPr>
        <w:t>أَأَشْكُرُ</w:t>
      </w:r>
      <w:r w:rsidRPr="00606B43">
        <w:rPr>
          <w:sz w:val="32"/>
          <w:szCs w:val="32"/>
        </w:rPr>
        <w:t xml:space="preserve"> </w:t>
      </w:r>
      <w:r w:rsidRPr="00606B43">
        <w:rPr>
          <w:sz w:val="32"/>
          <w:szCs w:val="32"/>
          <w:rtl/>
        </w:rPr>
        <w:t>أَمْ</w:t>
      </w:r>
      <w:r w:rsidRPr="00606B43">
        <w:rPr>
          <w:sz w:val="32"/>
          <w:szCs w:val="32"/>
        </w:rPr>
        <w:t xml:space="preserve"> </w:t>
      </w:r>
      <w:r w:rsidRPr="00606B43">
        <w:rPr>
          <w:sz w:val="32"/>
          <w:szCs w:val="32"/>
          <w:rtl/>
        </w:rPr>
        <w:t>أَكْفُرُ</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شَكَرَ</w:t>
      </w:r>
      <w:r w:rsidRPr="00606B43">
        <w:rPr>
          <w:sz w:val="32"/>
          <w:szCs w:val="32"/>
        </w:rPr>
        <w:t xml:space="preserve"> </w:t>
      </w:r>
      <w:r w:rsidRPr="00606B43">
        <w:rPr>
          <w:sz w:val="32"/>
          <w:szCs w:val="32"/>
          <w:rtl/>
        </w:rPr>
        <w:t>فَإِنَّمَا</w:t>
      </w:r>
      <w:r w:rsidRPr="00606B43">
        <w:rPr>
          <w:sz w:val="32"/>
          <w:szCs w:val="32"/>
        </w:rPr>
        <w:t xml:space="preserve"> </w:t>
      </w:r>
      <w:r w:rsidRPr="00606B43">
        <w:rPr>
          <w:sz w:val="32"/>
          <w:szCs w:val="32"/>
          <w:rtl/>
        </w:rPr>
        <w:t>يَشْكُرُ</w:t>
      </w:r>
      <w:r w:rsidRPr="00606B43">
        <w:rPr>
          <w:rFonts w:hint="cs"/>
          <w:sz w:val="32"/>
          <w:szCs w:val="32"/>
          <w:rtl/>
        </w:rPr>
        <w:t xml:space="preserve"> </w:t>
      </w:r>
      <w:r w:rsidRPr="00606B43">
        <w:rPr>
          <w:sz w:val="32"/>
          <w:szCs w:val="32"/>
          <w:rtl/>
        </w:rPr>
        <w:t>لِنَفْسِهِ</w:t>
      </w:r>
      <w:r w:rsidRPr="00606B43">
        <w:rPr>
          <w:sz w:val="32"/>
          <w:szCs w:val="32"/>
        </w:rPr>
        <w:t xml:space="preserve"> </w:t>
      </w:r>
      <w:r w:rsidRPr="00606B43">
        <w:rPr>
          <w:sz w:val="32"/>
          <w:szCs w:val="32"/>
          <w:rtl/>
        </w:rPr>
        <w:t>وَمَن</w:t>
      </w:r>
      <w:r w:rsidRPr="00606B43">
        <w:rPr>
          <w:sz w:val="32"/>
          <w:szCs w:val="32"/>
        </w:rPr>
        <w:t xml:space="preserve"> </w:t>
      </w:r>
      <w:r w:rsidRPr="00606B43">
        <w:rPr>
          <w:sz w:val="32"/>
          <w:szCs w:val="32"/>
          <w:rtl/>
        </w:rPr>
        <w:t>كَفَرَ</w:t>
      </w:r>
      <w:r w:rsidRPr="00606B43">
        <w:rPr>
          <w:sz w:val="32"/>
          <w:szCs w:val="32"/>
        </w:rPr>
        <w:t xml:space="preserve"> </w:t>
      </w:r>
      <w:r w:rsidRPr="00606B43">
        <w:rPr>
          <w:sz w:val="32"/>
          <w:szCs w:val="32"/>
          <w:rtl/>
        </w:rPr>
        <w:t>فَإِنَّ</w:t>
      </w:r>
      <w:r w:rsidRPr="00606B43">
        <w:rPr>
          <w:sz w:val="32"/>
          <w:szCs w:val="32"/>
        </w:rPr>
        <w:t xml:space="preserve"> </w:t>
      </w:r>
      <w:r w:rsidRPr="00606B43">
        <w:rPr>
          <w:sz w:val="32"/>
          <w:szCs w:val="32"/>
          <w:rtl/>
        </w:rPr>
        <w:t>رَبِّي</w:t>
      </w:r>
      <w:r w:rsidRPr="00606B43">
        <w:rPr>
          <w:sz w:val="32"/>
          <w:szCs w:val="32"/>
        </w:rPr>
        <w:t xml:space="preserve"> </w:t>
      </w:r>
      <w:r w:rsidRPr="00606B43">
        <w:rPr>
          <w:sz w:val="32"/>
          <w:szCs w:val="32"/>
          <w:rtl/>
        </w:rPr>
        <w:t>غَنِيٌّ</w:t>
      </w:r>
      <w:r w:rsidRPr="00606B43">
        <w:rPr>
          <w:sz w:val="32"/>
          <w:szCs w:val="32"/>
        </w:rPr>
        <w:t xml:space="preserve"> </w:t>
      </w:r>
      <w:r w:rsidRPr="00606B43">
        <w:rPr>
          <w:sz w:val="32"/>
          <w:szCs w:val="32"/>
          <w:rtl/>
        </w:rPr>
        <w:t>كَرِيمٌ</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40).</w:t>
      </w:r>
    </w:p>
    <w:p w:rsidR="00D139AB" w:rsidRPr="00606B43" w:rsidRDefault="00D139AB" w:rsidP="00606B43">
      <w:pPr>
        <w:pStyle w:val="a5"/>
        <w:spacing w:line="360" w:lineRule="auto"/>
        <w:rPr>
          <w:sz w:val="32"/>
          <w:szCs w:val="32"/>
          <w:rtl/>
        </w:rPr>
      </w:pPr>
      <w:r w:rsidRPr="00606B43">
        <w:rPr>
          <w:rFonts w:hint="cs"/>
          <w:sz w:val="32"/>
          <w:szCs w:val="32"/>
          <w:rtl/>
        </w:rPr>
        <w:t xml:space="preserve">أقبل سليمان على الله حامداً شاكراً، واعتبر إحضار العرش فضلاً من الله عليه، يضاف إلى أفضاله الكثيرة، </w:t>
      </w:r>
      <w:r w:rsidR="00031609" w:rsidRPr="00606B43">
        <w:rPr>
          <w:rFonts w:hint="cs"/>
          <w:sz w:val="32"/>
          <w:szCs w:val="32"/>
          <w:rtl/>
        </w:rPr>
        <w:t>ونعمة من الله عليه تضاف إلى نعمه</w:t>
      </w:r>
      <w:r w:rsidRPr="00606B43">
        <w:rPr>
          <w:rFonts w:hint="cs"/>
          <w:sz w:val="32"/>
          <w:szCs w:val="32"/>
          <w:rtl/>
        </w:rPr>
        <w:t xml:space="preserve"> الغامرة وهكذا يجب أن يكون أصحاب الجاه والسلطان والزعامة والقوة، فلا تقودهم هذه الأمور إلى أمراض الزعامة وآفات القيادة ونقائص القوة الاستبدادية، وإنما يعتبرون أن هذه الأمور نعم من الله، فيزدادون بها ذكراً وحمداً وشكراً لله ويستخدمونها في نفع عباد الله، ودفع الضر عنهم، ويستفيدون بها مزيدا</w:t>
      </w:r>
      <w:r w:rsidR="00E03098">
        <w:rPr>
          <w:rFonts w:hint="cs"/>
          <w:sz w:val="32"/>
          <w:szCs w:val="32"/>
          <w:rtl/>
        </w:rPr>
        <w:t>ً</w:t>
      </w:r>
      <w:r w:rsidRPr="00606B43">
        <w:rPr>
          <w:rFonts w:hint="cs"/>
          <w:sz w:val="32"/>
          <w:szCs w:val="32"/>
          <w:rtl/>
        </w:rPr>
        <w:t xml:space="preserve"> من التواضع والإخبات والإنابة إلى الله ويقتدون بذلك بسليمان عليه الصلاة والسلام</w:t>
      </w:r>
      <w:r w:rsidRPr="00606B43">
        <w:rPr>
          <w:rStyle w:val="a4"/>
          <w:sz w:val="32"/>
          <w:szCs w:val="32"/>
          <w:rtl/>
        </w:rPr>
        <w:footnoteReference w:id="619"/>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9 ـ سليمان يمتحن رجاحة عقل بلقيس:</w:t>
      </w:r>
    </w:p>
    <w:p w:rsidR="00D139AB" w:rsidRPr="00606B43" w:rsidRDefault="00D139AB" w:rsidP="002E7EE9">
      <w:pPr>
        <w:pStyle w:val="a5"/>
        <w:spacing w:line="360" w:lineRule="auto"/>
        <w:rPr>
          <w:sz w:val="32"/>
          <w:szCs w:val="32"/>
          <w:rtl/>
        </w:rPr>
      </w:pPr>
      <w:r w:rsidRPr="00606B43">
        <w:rPr>
          <w:rFonts w:hint="cs"/>
          <w:sz w:val="32"/>
          <w:szCs w:val="32"/>
          <w:rtl/>
        </w:rPr>
        <w:t xml:space="preserve">وكان اختبار سليمان لعقل بلقيس ورجاحته بما أخبرنا الله به، قال تعالى حكاية عما فعله سليمان لاختبار بلقيس: </w:t>
      </w:r>
      <w:r w:rsidR="002E7EE9">
        <w:rPr>
          <w:rFonts w:ascii="Simplified Arabic" w:hAnsi="Simplified Arabic" w:cs="Simplified Arabic"/>
          <w:sz w:val="32"/>
          <w:szCs w:val="32"/>
          <w:rtl/>
        </w:rPr>
        <w:t>﴿</w:t>
      </w:r>
      <w:r w:rsidRPr="00606B43">
        <w:rPr>
          <w:sz w:val="32"/>
          <w:szCs w:val="32"/>
          <w:rtl/>
        </w:rPr>
        <w:t>قَالَ</w:t>
      </w:r>
      <w:r w:rsidRPr="00606B43">
        <w:rPr>
          <w:sz w:val="32"/>
          <w:szCs w:val="32"/>
        </w:rPr>
        <w:t xml:space="preserve"> </w:t>
      </w:r>
      <w:r w:rsidRPr="00606B43">
        <w:rPr>
          <w:sz w:val="32"/>
          <w:szCs w:val="32"/>
          <w:rtl/>
        </w:rPr>
        <w:t>نَكِّرُوا</w:t>
      </w:r>
      <w:r w:rsidRPr="00606B43">
        <w:rPr>
          <w:sz w:val="32"/>
          <w:szCs w:val="32"/>
        </w:rPr>
        <w:t xml:space="preserve"> </w:t>
      </w:r>
      <w:r w:rsidRPr="00606B43">
        <w:rPr>
          <w:sz w:val="32"/>
          <w:szCs w:val="32"/>
          <w:rtl/>
        </w:rPr>
        <w:t>لَهَا</w:t>
      </w:r>
      <w:r w:rsidRPr="00606B43">
        <w:rPr>
          <w:sz w:val="32"/>
          <w:szCs w:val="32"/>
        </w:rPr>
        <w:t xml:space="preserve"> </w:t>
      </w:r>
      <w:r w:rsidRPr="00606B43">
        <w:rPr>
          <w:sz w:val="32"/>
          <w:szCs w:val="32"/>
          <w:rtl/>
        </w:rPr>
        <w:t>عَرْشَهَا</w:t>
      </w:r>
      <w:r w:rsidRPr="00606B43">
        <w:rPr>
          <w:rFonts w:hint="cs"/>
          <w:sz w:val="32"/>
          <w:szCs w:val="32"/>
          <w:rtl/>
        </w:rPr>
        <w:t xml:space="preserve"> </w:t>
      </w:r>
      <w:r w:rsidRPr="00606B43">
        <w:rPr>
          <w:sz w:val="32"/>
          <w:szCs w:val="32"/>
          <w:rtl/>
        </w:rPr>
        <w:t>نَنظُرْ</w:t>
      </w:r>
      <w:r w:rsidRPr="00606B43">
        <w:rPr>
          <w:sz w:val="32"/>
          <w:szCs w:val="32"/>
        </w:rPr>
        <w:t xml:space="preserve"> </w:t>
      </w:r>
      <w:r w:rsidRPr="00606B43">
        <w:rPr>
          <w:sz w:val="32"/>
          <w:szCs w:val="32"/>
          <w:rtl/>
        </w:rPr>
        <w:t>أَتَهْتَدِي</w:t>
      </w:r>
      <w:r w:rsidRPr="00606B43">
        <w:rPr>
          <w:sz w:val="32"/>
          <w:szCs w:val="32"/>
        </w:rPr>
        <w:t xml:space="preserve"> </w:t>
      </w:r>
      <w:r w:rsidRPr="00606B43">
        <w:rPr>
          <w:sz w:val="32"/>
          <w:szCs w:val="32"/>
          <w:rtl/>
        </w:rPr>
        <w:t>أَمْ</w:t>
      </w:r>
      <w:r w:rsidRPr="00606B43">
        <w:rPr>
          <w:sz w:val="32"/>
          <w:szCs w:val="32"/>
        </w:rPr>
        <w:t xml:space="preserve"> </w:t>
      </w:r>
      <w:r w:rsidRPr="00606B43">
        <w:rPr>
          <w:sz w:val="32"/>
          <w:szCs w:val="32"/>
          <w:rtl/>
        </w:rPr>
        <w:t>تَكُونُ</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لَا</w:t>
      </w:r>
      <w:r w:rsidRPr="00606B43">
        <w:rPr>
          <w:sz w:val="32"/>
          <w:szCs w:val="32"/>
        </w:rPr>
        <w:t xml:space="preserve"> </w:t>
      </w:r>
      <w:r w:rsidRPr="00606B43">
        <w:rPr>
          <w:sz w:val="32"/>
          <w:szCs w:val="32"/>
          <w:rtl/>
        </w:rPr>
        <w:t>يَهْتَدُونَ</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41).</w:t>
      </w:r>
    </w:p>
    <w:p w:rsidR="00D139AB" w:rsidRPr="00606B43" w:rsidRDefault="00D139AB" w:rsidP="009E0C17">
      <w:pPr>
        <w:pStyle w:val="a5"/>
        <w:spacing w:line="360" w:lineRule="auto"/>
        <w:rPr>
          <w:sz w:val="32"/>
          <w:szCs w:val="32"/>
          <w:rtl/>
        </w:rPr>
      </w:pPr>
      <w:r w:rsidRPr="00606B43">
        <w:rPr>
          <w:rFonts w:hint="cs"/>
          <w:sz w:val="32"/>
          <w:szCs w:val="32"/>
          <w:rtl/>
        </w:rPr>
        <w:t>ومعنى هذه</w:t>
      </w:r>
      <w:r w:rsidR="00E03098">
        <w:rPr>
          <w:rFonts w:hint="cs"/>
          <w:sz w:val="32"/>
          <w:szCs w:val="32"/>
          <w:rtl/>
        </w:rPr>
        <w:t xml:space="preserve"> الآية الكريمة: أنه لما جيء بعرش</w:t>
      </w:r>
      <w:r w:rsidRPr="00606B43">
        <w:rPr>
          <w:rFonts w:hint="cs"/>
          <w:sz w:val="32"/>
          <w:szCs w:val="32"/>
          <w:rtl/>
        </w:rPr>
        <w:t xml:space="preserve">ها ـ أي عرش بلقيس قبل قدومها ـ أراد سليمان عليه السلام </w:t>
      </w:r>
      <w:r w:rsidR="009E0C17">
        <w:rPr>
          <w:rFonts w:hint="cs"/>
          <w:sz w:val="32"/>
          <w:szCs w:val="32"/>
          <w:rtl/>
        </w:rPr>
        <w:t>ا</w:t>
      </w:r>
      <w:r w:rsidRPr="00606B43">
        <w:rPr>
          <w:rFonts w:hint="cs"/>
          <w:sz w:val="32"/>
          <w:szCs w:val="32"/>
          <w:rtl/>
        </w:rPr>
        <w:t>ختبار عقلها وذكائها، فأمر أن ينكَّر عرشها بأن يجعلوه متنكراً متغيراً عن هيئته وشكله، كما يتنكر الرجل للناس لئلا يعرفوه، وإنما فعل ذلك سليمان ـ كما قلنا ـ ليعرف مدى ذكائها وفراستها إذا سئلت عن هذا العرش الذي تراه: أهو عرشها بعد هذا التغيير الذي حصل فيه، أم هو غيره؟</w:t>
      </w:r>
    </w:p>
    <w:p w:rsidR="00D139AB" w:rsidRPr="00606B43" w:rsidRDefault="009E0C17" w:rsidP="00606B43">
      <w:pPr>
        <w:pStyle w:val="a5"/>
        <w:spacing w:line="360" w:lineRule="auto"/>
        <w:rPr>
          <w:b/>
          <w:bCs/>
          <w:sz w:val="32"/>
          <w:szCs w:val="32"/>
          <w:rtl/>
        </w:rPr>
      </w:pPr>
      <w:r>
        <w:rPr>
          <w:rFonts w:hint="cs"/>
          <w:b/>
          <w:bCs/>
          <w:sz w:val="32"/>
          <w:szCs w:val="32"/>
          <w:rtl/>
        </w:rPr>
        <w:t>10 ـ بلقيس تنجح في الا</w:t>
      </w:r>
      <w:r w:rsidR="00D139AB" w:rsidRPr="00606B43">
        <w:rPr>
          <w:rFonts w:hint="cs"/>
          <w:b/>
          <w:bCs/>
          <w:sz w:val="32"/>
          <w:szCs w:val="32"/>
          <w:rtl/>
        </w:rPr>
        <w:t>ختبار:</w:t>
      </w:r>
    </w:p>
    <w:p w:rsidR="00D139AB" w:rsidRPr="00606B43" w:rsidRDefault="00D139AB" w:rsidP="002E7EE9">
      <w:pPr>
        <w:pStyle w:val="a5"/>
        <w:spacing w:line="360" w:lineRule="auto"/>
        <w:rPr>
          <w:sz w:val="32"/>
          <w:szCs w:val="32"/>
          <w:rtl/>
        </w:rPr>
      </w:pPr>
      <w:r w:rsidRPr="00606B43">
        <w:rPr>
          <w:rFonts w:hint="cs"/>
          <w:sz w:val="32"/>
          <w:szCs w:val="32"/>
          <w:rtl/>
        </w:rPr>
        <w:t xml:space="preserve">قال تعالى: </w:t>
      </w:r>
      <w:r w:rsidR="002E7EE9">
        <w:rPr>
          <w:rFonts w:ascii="Simplified Arabic" w:hAnsi="Simplified Arabic" w:cs="Simplified Arabic"/>
          <w:sz w:val="32"/>
          <w:szCs w:val="32"/>
          <w:rtl/>
        </w:rPr>
        <w:t>﴿</w:t>
      </w:r>
      <w:r w:rsidRPr="00606B43">
        <w:rPr>
          <w:sz w:val="32"/>
          <w:szCs w:val="32"/>
          <w:rtl/>
        </w:rPr>
        <w:t>فَلَمَّا</w:t>
      </w:r>
      <w:r w:rsidRPr="00606B43">
        <w:rPr>
          <w:sz w:val="32"/>
          <w:szCs w:val="32"/>
        </w:rPr>
        <w:t xml:space="preserve"> </w:t>
      </w:r>
      <w:r w:rsidRPr="00606B43">
        <w:rPr>
          <w:sz w:val="32"/>
          <w:szCs w:val="32"/>
          <w:rtl/>
        </w:rPr>
        <w:t>جَاءتْ</w:t>
      </w:r>
      <w:r w:rsidRPr="00606B43">
        <w:rPr>
          <w:sz w:val="32"/>
          <w:szCs w:val="32"/>
        </w:rPr>
        <w:t xml:space="preserve"> </w:t>
      </w:r>
      <w:r w:rsidRPr="00606B43">
        <w:rPr>
          <w:sz w:val="32"/>
          <w:szCs w:val="32"/>
          <w:rtl/>
        </w:rPr>
        <w:t>قِيلَ</w:t>
      </w:r>
      <w:r w:rsidRPr="00606B43">
        <w:rPr>
          <w:rFonts w:hint="cs"/>
          <w:sz w:val="32"/>
          <w:szCs w:val="32"/>
          <w:rtl/>
        </w:rPr>
        <w:t xml:space="preserve"> </w:t>
      </w:r>
      <w:r w:rsidRPr="00606B43">
        <w:rPr>
          <w:sz w:val="32"/>
          <w:szCs w:val="32"/>
          <w:rtl/>
        </w:rPr>
        <w:t>أَهَكَذَا</w:t>
      </w:r>
      <w:r w:rsidRPr="00606B43">
        <w:rPr>
          <w:sz w:val="32"/>
          <w:szCs w:val="32"/>
        </w:rPr>
        <w:t xml:space="preserve"> </w:t>
      </w:r>
      <w:r w:rsidRPr="00606B43">
        <w:rPr>
          <w:sz w:val="32"/>
          <w:szCs w:val="32"/>
          <w:rtl/>
        </w:rPr>
        <w:t>عَرْشُكِ</w:t>
      </w:r>
      <w:r w:rsidRPr="00606B43">
        <w:rPr>
          <w:sz w:val="32"/>
          <w:szCs w:val="32"/>
        </w:rPr>
        <w:t xml:space="preserve"> </w:t>
      </w:r>
      <w:r w:rsidRPr="00606B43">
        <w:rPr>
          <w:sz w:val="32"/>
          <w:szCs w:val="32"/>
          <w:rtl/>
        </w:rPr>
        <w:t>قَالَتْ</w:t>
      </w:r>
      <w:r w:rsidRPr="00606B43">
        <w:rPr>
          <w:sz w:val="32"/>
          <w:szCs w:val="32"/>
        </w:rPr>
        <w:t xml:space="preserve"> </w:t>
      </w:r>
      <w:r w:rsidRPr="00606B43">
        <w:rPr>
          <w:sz w:val="32"/>
          <w:szCs w:val="32"/>
          <w:rtl/>
        </w:rPr>
        <w:t>كَأَنَّهُ</w:t>
      </w:r>
      <w:r w:rsidRPr="00606B43">
        <w:rPr>
          <w:sz w:val="32"/>
          <w:szCs w:val="32"/>
        </w:rPr>
        <w:t xml:space="preserve"> </w:t>
      </w:r>
      <w:r w:rsidRPr="00606B43">
        <w:rPr>
          <w:sz w:val="32"/>
          <w:szCs w:val="32"/>
          <w:rtl/>
        </w:rPr>
        <w:t>هُوَ</w:t>
      </w:r>
      <w:r w:rsidRPr="00606B43">
        <w:rPr>
          <w:sz w:val="32"/>
          <w:szCs w:val="32"/>
        </w:rPr>
        <w:t xml:space="preserve"> </w:t>
      </w:r>
      <w:r w:rsidRPr="00606B43">
        <w:rPr>
          <w:sz w:val="32"/>
          <w:szCs w:val="32"/>
          <w:rtl/>
        </w:rPr>
        <w:t>وَأُوتِينَا</w:t>
      </w:r>
      <w:r w:rsidRPr="00606B43">
        <w:rPr>
          <w:sz w:val="32"/>
          <w:szCs w:val="32"/>
        </w:rPr>
        <w:t xml:space="preserve"> </w:t>
      </w:r>
      <w:r w:rsidRPr="00606B43">
        <w:rPr>
          <w:sz w:val="32"/>
          <w:szCs w:val="32"/>
          <w:rtl/>
        </w:rPr>
        <w:t>الْعِلْمَ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قَبْلِهَا</w:t>
      </w:r>
      <w:r w:rsidRPr="00606B43">
        <w:rPr>
          <w:sz w:val="32"/>
          <w:szCs w:val="32"/>
        </w:rPr>
        <w:t xml:space="preserve"> </w:t>
      </w:r>
      <w:r w:rsidRPr="00606B43">
        <w:rPr>
          <w:sz w:val="32"/>
          <w:szCs w:val="32"/>
          <w:rtl/>
        </w:rPr>
        <w:t>وَكُنَّا</w:t>
      </w:r>
      <w:r w:rsidRPr="00606B43">
        <w:rPr>
          <w:sz w:val="32"/>
          <w:szCs w:val="32"/>
        </w:rPr>
        <w:t xml:space="preserve"> </w:t>
      </w:r>
      <w:r w:rsidRPr="00606B43">
        <w:rPr>
          <w:sz w:val="32"/>
          <w:szCs w:val="32"/>
          <w:rtl/>
        </w:rPr>
        <w:t>مُسْلِمِينَ</w:t>
      </w:r>
      <w:r w:rsidR="002E7EE9">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42).</w:t>
      </w:r>
    </w:p>
    <w:p w:rsidR="00D139AB" w:rsidRPr="00606B43" w:rsidRDefault="00D139AB" w:rsidP="009E0C17">
      <w:pPr>
        <w:pStyle w:val="a5"/>
        <w:spacing w:line="360" w:lineRule="auto"/>
        <w:rPr>
          <w:sz w:val="32"/>
          <w:szCs w:val="32"/>
          <w:rtl/>
        </w:rPr>
      </w:pPr>
      <w:r w:rsidRPr="007D4B8F">
        <w:rPr>
          <w:rFonts w:hint="cs"/>
          <w:b/>
          <w:bCs/>
          <w:sz w:val="32"/>
          <w:szCs w:val="32"/>
          <w:rtl/>
        </w:rPr>
        <w:t>المعنى:</w:t>
      </w:r>
      <w:r w:rsidRPr="00606B43">
        <w:rPr>
          <w:rFonts w:hint="cs"/>
          <w:sz w:val="32"/>
          <w:szCs w:val="32"/>
          <w:rtl/>
        </w:rPr>
        <w:t xml:space="preserve"> أنها لما جاءت بلقيس ووصلت إلى سليمان، عرض عليها عرشها وقد غيَّر ونكر وزيد فيه ونقص منه، وقيل لها </w:t>
      </w:r>
      <w:r w:rsidR="005A2AD1">
        <w:rPr>
          <w:rFonts w:ascii="Simplified Arabic" w:hAnsi="Simplified Arabic" w:cs="Simplified Arabic"/>
          <w:sz w:val="32"/>
          <w:szCs w:val="32"/>
          <w:rtl/>
        </w:rPr>
        <w:t>﴿</w:t>
      </w:r>
      <w:r w:rsidRPr="00606B43">
        <w:rPr>
          <w:sz w:val="32"/>
          <w:szCs w:val="32"/>
          <w:rtl/>
        </w:rPr>
        <w:t>أَهَكَذَا</w:t>
      </w:r>
      <w:r w:rsidRPr="00606B43">
        <w:rPr>
          <w:sz w:val="32"/>
          <w:szCs w:val="32"/>
        </w:rPr>
        <w:t xml:space="preserve"> </w:t>
      </w:r>
      <w:r w:rsidRPr="00606B43">
        <w:rPr>
          <w:sz w:val="32"/>
          <w:szCs w:val="32"/>
          <w:rtl/>
        </w:rPr>
        <w:t>عَرْشُكِ</w:t>
      </w:r>
      <w:r w:rsidR="005A2AD1">
        <w:rPr>
          <w:rFonts w:ascii="Simplified Arabic" w:hAnsi="Simplified Arabic" w:cs="Simplified Arabic"/>
          <w:sz w:val="32"/>
          <w:szCs w:val="32"/>
          <w:rtl/>
        </w:rPr>
        <w:t>﴾</w:t>
      </w:r>
      <w:r w:rsidRPr="00606B43">
        <w:rPr>
          <w:rFonts w:hint="cs"/>
          <w:sz w:val="32"/>
          <w:szCs w:val="32"/>
          <w:rtl/>
        </w:rPr>
        <w:t>؟ فلم تقل إنه هو، لعلمها أنها تركته في بلدها، وهو بعيد عن سليمان وتركت عليه حراسها فكيف جيء به ومن جاء به على بعد المسافة وشدة الحراسة عليه؟ ولم تقل إنه غيره لما رأت من صفاته وعلاماته وإن غ</w:t>
      </w:r>
      <w:r w:rsidR="00031609" w:rsidRPr="00606B43">
        <w:rPr>
          <w:rFonts w:hint="cs"/>
          <w:sz w:val="32"/>
          <w:szCs w:val="32"/>
          <w:rtl/>
        </w:rPr>
        <w:t>ير ونكر، فهداها عقلها إلى جواب ذ</w:t>
      </w:r>
      <w:r w:rsidRPr="00606B43">
        <w:rPr>
          <w:rFonts w:hint="cs"/>
          <w:sz w:val="32"/>
          <w:szCs w:val="32"/>
          <w:rtl/>
        </w:rPr>
        <w:t xml:space="preserve">كي أريب فقالت: </w:t>
      </w:r>
      <w:r w:rsidR="005A2AD1">
        <w:rPr>
          <w:rFonts w:ascii="Simplified Arabic" w:hAnsi="Simplified Arabic" w:cs="Simplified Arabic"/>
          <w:sz w:val="32"/>
          <w:szCs w:val="32"/>
          <w:rtl/>
        </w:rPr>
        <w:t>﴿</w:t>
      </w:r>
      <w:r w:rsidRPr="00606B43">
        <w:rPr>
          <w:sz w:val="32"/>
          <w:szCs w:val="32"/>
          <w:rtl/>
        </w:rPr>
        <w:t>كَأَنَّهُ</w:t>
      </w:r>
      <w:r w:rsidRPr="00606B43">
        <w:rPr>
          <w:sz w:val="32"/>
          <w:szCs w:val="32"/>
        </w:rPr>
        <w:t xml:space="preserve"> </w:t>
      </w:r>
      <w:r w:rsidRPr="00606B43">
        <w:rPr>
          <w:sz w:val="32"/>
          <w:szCs w:val="32"/>
          <w:rtl/>
        </w:rPr>
        <w:t>هُوَ</w:t>
      </w:r>
      <w:r w:rsidR="005A2AD1">
        <w:rPr>
          <w:rFonts w:ascii="Simplified Arabic" w:hAnsi="Simplified Arabic" w:cs="Simplified Arabic"/>
          <w:sz w:val="32"/>
          <w:szCs w:val="32"/>
          <w:rtl/>
        </w:rPr>
        <w:t>﴾</w:t>
      </w:r>
      <w:r w:rsidRPr="00606B43">
        <w:rPr>
          <w:rFonts w:hint="cs"/>
          <w:sz w:val="32"/>
          <w:szCs w:val="32"/>
          <w:rtl/>
        </w:rPr>
        <w:t xml:space="preserve">، فلم تنف ولم تثبت فدلَّ ذلك على فراستها وذكائها، وبديهة في مواجهة تلك المفاجأة العجيبة: مفاجأة أن ترى عرشها أمامها قبل قدومها، فعلم سليمان كمال عقلها، وهكذا نجحت بلقيس في </w:t>
      </w:r>
      <w:r w:rsidR="009E0C17">
        <w:rPr>
          <w:rFonts w:hint="cs"/>
          <w:sz w:val="32"/>
          <w:szCs w:val="32"/>
          <w:rtl/>
        </w:rPr>
        <w:t>ا</w:t>
      </w:r>
      <w:r w:rsidRPr="00606B43">
        <w:rPr>
          <w:rFonts w:hint="cs"/>
          <w:sz w:val="32"/>
          <w:szCs w:val="32"/>
          <w:rtl/>
        </w:rPr>
        <w:t>ختبار عقلها ومدى ذكائها</w:t>
      </w:r>
      <w:r w:rsidRPr="00606B43">
        <w:rPr>
          <w:rStyle w:val="a4"/>
          <w:sz w:val="32"/>
          <w:szCs w:val="32"/>
          <w:rtl/>
        </w:rPr>
        <w:footnoteReference w:id="620"/>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11 ـ تعليق سليمان على جواب الملكة:</w:t>
      </w:r>
    </w:p>
    <w:p w:rsidR="00D139AB" w:rsidRPr="00606B43" w:rsidRDefault="00D139AB" w:rsidP="005A2AD1">
      <w:pPr>
        <w:pStyle w:val="a5"/>
        <w:spacing w:line="360" w:lineRule="auto"/>
        <w:rPr>
          <w:sz w:val="32"/>
          <w:szCs w:val="32"/>
          <w:rtl/>
        </w:rPr>
      </w:pPr>
      <w:r w:rsidRPr="00606B43">
        <w:rPr>
          <w:rFonts w:hint="cs"/>
          <w:sz w:val="32"/>
          <w:szCs w:val="32"/>
          <w:rtl/>
        </w:rPr>
        <w:t>و</w:t>
      </w:r>
      <w:r w:rsidR="00031609" w:rsidRPr="00606B43">
        <w:rPr>
          <w:rFonts w:hint="cs"/>
          <w:sz w:val="32"/>
          <w:szCs w:val="32"/>
          <w:rtl/>
        </w:rPr>
        <w:t>ع</w:t>
      </w:r>
      <w:r w:rsidRPr="00606B43">
        <w:rPr>
          <w:rFonts w:hint="cs"/>
          <w:sz w:val="32"/>
          <w:szCs w:val="32"/>
          <w:rtl/>
        </w:rPr>
        <w:t xml:space="preserve">لَّق سليمان عليه السلام على دهشة ملكة سبأ وحيرتها بقوله: </w:t>
      </w:r>
      <w:r w:rsidR="005A2AD1">
        <w:rPr>
          <w:rFonts w:ascii="Simplified Arabic" w:hAnsi="Simplified Arabic" w:cs="Simplified Arabic"/>
          <w:sz w:val="32"/>
          <w:szCs w:val="32"/>
          <w:rtl/>
        </w:rPr>
        <w:t>﴿</w:t>
      </w:r>
      <w:r w:rsidRPr="00606B43">
        <w:rPr>
          <w:sz w:val="32"/>
          <w:szCs w:val="32"/>
          <w:rtl/>
        </w:rPr>
        <w:t>وَأُوتِينَا</w:t>
      </w:r>
      <w:r w:rsidRPr="00606B43">
        <w:rPr>
          <w:sz w:val="32"/>
          <w:szCs w:val="32"/>
        </w:rPr>
        <w:t xml:space="preserve"> </w:t>
      </w:r>
      <w:r w:rsidRPr="00606B43">
        <w:rPr>
          <w:sz w:val="32"/>
          <w:szCs w:val="32"/>
          <w:rtl/>
        </w:rPr>
        <w:t>الْعِلْمَ</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قَبْلِهَا</w:t>
      </w:r>
      <w:r w:rsidRPr="00606B43">
        <w:rPr>
          <w:sz w:val="32"/>
          <w:szCs w:val="32"/>
        </w:rPr>
        <w:t xml:space="preserve"> </w:t>
      </w:r>
      <w:r w:rsidRPr="00606B43">
        <w:rPr>
          <w:sz w:val="32"/>
          <w:szCs w:val="32"/>
          <w:rtl/>
        </w:rPr>
        <w:t>وَكُنَّا</w:t>
      </w:r>
      <w:r w:rsidRPr="00606B43">
        <w:rPr>
          <w:sz w:val="32"/>
          <w:szCs w:val="32"/>
        </w:rPr>
        <w:t xml:space="preserve"> </w:t>
      </w:r>
      <w:r w:rsidRPr="00606B43">
        <w:rPr>
          <w:sz w:val="32"/>
          <w:szCs w:val="32"/>
          <w:rtl/>
        </w:rPr>
        <w:t>مُسْلِمِينَ</w:t>
      </w:r>
      <w:r w:rsidRPr="00606B43">
        <w:rPr>
          <w:rFonts w:hint="cs"/>
          <w:sz w:val="32"/>
          <w:szCs w:val="32"/>
          <w:rtl/>
        </w:rPr>
        <w:t xml:space="preserve"> * </w:t>
      </w:r>
      <w:r w:rsidRPr="00606B43">
        <w:rPr>
          <w:sz w:val="32"/>
          <w:szCs w:val="32"/>
          <w:rtl/>
        </w:rPr>
        <w:t>وَصَدَّهَا</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كَانَت</w:t>
      </w:r>
      <w:r w:rsidRPr="00606B43">
        <w:rPr>
          <w:sz w:val="32"/>
          <w:szCs w:val="32"/>
        </w:rPr>
        <w:t xml:space="preserve"> </w:t>
      </w:r>
      <w:r w:rsidRPr="00606B43">
        <w:rPr>
          <w:sz w:val="32"/>
          <w:szCs w:val="32"/>
          <w:rtl/>
        </w:rPr>
        <w:t>تَّعْبُدُ</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دُونِ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إِنَّهَا</w:t>
      </w:r>
      <w:r w:rsidRPr="00606B43">
        <w:rPr>
          <w:sz w:val="32"/>
          <w:szCs w:val="32"/>
        </w:rPr>
        <w:t xml:space="preserve"> </w:t>
      </w:r>
      <w:r w:rsidRPr="00606B43">
        <w:rPr>
          <w:sz w:val="32"/>
          <w:szCs w:val="32"/>
          <w:rtl/>
        </w:rPr>
        <w:t>كَانَتْ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كَافِرِينَ</w:t>
      </w:r>
      <w:r w:rsidR="005A2AD1">
        <w:rPr>
          <w:rFonts w:ascii="Simplified Arabic" w:hAnsi="Simplified Arabic" w:cs="Simplified Arabic"/>
          <w:sz w:val="32"/>
          <w:szCs w:val="32"/>
          <w:rtl/>
        </w:rPr>
        <w:t>﴾</w:t>
      </w:r>
      <w:r w:rsidR="005A2AD1">
        <w:rPr>
          <w:rFonts w:hint="cs"/>
          <w:sz w:val="32"/>
          <w:szCs w:val="32"/>
          <w:rtl/>
        </w:rPr>
        <w:t xml:space="preserve"> </w:t>
      </w:r>
      <w:r w:rsidRPr="00606B43">
        <w:rPr>
          <w:rFonts w:hint="cs"/>
          <w:sz w:val="32"/>
          <w:szCs w:val="32"/>
          <w:rtl/>
        </w:rPr>
        <w:t>(النمل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42 ـ 43).</w:t>
      </w:r>
    </w:p>
    <w:p w:rsidR="00D139AB" w:rsidRPr="00606B43" w:rsidRDefault="00D139AB" w:rsidP="00606B43">
      <w:pPr>
        <w:pStyle w:val="a5"/>
        <w:spacing w:line="360" w:lineRule="auto"/>
        <w:rPr>
          <w:sz w:val="32"/>
          <w:szCs w:val="32"/>
          <w:rtl/>
        </w:rPr>
      </w:pPr>
      <w:r w:rsidRPr="007D4B8F">
        <w:rPr>
          <w:rFonts w:hint="cs"/>
          <w:b/>
          <w:bCs/>
          <w:sz w:val="32"/>
          <w:szCs w:val="32"/>
          <w:rtl/>
        </w:rPr>
        <w:t>أي:</w:t>
      </w:r>
      <w:r w:rsidRPr="00606B43">
        <w:rPr>
          <w:rFonts w:hint="cs"/>
          <w:sz w:val="32"/>
          <w:szCs w:val="32"/>
          <w:rtl/>
        </w:rPr>
        <w:t xml:space="preserve"> أُوتينا العلم بقدرة الله على ما يشاء من قبل هذه المرة وكنا مسلمين لله تعالى</w:t>
      </w:r>
      <w:r w:rsidRPr="00606B43">
        <w:rPr>
          <w:rStyle w:val="a4"/>
          <w:sz w:val="32"/>
          <w:szCs w:val="32"/>
          <w:rtl/>
        </w:rPr>
        <w:footnoteReference w:id="621"/>
      </w:r>
      <w:r w:rsidRPr="00606B43">
        <w:rPr>
          <w:rFonts w:hint="cs"/>
          <w:sz w:val="32"/>
          <w:szCs w:val="32"/>
          <w:rtl/>
        </w:rPr>
        <w:t>.</w:t>
      </w:r>
    </w:p>
    <w:p w:rsidR="00D139AB" w:rsidRPr="00606B43" w:rsidRDefault="00D139AB" w:rsidP="005A2AD1">
      <w:pPr>
        <w:pStyle w:val="a5"/>
        <w:spacing w:line="360" w:lineRule="auto"/>
        <w:rPr>
          <w:sz w:val="32"/>
          <w:szCs w:val="32"/>
          <w:rtl/>
        </w:rPr>
      </w:pPr>
      <w:r w:rsidRPr="00606B43">
        <w:rPr>
          <w:rFonts w:hint="cs"/>
          <w:sz w:val="32"/>
          <w:szCs w:val="32"/>
          <w:rtl/>
        </w:rPr>
        <w:t xml:space="preserve">وقوله تعالى: </w:t>
      </w:r>
      <w:r w:rsidR="005A2AD1">
        <w:rPr>
          <w:rFonts w:ascii="Simplified Arabic" w:hAnsi="Simplified Arabic" w:cs="Simplified Arabic"/>
          <w:sz w:val="32"/>
          <w:szCs w:val="32"/>
          <w:rtl/>
        </w:rPr>
        <w:t>﴿</w:t>
      </w:r>
      <w:r w:rsidRPr="00606B43">
        <w:rPr>
          <w:sz w:val="32"/>
          <w:szCs w:val="32"/>
          <w:rtl/>
        </w:rPr>
        <w:t>وَصَدَّهَا</w:t>
      </w:r>
      <w:r w:rsidRPr="00606B43">
        <w:rPr>
          <w:sz w:val="32"/>
          <w:szCs w:val="32"/>
        </w:rPr>
        <w:t xml:space="preserve"> </w:t>
      </w:r>
      <w:r w:rsidRPr="00606B43">
        <w:rPr>
          <w:sz w:val="32"/>
          <w:szCs w:val="32"/>
          <w:rtl/>
        </w:rPr>
        <w:t>مَا</w:t>
      </w:r>
      <w:r w:rsidRPr="00606B43">
        <w:rPr>
          <w:sz w:val="32"/>
          <w:szCs w:val="32"/>
        </w:rPr>
        <w:t xml:space="preserve"> </w:t>
      </w:r>
      <w:r w:rsidRPr="00606B43">
        <w:rPr>
          <w:sz w:val="32"/>
          <w:szCs w:val="32"/>
          <w:rtl/>
        </w:rPr>
        <w:t>كَانَت</w:t>
      </w:r>
      <w:r w:rsidRPr="00606B43">
        <w:rPr>
          <w:sz w:val="32"/>
          <w:szCs w:val="32"/>
        </w:rPr>
        <w:t xml:space="preserve"> </w:t>
      </w:r>
      <w:r w:rsidRPr="00606B43">
        <w:rPr>
          <w:sz w:val="32"/>
          <w:szCs w:val="32"/>
          <w:rtl/>
        </w:rPr>
        <w:t>تَّعْبُدُ</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دُونِ</w:t>
      </w:r>
      <w:r w:rsidRPr="00606B43">
        <w:rPr>
          <w:sz w:val="32"/>
          <w:szCs w:val="32"/>
        </w:rPr>
        <w:t xml:space="preserve"> </w:t>
      </w:r>
      <w:r w:rsidRPr="00606B43">
        <w:rPr>
          <w:sz w:val="32"/>
          <w:szCs w:val="32"/>
          <w:rtl/>
        </w:rPr>
        <w:t>اللَّهِ</w:t>
      </w:r>
      <w:r w:rsidRPr="00606B43">
        <w:rPr>
          <w:sz w:val="32"/>
          <w:szCs w:val="32"/>
        </w:rPr>
        <w:t xml:space="preserve"> </w:t>
      </w:r>
      <w:r w:rsidRPr="00606B43">
        <w:rPr>
          <w:sz w:val="32"/>
          <w:szCs w:val="32"/>
          <w:rtl/>
        </w:rPr>
        <w:t>إِنَّهَا</w:t>
      </w:r>
      <w:r w:rsidRPr="00606B43">
        <w:rPr>
          <w:sz w:val="32"/>
          <w:szCs w:val="32"/>
        </w:rPr>
        <w:t xml:space="preserve"> </w:t>
      </w:r>
      <w:r w:rsidRPr="00606B43">
        <w:rPr>
          <w:sz w:val="32"/>
          <w:szCs w:val="32"/>
          <w:rtl/>
        </w:rPr>
        <w:t>كَانَتْ</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قَوْمٍ</w:t>
      </w:r>
      <w:r w:rsidRPr="00606B43">
        <w:rPr>
          <w:sz w:val="32"/>
          <w:szCs w:val="32"/>
        </w:rPr>
        <w:t xml:space="preserve"> </w:t>
      </w:r>
      <w:r w:rsidRPr="00606B43">
        <w:rPr>
          <w:sz w:val="32"/>
          <w:szCs w:val="32"/>
          <w:rtl/>
        </w:rPr>
        <w:t>كَافِرِينَ</w:t>
      </w:r>
      <w:r w:rsidR="005A2AD1">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43).</w:t>
      </w:r>
    </w:p>
    <w:p w:rsidR="00D139AB" w:rsidRPr="00606B43" w:rsidRDefault="00D139AB" w:rsidP="00606B43">
      <w:pPr>
        <w:pStyle w:val="a5"/>
        <w:spacing w:line="360" w:lineRule="auto"/>
        <w:rPr>
          <w:sz w:val="32"/>
          <w:szCs w:val="32"/>
          <w:rtl/>
        </w:rPr>
      </w:pPr>
      <w:r w:rsidRPr="007D4B8F">
        <w:rPr>
          <w:rFonts w:hint="cs"/>
          <w:b/>
          <w:bCs/>
          <w:sz w:val="32"/>
          <w:szCs w:val="32"/>
          <w:rtl/>
        </w:rPr>
        <w:t>أي:</w:t>
      </w:r>
      <w:r w:rsidRPr="00606B43">
        <w:rPr>
          <w:rFonts w:hint="cs"/>
          <w:sz w:val="32"/>
          <w:szCs w:val="32"/>
          <w:rtl/>
        </w:rPr>
        <w:t xml:space="preserve"> مَنَعها من أن تعبد الله وحده ما كانت تعبد من الشمس والقمر، ونشوؤها بين ظهراني الكفرة: وهم قومها الذين كانوا يعبدون الشمس والقمر من الله تعالى</w:t>
      </w:r>
      <w:r w:rsidRPr="00606B43">
        <w:rPr>
          <w:rStyle w:val="a4"/>
          <w:sz w:val="32"/>
          <w:szCs w:val="32"/>
          <w:rtl/>
        </w:rPr>
        <w:footnoteReference w:id="622"/>
      </w:r>
      <w:r w:rsidRPr="00606B43">
        <w:rPr>
          <w:rFonts w:hint="cs"/>
          <w:sz w:val="32"/>
          <w:szCs w:val="32"/>
          <w:rtl/>
        </w:rPr>
        <w:t>.</w:t>
      </w:r>
    </w:p>
    <w:p w:rsidR="00D139AB" w:rsidRPr="00606B43" w:rsidRDefault="00D139AB" w:rsidP="00606B43">
      <w:pPr>
        <w:pStyle w:val="a5"/>
        <w:spacing w:line="360" w:lineRule="auto"/>
        <w:rPr>
          <w:b/>
          <w:bCs/>
          <w:sz w:val="32"/>
          <w:szCs w:val="32"/>
          <w:rtl/>
        </w:rPr>
      </w:pPr>
      <w:r w:rsidRPr="00606B43">
        <w:rPr>
          <w:rFonts w:hint="cs"/>
          <w:b/>
          <w:bCs/>
          <w:sz w:val="32"/>
          <w:szCs w:val="32"/>
          <w:rtl/>
        </w:rPr>
        <w:t>12 ـ إسلام ملكة سبأ:</w:t>
      </w:r>
    </w:p>
    <w:p w:rsidR="00D139AB" w:rsidRPr="00606B43" w:rsidRDefault="00D139AB" w:rsidP="005A2AD1">
      <w:pPr>
        <w:pStyle w:val="a5"/>
        <w:spacing w:line="360" w:lineRule="auto"/>
        <w:rPr>
          <w:sz w:val="32"/>
          <w:szCs w:val="32"/>
          <w:rtl/>
        </w:rPr>
      </w:pPr>
      <w:r w:rsidRPr="00606B43">
        <w:rPr>
          <w:rFonts w:hint="cs"/>
          <w:sz w:val="32"/>
          <w:szCs w:val="32"/>
          <w:rtl/>
        </w:rPr>
        <w:t xml:space="preserve">قال تعالى: </w:t>
      </w:r>
      <w:r w:rsidR="005A2AD1">
        <w:rPr>
          <w:rFonts w:ascii="Simplified Arabic" w:hAnsi="Simplified Arabic" w:cs="Simplified Arabic"/>
          <w:sz w:val="32"/>
          <w:szCs w:val="32"/>
          <w:rtl/>
        </w:rPr>
        <w:t>﴿</w:t>
      </w:r>
      <w:r w:rsidRPr="00606B43">
        <w:rPr>
          <w:sz w:val="32"/>
          <w:szCs w:val="32"/>
          <w:rtl/>
        </w:rPr>
        <w:t>قِيلَ</w:t>
      </w:r>
      <w:r w:rsidRPr="00606B43">
        <w:rPr>
          <w:sz w:val="32"/>
          <w:szCs w:val="32"/>
        </w:rPr>
        <w:t xml:space="preserve"> </w:t>
      </w:r>
      <w:r w:rsidRPr="00606B43">
        <w:rPr>
          <w:sz w:val="32"/>
          <w:szCs w:val="32"/>
          <w:rtl/>
        </w:rPr>
        <w:t>لَهَا</w:t>
      </w:r>
      <w:r w:rsidRPr="00606B43">
        <w:rPr>
          <w:sz w:val="32"/>
          <w:szCs w:val="32"/>
        </w:rPr>
        <w:t xml:space="preserve"> </w:t>
      </w:r>
      <w:r w:rsidRPr="00606B43">
        <w:rPr>
          <w:sz w:val="32"/>
          <w:szCs w:val="32"/>
          <w:rtl/>
        </w:rPr>
        <w:t>ادْخُلِي</w:t>
      </w:r>
      <w:r w:rsidRPr="00606B43">
        <w:rPr>
          <w:sz w:val="32"/>
          <w:szCs w:val="32"/>
        </w:rPr>
        <w:t xml:space="preserve"> </w:t>
      </w:r>
      <w:r w:rsidRPr="00606B43">
        <w:rPr>
          <w:sz w:val="32"/>
          <w:szCs w:val="32"/>
          <w:rtl/>
        </w:rPr>
        <w:t>الصَّرْحَ</w:t>
      </w:r>
      <w:r w:rsidRPr="00606B43">
        <w:rPr>
          <w:sz w:val="32"/>
          <w:szCs w:val="32"/>
        </w:rPr>
        <w:t xml:space="preserve"> </w:t>
      </w:r>
      <w:r w:rsidRPr="00606B43">
        <w:rPr>
          <w:sz w:val="32"/>
          <w:szCs w:val="32"/>
          <w:rtl/>
        </w:rPr>
        <w:t>فَلَمَّا</w:t>
      </w:r>
      <w:r w:rsidRPr="00606B43">
        <w:rPr>
          <w:sz w:val="32"/>
          <w:szCs w:val="32"/>
        </w:rPr>
        <w:t xml:space="preserve"> </w:t>
      </w:r>
      <w:r w:rsidRPr="00606B43">
        <w:rPr>
          <w:sz w:val="32"/>
          <w:szCs w:val="32"/>
          <w:rtl/>
        </w:rPr>
        <w:t>رَأَتْهُ</w:t>
      </w:r>
      <w:r w:rsidRPr="00606B43">
        <w:rPr>
          <w:sz w:val="32"/>
          <w:szCs w:val="32"/>
        </w:rPr>
        <w:t xml:space="preserve"> </w:t>
      </w:r>
      <w:r w:rsidRPr="00606B43">
        <w:rPr>
          <w:sz w:val="32"/>
          <w:szCs w:val="32"/>
          <w:rtl/>
        </w:rPr>
        <w:t>حَسِبَتْهُ</w:t>
      </w:r>
      <w:r w:rsidRPr="00606B43">
        <w:rPr>
          <w:sz w:val="32"/>
          <w:szCs w:val="32"/>
        </w:rPr>
        <w:t xml:space="preserve"> </w:t>
      </w:r>
      <w:r w:rsidRPr="00606B43">
        <w:rPr>
          <w:sz w:val="32"/>
          <w:szCs w:val="32"/>
          <w:rtl/>
        </w:rPr>
        <w:t>لُجَّةً</w:t>
      </w:r>
      <w:r w:rsidRPr="00606B43">
        <w:rPr>
          <w:sz w:val="32"/>
          <w:szCs w:val="32"/>
        </w:rPr>
        <w:t xml:space="preserve"> </w:t>
      </w:r>
      <w:r w:rsidRPr="00606B43">
        <w:rPr>
          <w:sz w:val="32"/>
          <w:szCs w:val="32"/>
          <w:rtl/>
        </w:rPr>
        <w:t>وَكَشَفَتْ</w:t>
      </w:r>
      <w:r w:rsidRPr="00606B43">
        <w:rPr>
          <w:sz w:val="32"/>
          <w:szCs w:val="32"/>
        </w:rPr>
        <w:t xml:space="preserve"> </w:t>
      </w:r>
      <w:r w:rsidRPr="00606B43">
        <w:rPr>
          <w:sz w:val="32"/>
          <w:szCs w:val="32"/>
          <w:rtl/>
        </w:rPr>
        <w:t>عَن</w:t>
      </w:r>
      <w:r w:rsidRPr="00606B43">
        <w:rPr>
          <w:rFonts w:hint="cs"/>
          <w:sz w:val="32"/>
          <w:szCs w:val="32"/>
          <w:rtl/>
        </w:rPr>
        <w:t xml:space="preserve"> </w:t>
      </w:r>
      <w:r w:rsidRPr="00606B43">
        <w:rPr>
          <w:sz w:val="32"/>
          <w:szCs w:val="32"/>
          <w:rtl/>
        </w:rPr>
        <w:t>سَاقَيْهَا</w:t>
      </w:r>
      <w:r w:rsidRPr="00606B43">
        <w:rPr>
          <w:sz w:val="32"/>
          <w:szCs w:val="32"/>
        </w:rPr>
        <w:t xml:space="preserve"> </w:t>
      </w:r>
      <w:r w:rsidRPr="00606B43">
        <w:rPr>
          <w:sz w:val="32"/>
          <w:szCs w:val="32"/>
          <w:rtl/>
        </w:rPr>
        <w:t>قَالَ</w:t>
      </w:r>
      <w:r w:rsidRPr="00606B43">
        <w:rPr>
          <w:sz w:val="32"/>
          <w:szCs w:val="32"/>
        </w:rPr>
        <w:t xml:space="preserve"> </w:t>
      </w:r>
      <w:r w:rsidRPr="00606B43">
        <w:rPr>
          <w:sz w:val="32"/>
          <w:szCs w:val="32"/>
          <w:rtl/>
        </w:rPr>
        <w:t>إِنَّهُ</w:t>
      </w:r>
      <w:r w:rsidRPr="00606B43">
        <w:rPr>
          <w:sz w:val="32"/>
          <w:szCs w:val="32"/>
        </w:rPr>
        <w:t xml:space="preserve"> </w:t>
      </w:r>
      <w:r w:rsidRPr="00606B43">
        <w:rPr>
          <w:sz w:val="32"/>
          <w:szCs w:val="32"/>
          <w:rtl/>
        </w:rPr>
        <w:t>صَرْحٌ</w:t>
      </w:r>
      <w:r w:rsidRPr="00606B43">
        <w:rPr>
          <w:sz w:val="32"/>
          <w:szCs w:val="32"/>
        </w:rPr>
        <w:t xml:space="preserve"> </w:t>
      </w:r>
      <w:r w:rsidRPr="00606B43">
        <w:rPr>
          <w:sz w:val="32"/>
          <w:szCs w:val="32"/>
          <w:rtl/>
        </w:rPr>
        <w:t>مُّمَرَّدٌ</w:t>
      </w:r>
      <w:r w:rsidRPr="00606B43">
        <w:rPr>
          <w:sz w:val="32"/>
          <w:szCs w:val="32"/>
        </w:rPr>
        <w:t xml:space="preserve"> </w:t>
      </w:r>
      <w:r w:rsidRPr="00606B43">
        <w:rPr>
          <w:sz w:val="32"/>
          <w:szCs w:val="32"/>
          <w:rtl/>
        </w:rPr>
        <w:t>مِّن</w:t>
      </w:r>
      <w:r w:rsidRPr="00606B43">
        <w:rPr>
          <w:sz w:val="32"/>
          <w:szCs w:val="32"/>
        </w:rPr>
        <w:t xml:space="preserve"> </w:t>
      </w:r>
      <w:r w:rsidRPr="00606B43">
        <w:rPr>
          <w:sz w:val="32"/>
          <w:szCs w:val="32"/>
          <w:rtl/>
        </w:rPr>
        <w:t>قَوَارِيرَ</w:t>
      </w:r>
      <w:r w:rsidRPr="00606B43">
        <w:rPr>
          <w:sz w:val="32"/>
          <w:szCs w:val="32"/>
        </w:rPr>
        <w:t xml:space="preserve"> </w:t>
      </w:r>
      <w:r w:rsidRPr="00606B43">
        <w:rPr>
          <w:sz w:val="32"/>
          <w:szCs w:val="32"/>
          <w:rtl/>
        </w:rPr>
        <w:t>قَالَتْ</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إِنِّي</w:t>
      </w:r>
      <w:r w:rsidRPr="00606B43">
        <w:rPr>
          <w:rFonts w:hint="cs"/>
          <w:sz w:val="32"/>
          <w:szCs w:val="32"/>
          <w:rtl/>
        </w:rPr>
        <w:t xml:space="preserve"> </w:t>
      </w:r>
      <w:r w:rsidRPr="00606B43">
        <w:rPr>
          <w:sz w:val="32"/>
          <w:szCs w:val="32"/>
          <w:rtl/>
        </w:rPr>
        <w:t>ظَلَمْتُ</w:t>
      </w:r>
      <w:r w:rsidRPr="00606B43">
        <w:rPr>
          <w:sz w:val="32"/>
          <w:szCs w:val="32"/>
        </w:rPr>
        <w:t xml:space="preserve"> </w:t>
      </w:r>
      <w:r w:rsidRPr="00606B43">
        <w:rPr>
          <w:sz w:val="32"/>
          <w:szCs w:val="32"/>
          <w:rtl/>
        </w:rPr>
        <w:t>نَفْسِي</w:t>
      </w:r>
      <w:r w:rsidRPr="00606B43">
        <w:rPr>
          <w:sz w:val="32"/>
          <w:szCs w:val="32"/>
        </w:rPr>
        <w:t xml:space="preserve"> </w:t>
      </w:r>
      <w:r w:rsidRPr="00606B43">
        <w:rPr>
          <w:sz w:val="32"/>
          <w:szCs w:val="32"/>
          <w:rtl/>
        </w:rPr>
        <w:t>وَأَسْلَمْتُ</w:t>
      </w:r>
      <w:r w:rsidRPr="00606B43">
        <w:rPr>
          <w:sz w:val="32"/>
          <w:szCs w:val="32"/>
        </w:rPr>
        <w:t xml:space="preserve"> </w:t>
      </w:r>
      <w:r w:rsidRPr="00606B43">
        <w:rPr>
          <w:sz w:val="32"/>
          <w:szCs w:val="32"/>
          <w:rtl/>
        </w:rPr>
        <w:t>مَعَ</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لِلَّهِ</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الْعَالَمِينَ</w:t>
      </w:r>
      <w:r w:rsidR="005A2AD1">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44).</w:t>
      </w:r>
    </w:p>
    <w:p w:rsidR="00D139AB" w:rsidRPr="00606B43" w:rsidRDefault="00D139AB" w:rsidP="005A2AD1">
      <w:pPr>
        <w:pStyle w:val="a5"/>
        <w:spacing w:line="360" w:lineRule="auto"/>
        <w:rPr>
          <w:sz w:val="32"/>
          <w:szCs w:val="32"/>
          <w:rtl/>
        </w:rPr>
      </w:pPr>
      <w:r w:rsidRPr="00606B43">
        <w:rPr>
          <w:rFonts w:hint="cs"/>
          <w:sz w:val="32"/>
          <w:szCs w:val="32"/>
          <w:rtl/>
        </w:rPr>
        <w:t>وجاء في تفسير هذه الآية: أن سليمان عليه السلام أمر ببناء قصر عظيم من قوارير أي: من زجاج، وأجرى تحته الماء، فالذ</w:t>
      </w:r>
      <w:r w:rsidR="00E03098">
        <w:rPr>
          <w:rFonts w:hint="cs"/>
          <w:sz w:val="32"/>
          <w:szCs w:val="32"/>
          <w:rtl/>
        </w:rPr>
        <w:t>ي لا يعرف</w:t>
      </w:r>
      <w:r w:rsidRPr="00606B43">
        <w:rPr>
          <w:rFonts w:hint="cs"/>
          <w:sz w:val="32"/>
          <w:szCs w:val="32"/>
          <w:rtl/>
        </w:rPr>
        <w:t xml:space="preserve"> أمره ـ أي لا يعرف أن القصر بُني من زجاج ـ يح</w:t>
      </w:r>
      <w:r w:rsidR="00031609" w:rsidRPr="00606B43">
        <w:rPr>
          <w:rFonts w:hint="cs"/>
          <w:sz w:val="32"/>
          <w:szCs w:val="32"/>
          <w:rtl/>
        </w:rPr>
        <w:t>س</w:t>
      </w:r>
      <w:r w:rsidRPr="00606B43">
        <w:rPr>
          <w:rFonts w:hint="cs"/>
          <w:sz w:val="32"/>
          <w:szCs w:val="32"/>
          <w:rtl/>
        </w:rPr>
        <w:t>ب أنه ماء ولكن الزجاج يحول بين المشي وبينه، ووضع سليمان سر</w:t>
      </w:r>
      <w:r w:rsidR="00E03098">
        <w:rPr>
          <w:rFonts w:hint="cs"/>
          <w:sz w:val="32"/>
          <w:szCs w:val="32"/>
          <w:rtl/>
        </w:rPr>
        <w:t>يره في صدره وجلس عليه، وإنما بنى</w:t>
      </w:r>
      <w:r w:rsidRPr="00606B43">
        <w:rPr>
          <w:rFonts w:hint="cs"/>
          <w:sz w:val="32"/>
          <w:szCs w:val="32"/>
          <w:rtl/>
        </w:rPr>
        <w:t xml:space="preserve"> سليمان عليه السلام القصر بهذه الكيفية وأجرى الماء تحته، ليُريها ما خصَّه الله به من العجائب والخوارق، ليزيدها استعظاماً لأمره وتحقيقاً لنبوته وثباتاً على الدين، فلما رأته بلقيس حسبته لجة، أي: ماء عظيماً، وكشفت عن ساقيها لا تشك أنه ماء تخوضه، فقال لها سليمان: إنه صرح مُملس من زجاج، فلما وقفت على سليمان عليه السلام دعاها إلى عبادة الله وحده، وعاتبها على عبادتها الشمس من دون الله، فأسلمت وقالت: </w:t>
      </w:r>
      <w:r w:rsidR="005A2AD1">
        <w:rPr>
          <w:rFonts w:ascii="Simplified Arabic" w:hAnsi="Simplified Arabic" w:cs="Simplified Arabic"/>
          <w:sz w:val="32"/>
          <w:szCs w:val="32"/>
          <w:rtl/>
        </w:rPr>
        <w:t>﴿</w:t>
      </w:r>
      <w:r w:rsidRPr="00606B43">
        <w:rPr>
          <w:sz w:val="32"/>
          <w:szCs w:val="32"/>
          <w:rtl/>
        </w:rPr>
        <w:t>رَبِّ</w:t>
      </w:r>
      <w:r w:rsidRPr="00606B43">
        <w:rPr>
          <w:sz w:val="32"/>
          <w:szCs w:val="32"/>
        </w:rPr>
        <w:t xml:space="preserve"> </w:t>
      </w:r>
      <w:r w:rsidRPr="00606B43">
        <w:rPr>
          <w:sz w:val="32"/>
          <w:szCs w:val="32"/>
          <w:rtl/>
        </w:rPr>
        <w:t>إِنِّي</w:t>
      </w:r>
      <w:r w:rsidRPr="00606B43">
        <w:rPr>
          <w:sz w:val="32"/>
          <w:szCs w:val="32"/>
        </w:rPr>
        <w:t xml:space="preserve"> </w:t>
      </w:r>
      <w:r w:rsidRPr="00606B43">
        <w:rPr>
          <w:sz w:val="32"/>
          <w:szCs w:val="32"/>
          <w:rtl/>
        </w:rPr>
        <w:t>ظَلَمْتُ</w:t>
      </w:r>
      <w:r w:rsidRPr="00606B43">
        <w:rPr>
          <w:sz w:val="32"/>
          <w:szCs w:val="32"/>
        </w:rPr>
        <w:t xml:space="preserve"> </w:t>
      </w:r>
      <w:r w:rsidRPr="00606B43">
        <w:rPr>
          <w:sz w:val="32"/>
          <w:szCs w:val="32"/>
          <w:rtl/>
        </w:rPr>
        <w:t>نَفْسِي</w:t>
      </w:r>
      <w:r w:rsidR="005A2AD1">
        <w:rPr>
          <w:rFonts w:ascii="Simplified Arabic" w:hAnsi="Simplified Arabic" w:cs="Simplified Arabic"/>
          <w:sz w:val="32"/>
          <w:szCs w:val="32"/>
          <w:rtl/>
        </w:rPr>
        <w:t>﴾</w:t>
      </w:r>
      <w:r w:rsidRPr="00606B43">
        <w:rPr>
          <w:rFonts w:hint="cs"/>
          <w:sz w:val="32"/>
          <w:szCs w:val="32"/>
          <w:rtl/>
        </w:rPr>
        <w:t>، أي: بكفرها السابق، وعبادتها وقومها الشمس من دون الله</w:t>
      </w:r>
      <w:r w:rsidRPr="00606B43">
        <w:rPr>
          <w:sz w:val="32"/>
          <w:szCs w:val="32"/>
          <w:rtl/>
        </w:rPr>
        <w:footnoteReference w:id="623"/>
      </w:r>
      <w:r w:rsidRPr="00606B43">
        <w:rPr>
          <w:rFonts w:hint="cs"/>
          <w:sz w:val="32"/>
          <w:szCs w:val="32"/>
          <w:rtl/>
        </w:rPr>
        <w:t xml:space="preserve"> </w:t>
      </w:r>
      <w:r w:rsidR="005A2AD1">
        <w:rPr>
          <w:rFonts w:ascii="Simplified Arabic" w:hAnsi="Simplified Arabic" w:cs="Simplified Arabic"/>
          <w:sz w:val="32"/>
          <w:szCs w:val="32"/>
          <w:rtl/>
        </w:rPr>
        <w:t>﴿</w:t>
      </w:r>
      <w:r w:rsidRPr="00606B43">
        <w:rPr>
          <w:sz w:val="32"/>
          <w:szCs w:val="32"/>
          <w:rtl/>
        </w:rPr>
        <w:t>وَأَسْلَمْتُ</w:t>
      </w:r>
      <w:r w:rsidRPr="00606B43">
        <w:rPr>
          <w:sz w:val="32"/>
          <w:szCs w:val="32"/>
        </w:rPr>
        <w:t xml:space="preserve"> </w:t>
      </w:r>
      <w:r w:rsidRPr="00606B43">
        <w:rPr>
          <w:sz w:val="32"/>
          <w:szCs w:val="32"/>
          <w:rtl/>
        </w:rPr>
        <w:t>مَعَ</w:t>
      </w:r>
      <w:r w:rsidRPr="00606B43">
        <w:rPr>
          <w:sz w:val="32"/>
          <w:szCs w:val="32"/>
        </w:rPr>
        <w:t xml:space="preserve"> </w:t>
      </w:r>
      <w:r w:rsidRPr="00606B43">
        <w:rPr>
          <w:sz w:val="32"/>
          <w:szCs w:val="32"/>
          <w:rtl/>
        </w:rPr>
        <w:t>سُلَيْمَانَ</w:t>
      </w:r>
      <w:r w:rsidRPr="00606B43">
        <w:rPr>
          <w:sz w:val="32"/>
          <w:szCs w:val="32"/>
        </w:rPr>
        <w:t xml:space="preserve"> </w:t>
      </w:r>
      <w:r w:rsidRPr="00606B43">
        <w:rPr>
          <w:sz w:val="32"/>
          <w:szCs w:val="32"/>
          <w:rtl/>
        </w:rPr>
        <w:t>لِلَّهِ</w:t>
      </w:r>
      <w:r w:rsidRPr="00606B43">
        <w:rPr>
          <w:sz w:val="32"/>
          <w:szCs w:val="32"/>
        </w:rPr>
        <w:t xml:space="preserve"> </w:t>
      </w:r>
      <w:r w:rsidRPr="00606B43">
        <w:rPr>
          <w:sz w:val="32"/>
          <w:szCs w:val="32"/>
          <w:rtl/>
        </w:rPr>
        <w:t>رَبِّ</w:t>
      </w:r>
      <w:r w:rsidRPr="00606B43">
        <w:rPr>
          <w:sz w:val="32"/>
          <w:szCs w:val="32"/>
        </w:rPr>
        <w:t xml:space="preserve"> </w:t>
      </w:r>
      <w:r w:rsidRPr="00606B43">
        <w:rPr>
          <w:sz w:val="32"/>
          <w:szCs w:val="32"/>
          <w:rtl/>
        </w:rPr>
        <w:t>الْعَالَمِينَ</w:t>
      </w:r>
      <w:r w:rsidR="005A2AD1">
        <w:rPr>
          <w:rFonts w:ascii="Simplified Arabic" w:hAnsi="Simplified Arabic" w:cs="Simplified Arabic"/>
          <w:sz w:val="32"/>
          <w:szCs w:val="32"/>
          <w:rtl/>
        </w:rPr>
        <w:t>﴾</w:t>
      </w:r>
      <w:r w:rsidRPr="00606B43">
        <w:rPr>
          <w:rFonts w:hint="cs"/>
          <w:sz w:val="32"/>
          <w:szCs w:val="32"/>
          <w:rtl/>
        </w:rPr>
        <w:t xml:space="preserve"> (النمل</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44).</w:t>
      </w:r>
    </w:p>
    <w:p w:rsidR="00D139AB" w:rsidRPr="00606B43" w:rsidRDefault="00D139AB" w:rsidP="005A2AD1">
      <w:pPr>
        <w:pStyle w:val="a5"/>
        <w:spacing w:line="360" w:lineRule="auto"/>
        <w:rPr>
          <w:sz w:val="32"/>
          <w:szCs w:val="32"/>
          <w:rtl/>
        </w:rPr>
      </w:pPr>
      <w:r w:rsidRPr="00606B43">
        <w:rPr>
          <w:rFonts w:hint="cs"/>
          <w:sz w:val="32"/>
          <w:szCs w:val="32"/>
          <w:rtl/>
        </w:rPr>
        <w:t xml:space="preserve">لقد وقفت الملكة مفجوءة مدهوشة أمام هذه العجائب التي تعجز البشر، وتدل على أن سليمان مسخر له قوى أكبر من طاقة البشر، فرجعت إلى الله وناجته معترفة بظلمها لنفسها، فيما سلف من عبادة غيره معلنة إسلامها </w:t>
      </w:r>
      <w:r w:rsidR="005A2AD1">
        <w:rPr>
          <w:rFonts w:ascii="Simplified Arabic" w:hAnsi="Simplified Arabic" w:cs="Simplified Arabic"/>
          <w:sz w:val="32"/>
          <w:szCs w:val="32"/>
          <w:rtl/>
        </w:rPr>
        <w:t>﴿</w:t>
      </w:r>
      <w:r w:rsidRPr="00606B43">
        <w:rPr>
          <w:sz w:val="32"/>
          <w:szCs w:val="32"/>
          <w:rtl/>
        </w:rPr>
        <w:t>مَعَ</w:t>
      </w:r>
      <w:r w:rsidRPr="00606B43">
        <w:rPr>
          <w:sz w:val="32"/>
          <w:szCs w:val="32"/>
        </w:rPr>
        <w:t xml:space="preserve"> </w:t>
      </w:r>
      <w:r w:rsidRPr="00606B43">
        <w:rPr>
          <w:sz w:val="32"/>
          <w:szCs w:val="32"/>
          <w:rtl/>
        </w:rPr>
        <w:t>سُلَيْمَانَ</w:t>
      </w:r>
      <w:r w:rsidR="005A2AD1">
        <w:rPr>
          <w:rFonts w:ascii="Simplified Arabic" w:hAnsi="Simplified Arabic" w:cs="Simplified Arabic"/>
          <w:sz w:val="32"/>
          <w:szCs w:val="32"/>
          <w:rtl/>
        </w:rPr>
        <w:t>﴾</w:t>
      </w:r>
      <w:r w:rsidRPr="00606B43">
        <w:rPr>
          <w:rFonts w:hint="cs"/>
          <w:sz w:val="32"/>
          <w:szCs w:val="32"/>
          <w:rtl/>
        </w:rPr>
        <w:t xml:space="preserve"> لا لسليمان ولكن لله رب العالمين.</w:t>
      </w:r>
    </w:p>
    <w:p w:rsidR="00D139AB" w:rsidRPr="00606B43" w:rsidRDefault="00D139AB" w:rsidP="00606B43">
      <w:pPr>
        <w:pStyle w:val="a5"/>
        <w:spacing w:line="360" w:lineRule="auto"/>
        <w:rPr>
          <w:sz w:val="32"/>
          <w:szCs w:val="32"/>
          <w:rtl/>
        </w:rPr>
      </w:pPr>
      <w:r w:rsidRPr="00606B43">
        <w:rPr>
          <w:rFonts w:hint="cs"/>
          <w:sz w:val="32"/>
          <w:szCs w:val="32"/>
          <w:rtl/>
        </w:rPr>
        <w:t>وسج</w:t>
      </w:r>
      <w:r w:rsidR="007D4B8F">
        <w:rPr>
          <w:rFonts w:hint="cs"/>
          <w:sz w:val="32"/>
          <w:szCs w:val="32"/>
          <w:rtl/>
        </w:rPr>
        <w:t>ّ</w:t>
      </w:r>
      <w:r w:rsidRPr="00606B43">
        <w:rPr>
          <w:rFonts w:hint="cs"/>
          <w:sz w:val="32"/>
          <w:szCs w:val="32"/>
          <w:rtl/>
        </w:rPr>
        <w:t>ل السياق القرآني هذه اللفتة وأبرزها للكشف عن طبيعة الإيمان بالله، وبالإسلام له، فهي العزة التي ترفع المغلوبين إلى صف الغالبين، بل التي يصبح فيها الغالب والمغلوب أخوين في الله لا غالب منهما ولا مغلوب، وهما أخوان في الله رب العالمين على قدم المساواة</w:t>
      </w:r>
      <w:r w:rsidRPr="00606B43">
        <w:rPr>
          <w:rStyle w:val="a4"/>
          <w:sz w:val="32"/>
          <w:szCs w:val="32"/>
          <w:rtl/>
        </w:rPr>
        <w:footnoteReference w:id="624"/>
      </w:r>
      <w:r w:rsidRPr="00606B43">
        <w:rPr>
          <w:rFonts w:hint="cs"/>
          <w:sz w:val="32"/>
          <w:szCs w:val="32"/>
          <w:rtl/>
        </w:rPr>
        <w:t>.</w:t>
      </w:r>
    </w:p>
    <w:p w:rsidR="00D139AB" w:rsidRDefault="00D139AB" w:rsidP="00606B43">
      <w:pPr>
        <w:pStyle w:val="a5"/>
        <w:spacing w:line="360" w:lineRule="auto"/>
        <w:rPr>
          <w:sz w:val="32"/>
          <w:szCs w:val="32"/>
          <w:rtl/>
        </w:rPr>
      </w:pPr>
      <w:r w:rsidRPr="00606B43">
        <w:rPr>
          <w:rFonts w:hint="cs"/>
          <w:sz w:val="32"/>
          <w:szCs w:val="32"/>
          <w:rtl/>
        </w:rPr>
        <w:t>لقد تحولت ملكة سبأ من كافرة معادية لسليمان عليه ا</w:t>
      </w:r>
      <w:r w:rsidR="009E0C17">
        <w:rPr>
          <w:rFonts w:hint="cs"/>
          <w:sz w:val="32"/>
          <w:szCs w:val="32"/>
          <w:rtl/>
        </w:rPr>
        <w:t>لسلام إلى ا</w:t>
      </w:r>
      <w:r w:rsidRPr="00606B43">
        <w:rPr>
          <w:rFonts w:hint="cs"/>
          <w:sz w:val="32"/>
          <w:szCs w:val="32"/>
          <w:rtl/>
        </w:rPr>
        <w:t>مرأة مؤمنة بالله، مسلمة معه لله، تشاركه العبودية والطاعة والاستسلام لله رب العالمين، ولما أسلمت أسلم الوفد القادم معها وصاروا عابدين خاضعين لله رب العالمين، وخرج الجميع من قصر سليمان وعادوا إلى (سبأ) دعاة لدين رب العالمين، ودخل أهل سبأ في دين الله وصاروا مسلمين</w:t>
      </w:r>
      <w:r w:rsidRPr="00606B43">
        <w:rPr>
          <w:rStyle w:val="a4"/>
          <w:sz w:val="32"/>
          <w:szCs w:val="32"/>
          <w:rtl/>
        </w:rPr>
        <w:footnoteReference w:id="625"/>
      </w:r>
      <w:r w:rsidRPr="00606B43">
        <w:rPr>
          <w:rFonts w:hint="cs"/>
          <w:sz w:val="32"/>
          <w:szCs w:val="32"/>
          <w:rtl/>
        </w:rPr>
        <w:t>.</w:t>
      </w:r>
    </w:p>
    <w:p w:rsidR="007D4B8F" w:rsidRPr="00606B43" w:rsidRDefault="007D4B8F" w:rsidP="00606B43">
      <w:pPr>
        <w:pStyle w:val="a5"/>
        <w:spacing w:line="360" w:lineRule="auto"/>
        <w:rPr>
          <w:sz w:val="32"/>
          <w:szCs w:val="32"/>
          <w:rtl/>
        </w:rPr>
      </w:pPr>
    </w:p>
    <w:p w:rsidR="00D139AB" w:rsidRPr="00606B43" w:rsidRDefault="00D139AB" w:rsidP="00606B43">
      <w:pPr>
        <w:pStyle w:val="a5"/>
        <w:spacing w:line="360" w:lineRule="auto"/>
        <w:rPr>
          <w:b/>
          <w:bCs/>
          <w:sz w:val="32"/>
          <w:szCs w:val="32"/>
          <w:rtl/>
        </w:rPr>
      </w:pPr>
      <w:r w:rsidRPr="00606B43">
        <w:rPr>
          <w:rFonts w:hint="cs"/>
          <w:b/>
          <w:bCs/>
          <w:sz w:val="32"/>
          <w:szCs w:val="32"/>
          <w:rtl/>
        </w:rPr>
        <w:t>تاسعاً: السلطة التشريعية في الدستور المصري:</w:t>
      </w:r>
    </w:p>
    <w:p w:rsidR="00D139AB" w:rsidRPr="00606B43" w:rsidRDefault="00D139AB" w:rsidP="00B11422">
      <w:pPr>
        <w:pStyle w:val="a5"/>
        <w:spacing w:line="360" w:lineRule="auto"/>
        <w:rPr>
          <w:sz w:val="32"/>
          <w:szCs w:val="32"/>
          <w:rtl/>
        </w:rPr>
      </w:pPr>
      <w:r w:rsidRPr="00606B43">
        <w:rPr>
          <w:rFonts w:hint="cs"/>
          <w:sz w:val="32"/>
          <w:szCs w:val="32"/>
          <w:rtl/>
        </w:rPr>
        <w:t>الذي تم الاستفتاء عليه وجاءت النتيجة بالموافقة سنة 201</w:t>
      </w:r>
      <w:r w:rsidR="00B11422">
        <w:rPr>
          <w:rFonts w:hint="cs"/>
          <w:sz w:val="32"/>
          <w:szCs w:val="32"/>
          <w:rtl/>
        </w:rPr>
        <w:t>2</w:t>
      </w:r>
      <w:r w:rsidRPr="00606B43">
        <w:rPr>
          <w:rFonts w:hint="cs"/>
          <w:sz w:val="32"/>
          <w:szCs w:val="32"/>
          <w:rtl/>
        </w:rPr>
        <w:t>م.</w:t>
      </w:r>
    </w:p>
    <w:p w:rsidR="00D139AB" w:rsidRPr="00606B43" w:rsidRDefault="00D139AB" w:rsidP="00B11422">
      <w:pPr>
        <w:pStyle w:val="a5"/>
        <w:spacing w:line="360" w:lineRule="auto"/>
        <w:rPr>
          <w:sz w:val="32"/>
          <w:szCs w:val="32"/>
          <w:rtl/>
        </w:rPr>
      </w:pPr>
      <w:r w:rsidRPr="00606B43">
        <w:rPr>
          <w:rFonts w:hint="cs"/>
          <w:sz w:val="32"/>
          <w:szCs w:val="32"/>
          <w:rtl/>
        </w:rPr>
        <w:t>يعتبر الدستور المصري الذي تمَّ الاستفتاء عليه عام 201</w:t>
      </w:r>
      <w:r w:rsidR="00B11422">
        <w:rPr>
          <w:rFonts w:hint="cs"/>
          <w:sz w:val="32"/>
          <w:szCs w:val="32"/>
          <w:rtl/>
        </w:rPr>
        <w:t>2</w:t>
      </w:r>
      <w:r w:rsidRPr="00606B43">
        <w:rPr>
          <w:rFonts w:hint="cs"/>
          <w:sz w:val="32"/>
          <w:szCs w:val="32"/>
          <w:rtl/>
        </w:rPr>
        <w:t>م ثم تمَّ تجميده من أنضج الدساتير المعاصرة، ولذلك رأيت نقل ما يتعلق بالسلطة التشريعية في نهاية هذا الكتاب</w:t>
      </w:r>
    </w:p>
    <w:p w:rsidR="00D139AB" w:rsidRPr="00606B43" w:rsidRDefault="00D139AB" w:rsidP="00606B43">
      <w:pPr>
        <w:pStyle w:val="a5"/>
        <w:spacing w:line="360" w:lineRule="auto"/>
        <w:jc w:val="center"/>
        <w:rPr>
          <w:sz w:val="32"/>
          <w:szCs w:val="32"/>
          <w:rtl/>
        </w:rPr>
      </w:pPr>
      <w:r w:rsidRPr="00606B43">
        <w:rPr>
          <w:rFonts w:hint="cs"/>
          <w:sz w:val="32"/>
          <w:szCs w:val="32"/>
          <w:rtl/>
        </w:rPr>
        <w:t>الباب الثالث: السلطات العامة</w:t>
      </w:r>
    </w:p>
    <w:p w:rsidR="00D139AB" w:rsidRPr="00606B43" w:rsidRDefault="00D139AB" w:rsidP="00606B43">
      <w:pPr>
        <w:pStyle w:val="a5"/>
        <w:spacing w:line="360" w:lineRule="auto"/>
        <w:jc w:val="center"/>
        <w:rPr>
          <w:sz w:val="32"/>
          <w:szCs w:val="32"/>
          <w:rtl/>
        </w:rPr>
      </w:pPr>
      <w:r w:rsidRPr="00606B43">
        <w:rPr>
          <w:rFonts w:hint="cs"/>
          <w:sz w:val="32"/>
          <w:szCs w:val="32"/>
          <w:rtl/>
        </w:rPr>
        <w:t>الفصل الأول: السلطة التشريعية</w:t>
      </w:r>
    </w:p>
    <w:p w:rsidR="00D139AB" w:rsidRPr="00606B43" w:rsidRDefault="00D139AB" w:rsidP="00606B43">
      <w:pPr>
        <w:pStyle w:val="a5"/>
        <w:spacing w:line="360" w:lineRule="auto"/>
        <w:jc w:val="center"/>
        <w:rPr>
          <w:sz w:val="32"/>
          <w:szCs w:val="32"/>
          <w:rtl/>
        </w:rPr>
      </w:pPr>
      <w:r w:rsidRPr="00606B43">
        <w:rPr>
          <w:rFonts w:hint="cs"/>
          <w:sz w:val="32"/>
          <w:szCs w:val="32"/>
          <w:rtl/>
        </w:rPr>
        <w:t>الفرع الأول: أحكام مشتركة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(82)</w:t>
      </w:r>
    </w:p>
    <w:p w:rsidR="00D139AB" w:rsidRPr="00606B43" w:rsidRDefault="00D139AB" w:rsidP="00606B43">
      <w:pPr>
        <w:pStyle w:val="a5"/>
        <w:spacing w:line="360" w:lineRule="auto"/>
        <w:rPr>
          <w:sz w:val="32"/>
          <w:szCs w:val="32"/>
          <w:rtl/>
        </w:rPr>
      </w:pPr>
      <w:r w:rsidRPr="00606B43">
        <w:rPr>
          <w:rFonts w:hint="cs"/>
          <w:sz w:val="32"/>
          <w:szCs w:val="32"/>
          <w:rtl/>
        </w:rPr>
        <w:t>تتكون السلطة التشريعية من مجلس النواب ومجلس الشورى، ويمارس كل منهما سلطاته على النحو المبين في الدستور.</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(83)</w:t>
      </w:r>
    </w:p>
    <w:p w:rsidR="00D139AB" w:rsidRPr="00606B43" w:rsidRDefault="00D139AB" w:rsidP="00606B43">
      <w:pPr>
        <w:pStyle w:val="a5"/>
        <w:spacing w:line="360" w:lineRule="auto"/>
        <w:rPr>
          <w:sz w:val="32"/>
          <w:szCs w:val="32"/>
          <w:rtl/>
        </w:rPr>
      </w:pPr>
      <w:r w:rsidRPr="00606B43">
        <w:rPr>
          <w:rFonts w:hint="cs"/>
          <w:sz w:val="32"/>
          <w:szCs w:val="32"/>
          <w:rtl/>
        </w:rPr>
        <w:t>لا يجوز الجمع بين عضوية مجلس النواب ومجلس الشورى ويحدد القانون حالات عدم الجمع الأخرى</w:t>
      </w:r>
      <w:r w:rsidR="009E0C17">
        <w:rPr>
          <w:rFonts w:hint="cs"/>
          <w:sz w:val="32"/>
          <w:szCs w:val="32"/>
          <w:rtl/>
        </w:rPr>
        <w:t>.</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(84)</w:t>
      </w:r>
    </w:p>
    <w:p w:rsidR="00D139AB" w:rsidRPr="00606B43" w:rsidRDefault="00D139AB" w:rsidP="00606B43">
      <w:pPr>
        <w:pStyle w:val="a5"/>
        <w:spacing w:line="360" w:lineRule="auto"/>
        <w:rPr>
          <w:sz w:val="32"/>
          <w:szCs w:val="32"/>
          <w:rtl/>
        </w:rPr>
      </w:pPr>
      <w:r w:rsidRPr="00606B43">
        <w:rPr>
          <w:rFonts w:hint="cs"/>
          <w:sz w:val="32"/>
          <w:szCs w:val="32"/>
          <w:rtl/>
        </w:rPr>
        <w:t>فيما عدا الحالات الاستشارية التي يحددها القانون، يتفرغ عضو مجلس النواب أو الشورى لمهام الع</w:t>
      </w:r>
      <w:r w:rsidR="00031609" w:rsidRPr="00606B43">
        <w:rPr>
          <w:rFonts w:hint="cs"/>
          <w:sz w:val="32"/>
          <w:szCs w:val="32"/>
          <w:rtl/>
        </w:rPr>
        <w:t>ض</w:t>
      </w:r>
      <w:r w:rsidRPr="00606B43">
        <w:rPr>
          <w:rFonts w:hint="cs"/>
          <w:sz w:val="32"/>
          <w:szCs w:val="32"/>
          <w:rtl/>
        </w:rPr>
        <w:t>وية، ويحتفظ له بوظيفته أو علمه: وذلك وفقاً لما ينظمه القانون.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(85)</w:t>
      </w:r>
    </w:p>
    <w:p w:rsidR="00D139AB" w:rsidRPr="00606B43" w:rsidRDefault="00D139AB" w:rsidP="00606B43">
      <w:pPr>
        <w:pStyle w:val="a5"/>
        <w:spacing w:line="360" w:lineRule="auto"/>
        <w:rPr>
          <w:sz w:val="32"/>
          <w:szCs w:val="32"/>
          <w:rtl/>
        </w:rPr>
      </w:pPr>
      <w:r w:rsidRPr="00606B43">
        <w:rPr>
          <w:rFonts w:hint="cs"/>
          <w:sz w:val="32"/>
          <w:szCs w:val="32"/>
          <w:rtl/>
        </w:rPr>
        <w:t>ينوب العضو عن الشعب بأسره، ولا تقيد نيابته بقيد ولا شرط.</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(86)</w:t>
      </w:r>
    </w:p>
    <w:p w:rsidR="00D139AB" w:rsidRPr="00606B43" w:rsidRDefault="00D139AB" w:rsidP="00606B43">
      <w:pPr>
        <w:pStyle w:val="a5"/>
        <w:spacing w:line="360" w:lineRule="auto"/>
        <w:rPr>
          <w:sz w:val="32"/>
          <w:szCs w:val="32"/>
          <w:rtl/>
        </w:rPr>
      </w:pPr>
      <w:r w:rsidRPr="00606B43">
        <w:rPr>
          <w:rFonts w:hint="cs"/>
          <w:sz w:val="32"/>
          <w:szCs w:val="32"/>
          <w:rtl/>
        </w:rPr>
        <w:t>يؤدي العضو أمام مجلسه، قبل أن يباشر عمله، اليمين الآتية:</w:t>
      </w:r>
    </w:p>
    <w:p w:rsidR="00D139AB" w:rsidRPr="00606B43" w:rsidRDefault="00D139AB" w:rsidP="00606B43">
      <w:pPr>
        <w:pStyle w:val="a5"/>
        <w:spacing w:line="360" w:lineRule="auto"/>
        <w:rPr>
          <w:sz w:val="32"/>
          <w:szCs w:val="32"/>
          <w:rtl/>
        </w:rPr>
      </w:pPr>
      <w:r w:rsidRPr="00606B43">
        <w:rPr>
          <w:rFonts w:hint="cs"/>
          <w:sz w:val="32"/>
          <w:szCs w:val="32"/>
          <w:rtl/>
        </w:rPr>
        <w:t>أقسم بالله العظيم أن أحافظ مخلصاً على النظام الجمهوري، وأن أحترم الدستور والقانون وأن أرعى مصالح الشعب رعاية كاملة، وأن أحافظ على استقلال الوطن وسلامة أر</w:t>
      </w:r>
      <w:r w:rsidR="00E03098">
        <w:rPr>
          <w:rFonts w:hint="cs"/>
          <w:sz w:val="32"/>
          <w:szCs w:val="32"/>
          <w:rtl/>
        </w:rPr>
        <w:t>ا</w:t>
      </w:r>
      <w:r w:rsidRPr="00606B43">
        <w:rPr>
          <w:rFonts w:hint="cs"/>
          <w:sz w:val="32"/>
          <w:szCs w:val="32"/>
          <w:rtl/>
        </w:rPr>
        <w:t>ضيه.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(87)</w:t>
      </w:r>
    </w:p>
    <w:p w:rsidR="00D139AB" w:rsidRPr="00606B43" w:rsidRDefault="00D139AB" w:rsidP="00606B43">
      <w:pPr>
        <w:pStyle w:val="a5"/>
        <w:spacing w:line="360" w:lineRule="auto"/>
        <w:rPr>
          <w:sz w:val="32"/>
          <w:szCs w:val="32"/>
          <w:rtl/>
        </w:rPr>
      </w:pPr>
      <w:r w:rsidRPr="00606B43">
        <w:rPr>
          <w:rFonts w:hint="cs"/>
          <w:sz w:val="32"/>
          <w:szCs w:val="32"/>
          <w:rtl/>
        </w:rPr>
        <w:t xml:space="preserve">تختص محكمة النقض بالفصل في صحة عضوية أعضاء المجلسين، وتقدم إليها الطعون خلال مدة لا تتجاوز ثلاثين يوماً من </w:t>
      </w:r>
      <w:r w:rsidR="00E03098">
        <w:rPr>
          <w:rFonts w:hint="cs"/>
          <w:sz w:val="32"/>
          <w:szCs w:val="32"/>
          <w:rtl/>
        </w:rPr>
        <w:t>تاريخ إعلان النتيجة النهائية للا</w:t>
      </w:r>
      <w:r w:rsidRPr="00606B43">
        <w:rPr>
          <w:rFonts w:hint="cs"/>
          <w:sz w:val="32"/>
          <w:szCs w:val="32"/>
          <w:rtl/>
        </w:rPr>
        <w:t>نتخابات، وتفصل في الطعن خلال ستين يوماً من تاريخ وروده إليها، وفي حالة الحكم ببطلان العضوية، تبطل من تاريخ إبلاغ المجلس بالحكم.</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(88)</w:t>
      </w:r>
    </w:p>
    <w:p w:rsidR="00D139AB" w:rsidRPr="00606B43" w:rsidRDefault="00D139AB" w:rsidP="00606B43">
      <w:pPr>
        <w:pStyle w:val="a5"/>
        <w:spacing w:line="360" w:lineRule="auto"/>
        <w:rPr>
          <w:sz w:val="32"/>
          <w:szCs w:val="32"/>
          <w:rtl/>
        </w:rPr>
      </w:pPr>
      <w:r w:rsidRPr="00606B43">
        <w:rPr>
          <w:rFonts w:hint="cs"/>
          <w:sz w:val="32"/>
          <w:szCs w:val="32"/>
          <w:rtl/>
        </w:rPr>
        <w:t>لا يجوز لعضوية أياً من المجلسين طوال مدة العضوية</w:t>
      </w:r>
      <w:r w:rsidR="00031609" w:rsidRPr="00606B43">
        <w:rPr>
          <w:rFonts w:hint="cs"/>
          <w:sz w:val="32"/>
          <w:szCs w:val="32"/>
          <w:rtl/>
        </w:rPr>
        <w:t>، بالذات أو بالواسطة أن يشتري أو</w:t>
      </w:r>
      <w:r w:rsidRPr="00606B43">
        <w:rPr>
          <w:rFonts w:hint="cs"/>
          <w:sz w:val="32"/>
          <w:szCs w:val="32"/>
          <w:rtl/>
        </w:rPr>
        <w:t xml:space="preserve"> يستأجر شيئاً من أموال الدولة، ولا أن يؤجرها أو ي</w:t>
      </w:r>
      <w:r w:rsidR="00031609" w:rsidRPr="00606B43">
        <w:rPr>
          <w:rFonts w:hint="cs"/>
          <w:sz w:val="32"/>
          <w:szCs w:val="32"/>
          <w:rtl/>
        </w:rPr>
        <w:t>بيعها شيئاً من أمواله، ولا أن يق</w:t>
      </w:r>
      <w:r w:rsidRPr="00606B43">
        <w:rPr>
          <w:rFonts w:hint="cs"/>
          <w:sz w:val="32"/>
          <w:szCs w:val="32"/>
          <w:rtl/>
        </w:rPr>
        <w:t>ايضها عليه، ولا أن يبرم معها عقد التزام أو توريد أو مقاولة، ويتعين على العضو تقديم إقر</w:t>
      </w:r>
      <w:r w:rsidR="009E0C17">
        <w:rPr>
          <w:rFonts w:hint="cs"/>
          <w:sz w:val="32"/>
          <w:szCs w:val="32"/>
          <w:rtl/>
        </w:rPr>
        <w:t>ا</w:t>
      </w:r>
      <w:r w:rsidRPr="00606B43">
        <w:rPr>
          <w:rFonts w:hint="cs"/>
          <w:sz w:val="32"/>
          <w:szCs w:val="32"/>
          <w:rtl/>
        </w:rPr>
        <w:t>ر ذمة مالية عند شغل العضوية، وعند تركها، وفي نهاية كل عام يعرض على مجلسه. وإذا تلقى العضو هدية نقدية أو عينية بسبب العضوية أو بمناسبتها، تؤول ملكيتها إلى الخزانة العامة، وكل ذلك على النحو الذي ينظمه القانون.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(89)</w:t>
      </w:r>
    </w:p>
    <w:p w:rsidR="00D139AB" w:rsidRPr="00606B43" w:rsidRDefault="00D139AB" w:rsidP="00606B43">
      <w:pPr>
        <w:pStyle w:val="a5"/>
        <w:spacing w:line="360" w:lineRule="auto"/>
        <w:rPr>
          <w:sz w:val="32"/>
          <w:szCs w:val="32"/>
          <w:rtl/>
        </w:rPr>
      </w:pPr>
      <w:r w:rsidRPr="00606B43">
        <w:rPr>
          <w:rFonts w:hint="cs"/>
          <w:sz w:val="32"/>
          <w:szCs w:val="32"/>
          <w:rtl/>
        </w:rPr>
        <w:t>لا يسأل العضو عما يبديه من آراء تتعلق بأعماله في المجلس الذي ينتمي إليه.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(90)</w:t>
      </w:r>
    </w:p>
    <w:p w:rsidR="00D139AB" w:rsidRPr="00606B43" w:rsidRDefault="00D139AB" w:rsidP="009E0C17">
      <w:pPr>
        <w:pStyle w:val="a5"/>
        <w:spacing w:line="360" w:lineRule="auto"/>
        <w:rPr>
          <w:sz w:val="32"/>
          <w:szCs w:val="32"/>
          <w:rtl/>
        </w:rPr>
      </w:pPr>
      <w:r w:rsidRPr="00606B43">
        <w:rPr>
          <w:rFonts w:hint="cs"/>
          <w:sz w:val="32"/>
          <w:szCs w:val="32"/>
          <w:rtl/>
        </w:rPr>
        <w:t xml:space="preserve">لا يجوز في غير حالة التلبس، </w:t>
      </w:r>
      <w:r w:rsidR="009E0C17">
        <w:rPr>
          <w:rFonts w:hint="cs"/>
          <w:sz w:val="32"/>
          <w:szCs w:val="32"/>
          <w:rtl/>
        </w:rPr>
        <w:t>ا</w:t>
      </w:r>
      <w:r w:rsidRPr="00606B43">
        <w:rPr>
          <w:rFonts w:hint="cs"/>
          <w:sz w:val="32"/>
          <w:szCs w:val="32"/>
          <w:rtl/>
        </w:rPr>
        <w:t>تخاذ إي إجراء جنائي ضد ا</w:t>
      </w:r>
      <w:r w:rsidR="00031609" w:rsidRPr="00606B43">
        <w:rPr>
          <w:rFonts w:hint="cs"/>
          <w:sz w:val="32"/>
          <w:szCs w:val="32"/>
          <w:rtl/>
        </w:rPr>
        <w:t>لعضو إلا بإذن سابق من مجلسه، وف</w:t>
      </w:r>
      <w:r w:rsidRPr="00606B43">
        <w:rPr>
          <w:rFonts w:hint="cs"/>
          <w:sz w:val="32"/>
          <w:szCs w:val="32"/>
          <w:rtl/>
        </w:rPr>
        <w:t xml:space="preserve">ي غير دور الانعقاد، يتعين أخذ إذن مكتب المجلس، ويخطر المجلس عند أول </w:t>
      </w:r>
      <w:r w:rsidR="009E0C17">
        <w:rPr>
          <w:rFonts w:hint="cs"/>
          <w:sz w:val="32"/>
          <w:szCs w:val="32"/>
          <w:rtl/>
        </w:rPr>
        <w:t>ا</w:t>
      </w:r>
      <w:r w:rsidRPr="00606B43">
        <w:rPr>
          <w:rFonts w:hint="cs"/>
          <w:sz w:val="32"/>
          <w:szCs w:val="32"/>
          <w:rtl/>
        </w:rPr>
        <w:t xml:space="preserve">نعقاد بما </w:t>
      </w:r>
      <w:r w:rsidR="009E0C17">
        <w:rPr>
          <w:rFonts w:hint="cs"/>
          <w:sz w:val="32"/>
          <w:szCs w:val="32"/>
          <w:rtl/>
        </w:rPr>
        <w:t>ا</w:t>
      </w:r>
      <w:r w:rsidRPr="00606B43">
        <w:rPr>
          <w:rFonts w:hint="cs"/>
          <w:sz w:val="32"/>
          <w:szCs w:val="32"/>
          <w:rtl/>
        </w:rPr>
        <w:t xml:space="preserve">تخذه من إجراء، وفي كل الأحوال يتعين البت في طلب </w:t>
      </w:r>
      <w:r w:rsidR="009E0C17">
        <w:rPr>
          <w:rFonts w:hint="cs"/>
          <w:sz w:val="32"/>
          <w:szCs w:val="32"/>
          <w:rtl/>
        </w:rPr>
        <w:t>ا</w:t>
      </w:r>
      <w:r w:rsidRPr="00606B43">
        <w:rPr>
          <w:rFonts w:hint="cs"/>
          <w:sz w:val="32"/>
          <w:szCs w:val="32"/>
          <w:rtl/>
        </w:rPr>
        <w:t>تخاذ الإجراء الجنائي ضد المجتمع خلال ثلاثين يوماً على الأكثر وإلا اعتبر الطلب مقبولاً.</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(91)</w:t>
      </w:r>
    </w:p>
    <w:p w:rsidR="00D139AB" w:rsidRPr="00606B43" w:rsidRDefault="00D139AB" w:rsidP="00606B43">
      <w:pPr>
        <w:pStyle w:val="a5"/>
        <w:spacing w:line="360" w:lineRule="auto"/>
        <w:rPr>
          <w:sz w:val="32"/>
          <w:szCs w:val="32"/>
          <w:rtl/>
        </w:rPr>
      </w:pPr>
      <w:r w:rsidRPr="00606B43">
        <w:rPr>
          <w:rFonts w:hint="cs"/>
          <w:sz w:val="32"/>
          <w:szCs w:val="32"/>
          <w:rtl/>
        </w:rPr>
        <w:t>يتقاضى العضو مكافأة يحددها القانون.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(92)</w:t>
      </w:r>
    </w:p>
    <w:p w:rsidR="00D139AB" w:rsidRPr="00606B43" w:rsidRDefault="00D139AB" w:rsidP="009E0C17">
      <w:pPr>
        <w:pStyle w:val="a5"/>
        <w:spacing w:line="360" w:lineRule="auto"/>
        <w:rPr>
          <w:sz w:val="32"/>
          <w:szCs w:val="32"/>
          <w:rtl/>
        </w:rPr>
      </w:pPr>
      <w:r w:rsidRPr="00606B43">
        <w:rPr>
          <w:rFonts w:hint="cs"/>
          <w:sz w:val="32"/>
          <w:szCs w:val="32"/>
          <w:rtl/>
        </w:rPr>
        <w:t>مقر مجلس النواب والشورى مدينة القاهرة، ويجوز لأي منهما في الظروف الاستثنائية عقد جلساته في مكان آخر، بناء على طلب رئيس الجمهورية، أو ثلث عدد أعضاء المجلس، و</w:t>
      </w:r>
      <w:r w:rsidR="009E0C17">
        <w:rPr>
          <w:rFonts w:hint="cs"/>
          <w:sz w:val="32"/>
          <w:szCs w:val="32"/>
          <w:rtl/>
        </w:rPr>
        <w:t>ا</w:t>
      </w:r>
      <w:r w:rsidRPr="00606B43">
        <w:rPr>
          <w:rFonts w:hint="cs"/>
          <w:sz w:val="32"/>
          <w:szCs w:val="32"/>
          <w:rtl/>
        </w:rPr>
        <w:t>جتماع المجلس على خلاف ذلك، وما يصدر عنه من قرارات باطل</w:t>
      </w:r>
      <w:r w:rsidR="009E0C17">
        <w:rPr>
          <w:rFonts w:hint="cs"/>
          <w:sz w:val="32"/>
          <w:szCs w:val="32"/>
          <w:rtl/>
        </w:rPr>
        <w:t>ة</w:t>
      </w:r>
      <w:r w:rsidRPr="00606B43">
        <w:rPr>
          <w:rFonts w:hint="cs"/>
          <w:sz w:val="32"/>
          <w:szCs w:val="32"/>
          <w:rtl/>
        </w:rPr>
        <w:t>.</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(93)</w:t>
      </w:r>
    </w:p>
    <w:p w:rsidR="00D139AB" w:rsidRPr="00606B43" w:rsidRDefault="00D139AB" w:rsidP="00606B43">
      <w:pPr>
        <w:pStyle w:val="a5"/>
        <w:spacing w:line="360" w:lineRule="auto"/>
        <w:rPr>
          <w:sz w:val="32"/>
          <w:szCs w:val="32"/>
          <w:rtl/>
        </w:rPr>
      </w:pPr>
      <w:r w:rsidRPr="00606B43">
        <w:rPr>
          <w:rFonts w:hint="cs"/>
          <w:sz w:val="32"/>
          <w:szCs w:val="32"/>
          <w:rtl/>
        </w:rPr>
        <w:t>جلسات مجلس ال</w:t>
      </w:r>
      <w:r w:rsidR="00E03098">
        <w:rPr>
          <w:rFonts w:hint="cs"/>
          <w:sz w:val="32"/>
          <w:szCs w:val="32"/>
          <w:rtl/>
        </w:rPr>
        <w:t>نواب ومجلس الشورى علنية، ويجوز ا</w:t>
      </w:r>
      <w:r w:rsidRPr="00606B43">
        <w:rPr>
          <w:rFonts w:hint="cs"/>
          <w:sz w:val="32"/>
          <w:szCs w:val="32"/>
          <w:rtl/>
        </w:rPr>
        <w:t>نعقاد أي منهما في جلسة سرية، بناء على طلب رئيس الجمهورية أو الحكومة، أ</w:t>
      </w:r>
      <w:r w:rsidR="00031609" w:rsidRPr="00606B43">
        <w:rPr>
          <w:rFonts w:hint="cs"/>
          <w:sz w:val="32"/>
          <w:szCs w:val="32"/>
          <w:rtl/>
        </w:rPr>
        <w:t>و رئيس المجلس أو عشرين من أعضائ</w:t>
      </w:r>
      <w:r w:rsidRPr="00606B43">
        <w:rPr>
          <w:rFonts w:hint="cs"/>
          <w:sz w:val="32"/>
          <w:szCs w:val="32"/>
          <w:rtl/>
        </w:rPr>
        <w:t>ه على ال</w:t>
      </w:r>
      <w:r w:rsidR="00031609" w:rsidRPr="00606B43">
        <w:rPr>
          <w:rFonts w:hint="cs"/>
          <w:sz w:val="32"/>
          <w:szCs w:val="32"/>
          <w:rtl/>
        </w:rPr>
        <w:t>أ</w:t>
      </w:r>
      <w:r w:rsidRPr="00606B43">
        <w:rPr>
          <w:rFonts w:hint="cs"/>
          <w:sz w:val="32"/>
          <w:szCs w:val="32"/>
          <w:rtl/>
        </w:rPr>
        <w:t>قل، ثم يقرر المجلس ما إذا كانت المناقشة في الموضوع المطروح أمامه تجري في جلسة علنية أو سرية.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(94)</w:t>
      </w:r>
    </w:p>
    <w:p w:rsidR="00D139AB" w:rsidRPr="00606B43" w:rsidRDefault="00D139AB" w:rsidP="00606B43">
      <w:pPr>
        <w:pStyle w:val="a5"/>
        <w:spacing w:line="360" w:lineRule="auto"/>
        <w:rPr>
          <w:sz w:val="32"/>
          <w:szCs w:val="32"/>
          <w:rtl/>
        </w:rPr>
      </w:pPr>
      <w:r w:rsidRPr="00606B43">
        <w:rPr>
          <w:rFonts w:hint="cs"/>
          <w:sz w:val="32"/>
          <w:szCs w:val="32"/>
          <w:rtl/>
        </w:rPr>
        <w:t>يدعو رئيس الجمهورية كلاً من مجلس النواب ومجلس الشورى لل</w:t>
      </w:r>
      <w:r w:rsidR="00E03098">
        <w:rPr>
          <w:rFonts w:hint="cs"/>
          <w:sz w:val="32"/>
          <w:szCs w:val="32"/>
          <w:rtl/>
        </w:rPr>
        <w:t>انعقاد</w:t>
      </w:r>
      <w:r w:rsidRPr="00606B43">
        <w:rPr>
          <w:rFonts w:hint="cs"/>
          <w:sz w:val="32"/>
          <w:szCs w:val="32"/>
          <w:rtl/>
        </w:rPr>
        <w:t xml:space="preserve"> للدور العادي السنوي قبل يوم الخميس الأول من شهر أكتوبر، فإذا لم تتم الدعوة يجتمع كل منهما بحكم الدستور ف</w:t>
      </w:r>
      <w:r w:rsidR="00031609" w:rsidRPr="00606B43">
        <w:rPr>
          <w:rFonts w:hint="cs"/>
          <w:sz w:val="32"/>
          <w:szCs w:val="32"/>
          <w:rtl/>
        </w:rPr>
        <w:t>ي اليوم المذكور، ويستمر دور ال</w:t>
      </w:r>
      <w:r w:rsidR="00E03098">
        <w:rPr>
          <w:rFonts w:hint="cs"/>
          <w:sz w:val="32"/>
          <w:szCs w:val="32"/>
          <w:rtl/>
        </w:rPr>
        <w:t>انعقاد</w:t>
      </w:r>
      <w:r w:rsidRPr="00606B43">
        <w:rPr>
          <w:rFonts w:hint="cs"/>
          <w:sz w:val="32"/>
          <w:szCs w:val="32"/>
          <w:rtl/>
        </w:rPr>
        <w:t xml:space="preserve"> العادي لمدة ثمانية أشهر على الأقل، ويفض رئيس الجمهورية دور ال</w:t>
      </w:r>
      <w:r w:rsidR="00E03098">
        <w:rPr>
          <w:rFonts w:hint="cs"/>
          <w:sz w:val="32"/>
          <w:szCs w:val="32"/>
          <w:rtl/>
        </w:rPr>
        <w:t>انعقاد</w:t>
      </w:r>
      <w:r w:rsidRPr="00606B43">
        <w:rPr>
          <w:rFonts w:hint="cs"/>
          <w:sz w:val="32"/>
          <w:szCs w:val="32"/>
          <w:rtl/>
        </w:rPr>
        <w:t xml:space="preserve"> بعد موافقة كل مجلس،</w:t>
      </w:r>
      <w:r w:rsidR="00E03098">
        <w:rPr>
          <w:rFonts w:hint="cs"/>
          <w:sz w:val="32"/>
          <w:szCs w:val="32"/>
          <w:rtl/>
        </w:rPr>
        <w:t xml:space="preserve"> ولا يجوز ذلك لمجلس النواب قبل ا</w:t>
      </w:r>
      <w:r w:rsidRPr="00606B43">
        <w:rPr>
          <w:rFonts w:hint="cs"/>
          <w:sz w:val="32"/>
          <w:szCs w:val="32"/>
          <w:rtl/>
        </w:rPr>
        <w:t>عتماده الموازنة العامة للدولة.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(95)</w:t>
      </w:r>
    </w:p>
    <w:p w:rsidR="00D139AB" w:rsidRPr="00606B43" w:rsidRDefault="00D139AB" w:rsidP="00606B43">
      <w:pPr>
        <w:pStyle w:val="a5"/>
        <w:spacing w:line="360" w:lineRule="auto"/>
        <w:rPr>
          <w:sz w:val="32"/>
          <w:szCs w:val="32"/>
          <w:rtl/>
        </w:rPr>
      </w:pPr>
      <w:r w:rsidRPr="00606B43">
        <w:rPr>
          <w:rFonts w:hint="cs"/>
          <w:sz w:val="32"/>
          <w:szCs w:val="32"/>
          <w:rtl/>
        </w:rPr>
        <w:t xml:space="preserve">يجوز </w:t>
      </w:r>
      <w:r w:rsidR="00E03098">
        <w:rPr>
          <w:rFonts w:hint="cs"/>
          <w:sz w:val="32"/>
          <w:szCs w:val="32"/>
          <w:rtl/>
        </w:rPr>
        <w:t>انعقاد</w:t>
      </w:r>
      <w:r w:rsidR="009E0C17">
        <w:rPr>
          <w:rFonts w:hint="cs"/>
          <w:sz w:val="32"/>
          <w:szCs w:val="32"/>
          <w:rtl/>
        </w:rPr>
        <w:t xml:space="preserve"> أي من المجلسين في ا</w:t>
      </w:r>
      <w:r w:rsidRPr="00606B43">
        <w:rPr>
          <w:rFonts w:hint="cs"/>
          <w:sz w:val="32"/>
          <w:szCs w:val="32"/>
          <w:rtl/>
        </w:rPr>
        <w:t>جتماع غير عادي، لنظر أمر عاجل، بناء على دعوة من رئيس الجمهورية أو الحكومة أو طلب موقع من عُشر أعضاء المجلس على الأقل.</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(96)</w:t>
      </w:r>
    </w:p>
    <w:p w:rsidR="00D139AB" w:rsidRPr="00606B43" w:rsidRDefault="00D139AB" w:rsidP="00606B43">
      <w:pPr>
        <w:pStyle w:val="a5"/>
        <w:spacing w:line="360" w:lineRule="auto"/>
        <w:rPr>
          <w:sz w:val="32"/>
          <w:szCs w:val="32"/>
          <w:rtl/>
        </w:rPr>
      </w:pPr>
      <w:r w:rsidRPr="00606B43">
        <w:rPr>
          <w:rFonts w:hint="cs"/>
          <w:sz w:val="32"/>
          <w:szCs w:val="32"/>
          <w:rtl/>
        </w:rPr>
        <w:t xml:space="preserve">لا يكون </w:t>
      </w:r>
      <w:r w:rsidR="00E03098">
        <w:rPr>
          <w:rFonts w:hint="cs"/>
          <w:sz w:val="32"/>
          <w:szCs w:val="32"/>
          <w:rtl/>
        </w:rPr>
        <w:t>انعقاد</w:t>
      </w:r>
      <w:r w:rsidRPr="00606B43">
        <w:rPr>
          <w:rFonts w:hint="cs"/>
          <w:sz w:val="32"/>
          <w:szCs w:val="32"/>
          <w:rtl/>
        </w:rPr>
        <w:t xml:space="preserve"> أي من مجلسي النواب والشورى صحيحاً ولا تتخذ قراراته إلا بحضور أغلبية أعضائه وفي غير الأحو</w:t>
      </w:r>
      <w:r w:rsidR="009E0C17">
        <w:rPr>
          <w:rFonts w:hint="cs"/>
          <w:sz w:val="32"/>
          <w:szCs w:val="32"/>
          <w:rtl/>
        </w:rPr>
        <w:t>ا</w:t>
      </w:r>
      <w:r w:rsidRPr="00606B43">
        <w:rPr>
          <w:rFonts w:hint="cs"/>
          <w:sz w:val="32"/>
          <w:szCs w:val="32"/>
          <w:rtl/>
        </w:rPr>
        <w:t>ل المشترط فيها أغلبية خاصة تصدر القرارات بالأغلبية المطلقة للحاضرين، وعند تساوي الآراء يعتبر الأمر الذي جرت المداولة في شأنه مرفوضاً.</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(97)</w:t>
      </w:r>
    </w:p>
    <w:p w:rsidR="00D139AB" w:rsidRPr="00606B43" w:rsidRDefault="00D139AB" w:rsidP="00606B43">
      <w:pPr>
        <w:pStyle w:val="a5"/>
        <w:spacing w:line="360" w:lineRule="auto"/>
        <w:rPr>
          <w:sz w:val="32"/>
          <w:szCs w:val="32"/>
          <w:rtl/>
        </w:rPr>
      </w:pPr>
      <w:r w:rsidRPr="00606B43">
        <w:rPr>
          <w:rFonts w:hint="cs"/>
          <w:sz w:val="32"/>
          <w:szCs w:val="32"/>
          <w:rtl/>
        </w:rPr>
        <w:t xml:space="preserve">ينتخب كل مجلس رئيساً ووكيلين </w:t>
      </w:r>
      <w:r w:rsidR="00E03098">
        <w:rPr>
          <w:rFonts w:hint="cs"/>
          <w:sz w:val="32"/>
          <w:szCs w:val="32"/>
          <w:rtl/>
        </w:rPr>
        <w:t>من بين أعضائه المنتخبين في أول ا</w:t>
      </w:r>
      <w:r w:rsidRPr="00606B43">
        <w:rPr>
          <w:rFonts w:hint="cs"/>
          <w:sz w:val="32"/>
          <w:szCs w:val="32"/>
          <w:rtl/>
        </w:rPr>
        <w:t>جتماع لدور ال</w:t>
      </w:r>
      <w:r w:rsidR="00E03098">
        <w:rPr>
          <w:rFonts w:hint="cs"/>
          <w:sz w:val="32"/>
          <w:szCs w:val="32"/>
          <w:rtl/>
        </w:rPr>
        <w:t>انعقاد</w:t>
      </w:r>
      <w:r w:rsidRPr="00606B43">
        <w:rPr>
          <w:rFonts w:hint="cs"/>
          <w:sz w:val="32"/>
          <w:szCs w:val="32"/>
          <w:rtl/>
        </w:rPr>
        <w:t xml:space="preserve"> السنوي العادي الأول، لمدة الفصل التشريعي لمجلس النواب ونصف الفصل التشريعي لمجلس الشورى، وإذا خلا مكان أحدهم ينتخب المجلس من يحل محله إلى نهاية مدة سلفه، وفي جميع الأحوال يجوز لث</w:t>
      </w:r>
      <w:r w:rsidR="00E03098">
        <w:rPr>
          <w:rFonts w:hint="cs"/>
          <w:sz w:val="32"/>
          <w:szCs w:val="32"/>
          <w:rtl/>
        </w:rPr>
        <w:t>لث أعضاء أي من المجلسين في أول ا</w:t>
      </w:r>
      <w:r w:rsidRPr="00606B43">
        <w:rPr>
          <w:rFonts w:hint="cs"/>
          <w:sz w:val="32"/>
          <w:szCs w:val="32"/>
          <w:rtl/>
        </w:rPr>
        <w:t>جتماع لدور ال</w:t>
      </w:r>
      <w:r w:rsidR="00E03098">
        <w:rPr>
          <w:rFonts w:hint="cs"/>
          <w:sz w:val="32"/>
          <w:szCs w:val="32"/>
          <w:rtl/>
        </w:rPr>
        <w:t>انعقاد</w:t>
      </w:r>
      <w:r w:rsidRPr="00606B43">
        <w:rPr>
          <w:rFonts w:hint="cs"/>
          <w:sz w:val="32"/>
          <w:szCs w:val="32"/>
          <w:rtl/>
        </w:rPr>
        <w:t xml:space="preserve"> السنوي العادي طلب إجراء</w:t>
      </w:r>
      <w:r w:rsidR="00454C41">
        <w:rPr>
          <w:rFonts w:hint="cs"/>
          <w:sz w:val="32"/>
          <w:szCs w:val="32"/>
          <w:rtl/>
        </w:rPr>
        <w:t xml:space="preserve"> انتخا</w:t>
      </w:r>
      <w:r w:rsidRPr="00606B43">
        <w:rPr>
          <w:rFonts w:hint="cs"/>
          <w:sz w:val="32"/>
          <w:szCs w:val="32"/>
          <w:rtl/>
        </w:rPr>
        <w:t>بات جديدة لأي من رئيس المجلس ووكيله.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(98)</w:t>
      </w:r>
    </w:p>
    <w:p w:rsidR="00D139AB" w:rsidRPr="00606B43" w:rsidRDefault="009E0C17" w:rsidP="00606B43">
      <w:pPr>
        <w:pStyle w:val="a5"/>
        <w:spacing w:line="360" w:lineRule="auto"/>
        <w:rPr>
          <w:sz w:val="32"/>
          <w:szCs w:val="32"/>
          <w:rtl/>
        </w:rPr>
      </w:pPr>
      <w:r>
        <w:rPr>
          <w:rFonts w:hint="cs"/>
          <w:sz w:val="32"/>
          <w:szCs w:val="32"/>
          <w:rtl/>
        </w:rPr>
        <w:t>عند تولي رئيس مجلس النواب أو ر</w:t>
      </w:r>
      <w:r w:rsidR="00D139AB" w:rsidRPr="00606B43">
        <w:rPr>
          <w:rFonts w:hint="cs"/>
          <w:sz w:val="32"/>
          <w:szCs w:val="32"/>
          <w:rtl/>
        </w:rPr>
        <w:t>ئيس مجلس الشورى منصب رئيس الجمهورية بصفة مؤقتة يتولى أكبر الوكيلين سناً رئاسة المجلس طوال تلك المدة.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(99)</w:t>
      </w:r>
    </w:p>
    <w:p w:rsidR="00D139AB" w:rsidRPr="00606B43" w:rsidRDefault="00D139AB" w:rsidP="00606B43">
      <w:pPr>
        <w:pStyle w:val="a5"/>
        <w:spacing w:line="360" w:lineRule="auto"/>
        <w:rPr>
          <w:sz w:val="32"/>
          <w:szCs w:val="32"/>
          <w:rtl/>
        </w:rPr>
      </w:pPr>
      <w:r w:rsidRPr="00606B43">
        <w:rPr>
          <w:rFonts w:hint="cs"/>
          <w:sz w:val="32"/>
          <w:szCs w:val="32"/>
          <w:rtl/>
        </w:rPr>
        <w:t xml:space="preserve">يضع كل مجلس لائحته الداخلية </w:t>
      </w:r>
      <w:r w:rsidR="00E03098">
        <w:rPr>
          <w:rFonts w:hint="cs"/>
          <w:sz w:val="32"/>
          <w:szCs w:val="32"/>
          <w:rtl/>
        </w:rPr>
        <w:t>وتنظيم العمل فيه وكيفية ممارسة ا</w:t>
      </w:r>
      <w:r w:rsidRPr="00606B43">
        <w:rPr>
          <w:rFonts w:hint="cs"/>
          <w:sz w:val="32"/>
          <w:szCs w:val="32"/>
          <w:rtl/>
        </w:rPr>
        <w:t>ختصاصاته وتنشر في الجريدة الرسمية.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(100)</w:t>
      </w:r>
    </w:p>
    <w:p w:rsidR="00D139AB" w:rsidRPr="00606B43" w:rsidRDefault="00D139AB" w:rsidP="00606B43">
      <w:pPr>
        <w:pStyle w:val="a5"/>
        <w:spacing w:line="360" w:lineRule="auto"/>
        <w:rPr>
          <w:sz w:val="32"/>
          <w:szCs w:val="32"/>
          <w:rtl/>
        </w:rPr>
      </w:pPr>
      <w:r w:rsidRPr="00606B43">
        <w:rPr>
          <w:rFonts w:hint="cs"/>
          <w:sz w:val="32"/>
          <w:szCs w:val="32"/>
          <w:rtl/>
        </w:rPr>
        <w:t>يختص كل مجلس بالمحافظة على النظام داخله ويتولى ذلك رئيس المجلس ولا يجوز لأي قوة مسلحة دخول أي من المجلسين أو الوجود على مقربة منه إلا بطلب من رئيس المجلس.</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(101)</w:t>
      </w:r>
    </w:p>
    <w:p w:rsidR="00D139AB" w:rsidRPr="00606B43" w:rsidRDefault="00D139AB" w:rsidP="00606B43">
      <w:pPr>
        <w:pStyle w:val="a5"/>
        <w:spacing w:line="360" w:lineRule="auto"/>
        <w:rPr>
          <w:sz w:val="32"/>
          <w:szCs w:val="32"/>
          <w:rtl/>
        </w:rPr>
      </w:pPr>
      <w:r w:rsidRPr="00606B43">
        <w:rPr>
          <w:rFonts w:hint="cs"/>
          <w:sz w:val="32"/>
          <w:szCs w:val="32"/>
          <w:rtl/>
        </w:rPr>
        <w:t>لرئيس الجمهورية ول</w:t>
      </w:r>
      <w:r w:rsidR="00E03098">
        <w:rPr>
          <w:rFonts w:hint="cs"/>
          <w:sz w:val="32"/>
          <w:szCs w:val="32"/>
          <w:rtl/>
        </w:rPr>
        <w:t>لحكومة ولكل عضو في مجلس النواب ا</w:t>
      </w:r>
      <w:r w:rsidRPr="00606B43">
        <w:rPr>
          <w:rFonts w:hint="cs"/>
          <w:sz w:val="32"/>
          <w:szCs w:val="32"/>
          <w:rtl/>
        </w:rPr>
        <w:t>قتراح القوانين ويحال كل مشروع قانون إلى اللجنة النوعية المختصة بمجلس النواب لفحصه وتقديم تقرير عنه إلى المجلس، ولا يحال الاقتراح بقانون مقدم من أحد الأعضاء إلى اللجنة النوعية، إلا إذا أجازته اللجنة المختصة بالمقترحات، ووافق المجلس على ذلك، فإذا رفضت اللجنة الاقتراح لقانون وجب أن يكون قرارها مسبباً، وكل اقتراح بقانون قدمه أحد الأعضاء ورفضه المجلس لا يجوز تقديمه ثانية في دور ال</w:t>
      </w:r>
      <w:r w:rsidR="00E03098">
        <w:rPr>
          <w:rFonts w:hint="cs"/>
          <w:sz w:val="32"/>
          <w:szCs w:val="32"/>
          <w:rtl/>
        </w:rPr>
        <w:t>انعقاد</w:t>
      </w:r>
      <w:r w:rsidRPr="00606B43">
        <w:rPr>
          <w:rFonts w:hint="cs"/>
          <w:sz w:val="32"/>
          <w:szCs w:val="32"/>
          <w:rtl/>
        </w:rPr>
        <w:t xml:space="preserve"> نفسه.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(102)</w:t>
      </w:r>
    </w:p>
    <w:p w:rsidR="00D139AB" w:rsidRPr="00606B43" w:rsidRDefault="00D139AB" w:rsidP="00606B43">
      <w:pPr>
        <w:pStyle w:val="a5"/>
        <w:spacing w:line="360" w:lineRule="auto"/>
        <w:rPr>
          <w:sz w:val="32"/>
          <w:szCs w:val="32"/>
          <w:rtl/>
        </w:rPr>
      </w:pPr>
      <w:r w:rsidRPr="00606B43">
        <w:rPr>
          <w:rFonts w:hint="cs"/>
          <w:sz w:val="32"/>
          <w:szCs w:val="32"/>
          <w:rtl/>
        </w:rPr>
        <w:t>لا يجوز لأي من مجلسي النواب والشورى إقرار مشروع قانون إلا بعد أخذ الرأي عليه، ولكل مجلس حق التعديل في التجزئة في المواد وفيما يعرض من التعديلات، وكل مشروع قانون يقره أحد المجلسين يبعث به إلى المجلس الآخر، ولا يجوز له أن يؤخره عن ستين يوماً لا تدخل فيها العطلة التشريعية، ولا يكون قانوناً إلا إذا أقره المجلسان.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(103)</w:t>
      </w:r>
    </w:p>
    <w:p w:rsidR="00D139AB" w:rsidRPr="00606B43" w:rsidRDefault="00D139AB" w:rsidP="00606B43">
      <w:pPr>
        <w:pStyle w:val="a5"/>
        <w:spacing w:line="360" w:lineRule="auto"/>
        <w:rPr>
          <w:sz w:val="32"/>
          <w:szCs w:val="32"/>
          <w:rtl/>
        </w:rPr>
      </w:pPr>
      <w:r w:rsidRPr="00606B43">
        <w:rPr>
          <w:rFonts w:hint="cs"/>
          <w:sz w:val="32"/>
          <w:szCs w:val="32"/>
          <w:rtl/>
        </w:rPr>
        <w:t>إذا قام خلاف تشريعي بين المجلسين، تشكل لجنة مشتركة من عشرين عضواً يختار كل مجلس نصفهم من بين أعضائه بناء على ترشيح لجنته العامة، وذلك لاقتراح نصوص للمواد محل الخلاف، وتعرض هذه المقترحات على كل من المجلسين، فإذا لم يوافق أحدهما عليها يعرض الأمر على مجلس النواب ويؤخذ بما ينتهي إليه من قرار يصدره بأغلبية عدد الأعضاء.</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(104)</w:t>
      </w:r>
    </w:p>
    <w:p w:rsidR="00D139AB" w:rsidRPr="00606B43" w:rsidRDefault="00D139AB" w:rsidP="00606B43">
      <w:pPr>
        <w:pStyle w:val="a5"/>
        <w:spacing w:line="360" w:lineRule="auto"/>
        <w:rPr>
          <w:sz w:val="32"/>
          <w:szCs w:val="32"/>
          <w:rtl/>
        </w:rPr>
      </w:pPr>
      <w:r w:rsidRPr="00606B43">
        <w:rPr>
          <w:rFonts w:hint="cs"/>
          <w:sz w:val="32"/>
          <w:szCs w:val="32"/>
          <w:rtl/>
        </w:rPr>
        <w:t>يبلغ مجلس النواب رئيس الجمهورية بكل قانون أقر، ليصدره خلال خمسة عشر يوماً من تاريخ إرساله، فإذا اعترض عليه رده إلى المجلس خلال ثلاثين يوماً من ذلك التاريخ، وإذا لم يرد القانون في هذا الميعاد أو أقره مجلس النواب ثانية بأغلبية ثلثي عدد الأعضاء استقر قانوناً وأصدر. فإذا لم يقره المجلس لا يجوز تقديمه في دور ال</w:t>
      </w:r>
      <w:r w:rsidR="00E03098">
        <w:rPr>
          <w:rFonts w:hint="cs"/>
          <w:sz w:val="32"/>
          <w:szCs w:val="32"/>
          <w:rtl/>
        </w:rPr>
        <w:t>انعقاد</w:t>
      </w:r>
      <w:r w:rsidRPr="00606B43">
        <w:rPr>
          <w:rFonts w:hint="cs"/>
          <w:sz w:val="32"/>
          <w:szCs w:val="32"/>
          <w:rtl/>
        </w:rPr>
        <w:t xml:space="preserve"> نفسه قبل مضي أربعة أشهر من تاريخ صدور القرار.</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(105)</w:t>
      </w:r>
    </w:p>
    <w:p w:rsidR="00D139AB" w:rsidRPr="00606B43" w:rsidRDefault="00E03098" w:rsidP="00606B43">
      <w:pPr>
        <w:pStyle w:val="a5"/>
        <w:spacing w:line="360" w:lineRule="auto"/>
        <w:rPr>
          <w:sz w:val="32"/>
          <w:szCs w:val="32"/>
          <w:rtl/>
        </w:rPr>
      </w:pPr>
      <w:r>
        <w:rPr>
          <w:rFonts w:hint="cs"/>
          <w:sz w:val="32"/>
          <w:szCs w:val="32"/>
          <w:rtl/>
        </w:rPr>
        <w:t>لأي من أعضاء المجلسين إبداء ا</w:t>
      </w:r>
      <w:r w:rsidR="00D139AB" w:rsidRPr="00606B43">
        <w:rPr>
          <w:rFonts w:hint="cs"/>
          <w:sz w:val="32"/>
          <w:szCs w:val="32"/>
          <w:rtl/>
        </w:rPr>
        <w:t>قتراح برغبة في موضوع عام إلى رئيس مجلس الوزراء أو أحد نوابه أو أحد الوزراء.</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(106)</w:t>
      </w:r>
    </w:p>
    <w:p w:rsidR="00D139AB" w:rsidRPr="00606B43" w:rsidRDefault="00D139AB" w:rsidP="00606B43">
      <w:pPr>
        <w:pStyle w:val="a5"/>
        <w:spacing w:line="360" w:lineRule="auto"/>
        <w:rPr>
          <w:sz w:val="32"/>
          <w:szCs w:val="32"/>
          <w:rtl/>
        </w:rPr>
      </w:pPr>
      <w:r w:rsidRPr="00606B43">
        <w:rPr>
          <w:rFonts w:hint="cs"/>
          <w:sz w:val="32"/>
          <w:szCs w:val="32"/>
          <w:rtl/>
        </w:rPr>
        <w:t>يجوز لعشرين عضواً من مجلس النواب أو عشرة من مجلس الشورى على الأقل طلب مناقشة موضوع عام لاستيضاح سياسة الحكومة بشأنه.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(107)</w:t>
      </w:r>
    </w:p>
    <w:p w:rsidR="00D139AB" w:rsidRPr="00606B43" w:rsidRDefault="00D139AB" w:rsidP="00606B43">
      <w:pPr>
        <w:pStyle w:val="a5"/>
        <w:spacing w:line="360" w:lineRule="auto"/>
        <w:rPr>
          <w:sz w:val="32"/>
          <w:szCs w:val="32"/>
          <w:rtl/>
        </w:rPr>
      </w:pPr>
      <w:r w:rsidRPr="00606B43">
        <w:rPr>
          <w:rFonts w:hint="cs"/>
          <w:sz w:val="32"/>
          <w:szCs w:val="32"/>
          <w:rtl/>
        </w:rPr>
        <w:t xml:space="preserve">لكل عضو في مجلس النواب أو مجلس الشورى الحق في الحصول على أي بيانات أو معلومات تتعلق بأداء </w:t>
      </w:r>
      <w:r w:rsidR="00031609" w:rsidRPr="00606B43">
        <w:rPr>
          <w:rFonts w:hint="cs"/>
          <w:sz w:val="32"/>
          <w:szCs w:val="32"/>
          <w:rtl/>
        </w:rPr>
        <w:t>عمله في المجلس، وذلك لمراعاة أحك</w:t>
      </w:r>
      <w:r w:rsidRPr="00606B43">
        <w:rPr>
          <w:rFonts w:hint="cs"/>
          <w:sz w:val="32"/>
          <w:szCs w:val="32"/>
          <w:rtl/>
        </w:rPr>
        <w:t>ام المادة (47) من الدستور.</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(108)</w:t>
      </w:r>
    </w:p>
    <w:p w:rsidR="00D139AB" w:rsidRPr="00606B43" w:rsidRDefault="00D139AB" w:rsidP="00C14198">
      <w:pPr>
        <w:pStyle w:val="a5"/>
        <w:spacing w:line="360" w:lineRule="auto"/>
        <w:rPr>
          <w:sz w:val="32"/>
          <w:szCs w:val="32"/>
          <w:rtl/>
        </w:rPr>
      </w:pPr>
      <w:r w:rsidRPr="00606B43">
        <w:rPr>
          <w:rFonts w:hint="cs"/>
          <w:sz w:val="32"/>
          <w:szCs w:val="32"/>
          <w:rtl/>
        </w:rPr>
        <w:t xml:space="preserve">لكل مواطن أن يتقدم بالمقترحات المكتوبة إلى أي من مجلسي النواب والشورى بشأن المسائل العامة، وله أن يقدم إلى </w:t>
      </w:r>
      <w:r w:rsidR="00C14198">
        <w:rPr>
          <w:rFonts w:hint="cs"/>
          <w:sz w:val="32"/>
          <w:szCs w:val="32"/>
          <w:rtl/>
        </w:rPr>
        <w:t>أ</w:t>
      </w:r>
      <w:r w:rsidRPr="00606B43">
        <w:rPr>
          <w:rFonts w:hint="cs"/>
          <w:sz w:val="32"/>
          <w:szCs w:val="32"/>
          <w:rtl/>
        </w:rPr>
        <w:t>ي منهما شكاوى يحيلها كل مجلس إلى الوزراء المختصين، وعليهم أن يقدموا الإيضاحات الخاصة بها إذا طلب المجلس ذلك، ويحاط صاحب الشكوى بنتيجتها.</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(109)</w:t>
      </w:r>
    </w:p>
    <w:p w:rsidR="00D139AB" w:rsidRPr="00606B43" w:rsidRDefault="00D139AB" w:rsidP="00606B43">
      <w:pPr>
        <w:pStyle w:val="a5"/>
        <w:spacing w:line="360" w:lineRule="auto"/>
        <w:rPr>
          <w:sz w:val="32"/>
          <w:szCs w:val="32"/>
          <w:rtl/>
        </w:rPr>
      </w:pPr>
      <w:r w:rsidRPr="00606B43">
        <w:rPr>
          <w:rFonts w:hint="cs"/>
          <w:sz w:val="32"/>
          <w:szCs w:val="32"/>
          <w:rtl/>
        </w:rPr>
        <w:t>يحق لرئيس مجلس الوزراء ونوابه والوزراء ونوابهم حضور جلسات المجلسين أو إحدى لجانهما، ويكون حضورهم وجوبياً بناء على طلب أي من المجلسين، ولهم أن يستعينوا بمن يرون من كبار الموظفين، ويجب أن يستمع إليهم كلما طلبوا الكلام، وعليهم الرد على القضايا موضوع النقاش، دون أن يكون لهم صوت معدود عند أخذ الرأي.</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(110)</w:t>
      </w:r>
    </w:p>
    <w:p w:rsidR="00D139AB" w:rsidRPr="00606B43" w:rsidRDefault="00D139AB" w:rsidP="00606B43">
      <w:pPr>
        <w:pStyle w:val="a5"/>
        <w:spacing w:line="360" w:lineRule="auto"/>
        <w:rPr>
          <w:sz w:val="32"/>
          <w:szCs w:val="32"/>
          <w:rtl/>
        </w:rPr>
      </w:pPr>
      <w:r w:rsidRPr="00606B43">
        <w:rPr>
          <w:rFonts w:hint="cs"/>
          <w:sz w:val="32"/>
          <w:szCs w:val="32"/>
          <w:rtl/>
        </w:rPr>
        <w:t>يقبل كل مجلس استقالة أعضائه، ويجب أن تقدم مكتوبة ويشترط لقب</w:t>
      </w:r>
      <w:r w:rsidR="00C14198">
        <w:rPr>
          <w:rFonts w:hint="cs"/>
          <w:sz w:val="32"/>
          <w:szCs w:val="32"/>
          <w:rtl/>
        </w:rPr>
        <w:t>ولها ألا يكون المجلس قد بدأ في ا</w:t>
      </w:r>
      <w:r w:rsidRPr="00606B43">
        <w:rPr>
          <w:rFonts w:hint="cs"/>
          <w:sz w:val="32"/>
          <w:szCs w:val="32"/>
          <w:rtl/>
        </w:rPr>
        <w:t>تخاذ إجراءات إسقاط العضوية ضد العضو المستقل.</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(111)</w:t>
      </w:r>
    </w:p>
    <w:p w:rsidR="00D139AB" w:rsidRPr="00606B43" w:rsidRDefault="00D139AB" w:rsidP="00606B43">
      <w:pPr>
        <w:pStyle w:val="a5"/>
        <w:spacing w:line="360" w:lineRule="auto"/>
        <w:rPr>
          <w:sz w:val="32"/>
          <w:szCs w:val="32"/>
          <w:rtl/>
        </w:rPr>
      </w:pPr>
      <w:r w:rsidRPr="00606B43">
        <w:rPr>
          <w:rFonts w:hint="cs"/>
          <w:sz w:val="32"/>
          <w:szCs w:val="32"/>
          <w:rtl/>
        </w:rPr>
        <w:t>لا يجوز إسقاط العضوية في أي من المجلسين إلا إذا فقد العضو الثقة والاعتبار</w:t>
      </w:r>
      <w:r w:rsidR="00C14198">
        <w:rPr>
          <w:rFonts w:hint="cs"/>
          <w:sz w:val="32"/>
          <w:szCs w:val="32"/>
          <w:rtl/>
        </w:rPr>
        <w:t>، أو فقد أحد شروط العضوية التي ا</w:t>
      </w:r>
      <w:r w:rsidRPr="00606B43">
        <w:rPr>
          <w:rFonts w:hint="cs"/>
          <w:sz w:val="32"/>
          <w:szCs w:val="32"/>
          <w:rtl/>
        </w:rPr>
        <w:t>نتخب على أساسها، أو أخل بواجباتها، ويجب أن يصدر قرار إسقاط العضوية من المجلس الذي ينتمي إليه العضو بأغلبية ثلثي الأعضاء.</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(112)</w:t>
      </w:r>
    </w:p>
    <w:p w:rsidR="00D139AB" w:rsidRPr="00606B43" w:rsidRDefault="00D139AB" w:rsidP="00606B43">
      <w:pPr>
        <w:pStyle w:val="a5"/>
        <w:spacing w:line="360" w:lineRule="auto"/>
        <w:rPr>
          <w:sz w:val="32"/>
          <w:szCs w:val="32"/>
          <w:rtl/>
        </w:rPr>
      </w:pPr>
      <w:r w:rsidRPr="00606B43">
        <w:rPr>
          <w:rFonts w:hint="cs"/>
          <w:sz w:val="32"/>
          <w:szCs w:val="32"/>
          <w:rtl/>
        </w:rPr>
        <w:t xml:space="preserve">إذا خلا مكان عضو أحد المجلسين قبل </w:t>
      </w:r>
      <w:r w:rsidR="00AB1C76">
        <w:rPr>
          <w:rFonts w:hint="cs"/>
          <w:sz w:val="32"/>
          <w:szCs w:val="32"/>
          <w:rtl/>
        </w:rPr>
        <w:t>انتهاء</w:t>
      </w:r>
      <w:r w:rsidRPr="00606B43">
        <w:rPr>
          <w:rFonts w:hint="cs"/>
          <w:sz w:val="32"/>
          <w:szCs w:val="32"/>
          <w:rtl/>
        </w:rPr>
        <w:t xml:space="preserve"> مدته بستة أشهر على الأقل، وجب شغل مكانه طبقاً للقانون خلال ستين يوماً من تاريخ تقرير المجلس لخلو المكان وتكون مدة العضو الجديد مكملة لعضوية سلفه.</w:t>
      </w:r>
    </w:p>
    <w:p w:rsidR="00D139AB" w:rsidRPr="00606B43" w:rsidRDefault="00D139AB" w:rsidP="00606B43">
      <w:pPr>
        <w:pStyle w:val="a5"/>
        <w:spacing w:line="360" w:lineRule="auto"/>
        <w:jc w:val="center"/>
        <w:rPr>
          <w:sz w:val="32"/>
          <w:szCs w:val="32"/>
          <w:rtl/>
        </w:rPr>
      </w:pPr>
      <w:r w:rsidRPr="00606B43">
        <w:rPr>
          <w:rFonts w:hint="cs"/>
          <w:sz w:val="32"/>
          <w:szCs w:val="32"/>
          <w:rtl/>
        </w:rPr>
        <w:t>الفرع الثاني: مجلس النواب</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(113)</w:t>
      </w:r>
    </w:p>
    <w:p w:rsidR="00D139AB" w:rsidRPr="00606B43" w:rsidRDefault="00D139AB" w:rsidP="00606B43">
      <w:pPr>
        <w:pStyle w:val="a5"/>
        <w:spacing w:line="360" w:lineRule="auto"/>
        <w:rPr>
          <w:sz w:val="32"/>
          <w:szCs w:val="32"/>
          <w:rtl/>
        </w:rPr>
      </w:pPr>
      <w:r w:rsidRPr="00606B43">
        <w:rPr>
          <w:rFonts w:hint="cs"/>
          <w:sz w:val="32"/>
          <w:szCs w:val="32"/>
          <w:rtl/>
        </w:rPr>
        <w:t>يشكل مجلس النواب من عدد لا يقل عن ثلاثمائة وخمسين عضواً ينتخبون بالاقتراع العام السري المباشر، ويشترط في المترشح لعضوية مجلس النواب أن يكون مصرياً متمتعاً بحقوقه المدنية والسياسية، حاصلاً على شهادة إتمام التعليم الأساسي على ال</w:t>
      </w:r>
      <w:r w:rsidR="00031609" w:rsidRPr="00606B43">
        <w:rPr>
          <w:rFonts w:hint="cs"/>
          <w:sz w:val="32"/>
          <w:szCs w:val="32"/>
          <w:rtl/>
        </w:rPr>
        <w:t>أ</w:t>
      </w:r>
      <w:r w:rsidRPr="00606B43">
        <w:rPr>
          <w:rFonts w:hint="cs"/>
          <w:sz w:val="32"/>
          <w:szCs w:val="32"/>
          <w:rtl/>
        </w:rPr>
        <w:t>قل، وألا تقل سنه يوم فتح باب الترشيح عن خمسة وعشرين سنة ميلادية، ويبين القانون شروط العضوية الأخرى، ونظام</w:t>
      </w:r>
      <w:r w:rsidR="00436F48">
        <w:rPr>
          <w:rFonts w:hint="cs"/>
          <w:sz w:val="32"/>
          <w:szCs w:val="32"/>
          <w:rtl/>
        </w:rPr>
        <w:t xml:space="preserve"> الانتخا</w:t>
      </w:r>
      <w:r w:rsidRPr="00606B43">
        <w:rPr>
          <w:rFonts w:hint="cs"/>
          <w:sz w:val="32"/>
          <w:szCs w:val="32"/>
          <w:rtl/>
        </w:rPr>
        <w:t>ب، وتقسيم الدوائر</w:t>
      </w:r>
      <w:r w:rsidR="00436F48">
        <w:rPr>
          <w:rFonts w:hint="cs"/>
          <w:sz w:val="32"/>
          <w:szCs w:val="32"/>
          <w:rtl/>
        </w:rPr>
        <w:t xml:space="preserve"> الانتخا</w:t>
      </w:r>
      <w:r w:rsidRPr="00606B43">
        <w:rPr>
          <w:rFonts w:hint="cs"/>
          <w:sz w:val="32"/>
          <w:szCs w:val="32"/>
          <w:rtl/>
        </w:rPr>
        <w:t>بية بما يراعي التمثيل العادل للسكان والمحافظات.</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(114)</w:t>
      </w:r>
    </w:p>
    <w:p w:rsidR="00D139AB" w:rsidRPr="00606B43" w:rsidRDefault="00D139AB" w:rsidP="00606B43">
      <w:pPr>
        <w:pStyle w:val="a5"/>
        <w:spacing w:line="360" w:lineRule="auto"/>
        <w:rPr>
          <w:sz w:val="32"/>
          <w:szCs w:val="32"/>
          <w:rtl/>
        </w:rPr>
      </w:pPr>
      <w:r w:rsidRPr="00606B43">
        <w:rPr>
          <w:rFonts w:hint="cs"/>
          <w:sz w:val="32"/>
          <w:szCs w:val="32"/>
          <w:rtl/>
        </w:rPr>
        <w:t>مدة عضوية مجلس النواب خمس سن</w:t>
      </w:r>
      <w:r w:rsidR="00C14198">
        <w:rPr>
          <w:rFonts w:hint="cs"/>
          <w:sz w:val="32"/>
          <w:szCs w:val="32"/>
          <w:rtl/>
        </w:rPr>
        <w:t>وات ميلادية، تبدأ من تاريخ أول ا</w:t>
      </w:r>
      <w:r w:rsidRPr="00606B43">
        <w:rPr>
          <w:rFonts w:hint="cs"/>
          <w:sz w:val="32"/>
          <w:szCs w:val="32"/>
          <w:rtl/>
        </w:rPr>
        <w:t>جتماع له، ويجرى</w:t>
      </w:r>
      <w:r w:rsidR="00436F48">
        <w:rPr>
          <w:rFonts w:hint="cs"/>
          <w:sz w:val="32"/>
          <w:szCs w:val="32"/>
          <w:rtl/>
        </w:rPr>
        <w:t xml:space="preserve"> الانتخا</w:t>
      </w:r>
      <w:r w:rsidRPr="00606B43">
        <w:rPr>
          <w:rFonts w:hint="cs"/>
          <w:sz w:val="32"/>
          <w:szCs w:val="32"/>
          <w:rtl/>
        </w:rPr>
        <w:t xml:space="preserve">ب لتجديد المجلس خلال الستين يوماً السابقة على </w:t>
      </w:r>
      <w:r w:rsidR="00AB1C76">
        <w:rPr>
          <w:rFonts w:hint="cs"/>
          <w:sz w:val="32"/>
          <w:szCs w:val="32"/>
          <w:rtl/>
        </w:rPr>
        <w:t>انتهاء</w:t>
      </w:r>
      <w:r w:rsidRPr="00606B43">
        <w:rPr>
          <w:rFonts w:hint="cs"/>
          <w:sz w:val="32"/>
          <w:szCs w:val="32"/>
          <w:rtl/>
        </w:rPr>
        <w:t xml:space="preserve"> مدته.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(115)</w:t>
      </w:r>
    </w:p>
    <w:p w:rsidR="00D139AB" w:rsidRPr="00606B43" w:rsidRDefault="00D139AB" w:rsidP="00606B43">
      <w:pPr>
        <w:pStyle w:val="a5"/>
        <w:spacing w:line="360" w:lineRule="auto"/>
        <w:rPr>
          <w:sz w:val="32"/>
          <w:szCs w:val="32"/>
          <w:rtl/>
        </w:rPr>
      </w:pPr>
      <w:r w:rsidRPr="00606B43">
        <w:rPr>
          <w:rFonts w:hint="cs"/>
          <w:sz w:val="32"/>
          <w:szCs w:val="32"/>
          <w:rtl/>
        </w:rPr>
        <w:t>يتولى مجلس النواب سلطة التشريع، وإقرار السياسة العامة  للدولة والخطة للتنمية الاقتصادية والاجتماعية والموازنة العامة للدولة، ويمارس الرقابة على أعمال السلطة التنفيذية، وذلك كله على النحو المبين في الدستور، ويحدد القانون طريقة إعداد الخطة العامة للتنمية الاقتصادية والاجتماعية وعرضها على مجلس النواب.</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(116)</w:t>
      </w:r>
    </w:p>
    <w:p w:rsidR="00D139AB" w:rsidRDefault="00D139AB" w:rsidP="009E0C17">
      <w:pPr>
        <w:pStyle w:val="a5"/>
        <w:spacing w:line="360" w:lineRule="auto"/>
        <w:rPr>
          <w:sz w:val="32"/>
          <w:szCs w:val="32"/>
          <w:rtl/>
        </w:rPr>
      </w:pPr>
      <w:r w:rsidRPr="00606B43">
        <w:rPr>
          <w:rFonts w:hint="cs"/>
          <w:sz w:val="32"/>
          <w:szCs w:val="32"/>
          <w:rtl/>
        </w:rPr>
        <w:t xml:space="preserve">يجب أن تشمل الموازنة العامة للدولة كافة إيراداتها ومصروفاتها دون </w:t>
      </w:r>
      <w:r w:rsidR="009E0C17">
        <w:rPr>
          <w:rFonts w:hint="cs"/>
          <w:sz w:val="32"/>
          <w:szCs w:val="32"/>
          <w:rtl/>
        </w:rPr>
        <w:t>ا</w:t>
      </w:r>
      <w:r w:rsidRPr="00606B43">
        <w:rPr>
          <w:rFonts w:hint="cs"/>
          <w:sz w:val="32"/>
          <w:szCs w:val="32"/>
          <w:rtl/>
        </w:rPr>
        <w:t>ستثناء ويعرض مشروعها على مجلس النواب قبل تسعين يوماً على ال</w:t>
      </w:r>
      <w:r w:rsidR="00031609" w:rsidRPr="00606B43">
        <w:rPr>
          <w:rFonts w:hint="cs"/>
          <w:sz w:val="32"/>
          <w:szCs w:val="32"/>
          <w:rtl/>
        </w:rPr>
        <w:t>أ</w:t>
      </w:r>
      <w:r w:rsidRPr="00606B43">
        <w:rPr>
          <w:rFonts w:hint="cs"/>
          <w:sz w:val="32"/>
          <w:szCs w:val="32"/>
          <w:rtl/>
        </w:rPr>
        <w:t>قل من بدء السنة المالية، ولا تكون نافذة إلا بموافقته عليها، ويتم التصويت عليها باباً باباً، ويجوز لمجلس النواب أن يعدل النفقات الواردة في مشروع الموازنة عدا التي ترد تنفيذاً لالتزام محدد على الدولة، وإذا ترتب على التعديل زيادة في إجمالي النفقات، وجب أن يتفق المجلس مع الحكومة على تدبير مصادر للإيرادات تحقق إعادة التوازن بينهما وتصدر للموازنة بقانون يجوز أن يتضمن تعديلاً في قانون قائم بالقدر اللازم ل</w:t>
      </w:r>
      <w:r w:rsidR="00C14198">
        <w:rPr>
          <w:rFonts w:hint="cs"/>
          <w:sz w:val="32"/>
          <w:szCs w:val="32"/>
          <w:rtl/>
        </w:rPr>
        <w:t>تحقيق هذا التوازن، وإذا لم يتم ا</w:t>
      </w:r>
      <w:r w:rsidRPr="00606B43">
        <w:rPr>
          <w:rFonts w:hint="cs"/>
          <w:sz w:val="32"/>
          <w:szCs w:val="32"/>
          <w:rtl/>
        </w:rPr>
        <w:t>عتماد الموازنة الجديدة قبل بدء السنة الما</w:t>
      </w:r>
      <w:r w:rsidR="00C14198">
        <w:rPr>
          <w:rFonts w:hint="cs"/>
          <w:sz w:val="32"/>
          <w:szCs w:val="32"/>
          <w:rtl/>
        </w:rPr>
        <w:t>لية عمل بالموازنة القديمة لحسن ا</w:t>
      </w:r>
      <w:r w:rsidRPr="00606B43">
        <w:rPr>
          <w:rFonts w:hint="cs"/>
          <w:sz w:val="32"/>
          <w:szCs w:val="32"/>
          <w:rtl/>
        </w:rPr>
        <w:t>عتمادها، ويحدد القانون السنة المالية وطريقة إعداد الموازنة العامة وأحكام موازنات المؤسسات العامة والهيئات العامة وحساباتها.</w:t>
      </w:r>
    </w:p>
    <w:p w:rsidR="007D4B8F" w:rsidRDefault="007D4B8F" w:rsidP="00606B43">
      <w:pPr>
        <w:pStyle w:val="a5"/>
        <w:spacing w:line="360" w:lineRule="auto"/>
        <w:rPr>
          <w:sz w:val="32"/>
          <w:szCs w:val="32"/>
          <w:rtl/>
        </w:rPr>
      </w:pPr>
    </w:p>
    <w:p w:rsidR="007D4B8F" w:rsidRPr="00606B43" w:rsidRDefault="007D4B8F" w:rsidP="00606B43">
      <w:pPr>
        <w:pStyle w:val="a5"/>
        <w:spacing w:line="360" w:lineRule="auto"/>
        <w:rPr>
          <w:sz w:val="32"/>
          <w:szCs w:val="32"/>
          <w:rtl/>
        </w:rPr>
      </w:pP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(117)</w:t>
      </w:r>
    </w:p>
    <w:p w:rsidR="00D139AB" w:rsidRPr="00606B43" w:rsidRDefault="00D139AB" w:rsidP="00606B43">
      <w:pPr>
        <w:pStyle w:val="a5"/>
        <w:spacing w:line="360" w:lineRule="auto"/>
        <w:rPr>
          <w:sz w:val="32"/>
          <w:szCs w:val="32"/>
          <w:rtl/>
        </w:rPr>
      </w:pPr>
      <w:r w:rsidRPr="00606B43">
        <w:rPr>
          <w:rFonts w:hint="cs"/>
          <w:sz w:val="32"/>
          <w:szCs w:val="32"/>
          <w:rtl/>
        </w:rPr>
        <w:t>تجب موافقة مجلس النواب على نقل أي مبلغ من باب إلى آخر من أبواب الموازنة العامة، وعلى كل مصروف غير وارد بها أو زائد على تقديراتها، وتصدر الموافقة بقانون.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(118)</w:t>
      </w:r>
    </w:p>
    <w:p w:rsidR="00D139AB" w:rsidRPr="00606B43" w:rsidRDefault="00D139AB" w:rsidP="00606B43">
      <w:pPr>
        <w:pStyle w:val="a5"/>
        <w:spacing w:line="360" w:lineRule="auto"/>
        <w:rPr>
          <w:sz w:val="32"/>
          <w:szCs w:val="32"/>
          <w:rtl/>
        </w:rPr>
      </w:pPr>
      <w:r w:rsidRPr="00606B43">
        <w:rPr>
          <w:rFonts w:hint="cs"/>
          <w:sz w:val="32"/>
          <w:szCs w:val="32"/>
          <w:rtl/>
        </w:rPr>
        <w:t>ينظم القانون القواعد الأساسية لجباية الأموال العامة وإجراءات صرفها.</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(119)</w:t>
      </w:r>
    </w:p>
    <w:p w:rsidR="00D139AB" w:rsidRPr="00606B43" w:rsidRDefault="00D139AB" w:rsidP="00606B43">
      <w:pPr>
        <w:pStyle w:val="a5"/>
        <w:spacing w:line="360" w:lineRule="auto"/>
        <w:rPr>
          <w:sz w:val="32"/>
          <w:szCs w:val="32"/>
          <w:rtl/>
        </w:rPr>
      </w:pPr>
      <w:r w:rsidRPr="00606B43">
        <w:rPr>
          <w:rFonts w:hint="cs"/>
          <w:sz w:val="32"/>
          <w:szCs w:val="32"/>
          <w:rtl/>
        </w:rPr>
        <w:t>يعين القانون قواعد منح المرتبات والمعاشات والتعويضات والإعانات والمكاف</w:t>
      </w:r>
      <w:r w:rsidR="00031609" w:rsidRPr="00606B43">
        <w:rPr>
          <w:rFonts w:hint="cs"/>
          <w:sz w:val="32"/>
          <w:szCs w:val="32"/>
          <w:rtl/>
        </w:rPr>
        <w:t>آ</w:t>
      </w:r>
      <w:r w:rsidRPr="00606B43">
        <w:rPr>
          <w:rFonts w:hint="cs"/>
          <w:sz w:val="32"/>
          <w:szCs w:val="32"/>
          <w:rtl/>
        </w:rPr>
        <w:t>ت التي تقرر على الخزانة العامة للدولة، ويحدد حالات الاستثناء منها، والجهات التي تتولى تطبيقها.</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(120)</w:t>
      </w:r>
    </w:p>
    <w:p w:rsidR="00D139AB" w:rsidRPr="00606B43" w:rsidRDefault="00D139AB" w:rsidP="00606B43">
      <w:pPr>
        <w:pStyle w:val="a5"/>
        <w:spacing w:line="360" w:lineRule="auto"/>
        <w:rPr>
          <w:sz w:val="32"/>
          <w:szCs w:val="32"/>
          <w:rtl/>
        </w:rPr>
      </w:pPr>
      <w:r w:rsidRPr="00606B43">
        <w:rPr>
          <w:rFonts w:hint="cs"/>
          <w:sz w:val="32"/>
          <w:szCs w:val="32"/>
          <w:rtl/>
        </w:rPr>
        <w:t>لا يجوز للسلطة التنفيذية الاقتراض أو الحصول على تمويل أو الارتباط بمشروع يترتب عليه إنفاق مبلغ من الخزانة العامة للدولة لمدة مقبلة، إلا بعد موافقة مجلس النواب.</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(121)</w:t>
      </w:r>
    </w:p>
    <w:p w:rsidR="00D139AB" w:rsidRPr="00606B43" w:rsidRDefault="00D139AB" w:rsidP="00606B43">
      <w:pPr>
        <w:pStyle w:val="a5"/>
        <w:spacing w:line="360" w:lineRule="auto"/>
        <w:rPr>
          <w:sz w:val="32"/>
          <w:szCs w:val="32"/>
          <w:rtl/>
        </w:rPr>
      </w:pPr>
      <w:r w:rsidRPr="00606B43">
        <w:rPr>
          <w:rFonts w:hint="cs"/>
          <w:sz w:val="32"/>
          <w:szCs w:val="32"/>
          <w:rtl/>
        </w:rPr>
        <w:t>يجب عرض الحساب الختامي للموازنة العامة للدولة على مجلس النواب في مدة</w:t>
      </w:r>
      <w:r w:rsidR="00031609" w:rsidRPr="00606B43">
        <w:rPr>
          <w:rFonts w:hint="cs"/>
          <w:sz w:val="32"/>
          <w:szCs w:val="32"/>
          <w:rtl/>
        </w:rPr>
        <w:t xml:space="preserve"> لا تزيد على ستة أشهر من تاريخ </w:t>
      </w:r>
      <w:r w:rsidR="00AB1C76">
        <w:rPr>
          <w:rFonts w:hint="cs"/>
          <w:sz w:val="32"/>
          <w:szCs w:val="32"/>
          <w:rtl/>
        </w:rPr>
        <w:t>انتهاء</w:t>
      </w:r>
      <w:r w:rsidRPr="00606B43">
        <w:rPr>
          <w:rFonts w:hint="cs"/>
          <w:sz w:val="32"/>
          <w:szCs w:val="32"/>
          <w:rtl/>
        </w:rPr>
        <w:t xml:space="preserve"> السنة المالية، ويعرض معه التقرير السنوي للجهاز المركزي للمحاسبات وملاحظاته على الحساب الختامي، ويتم التصويت على الحساب الختامي باباً باباً، ويصدر بق</w:t>
      </w:r>
      <w:r w:rsidR="00031609" w:rsidRPr="00606B43">
        <w:rPr>
          <w:rFonts w:hint="cs"/>
          <w:sz w:val="32"/>
          <w:szCs w:val="32"/>
          <w:rtl/>
        </w:rPr>
        <w:t>انون، وللمجلس أن يطلب من الجهاز</w:t>
      </w:r>
      <w:r w:rsidRPr="00606B43">
        <w:rPr>
          <w:rFonts w:hint="cs"/>
          <w:sz w:val="32"/>
          <w:szCs w:val="32"/>
          <w:rtl/>
        </w:rPr>
        <w:t xml:space="preserve"> المركزي للمحاسبات أي بيانات أو تقارير أخرى.</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(122)</w:t>
      </w:r>
    </w:p>
    <w:p w:rsidR="00D139AB" w:rsidRPr="00606B43" w:rsidRDefault="00D139AB" w:rsidP="00606B43">
      <w:pPr>
        <w:pStyle w:val="a5"/>
        <w:spacing w:line="360" w:lineRule="auto"/>
        <w:rPr>
          <w:sz w:val="32"/>
          <w:szCs w:val="32"/>
          <w:rtl/>
        </w:rPr>
      </w:pPr>
      <w:r w:rsidRPr="00606B43">
        <w:rPr>
          <w:rFonts w:hint="cs"/>
          <w:sz w:val="32"/>
          <w:szCs w:val="32"/>
          <w:rtl/>
        </w:rPr>
        <w:t>لمجلس النواب أن يشكل لجنة خاصة أو يكلف لجنة من لجانه بفحص نشاط إحدى الجهات الإدارية أو الهيئات أو المشروعات العامة، وذلك من أجل تقصي الحقائق في موضوع معين، وإبلاغ المجلس بحقيقة ال</w:t>
      </w:r>
      <w:r w:rsidR="00C14198">
        <w:rPr>
          <w:rFonts w:hint="cs"/>
          <w:sz w:val="32"/>
          <w:szCs w:val="32"/>
          <w:rtl/>
        </w:rPr>
        <w:t>أوضاع المالية أو الإدارية أو الا</w:t>
      </w:r>
      <w:r w:rsidRPr="00606B43">
        <w:rPr>
          <w:rFonts w:hint="cs"/>
          <w:sz w:val="32"/>
          <w:szCs w:val="32"/>
          <w:rtl/>
        </w:rPr>
        <w:t>قتصادية أو إجراء تحقيقات في أي موضوع يتعلق بعمل من الأعمال السابقة أو غيرها، ويقرر المجلس ما يراه مناسباً في هذا الشأن، وللجنة في سبي</w:t>
      </w:r>
      <w:r w:rsidR="00031609" w:rsidRPr="00606B43">
        <w:rPr>
          <w:rFonts w:hint="cs"/>
          <w:sz w:val="32"/>
          <w:szCs w:val="32"/>
          <w:rtl/>
        </w:rPr>
        <w:t>ل القيام بمهمتها أن تجمع ما تر</w:t>
      </w:r>
      <w:r w:rsidRPr="00606B43">
        <w:rPr>
          <w:rFonts w:hint="cs"/>
          <w:sz w:val="32"/>
          <w:szCs w:val="32"/>
          <w:rtl/>
        </w:rPr>
        <w:t>اه من أدلة، وأن تطلب سماع من ترى سماع أقواله، وعلى جميع الجهات أن تستجيب إلى طلبها، وأن تضع تحت تصرفها ما تطلبه من وثائق أو مستندات أو غير ذلك.</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(123)</w:t>
      </w:r>
    </w:p>
    <w:p w:rsidR="00D139AB" w:rsidRPr="00606B43" w:rsidRDefault="00031609" w:rsidP="00606B43">
      <w:pPr>
        <w:pStyle w:val="a5"/>
        <w:spacing w:line="360" w:lineRule="auto"/>
        <w:rPr>
          <w:sz w:val="32"/>
          <w:szCs w:val="32"/>
          <w:rtl/>
        </w:rPr>
      </w:pPr>
      <w:r w:rsidRPr="00606B43">
        <w:rPr>
          <w:rFonts w:hint="cs"/>
          <w:sz w:val="32"/>
          <w:szCs w:val="32"/>
          <w:rtl/>
        </w:rPr>
        <w:t>لكل عضو من أع</w:t>
      </w:r>
      <w:r w:rsidR="00D139AB" w:rsidRPr="00606B43">
        <w:rPr>
          <w:rFonts w:hint="cs"/>
          <w:sz w:val="32"/>
          <w:szCs w:val="32"/>
          <w:rtl/>
        </w:rPr>
        <w:t>ضاء مجلس النواب أن يوجه إلى رئيس مجلس الوزراء أو أحد نوابه أو أحد الو</w:t>
      </w:r>
      <w:r w:rsidR="00C14198">
        <w:rPr>
          <w:rFonts w:hint="cs"/>
          <w:sz w:val="32"/>
          <w:szCs w:val="32"/>
          <w:rtl/>
        </w:rPr>
        <w:t>زراء أسئلة في أي موضوع يدخل في ا</w:t>
      </w:r>
      <w:r w:rsidR="00D139AB" w:rsidRPr="00606B43">
        <w:rPr>
          <w:rFonts w:hint="cs"/>
          <w:sz w:val="32"/>
          <w:szCs w:val="32"/>
          <w:rtl/>
        </w:rPr>
        <w:t>ختصاصاتهم وعليهم الإجابة عن هذه الأسئلة، ويجوز للعضو سحب السؤال في أي وقت، ولا يجوز تحويل السؤال إلى استجواب في الجلسة نفسها.</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(124)</w:t>
      </w:r>
    </w:p>
    <w:p w:rsidR="00D139AB" w:rsidRPr="00606B43" w:rsidRDefault="00D139AB" w:rsidP="00606B43">
      <w:pPr>
        <w:pStyle w:val="a5"/>
        <w:spacing w:line="360" w:lineRule="auto"/>
        <w:rPr>
          <w:sz w:val="32"/>
          <w:szCs w:val="32"/>
          <w:rtl/>
        </w:rPr>
      </w:pPr>
      <w:r w:rsidRPr="00606B43">
        <w:rPr>
          <w:rFonts w:hint="cs"/>
          <w:sz w:val="32"/>
          <w:szCs w:val="32"/>
          <w:rtl/>
        </w:rPr>
        <w:t>لكل عضو في مجلس النواب أن يقدم طلب إحاطة أو بياناً عاجلاً إلى رئيس مجلس الوزراء أو أحد نوابه أو أحد الوزراء في الأمور العامة العاجلة ذات الأهمية، ويتعين على الحكومة.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(125)</w:t>
      </w:r>
    </w:p>
    <w:p w:rsidR="00D139AB" w:rsidRPr="00606B43" w:rsidRDefault="00D139AB" w:rsidP="00606B43">
      <w:pPr>
        <w:pStyle w:val="a5"/>
        <w:spacing w:line="360" w:lineRule="auto"/>
        <w:rPr>
          <w:sz w:val="32"/>
          <w:szCs w:val="32"/>
          <w:rtl/>
        </w:rPr>
      </w:pPr>
      <w:r w:rsidRPr="00606B43">
        <w:rPr>
          <w:rFonts w:hint="cs"/>
          <w:sz w:val="32"/>
          <w:szCs w:val="32"/>
          <w:rtl/>
        </w:rPr>
        <w:t>لكل عضو في مجلس النواب توجيه استجواب رئيس مجلس الوزراء أو أحد نوابه أو أحد الوزراء لمحاسبتهم عن ال</w:t>
      </w:r>
      <w:r w:rsidR="008E1655">
        <w:rPr>
          <w:rFonts w:hint="cs"/>
          <w:sz w:val="32"/>
          <w:szCs w:val="32"/>
          <w:rtl/>
        </w:rPr>
        <w:t>شؤون</w:t>
      </w:r>
      <w:r w:rsidRPr="00606B43">
        <w:rPr>
          <w:rFonts w:hint="cs"/>
          <w:sz w:val="32"/>
          <w:szCs w:val="32"/>
          <w:rtl/>
        </w:rPr>
        <w:t xml:space="preserve"> التي تدخل في اختصاصاتهم ويناقش المجلس الاستجواب بعد سبعة أيام على الأقل من تاريخ تقديمه إلا في حالات الاستعجال التي يراها، وبعد موافقة الحكومة.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(126)</w:t>
      </w:r>
    </w:p>
    <w:p w:rsidR="00D139AB" w:rsidRPr="00606B43" w:rsidRDefault="00D139AB" w:rsidP="00C14198">
      <w:pPr>
        <w:pStyle w:val="a5"/>
        <w:spacing w:line="360" w:lineRule="auto"/>
        <w:rPr>
          <w:sz w:val="32"/>
          <w:szCs w:val="32"/>
          <w:rtl/>
        </w:rPr>
      </w:pPr>
      <w:r w:rsidRPr="00606B43">
        <w:rPr>
          <w:rFonts w:hint="cs"/>
          <w:sz w:val="32"/>
          <w:szCs w:val="32"/>
          <w:rtl/>
        </w:rPr>
        <w:t>لمجلس النواب أن يقرر سحب الثقة من رئيس مجلس الوزراء أو أحد نوابه أو أحد الوزراء ولا يجوز عرض طلب سحب الثقة إلا بعد استجواب، وبناء على اقتراح عُشر أعضاء المجلس، ويصدر المجلس قرار خلال سب</w:t>
      </w:r>
      <w:r w:rsidR="00C14198">
        <w:rPr>
          <w:rFonts w:hint="cs"/>
          <w:sz w:val="32"/>
          <w:szCs w:val="32"/>
          <w:rtl/>
        </w:rPr>
        <w:t>عة أيام على الأكثر من مناقشة الا</w:t>
      </w:r>
      <w:r w:rsidRPr="00606B43">
        <w:rPr>
          <w:rFonts w:hint="cs"/>
          <w:sz w:val="32"/>
          <w:szCs w:val="32"/>
          <w:rtl/>
        </w:rPr>
        <w:t>ستجواب، ويكون صاحب الثقة بأغلبية الأعضاء، وفي كل الأحوال لا يجوز طلب سحب الثقة في موضوع سبق للمجلس أن فصل فيه في دور ال</w:t>
      </w:r>
      <w:r w:rsidR="00E03098">
        <w:rPr>
          <w:rFonts w:hint="cs"/>
          <w:sz w:val="32"/>
          <w:szCs w:val="32"/>
          <w:rtl/>
        </w:rPr>
        <w:t>انعقاد</w:t>
      </w:r>
      <w:r w:rsidRPr="00606B43">
        <w:rPr>
          <w:rFonts w:hint="cs"/>
          <w:sz w:val="32"/>
          <w:szCs w:val="32"/>
          <w:rtl/>
        </w:rPr>
        <w:t xml:space="preserve"> نفسه، وإذا قرر المجلس سحب الثقة من رئيس مجلس الوزراء أو أحد الوزراء وأعلنت الحكومة تضامنها معه قبل التصويت، وجب أن تقدم الحكومة </w:t>
      </w:r>
      <w:r w:rsidR="00C14198">
        <w:rPr>
          <w:rFonts w:hint="cs"/>
          <w:sz w:val="32"/>
          <w:szCs w:val="32"/>
          <w:rtl/>
        </w:rPr>
        <w:t>ا</w:t>
      </w:r>
      <w:r w:rsidRPr="00606B43">
        <w:rPr>
          <w:rFonts w:hint="cs"/>
          <w:sz w:val="32"/>
          <w:szCs w:val="32"/>
          <w:rtl/>
        </w:rPr>
        <w:t xml:space="preserve">ستقالتها وإذا كان قرار سحب الثقة متعلقاً بأحد أعضاء الحكومة وجبت </w:t>
      </w:r>
      <w:r w:rsidR="00C14198">
        <w:rPr>
          <w:rFonts w:hint="cs"/>
          <w:sz w:val="32"/>
          <w:szCs w:val="32"/>
          <w:rtl/>
        </w:rPr>
        <w:t>ا</w:t>
      </w:r>
      <w:r w:rsidRPr="00606B43">
        <w:rPr>
          <w:rFonts w:hint="cs"/>
          <w:sz w:val="32"/>
          <w:szCs w:val="32"/>
          <w:rtl/>
        </w:rPr>
        <w:t>ستقالته.</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(127)</w:t>
      </w:r>
    </w:p>
    <w:p w:rsidR="00D139AB" w:rsidRPr="00606B43" w:rsidRDefault="00D139AB" w:rsidP="00C14198">
      <w:pPr>
        <w:pStyle w:val="a5"/>
        <w:spacing w:line="360" w:lineRule="auto"/>
        <w:rPr>
          <w:sz w:val="32"/>
          <w:szCs w:val="32"/>
          <w:rtl/>
        </w:rPr>
      </w:pPr>
      <w:r w:rsidRPr="00606B43">
        <w:rPr>
          <w:rFonts w:hint="cs"/>
          <w:sz w:val="32"/>
          <w:szCs w:val="32"/>
          <w:rtl/>
        </w:rPr>
        <w:t xml:space="preserve">لا يجوز لرئيس الجمهورية حل مجلس النواب إلا بقرار مسبب وبعد </w:t>
      </w:r>
      <w:r w:rsidR="00C14198">
        <w:rPr>
          <w:rFonts w:hint="cs"/>
          <w:sz w:val="32"/>
          <w:szCs w:val="32"/>
          <w:rtl/>
        </w:rPr>
        <w:t>ا</w:t>
      </w:r>
      <w:r w:rsidRPr="00606B43">
        <w:rPr>
          <w:rFonts w:hint="cs"/>
          <w:sz w:val="32"/>
          <w:szCs w:val="32"/>
          <w:rtl/>
        </w:rPr>
        <w:t xml:space="preserve">ستفتاء الشعب، ولا يجوز حل المجلس خلال دور </w:t>
      </w:r>
      <w:r w:rsidR="00E03098">
        <w:rPr>
          <w:rFonts w:hint="cs"/>
          <w:sz w:val="32"/>
          <w:szCs w:val="32"/>
          <w:rtl/>
        </w:rPr>
        <w:t>انعقاد</w:t>
      </w:r>
      <w:r w:rsidRPr="00606B43">
        <w:rPr>
          <w:rFonts w:hint="cs"/>
          <w:sz w:val="32"/>
          <w:szCs w:val="32"/>
          <w:rtl/>
        </w:rPr>
        <w:t>ه السنوي الأول، ولا للسبب الذي حل من أجله المجلس السابق، ويصدر رئيس الجمهورية قراراً بوقف جلسات المجلس وإجراء الاستفتاء على الحل خلال عشرين يوماً على الأكثر، فإذا وافق المشاركون في الاستفتاء بأغلبية الأصوات الصحيحة على  الحل أصدر رئيس الجمهورية قرار الحل، ودعا إلى</w:t>
      </w:r>
      <w:r w:rsidR="00454C41">
        <w:rPr>
          <w:rFonts w:hint="cs"/>
          <w:sz w:val="32"/>
          <w:szCs w:val="32"/>
          <w:rtl/>
        </w:rPr>
        <w:t xml:space="preserve"> انتخا</w:t>
      </w:r>
      <w:r w:rsidRPr="00606B43">
        <w:rPr>
          <w:rFonts w:hint="cs"/>
          <w:sz w:val="32"/>
          <w:szCs w:val="32"/>
          <w:rtl/>
        </w:rPr>
        <w:t>بات مبكرة خلال ثلاثين يوماً على الأكثر من تاريخ صدور القرار، ويجتمع المجلس الجد</w:t>
      </w:r>
      <w:r w:rsidR="009E0C17">
        <w:rPr>
          <w:rFonts w:hint="cs"/>
          <w:sz w:val="32"/>
          <w:szCs w:val="32"/>
          <w:rtl/>
        </w:rPr>
        <w:t>يد خلال الأيام العشرة التالية لإ</w:t>
      </w:r>
      <w:r w:rsidRPr="00606B43">
        <w:rPr>
          <w:rFonts w:hint="cs"/>
          <w:sz w:val="32"/>
          <w:szCs w:val="32"/>
          <w:rtl/>
        </w:rPr>
        <w:t>علان النتيجة النهائية، وإذا لم توافق هذه الأغلبية على الحل، يتعين على رئيس الجمهورية أن يستقيل من منصبه، وإذا لم يتم إجراء الاستفتاء أو</w:t>
      </w:r>
      <w:r w:rsidR="00436F48">
        <w:rPr>
          <w:rFonts w:hint="cs"/>
          <w:sz w:val="32"/>
          <w:szCs w:val="32"/>
          <w:rtl/>
        </w:rPr>
        <w:t xml:space="preserve"> الانتخا</w:t>
      </w:r>
      <w:r w:rsidRPr="00606B43">
        <w:rPr>
          <w:rFonts w:hint="cs"/>
          <w:sz w:val="32"/>
          <w:szCs w:val="32"/>
          <w:rtl/>
        </w:rPr>
        <w:t>بات في الميعاد ا</w:t>
      </w:r>
      <w:r w:rsidR="00031609" w:rsidRPr="00606B43">
        <w:rPr>
          <w:rFonts w:hint="cs"/>
          <w:sz w:val="32"/>
          <w:szCs w:val="32"/>
          <w:rtl/>
        </w:rPr>
        <w:t>لمحدد يعود المجلس إلى</w:t>
      </w:r>
      <w:r w:rsidRPr="00606B43">
        <w:rPr>
          <w:rFonts w:hint="cs"/>
          <w:sz w:val="32"/>
          <w:szCs w:val="32"/>
          <w:rtl/>
        </w:rPr>
        <w:t xml:space="preserve"> ال</w:t>
      </w:r>
      <w:r w:rsidR="00E03098">
        <w:rPr>
          <w:rFonts w:hint="cs"/>
          <w:sz w:val="32"/>
          <w:szCs w:val="32"/>
          <w:rtl/>
        </w:rPr>
        <w:t>انعقاد</w:t>
      </w:r>
      <w:r w:rsidRPr="00606B43">
        <w:rPr>
          <w:rFonts w:hint="cs"/>
          <w:sz w:val="32"/>
          <w:szCs w:val="32"/>
          <w:rtl/>
        </w:rPr>
        <w:t xml:space="preserve"> </w:t>
      </w:r>
      <w:r w:rsidR="00C14198">
        <w:rPr>
          <w:rFonts w:hint="cs"/>
          <w:sz w:val="32"/>
          <w:szCs w:val="32"/>
          <w:rtl/>
        </w:rPr>
        <w:t>من تلقاء نفسه في اليوم التالي لا</w:t>
      </w:r>
      <w:r w:rsidRPr="00606B43">
        <w:rPr>
          <w:rFonts w:hint="cs"/>
          <w:sz w:val="32"/>
          <w:szCs w:val="32"/>
          <w:rtl/>
        </w:rPr>
        <w:t>نقضاء الميعاد.</w:t>
      </w:r>
    </w:p>
    <w:p w:rsidR="00D139AB" w:rsidRPr="007D4B8F" w:rsidRDefault="00D139AB" w:rsidP="00606B43">
      <w:pPr>
        <w:pStyle w:val="a5"/>
        <w:spacing w:line="360" w:lineRule="auto"/>
        <w:jc w:val="center"/>
        <w:rPr>
          <w:b/>
          <w:bCs/>
          <w:sz w:val="32"/>
          <w:szCs w:val="32"/>
          <w:rtl/>
        </w:rPr>
      </w:pPr>
      <w:r w:rsidRPr="007D4B8F">
        <w:rPr>
          <w:rFonts w:hint="cs"/>
          <w:b/>
          <w:bCs/>
          <w:sz w:val="32"/>
          <w:szCs w:val="32"/>
          <w:rtl/>
        </w:rPr>
        <w:t>الفرع الثالث: مجلس الشورى</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(128)</w:t>
      </w:r>
    </w:p>
    <w:p w:rsidR="00D139AB" w:rsidRPr="00606B43" w:rsidRDefault="00D139AB" w:rsidP="00606B43">
      <w:pPr>
        <w:pStyle w:val="a5"/>
        <w:spacing w:line="360" w:lineRule="auto"/>
        <w:rPr>
          <w:sz w:val="32"/>
          <w:szCs w:val="32"/>
          <w:rtl/>
        </w:rPr>
      </w:pPr>
      <w:r w:rsidRPr="00606B43">
        <w:rPr>
          <w:rFonts w:hint="cs"/>
          <w:sz w:val="32"/>
          <w:szCs w:val="32"/>
          <w:rtl/>
        </w:rPr>
        <w:t>يشكل مجلس الشورى من عدد لا يقل عن مائة وخمسين عضواً ينتخبون بالاقتراع العام السري المباشر، ويجوز لرئيس الجمهورية أن يعين عدداً لا يزيد على عُشر عدد الأعضاء المنتخبين.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(129)</w:t>
      </w:r>
    </w:p>
    <w:p w:rsidR="00D139AB" w:rsidRPr="00606B43" w:rsidRDefault="00D139AB" w:rsidP="00606B43">
      <w:pPr>
        <w:pStyle w:val="a5"/>
        <w:spacing w:line="360" w:lineRule="auto"/>
        <w:rPr>
          <w:sz w:val="32"/>
          <w:szCs w:val="32"/>
          <w:rtl/>
        </w:rPr>
      </w:pPr>
      <w:r w:rsidRPr="00606B43">
        <w:rPr>
          <w:rFonts w:hint="cs"/>
          <w:sz w:val="32"/>
          <w:szCs w:val="32"/>
          <w:rtl/>
        </w:rPr>
        <w:t>يشترط في المترشح لعضوية مجلس الشورى أن يكون مصرياً، متمتعاً بحقوقه المدنية والسياسية حاصلاً على إحدى شهادات التعليم العالي على الأقل وألا تقل سنه يوم فتح باب الترشيح عن خمس وثلاثين سنة ميلادية، ويبين القانون شروط العضوية الأخرى، وأحكام</w:t>
      </w:r>
      <w:r w:rsidR="00436F48">
        <w:rPr>
          <w:rFonts w:hint="cs"/>
          <w:sz w:val="32"/>
          <w:szCs w:val="32"/>
          <w:rtl/>
        </w:rPr>
        <w:t xml:space="preserve"> الانتخا</w:t>
      </w:r>
      <w:r w:rsidRPr="00606B43">
        <w:rPr>
          <w:rFonts w:hint="cs"/>
          <w:sz w:val="32"/>
          <w:szCs w:val="32"/>
          <w:rtl/>
        </w:rPr>
        <w:t>ب وتقسيم الدوائر</w:t>
      </w:r>
      <w:r w:rsidR="00436F48">
        <w:rPr>
          <w:rFonts w:hint="cs"/>
          <w:sz w:val="32"/>
          <w:szCs w:val="32"/>
          <w:rtl/>
        </w:rPr>
        <w:t xml:space="preserve"> الانتخا</w:t>
      </w:r>
      <w:r w:rsidRPr="00606B43">
        <w:rPr>
          <w:rFonts w:hint="cs"/>
          <w:sz w:val="32"/>
          <w:szCs w:val="32"/>
          <w:rtl/>
        </w:rPr>
        <w:t>بية.</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(130)</w:t>
      </w:r>
    </w:p>
    <w:p w:rsidR="00D139AB" w:rsidRPr="00606B43" w:rsidRDefault="00D139AB" w:rsidP="009E0C17">
      <w:pPr>
        <w:pStyle w:val="a5"/>
        <w:spacing w:line="360" w:lineRule="auto"/>
        <w:rPr>
          <w:sz w:val="32"/>
          <w:szCs w:val="32"/>
          <w:rtl/>
        </w:rPr>
      </w:pPr>
      <w:r w:rsidRPr="00606B43">
        <w:rPr>
          <w:rFonts w:hint="cs"/>
          <w:sz w:val="32"/>
          <w:szCs w:val="32"/>
          <w:rtl/>
        </w:rPr>
        <w:t>مدة عضوية مجلس الشورى ست سنوات ميلادية تبدأ من تاريخ أو</w:t>
      </w:r>
      <w:r w:rsidR="00031609" w:rsidRPr="00606B43">
        <w:rPr>
          <w:rFonts w:hint="cs"/>
          <w:sz w:val="32"/>
          <w:szCs w:val="32"/>
          <w:rtl/>
        </w:rPr>
        <w:t>ل</w:t>
      </w:r>
      <w:r w:rsidRPr="00606B43">
        <w:rPr>
          <w:rFonts w:hint="cs"/>
          <w:sz w:val="32"/>
          <w:szCs w:val="32"/>
          <w:rtl/>
        </w:rPr>
        <w:t xml:space="preserve"> </w:t>
      </w:r>
      <w:r w:rsidR="009E0C17">
        <w:rPr>
          <w:rFonts w:hint="cs"/>
          <w:sz w:val="32"/>
          <w:szCs w:val="32"/>
          <w:rtl/>
        </w:rPr>
        <w:t>ا</w:t>
      </w:r>
      <w:r w:rsidRPr="00606B43">
        <w:rPr>
          <w:rFonts w:hint="cs"/>
          <w:sz w:val="32"/>
          <w:szCs w:val="32"/>
          <w:rtl/>
        </w:rPr>
        <w:t>جتماع له، ويتجدد نصف عدد الأعضاء كل ثلاث سنوات وفقاً لما يتضمنه القانون.</w:t>
      </w:r>
    </w:p>
    <w:p w:rsidR="00D139AB" w:rsidRPr="00606B43" w:rsidRDefault="00D139AB" w:rsidP="00606B43">
      <w:pPr>
        <w:pStyle w:val="a5"/>
        <w:spacing w:line="360" w:lineRule="auto"/>
        <w:jc w:val="center"/>
        <w:rPr>
          <w:sz w:val="32"/>
          <w:szCs w:val="32"/>
          <w:rtl/>
        </w:rPr>
      </w:pPr>
      <w:r w:rsidRPr="00606B43">
        <w:rPr>
          <w:rFonts w:hint="cs"/>
          <w:sz w:val="32"/>
          <w:szCs w:val="32"/>
          <w:rtl/>
        </w:rPr>
        <w:t>المادة (131)</w:t>
      </w:r>
    </w:p>
    <w:p w:rsidR="00D139AB" w:rsidRPr="00606B43" w:rsidRDefault="00D139AB" w:rsidP="009E0C17">
      <w:pPr>
        <w:pStyle w:val="a5"/>
        <w:spacing w:line="360" w:lineRule="auto"/>
        <w:rPr>
          <w:sz w:val="32"/>
          <w:szCs w:val="32"/>
          <w:rtl/>
        </w:rPr>
      </w:pPr>
      <w:r w:rsidRPr="00606B43">
        <w:rPr>
          <w:rFonts w:hint="cs"/>
          <w:sz w:val="32"/>
          <w:szCs w:val="32"/>
          <w:rtl/>
        </w:rPr>
        <w:t xml:space="preserve">عند حل مجلس النواب ينفرد مجلس الشورى باختصاصاتهما التشريعية المشتركة، وتعرض القوانين التي يقرها مجلس الشورى خلال مدة الحل على مجلس النواب، فور </w:t>
      </w:r>
      <w:r w:rsidR="00E03098">
        <w:rPr>
          <w:rFonts w:hint="cs"/>
          <w:sz w:val="32"/>
          <w:szCs w:val="32"/>
          <w:rtl/>
        </w:rPr>
        <w:t>انعقاد</w:t>
      </w:r>
      <w:r w:rsidRPr="00606B43">
        <w:rPr>
          <w:rFonts w:hint="cs"/>
          <w:sz w:val="32"/>
          <w:szCs w:val="32"/>
          <w:rtl/>
        </w:rPr>
        <w:t xml:space="preserve">ه لتقرير ما يراه بشأنها، وعند غياب المجلسين، إذا طرأ ما يستوجب الإسراع باتخاذ تدابير لا تحتمل التأخير يجوز لرئيس الجمهورية أن يصدر قرارات لها قوة القانون، تعرض على مجلس النواب ومجلس الشورى، بحسب الأحوال خلال خمسة عشر يوماً من تاريخ </w:t>
      </w:r>
      <w:r w:rsidR="00E03098">
        <w:rPr>
          <w:rFonts w:hint="cs"/>
          <w:sz w:val="32"/>
          <w:szCs w:val="32"/>
          <w:rtl/>
        </w:rPr>
        <w:t>انعقاد</w:t>
      </w:r>
      <w:r w:rsidRPr="00606B43">
        <w:rPr>
          <w:rFonts w:hint="cs"/>
          <w:sz w:val="32"/>
          <w:szCs w:val="32"/>
          <w:rtl/>
        </w:rPr>
        <w:t>هما، فإذا لم تعرض أو عرضت ولم تقر، زال بأثر رجعي ما كان لها من ق</w:t>
      </w:r>
      <w:r w:rsidR="00C14198">
        <w:rPr>
          <w:rFonts w:hint="cs"/>
          <w:sz w:val="32"/>
          <w:szCs w:val="32"/>
          <w:rtl/>
        </w:rPr>
        <w:t>وة القانون، إلا إذا رأى المجلس ا</w:t>
      </w:r>
      <w:r w:rsidRPr="00606B43">
        <w:rPr>
          <w:rFonts w:hint="cs"/>
          <w:sz w:val="32"/>
          <w:szCs w:val="32"/>
          <w:rtl/>
        </w:rPr>
        <w:t>عتماد نفاذها عن الفترة السابقة أو تسوية ما ترتب عليه من آثار بوجه عام</w:t>
      </w:r>
      <w:r w:rsidRPr="00606B43">
        <w:rPr>
          <w:rStyle w:val="a4"/>
          <w:sz w:val="32"/>
          <w:szCs w:val="32"/>
          <w:rtl/>
        </w:rPr>
        <w:footnoteReference w:id="626"/>
      </w:r>
      <w:r w:rsidRPr="00606B43">
        <w:rPr>
          <w:rFonts w:hint="cs"/>
          <w:sz w:val="32"/>
          <w:szCs w:val="32"/>
          <w:rtl/>
        </w:rPr>
        <w:t>.</w:t>
      </w:r>
    </w:p>
    <w:p w:rsidR="006D7452" w:rsidRPr="00606B43" w:rsidRDefault="006D7452" w:rsidP="00606B43">
      <w:pPr>
        <w:spacing w:line="360" w:lineRule="auto"/>
        <w:rPr>
          <w:b/>
          <w:bCs/>
          <w:sz w:val="32"/>
          <w:szCs w:val="32"/>
          <w:rtl/>
        </w:rPr>
      </w:pPr>
      <w:r w:rsidRPr="00606B43">
        <w:rPr>
          <w:b/>
          <w:bCs/>
          <w:sz w:val="32"/>
          <w:szCs w:val="32"/>
          <w:rtl/>
        </w:rPr>
        <w:br w:type="page"/>
      </w:r>
    </w:p>
    <w:p w:rsidR="007D4B8F" w:rsidRDefault="007D4B8F" w:rsidP="00606B43">
      <w:pPr>
        <w:pStyle w:val="a5"/>
        <w:spacing w:line="360" w:lineRule="auto"/>
        <w:jc w:val="center"/>
        <w:rPr>
          <w:b/>
          <w:bCs/>
          <w:color w:val="FF0000"/>
          <w:sz w:val="40"/>
          <w:szCs w:val="40"/>
          <w:rtl/>
        </w:rPr>
      </w:pPr>
    </w:p>
    <w:p w:rsidR="006D7452" w:rsidRPr="007D4B8F" w:rsidRDefault="006D7452" w:rsidP="00606B43">
      <w:pPr>
        <w:pStyle w:val="a5"/>
        <w:spacing w:line="360" w:lineRule="auto"/>
        <w:jc w:val="center"/>
        <w:rPr>
          <w:b/>
          <w:bCs/>
          <w:color w:val="FF0000"/>
          <w:sz w:val="40"/>
          <w:szCs w:val="40"/>
        </w:rPr>
      </w:pPr>
      <w:r w:rsidRPr="007D4B8F">
        <w:rPr>
          <w:rFonts w:hint="cs"/>
          <w:b/>
          <w:bCs/>
          <w:color w:val="FF0000"/>
          <w:sz w:val="40"/>
          <w:szCs w:val="40"/>
          <w:rtl/>
        </w:rPr>
        <w:t>الخاتمة</w:t>
      </w:r>
    </w:p>
    <w:p w:rsidR="006D7452" w:rsidRPr="00606B43" w:rsidRDefault="006D7452" w:rsidP="00606B43">
      <w:pPr>
        <w:pStyle w:val="a5"/>
        <w:spacing w:line="360" w:lineRule="auto"/>
        <w:jc w:val="center"/>
        <w:rPr>
          <w:b/>
          <w:bCs/>
          <w:sz w:val="32"/>
          <w:szCs w:val="32"/>
          <w:rtl/>
        </w:rPr>
      </w:pPr>
    </w:p>
    <w:p w:rsidR="006D7452" w:rsidRPr="00606B43" w:rsidRDefault="006D7452" w:rsidP="00606B43">
      <w:pPr>
        <w:pStyle w:val="a5"/>
        <w:spacing w:line="360" w:lineRule="auto"/>
        <w:rPr>
          <w:sz w:val="32"/>
          <w:szCs w:val="32"/>
          <w:rtl/>
        </w:rPr>
      </w:pPr>
      <w:r w:rsidRPr="00606B43">
        <w:rPr>
          <w:sz w:val="32"/>
          <w:szCs w:val="32"/>
          <w:rtl/>
        </w:rPr>
        <w:t>1 ـ البرلمان هو هيئة تضم عدداً قليلاً جداً من أفراد الشعب الذين يرتبطون فيما بينه</w:t>
      </w:r>
      <w:r w:rsidRPr="00606B43">
        <w:rPr>
          <w:rFonts w:hint="cs"/>
          <w:sz w:val="32"/>
          <w:szCs w:val="32"/>
          <w:rtl/>
        </w:rPr>
        <w:t xml:space="preserve"> بحدود جغرافية تحت مسمى الدولة بوصفهم نواباً عن الشعب وممثلين له، فهو المقصود بالسلطة التشريعية في النظام السياسي المعاصر.</w:t>
      </w:r>
    </w:p>
    <w:p w:rsidR="006D7452" w:rsidRPr="00606B43" w:rsidRDefault="00031609" w:rsidP="00606B43">
      <w:pPr>
        <w:pStyle w:val="a5"/>
        <w:spacing w:line="360" w:lineRule="auto"/>
        <w:rPr>
          <w:sz w:val="32"/>
          <w:szCs w:val="32"/>
          <w:rtl/>
        </w:rPr>
      </w:pPr>
      <w:r w:rsidRPr="00606B43">
        <w:rPr>
          <w:rFonts w:hint="cs"/>
          <w:sz w:val="32"/>
          <w:szCs w:val="32"/>
          <w:rtl/>
        </w:rPr>
        <w:t>2 ـ وي</w:t>
      </w:r>
      <w:r w:rsidR="007D4B8F">
        <w:rPr>
          <w:rFonts w:hint="cs"/>
          <w:sz w:val="32"/>
          <w:szCs w:val="32"/>
          <w:rtl/>
        </w:rPr>
        <w:t>ُ</w:t>
      </w:r>
      <w:r w:rsidRPr="00606B43">
        <w:rPr>
          <w:rFonts w:hint="cs"/>
          <w:sz w:val="32"/>
          <w:szCs w:val="32"/>
          <w:rtl/>
        </w:rPr>
        <w:t>نتخ</w:t>
      </w:r>
      <w:r w:rsidR="006D7452" w:rsidRPr="00606B43">
        <w:rPr>
          <w:rFonts w:hint="cs"/>
          <w:sz w:val="32"/>
          <w:szCs w:val="32"/>
          <w:rtl/>
        </w:rPr>
        <w:t>ب أعضاء البرلمان من الناخبين بطرق</w:t>
      </w:r>
      <w:r w:rsidR="00454C41">
        <w:rPr>
          <w:rFonts w:hint="cs"/>
          <w:sz w:val="32"/>
          <w:szCs w:val="32"/>
          <w:rtl/>
        </w:rPr>
        <w:t xml:space="preserve"> انتخا</w:t>
      </w:r>
      <w:r w:rsidR="006D7452" w:rsidRPr="00606B43">
        <w:rPr>
          <w:rFonts w:hint="cs"/>
          <w:sz w:val="32"/>
          <w:szCs w:val="32"/>
          <w:rtl/>
        </w:rPr>
        <w:t>بية متعددة منها</w:t>
      </w:r>
      <w:r w:rsidR="00436F48">
        <w:rPr>
          <w:rFonts w:hint="cs"/>
          <w:sz w:val="32"/>
          <w:szCs w:val="32"/>
          <w:rtl/>
        </w:rPr>
        <w:t xml:space="preserve"> الانتخا</w:t>
      </w:r>
      <w:r w:rsidR="006D7452" w:rsidRPr="00606B43">
        <w:rPr>
          <w:rFonts w:hint="cs"/>
          <w:sz w:val="32"/>
          <w:szCs w:val="32"/>
          <w:rtl/>
        </w:rPr>
        <w:t>ب الفردي، أو</w:t>
      </w:r>
      <w:r w:rsidR="00436F48">
        <w:rPr>
          <w:rFonts w:hint="cs"/>
          <w:sz w:val="32"/>
          <w:szCs w:val="32"/>
          <w:rtl/>
        </w:rPr>
        <w:t xml:space="preserve"> الانتخا</w:t>
      </w:r>
      <w:r w:rsidR="006D7452" w:rsidRPr="00606B43">
        <w:rPr>
          <w:rFonts w:hint="cs"/>
          <w:sz w:val="32"/>
          <w:szCs w:val="32"/>
          <w:rtl/>
        </w:rPr>
        <w:t>ب بالقائمة المطلقة، أو القائمة النسبية.</w:t>
      </w:r>
    </w:p>
    <w:p w:rsidR="006D7452" w:rsidRPr="00606B43" w:rsidRDefault="006D7452" w:rsidP="009E0C17">
      <w:pPr>
        <w:pStyle w:val="a5"/>
        <w:spacing w:line="360" w:lineRule="auto"/>
        <w:rPr>
          <w:sz w:val="32"/>
          <w:szCs w:val="32"/>
          <w:rtl/>
        </w:rPr>
      </w:pPr>
      <w:r w:rsidRPr="00606B43">
        <w:rPr>
          <w:rFonts w:hint="cs"/>
          <w:sz w:val="32"/>
          <w:szCs w:val="32"/>
          <w:rtl/>
        </w:rPr>
        <w:t xml:space="preserve">3 ـ ولقد نشأ النظام النيابي في بريطانيا بشكل تدريجي أنتج دستوراً عرفي </w:t>
      </w:r>
      <w:r w:rsidR="009E0C17">
        <w:rPr>
          <w:rFonts w:hint="cs"/>
          <w:sz w:val="32"/>
          <w:szCs w:val="32"/>
          <w:rtl/>
        </w:rPr>
        <w:t>ا</w:t>
      </w:r>
      <w:r w:rsidRPr="00606B43">
        <w:rPr>
          <w:rFonts w:hint="cs"/>
          <w:sz w:val="32"/>
          <w:szCs w:val="32"/>
          <w:rtl/>
        </w:rPr>
        <w:t xml:space="preserve">ستند </w:t>
      </w:r>
      <w:r w:rsidR="00C14198">
        <w:rPr>
          <w:rFonts w:hint="cs"/>
          <w:sz w:val="32"/>
          <w:szCs w:val="32"/>
          <w:rtl/>
        </w:rPr>
        <w:t>على التطور التاريخي للعلاقات الاجتماعية والا</w:t>
      </w:r>
      <w:r w:rsidRPr="00606B43">
        <w:rPr>
          <w:rFonts w:hint="cs"/>
          <w:sz w:val="32"/>
          <w:szCs w:val="32"/>
          <w:rtl/>
        </w:rPr>
        <w:t>قتصادية والسياسية وغيرها.</w:t>
      </w:r>
    </w:p>
    <w:p w:rsidR="006D7452" w:rsidRPr="00606B43" w:rsidRDefault="006D7452" w:rsidP="00606B43">
      <w:pPr>
        <w:pStyle w:val="a5"/>
        <w:spacing w:line="360" w:lineRule="auto"/>
        <w:rPr>
          <w:sz w:val="32"/>
          <w:szCs w:val="32"/>
          <w:rtl/>
        </w:rPr>
      </w:pPr>
      <w:r w:rsidRPr="00606B43">
        <w:rPr>
          <w:rFonts w:hint="cs"/>
          <w:sz w:val="32"/>
          <w:szCs w:val="32"/>
          <w:rtl/>
        </w:rPr>
        <w:t>4 ـ يقوم النظام البرلماني على أركان أساسية، أهم</w:t>
      </w:r>
      <w:r w:rsidR="00031609" w:rsidRPr="00606B43">
        <w:rPr>
          <w:rFonts w:hint="cs"/>
          <w:sz w:val="32"/>
          <w:szCs w:val="32"/>
          <w:rtl/>
        </w:rPr>
        <w:t>ه</w:t>
      </w:r>
      <w:r w:rsidRPr="00606B43">
        <w:rPr>
          <w:rFonts w:hint="cs"/>
          <w:sz w:val="32"/>
          <w:szCs w:val="32"/>
          <w:rtl/>
        </w:rPr>
        <w:t>ا وجود مجلس نيابي منتخب، ويمارس سلطته الفعلية</w:t>
      </w:r>
      <w:r w:rsidR="009E0C17">
        <w:rPr>
          <w:rFonts w:hint="cs"/>
          <w:sz w:val="32"/>
          <w:szCs w:val="32"/>
          <w:rtl/>
        </w:rPr>
        <w:t xml:space="preserve"> التشريعية والرقابية وإقرار المو</w:t>
      </w:r>
      <w:r w:rsidRPr="00606B43">
        <w:rPr>
          <w:rFonts w:hint="cs"/>
          <w:sz w:val="32"/>
          <w:szCs w:val="32"/>
          <w:rtl/>
        </w:rPr>
        <w:t>ازنة وتنتخب المجالس لفترة زمنية محددة يستقل خلالها مدة نيابته عن هيئة الناخبين، ويمثل النواب الأمة جميعاً من المجالس ما يكون غرفة أو غرفتين.</w:t>
      </w:r>
    </w:p>
    <w:p w:rsidR="006D7452" w:rsidRPr="00606B43" w:rsidRDefault="006D7452" w:rsidP="00606B43">
      <w:pPr>
        <w:pStyle w:val="a5"/>
        <w:spacing w:line="360" w:lineRule="auto"/>
        <w:rPr>
          <w:sz w:val="32"/>
          <w:szCs w:val="32"/>
          <w:rtl/>
        </w:rPr>
      </w:pPr>
      <w:r w:rsidRPr="00606B43">
        <w:rPr>
          <w:rFonts w:hint="cs"/>
          <w:sz w:val="32"/>
          <w:szCs w:val="32"/>
          <w:rtl/>
        </w:rPr>
        <w:t>5 ـ ويعتبر مبدأ الفصل بين السلطات من أهم الركائز اللازمة والضرورية لتفعيل وإنجاح البرلمان، فهذا المبدأ يحول دون جمع السلطات في شخص أو هيئة واحدة. فيجزأ الصلاحيات ويقسمها إلى السلطات التشريعية والقضائية والتنفيذية، كما تطبق الدول ذلك بنماذج مختلفة.</w:t>
      </w:r>
    </w:p>
    <w:p w:rsidR="006D7452" w:rsidRPr="00606B43" w:rsidRDefault="00C14198" w:rsidP="00606B43">
      <w:pPr>
        <w:pStyle w:val="a5"/>
        <w:spacing w:line="360" w:lineRule="auto"/>
        <w:rPr>
          <w:sz w:val="32"/>
          <w:szCs w:val="32"/>
          <w:rtl/>
        </w:rPr>
      </w:pPr>
      <w:r>
        <w:rPr>
          <w:rFonts w:hint="cs"/>
          <w:sz w:val="32"/>
          <w:szCs w:val="32"/>
          <w:rtl/>
        </w:rPr>
        <w:t>6 ـ وهذه التج</w:t>
      </w:r>
      <w:r w:rsidR="006D7452" w:rsidRPr="00606B43">
        <w:rPr>
          <w:rFonts w:hint="cs"/>
          <w:sz w:val="32"/>
          <w:szCs w:val="32"/>
          <w:rtl/>
        </w:rPr>
        <w:t>ربة الإن</w:t>
      </w:r>
      <w:r>
        <w:rPr>
          <w:rFonts w:hint="cs"/>
          <w:sz w:val="32"/>
          <w:szCs w:val="32"/>
          <w:rtl/>
        </w:rPr>
        <w:t>سانية المتعددة جاءت بعد معانات</w:t>
      </w:r>
      <w:r w:rsidR="006D7452" w:rsidRPr="00606B43">
        <w:rPr>
          <w:rFonts w:hint="cs"/>
          <w:sz w:val="32"/>
          <w:szCs w:val="32"/>
          <w:rtl/>
        </w:rPr>
        <w:t xml:space="preserve"> وتراكمات وصراعات طويلة أثرت العقول البشرية ومنحتها فرصة الخيار الأفضل. والإسلام يأمرنا بالأخذ بالأفضل فيما توصل إليه العقل البشري من نتاج إنسا</w:t>
      </w:r>
      <w:r w:rsidR="009E0C17">
        <w:rPr>
          <w:rFonts w:hint="cs"/>
          <w:sz w:val="32"/>
          <w:szCs w:val="32"/>
          <w:rtl/>
        </w:rPr>
        <w:t>ني متقدم في الطرق والوسائل، والا</w:t>
      </w:r>
      <w:r w:rsidR="006D7452" w:rsidRPr="00606B43">
        <w:rPr>
          <w:rFonts w:hint="cs"/>
          <w:sz w:val="32"/>
          <w:szCs w:val="32"/>
          <w:rtl/>
        </w:rPr>
        <w:t>ستفادة من النظم البرلمانية، وذلك بأخذ الإيجابيات وترك السلبيات، وما يتعارض مع ثوابت القرآن الكريم والسنة الشريفة، فكل الوس</w:t>
      </w:r>
      <w:r>
        <w:rPr>
          <w:rFonts w:hint="cs"/>
          <w:sz w:val="32"/>
          <w:szCs w:val="32"/>
          <w:rtl/>
        </w:rPr>
        <w:t>ا</w:t>
      </w:r>
      <w:r w:rsidR="006D7452" w:rsidRPr="00606B43">
        <w:rPr>
          <w:rFonts w:hint="cs"/>
          <w:sz w:val="32"/>
          <w:szCs w:val="32"/>
          <w:rtl/>
        </w:rPr>
        <w:t>ئل التي لا تتعارض مع ثوابت الإسلام مباحة، بل تدخل هذه المصالح ضمن المصالح المرسلة، وهو باب عظيم في أصول الفقه.</w:t>
      </w:r>
    </w:p>
    <w:p w:rsidR="006D7452" w:rsidRPr="00606B43" w:rsidRDefault="006D7452" w:rsidP="00606B43">
      <w:pPr>
        <w:pStyle w:val="a5"/>
        <w:spacing w:line="360" w:lineRule="auto"/>
        <w:rPr>
          <w:sz w:val="32"/>
          <w:szCs w:val="32"/>
          <w:rtl/>
        </w:rPr>
      </w:pPr>
      <w:r w:rsidRPr="00606B43">
        <w:rPr>
          <w:rFonts w:hint="cs"/>
          <w:sz w:val="32"/>
          <w:szCs w:val="32"/>
          <w:rtl/>
        </w:rPr>
        <w:t>7 ـ ومبدأ الفصل بين ا</w:t>
      </w:r>
      <w:r w:rsidR="009E0C17">
        <w:rPr>
          <w:rFonts w:hint="cs"/>
          <w:sz w:val="32"/>
          <w:szCs w:val="32"/>
          <w:rtl/>
        </w:rPr>
        <w:t xml:space="preserve">لسلطات وظيفياً كان معروفاً لدى </w:t>
      </w:r>
      <w:r w:rsidRPr="00606B43">
        <w:rPr>
          <w:rFonts w:hint="cs"/>
          <w:sz w:val="32"/>
          <w:szCs w:val="32"/>
          <w:rtl/>
        </w:rPr>
        <w:t>فقهاء الإسلام، وأما فصلها عضوياً بحيث لا يتولى السلطة التنفيذية من يتولى السلطة القضائية، فلم يكن مطبقاً في عهد النبي صلى الله عليه وسلم، لعدم الحاجة إليه ولخصوصية مرحلة الوحي، ولقد كانت السلطة التشريعية في عصر النبوة محصورة في سير الرسول صلى الله عليه وسلم ما دام الأمر متعلقاً بالتشريع، وبالنظر إلى العلة من وراء مبدأ فصل السلطات نجد أنه كل فرد بيده سلطة ينزع بطبيعته إلى استعمالها حسب رأي منتسيكيو وغيره، أو كما جاء في طبائع الاستبداد للكواكبي</w:t>
      </w:r>
      <w:r w:rsidR="006B0BFF" w:rsidRPr="00606B43">
        <w:rPr>
          <w:rFonts w:hint="cs"/>
          <w:sz w:val="32"/>
          <w:szCs w:val="32"/>
          <w:rtl/>
        </w:rPr>
        <w:t xml:space="preserve">، </w:t>
      </w:r>
      <w:r w:rsidRPr="00606B43">
        <w:rPr>
          <w:rFonts w:hint="cs"/>
          <w:sz w:val="32"/>
          <w:szCs w:val="32"/>
          <w:rtl/>
        </w:rPr>
        <w:t>ولهذا رأوا ومنعاً للإساءة والاستبداد أن يتم الفصل بين السلطات.</w:t>
      </w:r>
    </w:p>
    <w:p w:rsidR="006D7452" w:rsidRPr="00606B43" w:rsidRDefault="006D7452" w:rsidP="009E0C17">
      <w:pPr>
        <w:pStyle w:val="a5"/>
        <w:spacing w:line="360" w:lineRule="auto"/>
        <w:rPr>
          <w:sz w:val="32"/>
          <w:szCs w:val="32"/>
          <w:rtl/>
        </w:rPr>
      </w:pPr>
      <w:r w:rsidRPr="00606B43">
        <w:rPr>
          <w:rFonts w:hint="cs"/>
          <w:sz w:val="32"/>
          <w:szCs w:val="32"/>
          <w:rtl/>
        </w:rPr>
        <w:t>والحقيقة أن منع الاستبداد في الإسلام فرض كفاية على الأمة وسيادة الشريعة الإسلامية أصلاً من أصول الدين، والحكام في الإسلام وظيفتهم تنفيذ أحكام التشريع والالتزام بها و</w:t>
      </w:r>
      <w:r w:rsidR="00CF6368">
        <w:rPr>
          <w:rFonts w:hint="cs"/>
          <w:sz w:val="32"/>
          <w:szCs w:val="32"/>
          <w:rtl/>
        </w:rPr>
        <w:t>إ</w:t>
      </w:r>
      <w:r w:rsidRPr="00606B43">
        <w:rPr>
          <w:rFonts w:hint="cs"/>
          <w:sz w:val="32"/>
          <w:szCs w:val="32"/>
          <w:rtl/>
        </w:rPr>
        <w:t>لزام غيرهم بها، حيث يكون التشريع مبني على الشريعة الإسلامية صاحبة السيادة العليا في المجتمع، وباب ال</w:t>
      </w:r>
      <w:r w:rsidR="008F34DC">
        <w:rPr>
          <w:rFonts w:hint="cs"/>
          <w:sz w:val="32"/>
          <w:szCs w:val="32"/>
          <w:rtl/>
        </w:rPr>
        <w:t>اجتهاد</w:t>
      </w:r>
      <w:r w:rsidRPr="00606B43">
        <w:rPr>
          <w:rFonts w:hint="cs"/>
          <w:sz w:val="32"/>
          <w:szCs w:val="32"/>
          <w:rtl/>
        </w:rPr>
        <w:t xml:space="preserve"> مفتوح لأهل ال</w:t>
      </w:r>
      <w:r w:rsidR="008F34DC">
        <w:rPr>
          <w:rFonts w:hint="cs"/>
          <w:sz w:val="32"/>
          <w:szCs w:val="32"/>
          <w:rtl/>
        </w:rPr>
        <w:t>اجتهاد</w:t>
      </w:r>
      <w:r w:rsidRPr="00606B43">
        <w:rPr>
          <w:rFonts w:hint="cs"/>
          <w:sz w:val="32"/>
          <w:szCs w:val="32"/>
          <w:rtl/>
        </w:rPr>
        <w:t xml:space="preserve"> مما يحقق المصالح ويدف</w:t>
      </w:r>
      <w:r w:rsidR="00031609" w:rsidRPr="00606B43">
        <w:rPr>
          <w:rFonts w:hint="cs"/>
          <w:sz w:val="32"/>
          <w:szCs w:val="32"/>
          <w:rtl/>
        </w:rPr>
        <w:t>ع المفاسد مع مراعاة تغير الأزمان</w:t>
      </w:r>
      <w:r w:rsidRPr="00606B43">
        <w:rPr>
          <w:rFonts w:hint="cs"/>
          <w:sz w:val="32"/>
          <w:szCs w:val="32"/>
          <w:rtl/>
        </w:rPr>
        <w:t xml:space="preserve"> والأحوال، ولقد كان الفصل بين سلطتي التشريع وا</w:t>
      </w:r>
      <w:r w:rsidR="00031609" w:rsidRPr="00606B43">
        <w:rPr>
          <w:rFonts w:hint="cs"/>
          <w:sz w:val="32"/>
          <w:szCs w:val="32"/>
          <w:rtl/>
        </w:rPr>
        <w:t>ل</w:t>
      </w:r>
      <w:r w:rsidRPr="00606B43">
        <w:rPr>
          <w:rFonts w:hint="cs"/>
          <w:sz w:val="32"/>
          <w:szCs w:val="32"/>
          <w:rtl/>
        </w:rPr>
        <w:t>تنفيذ في الفقه السياسي الإسلامي منذ البداية، كما كان الفصل واضحاً بين مهمة كل منها ودور الأمة في حماية ال</w:t>
      </w:r>
      <w:r w:rsidR="00031609" w:rsidRPr="00606B43">
        <w:rPr>
          <w:rFonts w:hint="cs"/>
          <w:sz w:val="32"/>
          <w:szCs w:val="32"/>
          <w:rtl/>
        </w:rPr>
        <w:t>ت</w:t>
      </w:r>
      <w:r w:rsidRPr="00606B43">
        <w:rPr>
          <w:rFonts w:hint="cs"/>
          <w:sz w:val="32"/>
          <w:szCs w:val="32"/>
          <w:rtl/>
        </w:rPr>
        <w:t>شريع.</w:t>
      </w:r>
    </w:p>
    <w:p w:rsidR="006D7452" w:rsidRPr="00606B43" w:rsidRDefault="006D7452" w:rsidP="00606B43">
      <w:pPr>
        <w:pStyle w:val="a5"/>
        <w:spacing w:line="360" w:lineRule="auto"/>
        <w:rPr>
          <w:sz w:val="32"/>
          <w:szCs w:val="32"/>
          <w:rtl/>
        </w:rPr>
      </w:pPr>
      <w:r w:rsidRPr="00606B43">
        <w:rPr>
          <w:rFonts w:hint="cs"/>
          <w:sz w:val="32"/>
          <w:szCs w:val="32"/>
          <w:rtl/>
        </w:rPr>
        <w:t>أو مبدأ المشروعية من جور السلطة التنفيذية، وهي وظيفة الحسبة على ذوي السلطان و</w:t>
      </w:r>
      <w:r w:rsidR="00AB1C76">
        <w:rPr>
          <w:rFonts w:hint="cs"/>
          <w:sz w:val="32"/>
          <w:szCs w:val="32"/>
          <w:rtl/>
        </w:rPr>
        <w:t>مسؤول</w:t>
      </w:r>
      <w:r w:rsidRPr="00606B43">
        <w:rPr>
          <w:rFonts w:hint="cs"/>
          <w:sz w:val="32"/>
          <w:szCs w:val="32"/>
          <w:rtl/>
        </w:rPr>
        <w:t>يتها في إصلاح النظم السياسية، وصور سلطة الحكام  في مبايعة الجمهور ورضاهم.</w:t>
      </w:r>
    </w:p>
    <w:p w:rsidR="006D7452" w:rsidRPr="00606B43" w:rsidRDefault="006D7452" w:rsidP="00606B43">
      <w:pPr>
        <w:pStyle w:val="a5"/>
        <w:spacing w:line="360" w:lineRule="auto"/>
        <w:rPr>
          <w:sz w:val="32"/>
          <w:szCs w:val="32"/>
          <w:rtl/>
        </w:rPr>
      </w:pPr>
      <w:r w:rsidRPr="00606B43">
        <w:rPr>
          <w:rFonts w:hint="cs"/>
          <w:sz w:val="32"/>
          <w:szCs w:val="32"/>
          <w:rtl/>
        </w:rPr>
        <w:t>ولهذا وجب فصل السلطات الثلاث التشريعية والقضائية والتنفيذية بشكل واضح لكي يتحقق التوازن في السلطات والحكومة ويمنعها من الفساد، ولقد كان هذا فقه عمر عندما قال لمعاوية وهو أمير الشام، إنه لا سلطان له على عبادة بن الصامت وهو قاضي فلسطين، والقرآن الكريم له إشارة واضحة إلى هذا المعنى في الفصل بين السلطات، فالكتاب هو السلطة التشريعية "والم</w:t>
      </w:r>
      <w:r w:rsidR="00031609" w:rsidRPr="00606B43">
        <w:rPr>
          <w:rFonts w:hint="cs"/>
          <w:sz w:val="32"/>
          <w:szCs w:val="32"/>
          <w:rtl/>
        </w:rPr>
        <w:t>ي</w:t>
      </w:r>
      <w:r w:rsidRPr="00606B43">
        <w:rPr>
          <w:rFonts w:hint="cs"/>
          <w:sz w:val="32"/>
          <w:szCs w:val="32"/>
          <w:rtl/>
        </w:rPr>
        <w:t>زان" هو السلطة القضائية و"الحديد" هو السلطة التنفيذية</w:t>
      </w:r>
      <w:r w:rsidR="009E0C17">
        <w:rPr>
          <w:rFonts w:hint="cs"/>
          <w:sz w:val="32"/>
          <w:szCs w:val="32"/>
          <w:rtl/>
        </w:rPr>
        <w:t xml:space="preserve">. ولهذا الرأي الغالب </w:t>
      </w:r>
      <w:r w:rsidRPr="00606B43">
        <w:rPr>
          <w:rFonts w:hint="cs"/>
          <w:sz w:val="32"/>
          <w:szCs w:val="32"/>
          <w:rtl/>
        </w:rPr>
        <w:t>لدارسين نظام الحكم الإسلامي إن مبدأ الفصل بين السلطات هو أهم أصل في نظام الحكم الإسلامي من الناحية الع</w:t>
      </w:r>
      <w:r w:rsidR="00031609" w:rsidRPr="00606B43">
        <w:rPr>
          <w:rFonts w:hint="cs"/>
          <w:sz w:val="32"/>
          <w:szCs w:val="32"/>
          <w:rtl/>
        </w:rPr>
        <w:t>مل</w:t>
      </w:r>
      <w:r w:rsidRPr="00606B43">
        <w:rPr>
          <w:rFonts w:hint="cs"/>
          <w:sz w:val="32"/>
          <w:szCs w:val="32"/>
          <w:rtl/>
        </w:rPr>
        <w:t>ية.</w:t>
      </w:r>
    </w:p>
    <w:p w:rsidR="006D7452" w:rsidRPr="00606B43" w:rsidRDefault="006D7452" w:rsidP="00606B43">
      <w:pPr>
        <w:pStyle w:val="a5"/>
        <w:spacing w:line="360" w:lineRule="auto"/>
        <w:rPr>
          <w:sz w:val="32"/>
          <w:szCs w:val="32"/>
          <w:rtl/>
        </w:rPr>
      </w:pPr>
      <w:r w:rsidRPr="00606B43">
        <w:rPr>
          <w:rFonts w:hint="cs"/>
          <w:sz w:val="32"/>
          <w:szCs w:val="32"/>
          <w:rtl/>
        </w:rPr>
        <w:t>8 ـ وفي عهد التابعين ظهرت المدارس الفقهية التي تعتمد مؤسسات تشريعية، ثم ظهرت المذاهب الفقهية الكبرى حتى جاء في عصور متأخرة علماء أغلقوا باب ال</w:t>
      </w:r>
      <w:r w:rsidR="008F34DC">
        <w:rPr>
          <w:rFonts w:hint="cs"/>
          <w:sz w:val="32"/>
          <w:szCs w:val="32"/>
          <w:rtl/>
        </w:rPr>
        <w:t>اجتهاد</w:t>
      </w:r>
      <w:r w:rsidRPr="00606B43">
        <w:rPr>
          <w:rFonts w:hint="cs"/>
          <w:sz w:val="32"/>
          <w:szCs w:val="32"/>
          <w:rtl/>
        </w:rPr>
        <w:t>، وعندما استجدت المسائل والنوازل لم يكن هناك من ال</w:t>
      </w:r>
      <w:r w:rsidR="008F34DC">
        <w:rPr>
          <w:rFonts w:hint="cs"/>
          <w:sz w:val="32"/>
          <w:szCs w:val="32"/>
          <w:rtl/>
        </w:rPr>
        <w:t>اجتهاد</w:t>
      </w:r>
      <w:r w:rsidRPr="00606B43">
        <w:rPr>
          <w:rFonts w:hint="cs"/>
          <w:sz w:val="32"/>
          <w:szCs w:val="32"/>
          <w:rtl/>
        </w:rPr>
        <w:t xml:space="preserve"> ما يقابلها مم</w:t>
      </w:r>
      <w:r w:rsidR="00CF6368">
        <w:rPr>
          <w:rFonts w:hint="cs"/>
          <w:sz w:val="32"/>
          <w:szCs w:val="32"/>
          <w:rtl/>
        </w:rPr>
        <w:t>ّ</w:t>
      </w:r>
      <w:r w:rsidRPr="00606B43">
        <w:rPr>
          <w:rFonts w:hint="cs"/>
          <w:sz w:val="32"/>
          <w:szCs w:val="32"/>
          <w:rtl/>
        </w:rPr>
        <w:t>ا أد</w:t>
      </w:r>
      <w:r w:rsidR="00CF6368">
        <w:rPr>
          <w:rFonts w:hint="cs"/>
          <w:sz w:val="32"/>
          <w:szCs w:val="32"/>
          <w:rtl/>
        </w:rPr>
        <w:t>َّ</w:t>
      </w:r>
      <w:r w:rsidRPr="00606B43">
        <w:rPr>
          <w:rFonts w:hint="cs"/>
          <w:sz w:val="32"/>
          <w:szCs w:val="32"/>
          <w:rtl/>
        </w:rPr>
        <w:t>ى إلى عدم مسايرة التطور</w:t>
      </w:r>
      <w:r w:rsidR="00CF6368">
        <w:rPr>
          <w:rFonts w:hint="cs"/>
          <w:sz w:val="32"/>
          <w:szCs w:val="32"/>
          <w:rtl/>
        </w:rPr>
        <w:t xml:space="preserve"> كما</w:t>
      </w:r>
      <w:r w:rsidRPr="00606B43">
        <w:rPr>
          <w:rFonts w:hint="cs"/>
          <w:sz w:val="32"/>
          <w:szCs w:val="32"/>
          <w:rtl/>
        </w:rPr>
        <w:t xml:space="preserve"> أد</w:t>
      </w:r>
      <w:r w:rsidR="00CF6368">
        <w:rPr>
          <w:rFonts w:hint="cs"/>
          <w:sz w:val="32"/>
          <w:szCs w:val="32"/>
          <w:rtl/>
        </w:rPr>
        <w:t>ّ</w:t>
      </w:r>
      <w:r w:rsidRPr="00606B43">
        <w:rPr>
          <w:rFonts w:hint="cs"/>
          <w:sz w:val="32"/>
          <w:szCs w:val="32"/>
          <w:rtl/>
        </w:rPr>
        <w:t>ى إلى تخلف الأحكام الشرعية عن معالجتها، مما دفع بعض من المصلحين، من أمثال محمد بن علي السنوسي ومحمد عبده ومحمد رشيد رضا وغيرهم إلى فتح باب ال</w:t>
      </w:r>
      <w:r w:rsidR="008F34DC">
        <w:rPr>
          <w:rFonts w:hint="cs"/>
          <w:sz w:val="32"/>
          <w:szCs w:val="32"/>
          <w:rtl/>
        </w:rPr>
        <w:t>اجتهاد</w:t>
      </w:r>
      <w:r w:rsidRPr="00606B43">
        <w:rPr>
          <w:rFonts w:hint="cs"/>
          <w:sz w:val="32"/>
          <w:szCs w:val="32"/>
          <w:rtl/>
        </w:rPr>
        <w:t>، وبدأت حركة ال</w:t>
      </w:r>
      <w:r w:rsidR="008F34DC">
        <w:rPr>
          <w:rFonts w:hint="cs"/>
          <w:sz w:val="32"/>
          <w:szCs w:val="32"/>
          <w:rtl/>
        </w:rPr>
        <w:t>اجتهاد</w:t>
      </w:r>
      <w:r w:rsidRPr="00606B43">
        <w:rPr>
          <w:rFonts w:hint="cs"/>
          <w:sz w:val="32"/>
          <w:szCs w:val="32"/>
          <w:rtl/>
        </w:rPr>
        <w:t xml:space="preserve"> والتجديد، وصارت الشعوب الإسلامية مؤهلة للعودة إلى سيادة الشريعة عن طريق جعل السلطة في يد المجتهدين من أبناء هذه الشعوب في مجالات الحياة المتقدمة، ولقد أوجدت الأمة مؤسسات كبرى تقوم بال</w:t>
      </w:r>
      <w:r w:rsidR="008F34DC">
        <w:rPr>
          <w:rFonts w:hint="cs"/>
          <w:sz w:val="32"/>
          <w:szCs w:val="32"/>
          <w:rtl/>
        </w:rPr>
        <w:t>اجتهاد</w:t>
      </w:r>
      <w:r w:rsidRPr="00606B43">
        <w:rPr>
          <w:rFonts w:hint="cs"/>
          <w:sz w:val="32"/>
          <w:szCs w:val="32"/>
          <w:rtl/>
        </w:rPr>
        <w:t xml:space="preserve"> الجماعي الذي كان يقوم به المجتهدون، ولكن بآليات معاصرة تمثلت في المجامع الفقهية أو مشاريع ال</w:t>
      </w:r>
      <w:r w:rsidR="008F34DC">
        <w:rPr>
          <w:rFonts w:hint="cs"/>
          <w:sz w:val="32"/>
          <w:szCs w:val="32"/>
          <w:rtl/>
        </w:rPr>
        <w:t>اجتهاد</w:t>
      </w:r>
      <w:r w:rsidRPr="00606B43">
        <w:rPr>
          <w:rFonts w:hint="cs"/>
          <w:sz w:val="32"/>
          <w:szCs w:val="32"/>
          <w:rtl/>
        </w:rPr>
        <w:t xml:space="preserve"> الجماعي وذلك لتوسيع دائرة ال</w:t>
      </w:r>
      <w:r w:rsidR="008F34DC">
        <w:rPr>
          <w:rFonts w:hint="cs"/>
          <w:sz w:val="32"/>
          <w:szCs w:val="32"/>
          <w:rtl/>
        </w:rPr>
        <w:t>اجتهاد</w:t>
      </w:r>
      <w:r w:rsidRPr="00606B43">
        <w:rPr>
          <w:rFonts w:hint="cs"/>
          <w:sz w:val="32"/>
          <w:szCs w:val="32"/>
          <w:rtl/>
        </w:rPr>
        <w:t>.</w:t>
      </w:r>
    </w:p>
    <w:p w:rsidR="006D7452" w:rsidRPr="00606B43" w:rsidRDefault="006D7452" w:rsidP="00606B43">
      <w:pPr>
        <w:pStyle w:val="a5"/>
        <w:spacing w:line="360" w:lineRule="auto"/>
        <w:rPr>
          <w:sz w:val="32"/>
          <w:szCs w:val="32"/>
          <w:rtl/>
        </w:rPr>
      </w:pPr>
      <w:r w:rsidRPr="00606B43">
        <w:rPr>
          <w:rFonts w:hint="cs"/>
          <w:sz w:val="32"/>
          <w:szCs w:val="32"/>
          <w:rtl/>
        </w:rPr>
        <w:t>9 ـ نحن اليوم في زمن الانتفاضات الشعبية، فلا بد من التنويه بالبيان الناجع للأزهر الشريف في هذا الموضوع</w:t>
      </w:r>
      <w:r w:rsidR="00031609" w:rsidRPr="00606B43">
        <w:rPr>
          <w:rFonts w:hint="cs"/>
          <w:sz w:val="32"/>
          <w:szCs w:val="32"/>
          <w:rtl/>
        </w:rPr>
        <w:t xml:space="preserve">، فقد جاء في البيان الصادر عن </w:t>
      </w:r>
      <w:r w:rsidRPr="00606B43">
        <w:rPr>
          <w:rFonts w:hint="cs"/>
          <w:sz w:val="32"/>
          <w:szCs w:val="32"/>
          <w:rtl/>
        </w:rPr>
        <w:t>مشيخة الأزهر بعنوان بيان الأزهر والمثقفين لمناصرة الحراك العربي ما يلي:</w:t>
      </w:r>
    </w:p>
    <w:p w:rsidR="006D7452" w:rsidRPr="00606B43" w:rsidRDefault="006D7452" w:rsidP="00606B43">
      <w:pPr>
        <w:pStyle w:val="a5"/>
        <w:spacing w:line="360" w:lineRule="auto"/>
        <w:rPr>
          <w:sz w:val="32"/>
          <w:szCs w:val="32"/>
          <w:rtl/>
        </w:rPr>
      </w:pPr>
      <w:r w:rsidRPr="00606B43">
        <w:rPr>
          <w:rFonts w:hint="cs"/>
          <w:sz w:val="32"/>
          <w:szCs w:val="32"/>
          <w:rtl/>
        </w:rPr>
        <w:t>تعتمد شرعية السلطة الحاكمة من الوجهة الدينية والدستورية على رضا الشعوب و</w:t>
      </w:r>
      <w:r w:rsidR="001D1813">
        <w:rPr>
          <w:rFonts w:hint="cs"/>
          <w:sz w:val="32"/>
          <w:szCs w:val="32"/>
          <w:rtl/>
        </w:rPr>
        <w:t>اختيار</w:t>
      </w:r>
      <w:r w:rsidR="00CF6368">
        <w:rPr>
          <w:rFonts w:hint="cs"/>
          <w:sz w:val="32"/>
          <w:szCs w:val="32"/>
          <w:rtl/>
        </w:rPr>
        <w:t>هم الحر، من خلال ا</w:t>
      </w:r>
      <w:r w:rsidRPr="00606B43">
        <w:rPr>
          <w:rFonts w:hint="cs"/>
          <w:sz w:val="32"/>
          <w:szCs w:val="32"/>
          <w:rtl/>
        </w:rPr>
        <w:t>قتراع علني يتم في نزاهة وشفافية ديمقراطية، باعتباره البديل العصري المنظم لها س</w:t>
      </w:r>
      <w:r w:rsidR="00D11550" w:rsidRPr="00606B43">
        <w:rPr>
          <w:rFonts w:hint="cs"/>
          <w:sz w:val="32"/>
          <w:szCs w:val="32"/>
          <w:rtl/>
        </w:rPr>
        <w:t>ب</w:t>
      </w:r>
      <w:r w:rsidRPr="00606B43">
        <w:rPr>
          <w:rFonts w:hint="cs"/>
          <w:sz w:val="32"/>
          <w:szCs w:val="32"/>
          <w:rtl/>
        </w:rPr>
        <w:t>قت به تقاليد البيئة الإسلامية الرشيدة، وطبقاً لتطور نظم الحكم وإجراءاته في الدولة الحديثة والمعاصرة، وما استقر عليه العرف الدستوري من توزيع السلطات التشريعية وا</w:t>
      </w:r>
      <w:r w:rsidR="00D11550" w:rsidRPr="00606B43">
        <w:rPr>
          <w:rFonts w:hint="cs"/>
          <w:sz w:val="32"/>
          <w:szCs w:val="32"/>
          <w:rtl/>
        </w:rPr>
        <w:t>ل</w:t>
      </w:r>
      <w:r w:rsidRPr="00606B43">
        <w:rPr>
          <w:rFonts w:hint="cs"/>
          <w:sz w:val="32"/>
          <w:szCs w:val="32"/>
          <w:rtl/>
        </w:rPr>
        <w:t>تنفيذية والقضائية والفصل الحاكم بينها، ومن وسائل الرقابة والمساءلة  والمحاسبة</w:t>
      </w:r>
      <w:r w:rsidR="006B0BFF" w:rsidRPr="00606B43">
        <w:rPr>
          <w:rFonts w:hint="cs"/>
          <w:sz w:val="32"/>
          <w:szCs w:val="32"/>
          <w:rtl/>
        </w:rPr>
        <w:t xml:space="preserve">، </w:t>
      </w:r>
      <w:r w:rsidRPr="00606B43">
        <w:rPr>
          <w:rFonts w:hint="cs"/>
          <w:sz w:val="32"/>
          <w:szCs w:val="32"/>
          <w:rtl/>
        </w:rPr>
        <w:t>بحيث تكون الأمة هي مصدر السلطات جميعاً، وهي مانحة الشرعية وسالبتها عند الضرورة.</w:t>
      </w:r>
    </w:p>
    <w:p w:rsidR="006D7452" w:rsidRPr="00606B43" w:rsidRDefault="006D7452" w:rsidP="00606B43">
      <w:pPr>
        <w:pStyle w:val="a5"/>
        <w:spacing w:line="360" w:lineRule="auto"/>
        <w:rPr>
          <w:sz w:val="32"/>
          <w:szCs w:val="32"/>
          <w:rtl/>
        </w:rPr>
      </w:pPr>
      <w:r w:rsidRPr="00606B43">
        <w:rPr>
          <w:rFonts w:hint="cs"/>
          <w:sz w:val="32"/>
          <w:szCs w:val="32"/>
          <w:rtl/>
        </w:rPr>
        <w:t xml:space="preserve">إن الحق للأمة فهي الأصل وهي أحد طرفي العقد والحاكم هو الوكيل أو النائب عنها، وليس الحكم تفويضاً إلهياً </w:t>
      </w:r>
      <w:r w:rsidR="00D11550" w:rsidRPr="00606B43">
        <w:rPr>
          <w:rFonts w:hint="cs"/>
          <w:sz w:val="32"/>
          <w:szCs w:val="32"/>
          <w:rtl/>
        </w:rPr>
        <w:t>والبيعة عقد تراضي ولا</w:t>
      </w:r>
      <w:r w:rsidRPr="00606B43">
        <w:rPr>
          <w:rFonts w:hint="cs"/>
          <w:sz w:val="32"/>
          <w:szCs w:val="32"/>
          <w:rtl/>
        </w:rPr>
        <w:t xml:space="preserve"> </w:t>
      </w:r>
      <w:r w:rsidR="00CF6368">
        <w:rPr>
          <w:rFonts w:hint="cs"/>
          <w:sz w:val="32"/>
          <w:szCs w:val="32"/>
          <w:rtl/>
        </w:rPr>
        <w:t>إذعان  فيه با</w:t>
      </w:r>
      <w:r w:rsidR="00D11550" w:rsidRPr="00606B43">
        <w:rPr>
          <w:rFonts w:hint="cs"/>
          <w:sz w:val="32"/>
          <w:szCs w:val="32"/>
          <w:rtl/>
        </w:rPr>
        <w:t>تفاق السلف المتقدمي</w:t>
      </w:r>
      <w:r w:rsidRPr="00606B43">
        <w:rPr>
          <w:rFonts w:hint="cs"/>
          <w:sz w:val="32"/>
          <w:szCs w:val="32"/>
          <w:rtl/>
        </w:rPr>
        <w:t>ن وليست الوكالة نسخاً للحق الأصلي وإلى عقد مؤيداً يعترضه فسخ عملاً، بقول أبو بكر رضي الله عنه: أطيعوني ما أطعت الله ورسوله، فإذا عصيت الله ورسوله، فلا طاعة ل</w:t>
      </w:r>
      <w:r w:rsidR="00D11550" w:rsidRPr="00606B43">
        <w:rPr>
          <w:rFonts w:hint="cs"/>
          <w:sz w:val="32"/>
          <w:szCs w:val="32"/>
          <w:rtl/>
        </w:rPr>
        <w:t>ي</w:t>
      </w:r>
      <w:r w:rsidRPr="00606B43">
        <w:rPr>
          <w:rFonts w:hint="cs"/>
          <w:sz w:val="32"/>
          <w:szCs w:val="32"/>
          <w:rtl/>
        </w:rPr>
        <w:t xml:space="preserve"> عليكم، وقول عمر: الخلافة شورى، ومن حق المواطنين أن يحددوا العقد بمدة معينة، كما يقع في بعض الدساتير بأربع أو خمس أو ست سنوات، ولا يوجد سبب يمنع الناس من حقهم في ال</w:t>
      </w:r>
      <w:r w:rsidR="001D1813">
        <w:rPr>
          <w:rFonts w:hint="cs"/>
          <w:sz w:val="32"/>
          <w:szCs w:val="32"/>
          <w:rtl/>
        </w:rPr>
        <w:t>اختيار</w:t>
      </w:r>
      <w:r w:rsidR="00CF6368">
        <w:rPr>
          <w:rFonts w:hint="cs"/>
          <w:sz w:val="32"/>
          <w:szCs w:val="32"/>
          <w:rtl/>
        </w:rPr>
        <w:t xml:space="preserve"> وتحديد </w:t>
      </w:r>
      <w:r w:rsidRPr="00606B43">
        <w:rPr>
          <w:rFonts w:hint="cs"/>
          <w:sz w:val="32"/>
          <w:szCs w:val="32"/>
          <w:rtl/>
        </w:rPr>
        <w:t>السلطات ومدة الحكم.</w:t>
      </w:r>
    </w:p>
    <w:p w:rsidR="006D7452" w:rsidRPr="00606B43" w:rsidRDefault="006D7452" w:rsidP="00606B43">
      <w:pPr>
        <w:pStyle w:val="a5"/>
        <w:spacing w:line="360" w:lineRule="auto"/>
        <w:rPr>
          <w:sz w:val="32"/>
          <w:szCs w:val="32"/>
          <w:rtl/>
        </w:rPr>
      </w:pPr>
      <w:r w:rsidRPr="00606B43">
        <w:rPr>
          <w:rFonts w:hint="cs"/>
          <w:sz w:val="32"/>
          <w:szCs w:val="32"/>
          <w:rtl/>
        </w:rPr>
        <w:t>10 ـ ظهر مفهوم</w:t>
      </w:r>
      <w:r w:rsidR="00436F48">
        <w:rPr>
          <w:rFonts w:hint="cs"/>
          <w:sz w:val="32"/>
          <w:szCs w:val="32"/>
          <w:rtl/>
        </w:rPr>
        <w:t xml:space="preserve"> الانتخا</w:t>
      </w:r>
      <w:r w:rsidRPr="00606B43">
        <w:rPr>
          <w:rFonts w:hint="cs"/>
          <w:sz w:val="32"/>
          <w:szCs w:val="32"/>
          <w:rtl/>
        </w:rPr>
        <w:t>بات باعتبارها طريقة يختار بها المواطنون أو بعضهم من يرضون ويتوصل من خلالها لتحديد المستحق للولاية أو المهمة المنتخب فيها والتي تعرف باسم</w:t>
      </w:r>
      <w:r w:rsidR="00436F48">
        <w:rPr>
          <w:rFonts w:hint="cs"/>
          <w:sz w:val="32"/>
          <w:szCs w:val="32"/>
          <w:rtl/>
        </w:rPr>
        <w:t xml:space="preserve"> الانتخا</w:t>
      </w:r>
      <w:r w:rsidRPr="00606B43">
        <w:rPr>
          <w:rFonts w:hint="cs"/>
          <w:sz w:val="32"/>
          <w:szCs w:val="32"/>
          <w:rtl/>
        </w:rPr>
        <w:t>بات الرئاسية لانتخاب رئيس الدولة أو</w:t>
      </w:r>
      <w:r w:rsidR="00436F48">
        <w:rPr>
          <w:rFonts w:hint="cs"/>
          <w:sz w:val="32"/>
          <w:szCs w:val="32"/>
          <w:rtl/>
        </w:rPr>
        <w:t xml:space="preserve"> الانتخا</w:t>
      </w:r>
      <w:r w:rsidR="00CF6368">
        <w:rPr>
          <w:rFonts w:hint="cs"/>
          <w:sz w:val="32"/>
          <w:szCs w:val="32"/>
          <w:rtl/>
        </w:rPr>
        <w:t>بات البرلمانية أو البلدية أو الا</w:t>
      </w:r>
      <w:r w:rsidRPr="00606B43">
        <w:rPr>
          <w:rFonts w:hint="cs"/>
          <w:sz w:val="32"/>
          <w:szCs w:val="32"/>
          <w:rtl/>
        </w:rPr>
        <w:t>ستفتاء العام أو أية</w:t>
      </w:r>
      <w:r w:rsidR="00454C41">
        <w:rPr>
          <w:rFonts w:hint="cs"/>
          <w:sz w:val="32"/>
          <w:szCs w:val="32"/>
          <w:rtl/>
        </w:rPr>
        <w:t xml:space="preserve"> انتخا</w:t>
      </w:r>
      <w:r w:rsidRPr="00606B43">
        <w:rPr>
          <w:rFonts w:hint="cs"/>
          <w:sz w:val="32"/>
          <w:szCs w:val="32"/>
          <w:rtl/>
        </w:rPr>
        <w:t>بات أخرى كاتحادات الطلاب والنقابات وغيرها.</w:t>
      </w:r>
    </w:p>
    <w:p w:rsidR="006D7452" w:rsidRPr="00606B43" w:rsidRDefault="00CF6368" w:rsidP="00606B43">
      <w:pPr>
        <w:pStyle w:val="a5"/>
        <w:spacing w:line="360" w:lineRule="auto"/>
        <w:rPr>
          <w:sz w:val="32"/>
          <w:szCs w:val="32"/>
          <w:rtl/>
        </w:rPr>
      </w:pPr>
      <w:r>
        <w:rPr>
          <w:rFonts w:hint="cs"/>
          <w:sz w:val="32"/>
          <w:szCs w:val="32"/>
          <w:rtl/>
        </w:rPr>
        <w:t>ويلجأ الناس للا</w:t>
      </w:r>
      <w:r w:rsidR="006D7452" w:rsidRPr="00606B43">
        <w:rPr>
          <w:rFonts w:hint="cs"/>
          <w:sz w:val="32"/>
          <w:szCs w:val="32"/>
          <w:rtl/>
        </w:rPr>
        <w:t>نتخابات لحاجتهم إلى تحقيق مصالحهم ولصعوبة أخذ رأيهم مباش</w:t>
      </w:r>
      <w:r w:rsidR="00D11550" w:rsidRPr="00606B43">
        <w:rPr>
          <w:rFonts w:hint="cs"/>
          <w:sz w:val="32"/>
          <w:szCs w:val="32"/>
          <w:rtl/>
        </w:rPr>
        <w:t>ر</w:t>
      </w:r>
      <w:r w:rsidR="006D7452" w:rsidRPr="00606B43">
        <w:rPr>
          <w:rFonts w:hint="cs"/>
          <w:sz w:val="32"/>
          <w:szCs w:val="32"/>
          <w:rtl/>
        </w:rPr>
        <w:t>ة بسبب كثرة العدد ولاختلاف التخصصات بينهم. ويعتبر النظام</w:t>
      </w:r>
      <w:r w:rsidR="00436F48">
        <w:rPr>
          <w:rFonts w:hint="cs"/>
          <w:sz w:val="32"/>
          <w:szCs w:val="32"/>
          <w:rtl/>
        </w:rPr>
        <w:t xml:space="preserve"> الانتخا</w:t>
      </w:r>
      <w:r w:rsidR="006D7452" w:rsidRPr="00606B43">
        <w:rPr>
          <w:rFonts w:hint="cs"/>
          <w:sz w:val="32"/>
          <w:szCs w:val="32"/>
          <w:rtl/>
        </w:rPr>
        <w:t>بي نتاجاً  طبيعياً وتطوراً طبيعياً منسجماً مع التطور الطبيعي في حياة البشر.</w:t>
      </w:r>
    </w:p>
    <w:p w:rsidR="006D7452" w:rsidRPr="00606B43" w:rsidRDefault="006D7452" w:rsidP="00606B43">
      <w:pPr>
        <w:pStyle w:val="a5"/>
        <w:spacing w:line="360" w:lineRule="auto"/>
        <w:rPr>
          <w:sz w:val="32"/>
          <w:szCs w:val="32"/>
          <w:rtl/>
        </w:rPr>
      </w:pPr>
      <w:r w:rsidRPr="00606B43">
        <w:rPr>
          <w:rFonts w:hint="cs"/>
          <w:sz w:val="32"/>
          <w:szCs w:val="32"/>
          <w:rtl/>
        </w:rPr>
        <w:t>فلقد اقتصر حق</w:t>
      </w:r>
      <w:r w:rsidR="00436F48">
        <w:rPr>
          <w:rFonts w:hint="cs"/>
          <w:sz w:val="32"/>
          <w:szCs w:val="32"/>
          <w:rtl/>
        </w:rPr>
        <w:t xml:space="preserve"> الانتخا</w:t>
      </w:r>
      <w:r w:rsidRPr="00606B43">
        <w:rPr>
          <w:rFonts w:hint="cs"/>
          <w:sz w:val="32"/>
          <w:szCs w:val="32"/>
          <w:rtl/>
        </w:rPr>
        <w:t>ب في التجارب الاستثنائية الأخرى على فئات معينة من المجتمع أساسها الجنس أ</w:t>
      </w:r>
      <w:r w:rsidR="00D11550" w:rsidRPr="00606B43">
        <w:rPr>
          <w:rFonts w:hint="cs"/>
          <w:sz w:val="32"/>
          <w:szCs w:val="32"/>
          <w:rtl/>
        </w:rPr>
        <w:t>و العرق أو القدرة</w:t>
      </w:r>
      <w:r w:rsidRPr="00606B43">
        <w:rPr>
          <w:rFonts w:hint="cs"/>
          <w:sz w:val="32"/>
          <w:szCs w:val="32"/>
          <w:rtl/>
        </w:rPr>
        <w:t xml:space="preserve"> المالية، ولهذا لم تتمكن المرأة من أن تشارك في</w:t>
      </w:r>
      <w:r w:rsidR="00436F48">
        <w:rPr>
          <w:rFonts w:hint="cs"/>
          <w:sz w:val="32"/>
          <w:szCs w:val="32"/>
          <w:rtl/>
        </w:rPr>
        <w:t xml:space="preserve"> الانتخا</w:t>
      </w:r>
      <w:r w:rsidRPr="00606B43">
        <w:rPr>
          <w:rFonts w:hint="cs"/>
          <w:sz w:val="32"/>
          <w:szCs w:val="32"/>
          <w:rtl/>
        </w:rPr>
        <w:t xml:space="preserve">بات في الأنظمة الديمقراطية </w:t>
      </w:r>
      <w:r w:rsidR="00D11550" w:rsidRPr="00606B43">
        <w:rPr>
          <w:rFonts w:hint="cs"/>
          <w:sz w:val="32"/>
          <w:szCs w:val="32"/>
          <w:rtl/>
        </w:rPr>
        <w:t xml:space="preserve">القديمة إلا مع حلول عام 1920م </w:t>
      </w:r>
      <w:r w:rsidRPr="00606B43">
        <w:rPr>
          <w:rFonts w:hint="cs"/>
          <w:sz w:val="32"/>
          <w:szCs w:val="32"/>
          <w:rtl/>
        </w:rPr>
        <w:t xml:space="preserve">في الولايات </w:t>
      </w:r>
      <w:r w:rsidR="00D11550" w:rsidRPr="00606B43">
        <w:rPr>
          <w:rFonts w:hint="cs"/>
          <w:sz w:val="32"/>
          <w:szCs w:val="32"/>
          <w:rtl/>
        </w:rPr>
        <w:t>المتحدة الأمريكية، وفي عام 1928م</w:t>
      </w:r>
      <w:r w:rsidRPr="00606B43">
        <w:rPr>
          <w:rFonts w:hint="cs"/>
          <w:sz w:val="32"/>
          <w:szCs w:val="32"/>
          <w:rtl/>
        </w:rPr>
        <w:t xml:space="preserve"> ببريطانيا  وعام 1944م في فرنسا.</w:t>
      </w:r>
    </w:p>
    <w:p w:rsidR="006D7452" w:rsidRPr="00606B43" w:rsidRDefault="006D7452" w:rsidP="009E0C17">
      <w:pPr>
        <w:pStyle w:val="a5"/>
        <w:spacing w:line="360" w:lineRule="auto"/>
        <w:rPr>
          <w:sz w:val="32"/>
          <w:szCs w:val="32"/>
          <w:rtl/>
        </w:rPr>
      </w:pPr>
      <w:r w:rsidRPr="00606B43">
        <w:rPr>
          <w:rFonts w:hint="cs"/>
          <w:sz w:val="32"/>
          <w:szCs w:val="32"/>
          <w:rtl/>
        </w:rPr>
        <w:t>ولقد عرف المسلمون النظام</w:t>
      </w:r>
      <w:r w:rsidR="00436F48">
        <w:rPr>
          <w:rFonts w:hint="cs"/>
          <w:sz w:val="32"/>
          <w:szCs w:val="32"/>
          <w:rtl/>
        </w:rPr>
        <w:t xml:space="preserve"> الانتخا</w:t>
      </w:r>
      <w:r w:rsidRPr="00606B43">
        <w:rPr>
          <w:rFonts w:hint="cs"/>
          <w:sz w:val="32"/>
          <w:szCs w:val="32"/>
          <w:rtl/>
        </w:rPr>
        <w:t xml:space="preserve">بي وإن لم </w:t>
      </w:r>
      <w:r w:rsidR="00D11550" w:rsidRPr="00606B43">
        <w:rPr>
          <w:rFonts w:hint="cs"/>
          <w:sz w:val="32"/>
          <w:szCs w:val="32"/>
          <w:rtl/>
        </w:rPr>
        <w:t>ي</w:t>
      </w:r>
      <w:r w:rsidRPr="00606B43">
        <w:rPr>
          <w:rFonts w:hint="cs"/>
          <w:sz w:val="32"/>
          <w:szCs w:val="32"/>
          <w:rtl/>
        </w:rPr>
        <w:t>كن بالصورة المماثلة الآن  منذ فجر الإسلام الأول، فلقد بايع الأنصار النبي صلى الله عليه وسلم ف</w:t>
      </w:r>
      <w:r w:rsidR="00D11550" w:rsidRPr="00606B43">
        <w:rPr>
          <w:rFonts w:hint="cs"/>
          <w:sz w:val="32"/>
          <w:szCs w:val="32"/>
          <w:rtl/>
        </w:rPr>
        <w:t>ي</w:t>
      </w:r>
      <w:r w:rsidRPr="00606B43">
        <w:rPr>
          <w:rFonts w:hint="cs"/>
          <w:sz w:val="32"/>
          <w:szCs w:val="32"/>
          <w:rtl/>
        </w:rPr>
        <w:t xml:space="preserve"> بيعة النقباء حين طلب الر</w:t>
      </w:r>
      <w:r w:rsidR="00D11550" w:rsidRPr="00606B43">
        <w:rPr>
          <w:rFonts w:hint="cs"/>
          <w:sz w:val="32"/>
          <w:szCs w:val="32"/>
          <w:rtl/>
        </w:rPr>
        <w:t>س</w:t>
      </w:r>
      <w:r w:rsidRPr="00606B43">
        <w:rPr>
          <w:rFonts w:hint="cs"/>
          <w:sz w:val="32"/>
          <w:szCs w:val="32"/>
          <w:rtl/>
        </w:rPr>
        <w:t xml:space="preserve">ول صلى الله عليه وسلم من الأنصار أن يخرجوا إليه </w:t>
      </w:r>
      <w:r w:rsidR="009E0C17">
        <w:rPr>
          <w:rFonts w:hint="cs"/>
          <w:sz w:val="32"/>
          <w:szCs w:val="32"/>
          <w:rtl/>
        </w:rPr>
        <w:t>ا</w:t>
      </w:r>
      <w:r w:rsidRPr="00606B43">
        <w:rPr>
          <w:rFonts w:hint="cs"/>
          <w:sz w:val="32"/>
          <w:szCs w:val="32"/>
          <w:rtl/>
        </w:rPr>
        <w:t>ثني عشر نقيباً منهم يكونون على قومهم بما فيهم، وفي بيعة العقبة التي سبقت الهجرة حيث ولدت يومئذ أولى المؤسسات الدستورية الإسلامية بال</w:t>
      </w:r>
      <w:r w:rsidR="001D1813">
        <w:rPr>
          <w:rFonts w:hint="cs"/>
          <w:sz w:val="32"/>
          <w:szCs w:val="32"/>
          <w:rtl/>
        </w:rPr>
        <w:t>اختيار</w:t>
      </w:r>
      <w:r w:rsidR="00CF6368">
        <w:rPr>
          <w:rFonts w:hint="cs"/>
          <w:sz w:val="32"/>
          <w:szCs w:val="32"/>
          <w:rtl/>
        </w:rPr>
        <w:t xml:space="preserve"> مؤسسة "النقباء الا</w:t>
      </w:r>
      <w:r w:rsidRPr="00606B43">
        <w:rPr>
          <w:rFonts w:hint="cs"/>
          <w:sz w:val="32"/>
          <w:szCs w:val="32"/>
          <w:rtl/>
        </w:rPr>
        <w:t>ث</w:t>
      </w:r>
      <w:r w:rsidR="00D11550" w:rsidRPr="00606B43">
        <w:rPr>
          <w:rFonts w:hint="cs"/>
          <w:sz w:val="32"/>
          <w:szCs w:val="32"/>
          <w:rtl/>
        </w:rPr>
        <w:t>ني عشر" فتميزت الدولة عن "النبوة</w:t>
      </w:r>
      <w:r w:rsidRPr="00606B43">
        <w:rPr>
          <w:rFonts w:hint="cs"/>
          <w:sz w:val="32"/>
          <w:szCs w:val="32"/>
          <w:rtl/>
        </w:rPr>
        <w:t xml:space="preserve"> والرسالة".</w:t>
      </w:r>
    </w:p>
    <w:p w:rsidR="006D7452" w:rsidRPr="00606B43" w:rsidRDefault="006D7452" w:rsidP="00606B43">
      <w:pPr>
        <w:pStyle w:val="a5"/>
        <w:spacing w:line="360" w:lineRule="auto"/>
        <w:rPr>
          <w:sz w:val="32"/>
          <w:szCs w:val="32"/>
          <w:rtl/>
        </w:rPr>
      </w:pPr>
      <w:r w:rsidRPr="00606B43">
        <w:rPr>
          <w:rFonts w:hint="cs"/>
          <w:sz w:val="32"/>
          <w:szCs w:val="32"/>
          <w:rtl/>
        </w:rPr>
        <w:t>وسار على هدي النبي صلى الله عليه وسلم خلفاؤها الراشدون فكانت</w:t>
      </w:r>
      <w:r w:rsidR="00436F48">
        <w:rPr>
          <w:rFonts w:hint="cs"/>
          <w:sz w:val="32"/>
          <w:szCs w:val="32"/>
          <w:rtl/>
        </w:rPr>
        <w:t xml:space="preserve"> الانتخا</w:t>
      </w:r>
      <w:r w:rsidRPr="00606B43">
        <w:rPr>
          <w:rFonts w:hint="cs"/>
          <w:sz w:val="32"/>
          <w:szCs w:val="32"/>
          <w:rtl/>
        </w:rPr>
        <w:t>بات واضحة في</w:t>
      </w:r>
      <w:r w:rsidR="00454C41">
        <w:rPr>
          <w:rFonts w:hint="cs"/>
          <w:sz w:val="32"/>
          <w:szCs w:val="32"/>
          <w:rtl/>
        </w:rPr>
        <w:t xml:space="preserve"> انتخا</w:t>
      </w:r>
      <w:r w:rsidRPr="00606B43">
        <w:rPr>
          <w:rFonts w:hint="cs"/>
          <w:sz w:val="32"/>
          <w:szCs w:val="32"/>
          <w:rtl/>
        </w:rPr>
        <w:t xml:space="preserve">ب وبيعة </w:t>
      </w:r>
      <w:r w:rsidR="00173E2B">
        <w:rPr>
          <w:rFonts w:hint="cs"/>
          <w:sz w:val="32"/>
          <w:szCs w:val="32"/>
          <w:rtl/>
        </w:rPr>
        <w:t>الصدِّيق</w:t>
      </w:r>
      <w:r w:rsidRPr="00606B43">
        <w:rPr>
          <w:rFonts w:hint="cs"/>
          <w:sz w:val="32"/>
          <w:szCs w:val="32"/>
          <w:rtl/>
        </w:rPr>
        <w:t xml:space="preserve"> على الحكم في سقيفة بني ساعدة التي أرست أعظم مبدأ </w:t>
      </w:r>
      <w:r w:rsidR="00D11550" w:rsidRPr="00606B43">
        <w:rPr>
          <w:rFonts w:hint="cs"/>
          <w:sz w:val="32"/>
          <w:szCs w:val="32"/>
          <w:rtl/>
        </w:rPr>
        <w:t>سياسي بأن قيادة الأمة لا</w:t>
      </w:r>
      <w:r w:rsidRPr="00606B43">
        <w:rPr>
          <w:rFonts w:hint="cs"/>
          <w:sz w:val="32"/>
          <w:szCs w:val="32"/>
          <w:rtl/>
        </w:rPr>
        <w:t xml:space="preserve"> تقام إلا بال</w:t>
      </w:r>
      <w:r w:rsidR="001D1813">
        <w:rPr>
          <w:rFonts w:hint="cs"/>
          <w:sz w:val="32"/>
          <w:szCs w:val="32"/>
          <w:rtl/>
        </w:rPr>
        <w:t>اختيار</w:t>
      </w:r>
      <w:r w:rsidRPr="00606B43">
        <w:rPr>
          <w:rFonts w:hint="cs"/>
          <w:sz w:val="32"/>
          <w:szCs w:val="32"/>
          <w:rtl/>
        </w:rPr>
        <w:t xml:space="preserve"> وأن البيعة هي أصل من أصول ال</w:t>
      </w:r>
      <w:r w:rsidR="001D1813">
        <w:rPr>
          <w:rFonts w:hint="cs"/>
          <w:sz w:val="32"/>
          <w:szCs w:val="32"/>
          <w:rtl/>
        </w:rPr>
        <w:t>اختيار</w:t>
      </w:r>
      <w:r w:rsidRPr="00606B43">
        <w:rPr>
          <w:rFonts w:hint="cs"/>
          <w:sz w:val="32"/>
          <w:szCs w:val="32"/>
          <w:rtl/>
        </w:rPr>
        <w:t xml:space="preserve"> وشرعية القيادة وأن الشورى ملزمة وهو أول مبدأ دستوري تقرر بالإجماع بعد وفاة رسول الله صلى الله عليه وسلم إجماعاً مطابقاً لنصوص الكتاب والسنة  التي أوصت الشورى، واتبعت هذه البيعة بيعة عامة، وكانت كذلك بيع</w:t>
      </w:r>
      <w:r w:rsidR="00CF6368">
        <w:rPr>
          <w:rFonts w:hint="cs"/>
          <w:sz w:val="32"/>
          <w:szCs w:val="32"/>
          <w:rtl/>
        </w:rPr>
        <w:t>ة الخلفاء عمر وعثمان وعلي  على ا</w:t>
      </w:r>
      <w:r w:rsidRPr="00606B43">
        <w:rPr>
          <w:rFonts w:hint="cs"/>
          <w:sz w:val="32"/>
          <w:szCs w:val="32"/>
          <w:rtl/>
        </w:rPr>
        <w:t>ختلاف في المنهجية والوسيلة والأداء ولكنها اشتملت على السمات التالية:</w:t>
      </w:r>
    </w:p>
    <w:p w:rsidR="006D7452" w:rsidRPr="00606B43" w:rsidRDefault="006D7452" w:rsidP="00606B43">
      <w:pPr>
        <w:pStyle w:val="a5"/>
        <w:spacing w:line="360" w:lineRule="auto"/>
        <w:rPr>
          <w:sz w:val="32"/>
          <w:szCs w:val="32"/>
          <w:rtl/>
        </w:rPr>
      </w:pPr>
      <w:r w:rsidRPr="00606B43">
        <w:rPr>
          <w:rFonts w:hint="cs"/>
          <w:sz w:val="32"/>
          <w:szCs w:val="32"/>
          <w:rtl/>
        </w:rPr>
        <w:t>1 ـ أن البيعة تقوم على ال</w:t>
      </w:r>
      <w:r w:rsidR="001D1813">
        <w:rPr>
          <w:rFonts w:hint="cs"/>
          <w:sz w:val="32"/>
          <w:szCs w:val="32"/>
          <w:rtl/>
        </w:rPr>
        <w:t>اختيار</w:t>
      </w:r>
      <w:r w:rsidRPr="00606B43">
        <w:rPr>
          <w:rFonts w:hint="cs"/>
          <w:sz w:val="32"/>
          <w:szCs w:val="32"/>
          <w:rtl/>
        </w:rPr>
        <w:t xml:space="preserve"> والرضا.</w:t>
      </w:r>
    </w:p>
    <w:p w:rsidR="006D7452" w:rsidRPr="00606B43" w:rsidRDefault="006D7452" w:rsidP="00606B43">
      <w:pPr>
        <w:pStyle w:val="a5"/>
        <w:spacing w:line="360" w:lineRule="auto"/>
        <w:rPr>
          <w:sz w:val="32"/>
          <w:szCs w:val="32"/>
          <w:rtl/>
        </w:rPr>
      </w:pPr>
      <w:r w:rsidRPr="00606B43">
        <w:rPr>
          <w:rFonts w:hint="cs"/>
          <w:sz w:val="32"/>
          <w:szCs w:val="32"/>
          <w:rtl/>
        </w:rPr>
        <w:t>2 ـ وجوب بيعة الناس لإمامهم.</w:t>
      </w:r>
    </w:p>
    <w:p w:rsidR="006D7452" w:rsidRPr="00606B43" w:rsidRDefault="006D7452" w:rsidP="009E0C17">
      <w:pPr>
        <w:pStyle w:val="a5"/>
        <w:spacing w:line="360" w:lineRule="auto"/>
        <w:rPr>
          <w:sz w:val="32"/>
          <w:szCs w:val="32"/>
          <w:rtl/>
        </w:rPr>
      </w:pPr>
      <w:r w:rsidRPr="00606B43">
        <w:rPr>
          <w:rFonts w:hint="cs"/>
          <w:sz w:val="32"/>
          <w:szCs w:val="32"/>
          <w:rtl/>
        </w:rPr>
        <w:t>11 ـ إن</w:t>
      </w:r>
      <w:r w:rsidR="00436F48">
        <w:rPr>
          <w:rFonts w:hint="cs"/>
          <w:sz w:val="32"/>
          <w:szCs w:val="32"/>
          <w:rtl/>
        </w:rPr>
        <w:t xml:space="preserve"> الانتخا</w:t>
      </w:r>
      <w:r w:rsidRPr="00606B43">
        <w:rPr>
          <w:rFonts w:hint="cs"/>
          <w:sz w:val="32"/>
          <w:szCs w:val="32"/>
          <w:rtl/>
        </w:rPr>
        <w:t>بات عملية قربت مصالح عظيمة وتمنع مفاسد جليلة جاءت نتاج تجارب الأمم وأيدتها الأدلة ال</w:t>
      </w:r>
      <w:r w:rsidR="00D11550" w:rsidRPr="00606B43">
        <w:rPr>
          <w:rFonts w:hint="cs"/>
          <w:sz w:val="32"/>
          <w:szCs w:val="32"/>
          <w:rtl/>
        </w:rPr>
        <w:t>ش</w:t>
      </w:r>
      <w:r w:rsidRPr="00606B43">
        <w:rPr>
          <w:rFonts w:hint="cs"/>
          <w:sz w:val="32"/>
          <w:szCs w:val="32"/>
          <w:rtl/>
        </w:rPr>
        <w:t>رعية المستمدة من هدي النبي صلى الله عليه و</w:t>
      </w:r>
      <w:r w:rsidR="00D11550" w:rsidRPr="00606B43">
        <w:rPr>
          <w:rFonts w:hint="cs"/>
          <w:sz w:val="32"/>
          <w:szCs w:val="32"/>
          <w:rtl/>
        </w:rPr>
        <w:t>س</w:t>
      </w:r>
      <w:r w:rsidRPr="00606B43">
        <w:rPr>
          <w:rFonts w:hint="cs"/>
          <w:sz w:val="32"/>
          <w:szCs w:val="32"/>
          <w:rtl/>
        </w:rPr>
        <w:t>لم ونهج الخلفاء الراشدين وهي من باب المقاصد تحقق للمسلمين حماية من تسلط الحكام والظلم وتمنعهم م</w:t>
      </w:r>
      <w:r w:rsidR="00D11550" w:rsidRPr="00606B43">
        <w:rPr>
          <w:rFonts w:hint="cs"/>
          <w:sz w:val="32"/>
          <w:szCs w:val="32"/>
          <w:rtl/>
        </w:rPr>
        <w:t>ن عبثهم بأموال الأمة ودمائها وأع</w:t>
      </w:r>
      <w:r w:rsidRPr="00606B43">
        <w:rPr>
          <w:rFonts w:hint="cs"/>
          <w:sz w:val="32"/>
          <w:szCs w:val="32"/>
          <w:rtl/>
        </w:rPr>
        <w:t>راضها</w:t>
      </w:r>
      <w:r w:rsidR="00CF6368">
        <w:rPr>
          <w:rFonts w:hint="cs"/>
          <w:sz w:val="32"/>
          <w:szCs w:val="32"/>
          <w:rtl/>
        </w:rPr>
        <w:t xml:space="preserve">، </w:t>
      </w:r>
      <w:r w:rsidRPr="00606B43">
        <w:rPr>
          <w:rFonts w:hint="cs"/>
          <w:sz w:val="32"/>
          <w:szCs w:val="32"/>
          <w:rtl/>
        </w:rPr>
        <w:t xml:space="preserve">وتمنحهم حسن الرقابة والتغيير بأسلوب </w:t>
      </w:r>
      <w:r w:rsidR="00D11550" w:rsidRPr="00606B43">
        <w:rPr>
          <w:rFonts w:hint="cs"/>
          <w:sz w:val="32"/>
          <w:szCs w:val="32"/>
          <w:rtl/>
        </w:rPr>
        <w:t>س</w:t>
      </w:r>
      <w:r w:rsidRPr="00606B43">
        <w:rPr>
          <w:rFonts w:hint="cs"/>
          <w:sz w:val="32"/>
          <w:szCs w:val="32"/>
          <w:rtl/>
        </w:rPr>
        <w:t xml:space="preserve">لمي ينصب في عدم ترشيح الحاكم مرة ثانية وهي تقود إلى  تنمية الوعي السياسي لدى المواطنين من خلال المشاركة السياسية في </w:t>
      </w:r>
      <w:r w:rsidR="001D1813">
        <w:rPr>
          <w:rFonts w:hint="cs"/>
          <w:sz w:val="32"/>
          <w:szCs w:val="32"/>
          <w:rtl/>
        </w:rPr>
        <w:t>اختيار</w:t>
      </w:r>
      <w:r w:rsidRPr="00606B43">
        <w:rPr>
          <w:rFonts w:hint="cs"/>
          <w:sz w:val="32"/>
          <w:szCs w:val="32"/>
          <w:rtl/>
        </w:rPr>
        <w:t xml:space="preserve"> المرشحين، ومن خلال التفكير في قرار </w:t>
      </w:r>
      <w:r w:rsidR="001D1813">
        <w:rPr>
          <w:rFonts w:hint="cs"/>
          <w:sz w:val="32"/>
          <w:szCs w:val="32"/>
          <w:rtl/>
        </w:rPr>
        <w:t>اختيار</w:t>
      </w:r>
      <w:r w:rsidRPr="00606B43">
        <w:rPr>
          <w:rFonts w:hint="cs"/>
          <w:sz w:val="32"/>
          <w:szCs w:val="32"/>
          <w:rtl/>
        </w:rPr>
        <w:t>هم الذي سيبن</w:t>
      </w:r>
      <w:r w:rsidR="009E0C17">
        <w:rPr>
          <w:rFonts w:hint="cs"/>
          <w:sz w:val="32"/>
          <w:szCs w:val="32"/>
          <w:rtl/>
        </w:rPr>
        <w:t>ى</w:t>
      </w:r>
      <w:r w:rsidRPr="00606B43">
        <w:rPr>
          <w:rFonts w:hint="cs"/>
          <w:sz w:val="32"/>
          <w:szCs w:val="32"/>
          <w:rtl/>
        </w:rPr>
        <w:t xml:space="preserve"> على المفاضلة بين أحسن البرامج ال</w:t>
      </w:r>
      <w:r w:rsidR="00CF6368">
        <w:rPr>
          <w:rFonts w:hint="cs"/>
          <w:sz w:val="32"/>
          <w:szCs w:val="32"/>
          <w:rtl/>
        </w:rPr>
        <w:t>سياسية والاقتصادية والأمنية والا</w:t>
      </w:r>
      <w:r w:rsidRPr="00606B43">
        <w:rPr>
          <w:rFonts w:hint="cs"/>
          <w:sz w:val="32"/>
          <w:szCs w:val="32"/>
          <w:rtl/>
        </w:rPr>
        <w:t>جتماعية الذي يقدمه المرشح.</w:t>
      </w:r>
    </w:p>
    <w:p w:rsidR="006D7452" w:rsidRPr="00606B43" w:rsidRDefault="006D7452" w:rsidP="00DF75A4">
      <w:pPr>
        <w:pStyle w:val="a5"/>
        <w:spacing w:line="360" w:lineRule="auto"/>
        <w:rPr>
          <w:sz w:val="32"/>
          <w:szCs w:val="32"/>
          <w:rtl/>
        </w:rPr>
      </w:pPr>
      <w:r w:rsidRPr="00606B43">
        <w:rPr>
          <w:rFonts w:hint="cs"/>
          <w:sz w:val="32"/>
          <w:szCs w:val="32"/>
          <w:rtl/>
        </w:rPr>
        <w:t xml:space="preserve">وهذا بدوره يقود إلى الاستقرار السياسي وحماية المجتمعات من </w:t>
      </w:r>
      <w:r w:rsidR="00CF6368">
        <w:rPr>
          <w:rFonts w:hint="cs"/>
          <w:sz w:val="32"/>
          <w:szCs w:val="32"/>
          <w:rtl/>
        </w:rPr>
        <w:t>مفاسد الثورات والعنف والفتن والا</w:t>
      </w:r>
      <w:r w:rsidRPr="00606B43">
        <w:rPr>
          <w:rFonts w:hint="cs"/>
          <w:sz w:val="32"/>
          <w:szCs w:val="32"/>
          <w:rtl/>
        </w:rPr>
        <w:t xml:space="preserve">نتخابات توصل إلى الحكم الذي يرغب الناس في ولايته ويرضون حكمه ويحبون الانطواء تحت طاعته وإن قرارات الدولة </w:t>
      </w:r>
      <w:r w:rsidR="00DF75A4">
        <w:rPr>
          <w:rFonts w:hint="cs"/>
          <w:sz w:val="32"/>
          <w:szCs w:val="32"/>
          <w:rtl/>
        </w:rPr>
        <w:t>ستكون لها التقدير والاحترام والإ</w:t>
      </w:r>
      <w:r w:rsidRPr="00606B43">
        <w:rPr>
          <w:rFonts w:hint="cs"/>
          <w:sz w:val="32"/>
          <w:szCs w:val="32"/>
          <w:rtl/>
        </w:rPr>
        <w:t>لزام الطوعي لأنها صادرة تمثيلاً عن إرادتهم و</w:t>
      </w:r>
      <w:r w:rsidR="00DF75A4">
        <w:rPr>
          <w:rFonts w:hint="cs"/>
          <w:sz w:val="32"/>
          <w:szCs w:val="32"/>
          <w:rtl/>
        </w:rPr>
        <w:t>ا</w:t>
      </w:r>
      <w:r w:rsidRPr="00606B43">
        <w:rPr>
          <w:rFonts w:hint="cs"/>
          <w:sz w:val="32"/>
          <w:szCs w:val="32"/>
          <w:rtl/>
        </w:rPr>
        <w:t>نعكاساً لطموحاتهم وتكسب الدولة الشرعية والقوة في الداخل والخارج وتشعر ال</w:t>
      </w:r>
      <w:r w:rsidR="00AB1C76">
        <w:rPr>
          <w:rFonts w:hint="cs"/>
          <w:sz w:val="32"/>
          <w:szCs w:val="32"/>
          <w:rtl/>
        </w:rPr>
        <w:t>مسؤول</w:t>
      </w:r>
      <w:r w:rsidRPr="00606B43">
        <w:rPr>
          <w:rFonts w:hint="cs"/>
          <w:sz w:val="32"/>
          <w:szCs w:val="32"/>
          <w:rtl/>
        </w:rPr>
        <w:t>ين بال</w:t>
      </w:r>
      <w:r w:rsidR="00AB1C76">
        <w:rPr>
          <w:rFonts w:hint="cs"/>
          <w:sz w:val="32"/>
          <w:szCs w:val="32"/>
          <w:rtl/>
        </w:rPr>
        <w:t>مسؤول</w:t>
      </w:r>
      <w:r w:rsidRPr="00606B43">
        <w:rPr>
          <w:rFonts w:hint="cs"/>
          <w:sz w:val="32"/>
          <w:szCs w:val="32"/>
          <w:rtl/>
        </w:rPr>
        <w:t>ية تجاه مواطنيهم وتبعث</w:t>
      </w:r>
      <w:r w:rsidR="00436F48">
        <w:rPr>
          <w:rFonts w:hint="cs"/>
          <w:sz w:val="32"/>
          <w:szCs w:val="32"/>
          <w:rtl/>
        </w:rPr>
        <w:t xml:space="preserve"> الانتخا</w:t>
      </w:r>
      <w:r w:rsidRPr="00606B43">
        <w:rPr>
          <w:rFonts w:hint="cs"/>
          <w:sz w:val="32"/>
          <w:szCs w:val="32"/>
          <w:rtl/>
        </w:rPr>
        <w:t xml:space="preserve">بات في </w:t>
      </w:r>
      <w:r w:rsidR="00CF6368">
        <w:rPr>
          <w:rFonts w:hint="cs"/>
          <w:sz w:val="32"/>
          <w:szCs w:val="32"/>
          <w:rtl/>
        </w:rPr>
        <w:t>الفرد روح الا</w:t>
      </w:r>
      <w:r w:rsidR="00D11550" w:rsidRPr="00606B43">
        <w:rPr>
          <w:rFonts w:hint="cs"/>
          <w:sz w:val="32"/>
          <w:szCs w:val="32"/>
          <w:rtl/>
        </w:rPr>
        <w:t>هتمام بالوطن وبالشأن العام</w:t>
      </w:r>
      <w:r w:rsidRPr="00606B43">
        <w:rPr>
          <w:rFonts w:hint="cs"/>
          <w:sz w:val="32"/>
          <w:szCs w:val="32"/>
          <w:rtl/>
        </w:rPr>
        <w:t xml:space="preserve"> له وينعش فيه روح الوطنية، وهي من أعظم الوسائل التي تقربنا إلى </w:t>
      </w:r>
      <w:r w:rsidR="00D11550" w:rsidRPr="00606B43">
        <w:rPr>
          <w:rFonts w:hint="cs"/>
          <w:sz w:val="32"/>
          <w:szCs w:val="32"/>
          <w:rtl/>
        </w:rPr>
        <w:t xml:space="preserve">القيمة الإسلامية </w:t>
      </w:r>
      <w:r w:rsidRPr="00606B43">
        <w:rPr>
          <w:rFonts w:hint="cs"/>
          <w:sz w:val="32"/>
          <w:szCs w:val="32"/>
          <w:rtl/>
        </w:rPr>
        <w:t>وهي الشورى التي بها يتحقق أعظم مقصد من مقاصد الشريعة ألا وهو العدل.</w:t>
      </w:r>
    </w:p>
    <w:p w:rsidR="006D7452" w:rsidRPr="00606B43" w:rsidRDefault="006D7452" w:rsidP="00DF75A4">
      <w:pPr>
        <w:pStyle w:val="a5"/>
        <w:spacing w:line="360" w:lineRule="auto"/>
        <w:rPr>
          <w:sz w:val="32"/>
          <w:szCs w:val="32"/>
          <w:rtl/>
        </w:rPr>
      </w:pPr>
      <w:r w:rsidRPr="00606B43">
        <w:rPr>
          <w:rFonts w:hint="cs"/>
          <w:sz w:val="32"/>
          <w:szCs w:val="32"/>
          <w:rtl/>
        </w:rPr>
        <w:t>12 ـ ونظراً للأسباب وال</w:t>
      </w:r>
      <w:r w:rsidR="00D11550" w:rsidRPr="00606B43">
        <w:rPr>
          <w:rFonts w:hint="cs"/>
          <w:sz w:val="32"/>
          <w:szCs w:val="32"/>
          <w:rtl/>
        </w:rPr>
        <w:t>م</w:t>
      </w:r>
      <w:r w:rsidRPr="00606B43">
        <w:rPr>
          <w:rFonts w:hint="cs"/>
          <w:sz w:val="32"/>
          <w:szCs w:val="32"/>
          <w:rtl/>
        </w:rPr>
        <w:t>قاصد الجليلة التي أوردناها فإن نظرتنا في التجربة والتاريخ الإسلامي و</w:t>
      </w:r>
      <w:r w:rsidR="00E438F5">
        <w:rPr>
          <w:rFonts w:hint="cs"/>
          <w:sz w:val="32"/>
          <w:szCs w:val="32"/>
          <w:rtl/>
        </w:rPr>
        <w:t>مبادىء</w:t>
      </w:r>
      <w:r w:rsidRPr="00606B43">
        <w:rPr>
          <w:rFonts w:hint="cs"/>
          <w:sz w:val="32"/>
          <w:szCs w:val="32"/>
          <w:rtl/>
        </w:rPr>
        <w:t xml:space="preserve"> الشريعة الإسلامية أن ضرورة توفر شروط وصفات وكيفيات وآليات ال</w:t>
      </w:r>
      <w:r w:rsidR="001D1813">
        <w:rPr>
          <w:rFonts w:hint="cs"/>
          <w:sz w:val="32"/>
          <w:szCs w:val="32"/>
          <w:rtl/>
        </w:rPr>
        <w:t>اختيار</w:t>
      </w:r>
      <w:r w:rsidRPr="00606B43">
        <w:rPr>
          <w:rFonts w:hint="cs"/>
          <w:sz w:val="32"/>
          <w:szCs w:val="32"/>
          <w:rtl/>
        </w:rPr>
        <w:t xml:space="preserve"> للأ</w:t>
      </w:r>
      <w:r w:rsidR="00D11550" w:rsidRPr="00606B43">
        <w:rPr>
          <w:rFonts w:hint="cs"/>
          <w:sz w:val="32"/>
          <w:szCs w:val="32"/>
          <w:rtl/>
        </w:rPr>
        <w:t>عضاء الذين تنتجهم العملية</w:t>
      </w:r>
      <w:r w:rsidR="00436F48">
        <w:rPr>
          <w:rFonts w:hint="cs"/>
          <w:sz w:val="32"/>
          <w:szCs w:val="32"/>
          <w:rtl/>
        </w:rPr>
        <w:t xml:space="preserve"> الانتخا</w:t>
      </w:r>
      <w:r w:rsidR="00D11550" w:rsidRPr="00606B43">
        <w:rPr>
          <w:rFonts w:hint="cs"/>
          <w:sz w:val="32"/>
          <w:szCs w:val="32"/>
          <w:rtl/>
        </w:rPr>
        <w:t>ب</w:t>
      </w:r>
      <w:r w:rsidRPr="00606B43">
        <w:rPr>
          <w:rFonts w:hint="cs"/>
          <w:sz w:val="32"/>
          <w:szCs w:val="32"/>
          <w:rtl/>
        </w:rPr>
        <w:t>ية لعضوية البرلمان أو رئاسة الدولة وهي البلوغ والعقل والحرية والقوة والأمانة والقدرة والإرادة والعدالة والصلاح والعلم والرأي والحكمة والصدق وحسن البيان والإنصات والاستماع واجتناب الفحش في القول والشجاعة في إبداء الرأي والخبرة و</w:t>
      </w:r>
      <w:r w:rsidR="00DF75A4">
        <w:rPr>
          <w:rFonts w:hint="cs"/>
          <w:sz w:val="32"/>
          <w:szCs w:val="32"/>
          <w:rtl/>
        </w:rPr>
        <w:t>المواطنة والتحرر من العصبية والأ</w:t>
      </w:r>
      <w:r w:rsidRPr="00606B43">
        <w:rPr>
          <w:rFonts w:hint="cs"/>
          <w:sz w:val="32"/>
          <w:szCs w:val="32"/>
          <w:rtl/>
        </w:rPr>
        <w:t>نانية ومعا</w:t>
      </w:r>
      <w:r w:rsidR="00CF6368">
        <w:rPr>
          <w:rFonts w:hint="cs"/>
          <w:sz w:val="32"/>
          <w:szCs w:val="32"/>
          <w:rtl/>
        </w:rPr>
        <w:t>يشة الناس ومعرفة ما هم عليه والا</w:t>
      </w:r>
      <w:r w:rsidRPr="00606B43">
        <w:rPr>
          <w:rFonts w:hint="cs"/>
          <w:sz w:val="32"/>
          <w:szCs w:val="32"/>
          <w:rtl/>
        </w:rPr>
        <w:t>ستقامة</w:t>
      </w:r>
      <w:r w:rsidR="00CF6368">
        <w:rPr>
          <w:rFonts w:hint="cs"/>
          <w:sz w:val="32"/>
          <w:szCs w:val="32"/>
          <w:rtl/>
        </w:rPr>
        <w:t>،</w:t>
      </w:r>
      <w:r w:rsidRPr="00606B43">
        <w:rPr>
          <w:rFonts w:hint="cs"/>
          <w:sz w:val="32"/>
          <w:szCs w:val="32"/>
          <w:rtl/>
        </w:rPr>
        <w:t xml:space="preserve"> وأن يكون في قومه مطاعاً والكرم والوفاء والالتزام والشعور بال</w:t>
      </w:r>
      <w:r w:rsidR="00AB1C76">
        <w:rPr>
          <w:rFonts w:hint="cs"/>
          <w:sz w:val="32"/>
          <w:szCs w:val="32"/>
          <w:rtl/>
        </w:rPr>
        <w:t>مسؤول</w:t>
      </w:r>
      <w:r w:rsidRPr="00606B43">
        <w:rPr>
          <w:rFonts w:hint="cs"/>
          <w:sz w:val="32"/>
          <w:szCs w:val="32"/>
          <w:rtl/>
        </w:rPr>
        <w:t>ية والرؤية المل</w:t>
      </w:r>
      <w:r w:rsidR="00CF6368">
        <w:rPr>
          <w:rFonts w:hint="cs"/>
          <w:sz w:val="32"/>
          <w:szCs w:val="32"/>
          <w:rtl/>
        </w:rPr>
        <w:t>همة وله من التعامل مع الناس والا</w:t>
      </w:r>
      <w:r w:rsidRPr="00606B43">
        <w:rPr>
          <w:rFonts w:hint="cs"/>
          <w:sz w:val="32"/>
          <w:szCs w:val="32"/>
          <w:rtl/>
        </w:rPr>
        <w:t>بتسامة والإ</w:t>
      </w:r>
      <w:r w:rsidR="00D11550" w:rsidRPr="00606B43">
        <w:rPr>
          <w:rFonts w:hint="cs"/>
          <w:sz w:val="32"/>
          <w:szCs w:val="32"/>
          <w:rtl/>
        </w:rPr>
        <w:t>نصات والتعاطف الصادق مع الناس و</w:t>
      </w:r>
      <w:r w:rsidRPr="00606B43">
        <w:rPr>
          <w:rFonts w:hint="cs"/>
          <w:sz w:val="32"/>
          <w:szCs w:val="32"/>
          <w:rtl/>
        </w:rPr>
        <w:t>ر</w:t>
      </w:r>
      <w:r w:rsidR="00D11550" w:rsidRPr="00606B43">
        <w:rPr>
          <w:rFonts w:hint="cs"/>
          <w:sz w:val="32"/>
          <w:szCs w:val="32"/>
          <w:rtl/>
        </w:rPr>
        <w:t>غ</w:t>
      </w:r>
      <w:r w:rsidRPr="00606B43">
        <w:rPr>
          <w:rFonts w:hint="cs"/>
          <w:sz w:val="32"/>
          <w:szCs w:val="32"/>
          <w:rtl/>
        </w:rPr>
        <w:t>باتهم والتأثير والامتناع وذلك كله حسب التفصيل الذي بيناه والذي بدون شك كثير منه أوردته التشريعات التي تنظم</w:t>
      </w:r>
      <w:r w:rsidR="00436F48">
        <w:rPr>
          <w:rFonts w:hint="cs"/>
          <w:sz w:val="32"/>
          <w:szCs w:val="32"/>
          <w:rtl/>
        </w:rPr>
        <w:t xml:space="preserve"> الانتخا</w:t>
      </w:r>
      <w:r w:rsidRPr="00606B43">
        <w:rPr>
          <w:rFonts w:hint="cs"/>
          <w:sz w:val="32"/>
          <w:szCs w:val="32"/>
          <w:rtl/>
        </w:rPr>
        <w:t>بات بألفاظ ومصطلحات عصرية هي ف</w:t>
      </w:r>
      <w:r w:rsidR="00D11550" w:rsidRPr="00606B43">
        <w:rPr>
          <w:rFonts w:hint="cs"/>
          <w:sz w:val="32"/>
          <w:szCs w:val="32"/>
          <w:rtl/>
        </w:rPr>
        <w:t>ي مقاصدها وروحها تتضمن نفس المعا</w:t>
      </w:r>
      <w:r w:rsidRPr="00606B43">
        <w:rPr>
          <w:rFonts w:hint="cs"/>
          <w:sz w:val="32"/>
          <w:szCs w:val="32"/>
          <w:rtl/>
        </w:rPr>
        <w:t xml:space="preserve">ني والمقاصد، وتميزت الضمانات السابقة في التجربة الإسلامية عن الديمقراطية المدنية بالإضافة إلى الضمانات الخارجية لتحقيق العدالة وحفظ حقوق الأفراد، أنها أولت </w:t>
      </w:r>
      <w:r w:rsidR="00DF75A4">
        <w:rPr>
          <w:rFonts w:hint="cs"/>
          <w:sz w:val="32"/>
          <w:szCs w:val="32"/>
          <w:rtl/>
        </w:rPr>
        <w:t>ا</w:t>
      </w:r>
      <w:r w:rsidRPr="00606B43">
        <w:rPr>
          <w:rFonts w:hint="cs"/>
          <w:sz w:val="32"/>
          <w:szCs w:val="32"/>
          <w:rtl/>
        </w:rPr>
        <w:t>هتماماً خاصاً بالضمانات الداخلية للأفراد ذات الطابع الأخلاقي منعاً للوقوع في مزالق الديمقراطية الحديثة التي أنتجت إرادة جماعية مستقلة عن القيم والسلوك الأخلاقية التي تتماشى مع ديننا الحنيف.</w:t>
      </w:r>
    </w:p>
    <w:p w:rsidR="006D7452" w:rsidRPr="00606B43" w:rsidRDefault="006D7452" w:rsidP="00606B43">
      <w:pPr>
        <w:pStyle w:val="a5"/>
        <w:spacing w:line="360" w:lineRule="auto"/>
        <w:rPr>
          <w:sz w:val="32"/>
          <w:szCs w:val="32"/>
          <w:rtl/>
        </w:rPr>
      </w:pPr>
      <w:r w:rsidRPr="00606B43">
        <w:rPr>
          <w:rFonts w:hint="cs"/>
          <w:sz w:val="32"/>
          <w:szCs w:val="32"/>
          <w:rtl/>
        </w:rPr>
        <w:t>إن التماسك بهذه الشروط الواجب توافرها في الناخب ضرورة تستدعيها</w:t>
      </w:r>
      <w:r w:rsidR="00CF6368">
        <w:rPr>
          <w:rFonts w:hint="cs"/>
          <w:sz w:val="32"/>
          <w:szCs w:val="32"/>
          <w:rtl/>
        </w:rPr>
        <w:t xml:space="preserve"> المهمة الجليلة التي يطلبها منه</w:t>
      </w:r>
      <w:r w:rsidRPr="00606B43">
        <w:rPr>
          <w:rFonts w:hint="cs"/>
          <w:sz w:val="32"/>
          <w:szCs w:val="32"/>
          <w:rtl/>
        </w:rPr>
        <w:t xml:space="preserve"> م</w:t>
      </w:r>
      <w:r w:rsidR="00CF6368">
        <w:rPr>
          <w:rFonts w:hint="cs"/>
          <w:sz w:val="32"/>
          <w:szCs w:val="32"/>
          <w:rtl/>
        </w:rPr>
        <w:t>َ</w:t>
      </w:r>
      <w:r w:rsidRPr="00606B43">
        <w:rPr>
          <w:rFonts w:hint="cs"/>
          <w:sz w:val="32"/>
          <w:szCs w:val="32"/>
          <w:rtl/>
        </w:rPr>
        <w:t>ن رشحه وهي القيام بوظيفته نائباً في البرلمان من خلال وظائف البرلمان الكبرى والمتمثلة:</w:t>
      </w:r>
    </w:p>
    <w:p w:rsidR="006D7452" w:rsidRPr="00606B43" w:rsidRDefault="006D7452" w:rsidP="00606B43">
      <w:pPr>
        <w:pStyle w:val="a5"/>
        <w:spacing w:line="360" w:lineRule="auto"/>
        <w:rPr>
          <w:sz w:val="32"/>
          <w:szCs w:val="32"/>
          <w:rtl/>
        </w:rPr>
      </w:pPr>
      <w:r w:rsidRPr="00606B43">
        <w:rPr>
          <w:rFonts w:hint="cs"/>
          <w:sz w:val="32"/>
          <w:szCs w:val="32"/>
          <w:u w:val="single"/>
          <w:rtl/>
        </w:rPr>
        <w:t>أولاً</w:t>
      </w:r>
      <w:r w:rsidRPr="00606B43">
        <w:rPr>
          <w:rFonts w:hint="cs"/>
          <w:sz w:val="32"/>
          <w:szCs w:val="32"/>
          <w:rtl/>
        </w:rPr>
        <w:t>: في الوظيفة التشريعية من سن القوانين والتشريعات التي تضبط علاقة الأفراد ببعضهم أو بمجتمعهم وبالدول والتي تصب في صالح المواطن والوطن.</w:t>
      </w:r>
    </w:p>
    <w:p w:rsidR="006D7452" w:rsidRPr="00606B43" w:rsidRDefault="006D7452" w:rsidP="00606B43">
      <w:pPr>
        <w:pStyle w:val="a5"/>
        <w:spacing w:line="360" w:lineRule="auto"/>
        <w:rPr>
          <w:sz w:val="32"/>
          <w:szCs w:val="32"/>
          <w:rtl/>
        </w:rPr>
      </w:pPr>
      <w:r w:rsidRPr="00606B43">
        <w:rPr>
          <w:rFonts w:hint="cs"/>
          <w:sz w:val="32"/>
          <w:szCs w:val="32"/>
          <w:u w:val="single"/>
          <w:rtl/>
        </w:rPr>
        <w:t>وثانياً:</w:t>
      </w:r>
      <w:r w:rsidRPr="00606B43">
        <w:rPr>
          <w:rFonts w:hint="cs"/>
          <w:sz w:val="32"/>
          <w:szCs w:val="32"/>
          <w:rtl/>
        </w:rPr>
        <w:t xml:space="preserve"> في الوظيفة الرقابية على أعمال السلطة التنفيذية للوقوف على مدى تطابق هذه الأعمال مع القوانين ذات الصلة بما يحقق المصلحة العامة ويحمي الحقوق والحريات.</w:t>
      </w:r>
    </w:p>
    <w:p w:rsidR="006D7452" w:rsidRPr="00606B43" w:rsidRDefault="006D7452" w:rsidP="00606B43">
      <w:pPr>
        <w:pStyle w:val="a5"/>
        <w:spacing w:line="360" w:lineRule="auto"/>
        <w:rPr>
          <w:sz w:val="32"/>
          <w:szCs w:val="32"/>
          <w:rtl/>
        </w:rPr>
      </w:pPr>
      <w:r w:rsidRPr="00606B43">
        <w:rPr>
          <w:rFonts w:hint="cs"/>
          <w:sz w:val="32"/>
          <w:szCs w:val="32"/>
          <w:rtl/>
        </w:rPr>
        <w:t>و</w:t>
      </w:r>
      <w:r w:rsidRPr="00606B43">
        <w:rPr>
          <w:rFonts w:hint="cs"/>
          <w:sz w:val="32"/>
          <w:szCs w:val="32"/>
          <w:u w:val="single"/>
          <w:rtl/>
        </w:rPr>
        <w:t>ثالثاً:</w:t>
      </w:r>
      <w:r w:rsidRPr="00606B43">
        <w:rPr>
          <w:rFonts w:hint="cs"/>
          <w:sz w:val="32"/>
          <w:szCs w:val="32"/>
          <w:rtl/>
        </w:rPr>
        <w:t xml:space="preserve"> في الوظيفة المالية من سلطة الرقابة على الميزانية العامة للدولة والموافقة على الموازنة.</w:t>
      </w:r>
    </w:p>
    <w:p w:rsidR="006D7452" w:rsidRPr="00606B43" w:rsidRDefault="006D7452" w:rsidP="00606B43">
      <w:pPr>
        <w:pStyle w:val="a5"/>
        <w:spacing w:line="360" w:lineRule="auto"/>
        <w:rPr>
          <w:sz w:val="32"/>
          <w:szCs w:val="32"/>
          <w:rtl/>
        </w:rPr>
      </w:pPr>
      <w:r w:rsidRPr="00606B43">
        <w:rPr>
          <w:rFonts w:hint="cs"/>
          <w:sz w:val="32"/>
          <w:szCs w:val="32"/>
          <w:u w:val="single"/>
          <w:rtl/>
        </w:rPr>
        <w:t>ورابعاً</w:t>
      </w:r>
      <w:r w:rsidRPr="00606B43">
        <w:rPr>
          <w:rFonts w:hint="cs"/>
          <w:sz w:val="32"/>
          <w:szCs w:val="32"/>
          <w:rtl/>
        </w:rPr>
        <w:t>: الوظيفة</w:t>
      </w:r>
      <w:r w:rsidR="00D11550" w:rsidRPr="00606B43">
        <w:rPr>
          <w:rFonts w:hint="cs"/>
          <w:sz w:val="32"/>
          <w:szCs w:val="32"/>
          <w:rtl/>
        </w:rPr>
        <w:t xml:space="preserve"> الخدمية</w:t>
      </w:r>
      <w:r w:rsidRPr="00606B43">
        <w:rPr>
          <w:rFonts w:hint="cs"/>
          <w:sz w:val="32"/>
          <w:szCs w:val="32"/>
          <w:rtl/>
        </w:rPr>
        <w:t xml:space="preserve"> باعتبارها دوراً ثانوياً للبرلمان وينعكس كذلك الاهتمام بالشروط الواجب توفرها في النائب والمرشح وذلك دون شك سيقود إلى</w:t>
      </w:r>
      <w:r w:rsidR="00454C41">
        <w:rPr>
          <w:rFonts w:hint="cs"/>
          <w:sz w:val="32"/>
          <w:szCs w:val="32"/>
          <w:rtl/>
        </w:rPr>
        <w:t xml:space="preserve"> انتخا</w:t>
      </w:r>
      <w:r w:rsidRPr="00606B43">
        <w:rPr>
          <w:rFonts w:hint="cs"/>
          <w:sz w:val="32"/>
          <w:szCs w:val="32"/>
          <w:rtl/>
        </w:rPr>
        <w:t>ب الرئيس وعزله.</w:t>
      </w:r>
    </w:p>
    <w:p w:rsidR="006D7452" w:rsidRPr="00606B43" w:rsidRDefault="006D7452" w:rsidP="00606B43">
      <w:pPr>
        <w:pStyle w:val="a5"/>
        <w:spacing w:line="360" w:lineRule="auto"/>
        <w:rPr>
          <w:sz w:val="32"/>
          <w:szCs w:val="32"/>
          <w:rtl/>
        </w:rPr>
      </w:pPr>
      <w:r w:rsidRPr="00606B43">
        <w:rPr>
          <w:rFonts w:hint="cs"/>
          <w:sz w:val="32"/>
          <w:szCs w:val="32"/>
          <w:rtl/>
        </w:rPr>
        <w:t>13 ـ إن العملية</w:t>
      </w:r>
      <w:r w:rsidR="00436F48">
        <w:rPr>
          <w:rFonts w:hint="cs"/>
          <w:sz w:val="32"/>
          <w:szCs w:val="32"/>
          <w:rtl/>
        </w:rPr>
        <w:t xml:space="preserve"> الانتخا</w:t>
      </w:r>
      <w:r w:rsidRPr="00606B43">
        <w:rPr>
          <w:rFonts w:hint="cs"/>
          <w:sz w:val="32"/>
          <w:szCs w:val="32"/>
          <w:rtl/>
        </w:rPr>
        <w:t>بية لأعضاء البرلمان أو رئاسة الدولة تعني تحكيم الأكثرية والأغلبية والذي هو بدون شك عمل من أعمال الإجماع الذي يستمد حجيته وقوته من الكثرة التي لا مخالف لها أو لا مخالف يعتد</w:t>
      </w:r>
      <w:r w:rsidR="00D11550" w:rsidRPr="00606B43">
        <w:rPr>
          <w:rFonts w:hint="cs"/>
          <w:sz w:val="32"/>
          <w:szCs w:val="32"/>
          <w:rtl/>
        </w:rPr>
        <w:t xml:space="preserve"> بخلافه، ولكن بدرجة أقل وأن الت</w:t>
      </w:r>
      <w:r w:rsidRPr="00606B43">
        <w:rPr>
          <w:rFonts w:hint="cs"/>
          <w:sz w:val="32"/>
          <w:szCs w:val="32"/>
          <w:rtl/>
        </w:rPr>
        <w:t>ق</w:t>
      </w:r>
      <w:r w:rsidR="00D11550" w:rsidRPr="00606B43">
        <w:rPr>
          <w:rFonts w:hint="cs"/>
          <w:sz w:val="32"/>
          <w:szCs w:val="32"/>
          <w:rtl/>
        </w:rPr>
        <w:t>ا</w:t>
      </w:r>
      <w:r w:rsidRPr="00606B43">
        <w:rPr>
          <w:rFonts w:hint="cs"/>
          <w:sz w:val="32"/>
          <w:szCs w:val="32"/>
          <w:rtl/>
        </w:rPr>
        <w:t>رب والتباعد بين الإجماع والأغلبية يزيد وينقص تبعاً لس</w:t>
      </w:r>
      <w:r w:rsidR="00D11550" w:rsidRPr="00606B43">
        <w:rPr>
          <w:rFonts w:hint="cs"/>
          <w:sz w:val="32"/>
          <w:szCs w:val="32"/>
          <w:rtl/>
        </w:rPr>
        <w:t>ن</w:t>
      </w:r>
      <w:r w:rsidRPr="00606B43">
        <w:rPr>
          <w:rFonts w:hint="cs"/>
          <w:sz w:val="32"/>
          <w:szCs w:val="32"/>
          <w:rtl/>
        </w:rPr>
        <w:t>ة الأغلبية مع الأقلية ويعتبر العمل بالأغلبية عملاً يعتمد عليه والأخذ به في مجالات متعددة.</w:t>
      </w:r>
    </w:p>
    <w:p w:rsidR="006D7452" w:rsidRPr="00606B43" w:rsidRDefault="00D11550" w:rsidP="00606B43">
      <w:pPr>
        <w:pStyle w:val="a5"/>
        <w:spacing w:line="360" w:lineRule="auto"/>
        <w:rPr>
          <w:sz w:val="32"/>
          <w:szCs w:val="32"/>
          <w:rtl/>
        </w:rPr>
      </w:pPr>
      <w:r w:rsidRPr="00606B43">
        <w:rPr>
          <w:rFonts w:hint="cs"/>
          <w:sz w:val="32"/>
          <w:szCs w:val="32"/>
          <w:rtl/>
        </w:rPr>
        <w:t>ومن أهم المجا</w:t>
      </w:r>
      <w:r w:rsidR="006D7452" w:rsidRPr="00606B43">
        <w:rPr>
          <w:rFonts w:hint="cs"/>
          <w:sz w:val="32"/>
          <w:szCs w:val="32"/>
          <w:rtl/>
        </w:rPr>
        <w:t>لات التي يصح فيها تحكيم الأغلبية هي التشريع ال</w:t>
      </w:r>
      <w:r w:rsidR="008F34DC">
        <w:rPr>
          <w:rFonts w:hint="cs"/>
          <w:sz w:val="32"/>
          <w:szCs w:val="32"/>
          <w:rtl/>
        </w:rPr>
        <w:t>اجتهاد</w:t>
      </w:r>
      <w:r w:rsidR="006D7452" w:rsidRPr="00606B43">
        <w:rPr>
          <w:rFonts w:hint="cs"/>
          <w:sz w:val="32"/>
          <w:szCs w:val="32"/>
          <w:rtl/>
        </w:rPr>
        <w:t>ي العام التي تحتاجها الأ</w:t>
      </w:r>
      <w:r w:rsidR="00CF6368">
        <w:rPr>
          <w:rFonts w:hint="cs"/>
          <w:sz w:val="32"/>
          <w:szCs w:val="32"/>
          <w:rtl/>
        </w:rPr>
        <w:t>مة لمواكبة التطورات والتحولات وا</w:t>
      </w:r>
      <w:r w:rsidR="006D7452" w:rsidRPr="00606B43">
        <w:rPr>
          <w:rFonts w:hint="cs"/>
          <w:sz w:val="32"/>
          <w:szCs w:val="32"/>
          <w:rtl/>
        </w:rPr>
        <w:t>ستيعاب ال</w:t>
      </w:r>
      <w:r w:rsidR="00CF6368">
        <w:rPr>
          <w:rFonts w:hint="cs"/>
          <w:sz w:val="32"/>
          <w:szCs w:val="32"/>
          <w:rtl/>
        </w:rPr>
        <w:t>مشاكل والنوازل والمستجدات. وإن ا</w:t>
      </w:r>
      <w:r w:rsidR="006D7452" w:rsidRPr="00606B43">
        <w:rPr>
          <w:rFonts w:hint="cs"/>
          <w:sz w:val="32"/>
          <w:szCs w:val="32"/>
          <w:rtl/>
        </w:rPr>
        <w:t>تخاذ ال</w:t>
      </w:r>
      <w:r w:rsidR="008F34DC">
        <w:rPr>
          <w:rFonts w:hint="cs"/>
          <w:sz w:val="32"/>
          <w:szCs w:val="32"/>
          <w:rtl/>
        </w:rPr>
        <w:t>اجتهاد</w:t>
      </w:r>
      <w:r w:rsidR="006D7452" w:rsidRPr="00606B43">
        <w:rPr>
          <w:rFonts w:hint="cs"/>
          <w:sz w:val="32"/>
          <w:szCs w:val="32"/>
          <w:rtl/>
        </w:rPr>
        <w:t xml:space="preserve"> الأكثري تشريعاً ملزماً في الأمور العامة ينبغي أن يمس في شيء من حرية البحث والنظر والتعبير والتي ينبغي معه </w:t>
      </w:r>
      <w:r w:rsidR="008F34DC">
        <w:rPr>
          <w:rFonts w:hint="cs"/>
          <w:sz w:val="32"/>
          <w:szCs w:val="32"/>
          <w:rtl/>
        </w:rPr>
        <w:t>اعتبار</w:t>
      </w:r>
      <w:r w:rsidR="006D7452" w:rsidRPr="00606B43">
        <w:rPr>
          <w:rFonts w:hint="cs"/>
          <w:sz w:val="32"/>
          <w:szCs w:val="32"/>
          <w:rtl/>
        </w:rPr>
        <w:t xml:space="preserve"> ما تقرر حكماً نهائياً لا يراجع ولا ينقض، فكم من الأقوال الفقهية كانت مهجورة فأتى عليها حين من الدهر أصبحت مشهورة، وكم من ال</w:t>
      </w:r>
      <w:r w:rsidR="008F34DC">
        <w:rPr>
          <w:rFonts w:hint="cs"/>
          <w:sz w:val="32"/>
          <w:szCs w:val="32"/>
          <w:rtl/>
        </w:rPr>
        <w:t>اجتهاد</w:t>
      </w:r>
      <w:r w:rsidR="006D7452" w:rsidRPr="00606B43">
        <w:rPr>
          <w:rFonts w:hint="cs"/>
          <w:sz w:val="32"/>
          <w:szCs w:val="32"/>
          <w:rtl/>
        </w:rPr>
        <w:t>ات كانت شاذة أصبحت في وقت آخر هو قول الجمهور والأكثر ثانياً مجال التأمين والتقديم وثالثاً مجال تدبير المصالح وال</w:t>
      </w:r>
      <w:r w:rsidR="008E1655">
        <w:rPr>
          <w:rFonts w:hint="cs"/>
          <w:sz w:val="32"/>
          <w:szCs w:val="32"/>
          <w:rtl/>
        </w:rPr>
        <w:t>شؤون</w:t>
      </w:r>
      <w:r w:rsidR="006D7452" w:rsidRPr="00606B43">
        <w:rPr>
          <w:rFonts w:hint="cs"/>
          <w:sz w:val="32"/>
          <w:szCs w:val="32"/>
          <w:rtl/>
        </w:rPr>
        <w:t xml:space="preserve"> المشتركة.</w:t>
      </w:r>
    </w:p>
    <w:p w:rsidR="006D7452" w:rsidRPr="00606B43" w:rsidRDefault="006D7452" w:rsidP="00606B43">
      <w:pPr>
        <w:pStyle w:val="a5"/>
        <w:spacing w:line="360" w:lineRule="auto"/>
        <w:rPr>
          <w:sz w:val="32"/>
          <w:szCs w:val="32"/>
          <w:rtl/>
        </w:rPr>
      </w:pPr>
      <w:r w:rsidRPr="00606B43">
        <w:rPr>
          <w:rFonts w:hint="cs"/>
          <w:sz w:val="32"/>
          <w:szCs w:val="32"/>
          <w:rtl/>
        </w:rPr>
        <w:t>14 ـ وحق</w:t>
      </w:r>
      <w:r w:rsidR="00436F48">
        <w:rPr>
          <w:rFonts w:hint="cs"/>
          <w:sz w:val="32"/>
          <w:szCs w:val="32"/>
          <w:rtl/>
        </w:rPr>
        <w:t xml:space="preserve"> الانتخا</w:t>
      </w:r>
      <w:r w:rsidRPr="00606B43">
        <w:rPr>
          <w:rFonts w:hint="cs"/>
          <w:sz w:val="32"/>
          <w:szCs w:val="32"/>
          <w:rtl/>
        </w:rPr>
        <w:t>ب أو الت</w:t>
      </w:r>
      <w:r w:rsidR="00363236">
        <w:rPr>
          <w:rFonts w:hint="cs"/>
          <w:sz w:val="32"/>
          <w:szCs w:val="32"/>
          <w:rtl/>
        </w:rPr>
        <w:t>رش</w:t>
      </w:r>
      <w:r w:rsidRPr="00606B43">
        <w:rPr>
          <w:rFonts w:hint="cs"/>
          <w:sz w:val="32"/>
          <w:szCs w:val="32"/>
          <w:rtl/>
        </w:rPr>
        <w:t>يح لعضوية البرلمان حقاً مضموناً لجميع المواطنين في الدولة المسلمة للمسلمين وغير المسلمين بأن تقرير حقوق غير المسلمين في الإسلام سياسية وغير سياسية جزء لا يتجزأ من تقرير الإسلام ل</w:t>
      </w:r>
      <w:r w:rsidR="00E438F5">
        <w:rPr>
          <w:rFonts w:hint="cs"/>
          <w:sz w:val="32"/>
          <w:szCs w:val="32"/>
          <w:rtl/>
        </w:rPr>
        <w:t>مبادىء</w:t>
      </w:r>
      <w:r w:rsidRPr="00606B43">
        <w:rPr>
          <w:rFonts w:hint="cs"/>
          <w:sz w:val="32"/>
          <w:szCs w:val="32"/>
          <w:rtl/>
        </w:rPr>
        <w:t xml:space="preserve"> العدالة والحرية والمساواة لأفراد الدولة المسلمة أمام القانون، وقد جاء تقريرها في كتاب الله وتبيان السنة النبوية له بوصفها أصولها ثابتة في الشريعة الإسلامية ودعائم راسخة في بناء النظام السياسي للدولة ويتركز على أساس واحد وهو ما يسمى بحقوق "المواطنة" الذي أقرته وثيقة المدينة على أن غير المسلمين "أمة مع المؤمنين"، فتكون بذلك جعلت منهم مواطنين فيها، لهم من الحقوق مثل المسلمين وعليهم من الواجبات مثل ما على المسلمين، شركاء في الوطن لهم دينهم وللمسلمين دينهم.</w:t>
      </w:r>
    </w:p>
    <w:p w:rsidR="006D7452" w:rsidRPr="00606B43" w:rsidRDefault="006D7452" w:rsidP="00606B43">
      <w:pPr>
        <w:pStyle w:val="a5"/>
        <w:spacing w:line="360" w:lineRule="auto"/>
        <w:rPr>
          <w:sz w:val="32"/>
          <w:szCs w:val="32"/>
          <w:rtl/>
        </w:rPr>
      </w:pPr>
      <w:r w:rsidRPr="00606B43">
        <w:rPr>
          <w:rFonts w:hint="cs"/>
          <w:sz w:val="32"/>
          <w:szCs w:val="32"/>
          <w:rtl/>
        </w:rPr>
        <w:t>15 ـ وحق مشاركة المرأة في العملية</w:t>
      </w:r>
      <w:r w:rsidR="00436F48">
        <w:rPr>
          <w:rFonts w:hint="cs"/>
          <w:sz w:val="32"/>
          <w:szCs w:val="32"/>
          <w:rtl/>
        </w:rPr>
        <w:t xml:space="preserve"> الانتخا</w:t>
      </w:r>
      <w:r w:rsidRPr="00606B43">
        <w:rPr>
          <w:rFonts w:hint="cs"/>
          <w:sz w:val="32"/>
          <w:szCs w:val="32"/>
          <w:rtl/>
        </w:rPr>
        <w:t>بية بدا جلياً وواضحاً من خلال البحث الرصين والحجج القوية والأدلة الراجحة إلى جوا</w:t>
      </w:r>
      <w:r w:rsidR="00D11550" w:rsidRPr="00606B43">
        <w:rPr>
          <w:rFonts w:hint="cs"/>
          <w:sz w:val="32"/>
          <w:szCs w:val="32"/>
          <w:rtl/>
        </w:rPr>
        <w:t>ز مشاركة المرأة في العملية</w:t>
      </w:r>
      <w:r w:rsidR="00436F48">
        <w:rPr>
          <w:rFonts w:hint="cs"/>
          <w:sz w:val="32"/>
          <w:szCs w:val="32"/>
          <w:rtl/>
        </w:rPr>
        <w:t xml:space="preserve"> الانتخا</w:t>
      </w:r>
      <w:r w:rsidRPr="00606B43">
        <w:rPr>
          <w:rFonts w:hint="cs"/>
          <w:sz w:val="32"/>
          <w:szCs w:val="32"/>
          <w:rtl/>
        </w:rPr>
        <w:t>بية معطية حقوقها ومرشحة لنفسها، وقد سبق الإسلام في ذلك جميع الأمم والشعوب.</w:t>
      </w:r>
    </w:p>
    <w:p w:rsidR="006D7452" w:rsidRPr="00606B43" w:rsidRDefault="006D7452" w:rsidP="00DF75A4">
      <w:pPr>
        <w:pStyle w:val="a5"/>
        <w:spacing w:line="360" w:lineRule="auto"/>
        <w:rPr>
          <w:sz w:val="32"/>
          <w:szCs w:val="32"/>
          <w:rtl/>
        </w:rPr>
      </w:pPr>
      <w:r w:rsidRPr="00606B43">
        <w:rPr>
          <w:rFonts w:hint="cs"/>
          <w:sz w:val="32"/>
          <w:szCs w:val="32"/>
          <w:rtl/>
        </w:rPr>
        <w:t xml:space="preserve">16 ـ إن موضوع البرلمان أمراً يستحق من الباحثين والفقهاء والمفكرين الإسلاميين العناية والدراسة المعمقة </w:t>
      </w:r>
      <w:r w:rsidR="00D11550" w:rsidRPr="00606B43">
        <w:rPr>
          <w:rFonts w:hint="cs"/>
          <w:sz w:val="32"/>
          <w:szCs w:val="32"/>
          <w:rtl/>
        </w:rPr>
        <w:t xml:space="preserve">التي </w:t>
      </w:r>
      <w:r w:rsidRPr="00606B43">
        <w:rPr>
          <w:rFonts w:hint="cs"/>
          <w:sz w:val="32"/>
          <w:szCs w:val="32"/>
          <w:rtl/>
        </w:rPr>
        <w:t>تغوص في تاريخنا الإسلامي تجمع منه الدرر وتنقيه من الشوائب، لتنظم معاً ع</w:t>
      </w:r>
      <w:r w:rsidR="00D11550" w:rsidRPr="00606B43">
        <w:rPr>
          <w:rFonts w:hint="cs"/>
          <w:sz w:val="32"/>
          <w:szCs w:val="32"/>
          <w:rtl/>
        </w:rPr>
        <w:t>ُقد لعقداً</w:t>
      </w:r>
      <w:r w:rsidRPr="00606B43">
        <w:rPr>
          <w:rFonts w:hint="cs"/>
          <w:sz w:val="32"/>
          <w:szCs w:val="32"/>
          <w:rtl/>
        </w:rPr>
        <w:t xml:space="preserve"> </w:t>
      </w:r>
      <w:r w:rsidR="00DF75A4">
        <w:rPr>
          <w:rFonts w:hint="cs"/>
          <w:sz w:val="32"/>
          <w:szCs w:val="32"/>
          <w:rtl/>
        </w:rPr>
        <w:t>ا</w:t>
      </w:r>
      <w:r w:rsidRPr="00606B43">
        <w:rPr>
          <w:rFonts w:hint="cs"/>
          <w:sz w:val="32"/>
          <w:szCs w:val="32"/>
          <w:rtl/>
        </w:rPr>
        <w:t>جتماعياً تقلده الأمة في عنقها يقود إلى العدالة والرفاهية والتنمية والبناء لبني الإنسان كافة</w:t>
      </w:r>
      <w:r w:rsidRPr="00606B43">
        <w:rPr>
          <w:rStyle w:val="a4"/>
          <w:sz w:val="32"/>
          <w:szCs w:val="32"/>
          <w:rtl/>
        </w:rPr>
        <w:footnoteReference w:id="627"/>
      </w:r>
      <w:r w:rsidRPr="00606B43">
        <w:rPr>
          <w:rFonts w:hint="cs"/>
          <w:sz w:val="32"/>
          <w:szCs w:val="32"/>
          <w:rtl/>
        </w:rPr>
        <w:t>.</w:t>
      </w:r>
    </w:p>
    <w:p w:rsidR="006D7452" w:rsidRPr="00606B43" w:rsidRDefault="006D7452" w:rsidP="00606B43">
      <w:pPr>
        <w:pStyle w:val="a5"/>
        <w:spacing w:line="360" w:lineRule="auto"/>
        <w:rPr>
          <w:sz w:val="32"/>
          <w:szCs w:val="32"/>
          <w:rtl/>
        </w:rPr>
      </w:pPr>
      <w:r w:rsidRPr="00606B43">
        <w:rPr>
          <w:rFonts w:hint="cs"/>
          <w:sz w:val="32"/>
          <w:szCs w:val="32"/>
          <w:rtl/>
        </w:rPr>
        <w:t>17 ـ إن هذا المجهود المتوضع قابل للنقد والتوجيه، وما هي إلا محاولة متواضعة هدفها معرفة حقيقة البرلمان والجمع بين التجربة الإنسانية البرلمانية والتاريخ المشرق الإسلامي ومقاصد الإسلام العظيمة والدفع لتقديم تصور عملي عن البرلمان يلائم المرحلة الجدية التي تمر بها الأمة.</w:t>
      </w:r>
    </w:p>
    <w:p w:rsidR="006D7452" w:rsidRPr="00606B43" w:rsidRDefault="006D7452" w:rsidP="00606B43">
      <w:pPr>
        <w:pStyle w:val="a5"/>
        <w:spacing w:line="360" w:lineRule="auto"/>
        <w:rPr>
          <w:sz w:val="32"/>
          <w:szCs w:val="32"/>
          <w:rtl/>
        </w:rPr>
      </w:pPr>
      <w:r w:rsidRPr="00606B43">
        <w:rPr>
          <w:rFonts w:hint="cs"/>
          <w:sz w:val="32"/>
          <w:szCs w:val="32"/>
          <w:rtl/>
        </w:rPr>
        <w:t>وبيني وبين الناقد قول الشاعر:</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t>إن تجد عيباً فَسُد الخَللا</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t>جلَّ من لا عيب فيه وَعَلا</w:t>
      </w:r>
    </w:p>
    <w:p w:rsidR="006D7452" w:rsidRPr="00606B43" w:rsidRDefault="006D7452" w:rsidP="00606B43">
      <w:pPr>
        <w:pStyle w:val="a5"/>
        <w:spacing w:line="360" w:lineRule="auto"/>
        <w:rPr>
          <w:sz w:val="32"/>
          <w:szCs w:val="32"/>
          <w:rtl/>
        </w:rPr>
      </w:pPr>
    </w:p>
    <w:p w:rsidR="006D7452" w:rsidRPr="00606B43" w:rsidRDefault="006D7452" w:rsidP="00E74DED">
      <w:pPr>
        <w:pStyle w:val="a5"/>
        <w:spacing w:line="360" w:lineRule="auto"/>
        <w:rPr>
          <w:sz w:val="32"/>
          <w:szCs w:val="32"/>
          <w:rtl/>
        </w:rPr>
      </w:pPr>
      <w:r w:rsidRPr="00606B43">
        <w:rPr>
          <w:rFonts w:hint="cs"/>
          <w:sz w:val="32"/>
          <w:szCs w:val="32"/>
          <w:rtl/>
        </w:rPr>
        <w:t>وأسأل الله العلي العظيم رب العرش الكريم أن يتقبل هذا الجهد</w:t>
      </w:r>
      <w:r w:rsidR="00D11550" w:rsidRPr="00606B43">
        <w:rPr>
          <w:rFonts w:hint="cs"/>
          <w:sz w:val="32"/>
          <w:szCs w:val="32"/>
          <w:rtl/>
        </w:rPr>
        <w:t xml:space="preserve"> قبولاً حسناً وأن يبارك فيه، وأ</w:t>
      </w:r>
      <w:r w:rsidRPr="00606B43">
        <w:rPr>
          <w:rFonts w:hint="cs"/>
          <w:sz w:val="32"/>
          <w:szCs w:val="32"/>
          <w:rtl/>
        </w:rPr>
        <w:t>ن يجعله من أعمالي الصالحة التي أ</w:t>
      </w:r>
      <w:r w:rsidR="00363236">
        <w:rPr>
          <w:rFonts w:hint="cs"/>
          <w:sz w:val="32"/>
          <w:szCs w:val="32"/>
          <w:rtl/>
        </w:rPr>
        <w:t>تقرب بها إليه، وأن لا يحرمني ولا</w:t>
      </w:r>
      <w:r w:rsidRPr="00606B43">
        <w:rPr>
          <w:rFonts w:hint="cs"/>
          <w:sz w:val="32"/>
          <w:szCs w:val="32"/>
          <w:rtl/>
        </w:rPr>
        <w:t xml:space="preserve"> إخواني الذين أعانوني على إكماله من الأجر والمثوبة ورفقة النبيين، و</w:t>
      </w:r>
      <w:r w:rsidR="00173E2B">
        <w:rPr>
          <w:rFonts w:hint="cs"/>
          <w:sz w:val="32"/>
          <w:szCs w:val="32"/>
          <w:rtl/>
        </w:rPr>
        <w:t>الصدِّيق</w:t>
      </w:r>
      <w:r w:rsidRPr="00606B43">
        <w:rPr>
          <w:rFonts w:hint="cs"/>
          <w:sz w:val="32"/>
          <w:szCs w:val="32"/>
          <w:rtl/>
        </w:rPr>
        <w:t xml:space="preserve">ين والشهداء والصالحين، وأختم هذا الكتاب بقول الله تعالى: </w:t>
      </w:r>
      <w:r w:rsidR="00E74DED">
        <w:rPr>
          <w:rFonts w:ascii="Simplified Arabic" w:hAnsi="Simplified Arabic" w:cs="Simplified Arabic"/>
          <w:sz w:val="32"/>
          <w:szCs w:val="32"/>
          <w:rtl/>
        </w:rPr>
        <w:t>﴿</w:t>
      </w:r>
      <w:r w:rsidRPr="00606B43">
        <w:rPr>
          <w:sz w:val="32"/>
          <w:szCs w:val="32"/>
          <w:rtl/>
        </w:rPr>
        <w:t>رَبَّنَا</w:t>
      </w:r>
      <w:r w:rsidRPr="00606B43">
        <w:rPr>
          <w:sz w:val="32"/>
          <w:szCs w:val="32"/>
        </w:rPr>
        <w:t xml:space="preserve"> </w:t>
      </w:r>
      <w:r w:rsidRPr="00606B43">
        <w:rPr>
          <w:sz w:val="32"/>
          <w:szCs w:val="32"/>
          <w:rtl/>
        </w:rPr>
        <w:t>اغْفِرْ</w:t>
      </w:r>
      <w:r w:rsidRPr="00606B43">
        <w:rPr>
          <w:sz w:val="32"/>
          <w:szCs w:val="32"/>
        </w:rPr>
        <w:t xml:space="preserve"> </w:t>
      </w:r>
      <w:r w:rsidRPr="00606B43">
        <w:rPr>
          <w:sz w:val="32"/>
          <w:szCs w:val="32"/>
          <w:rtl/>
        </w:rPr>
        <w:t>لَنَا</w:t>
      </w:r>
      <w:r w:rsidRPr="00606B43">
        <w:rPr>
          <w:rFonts w:hint="cs"/>
          <w:sz w:val="32"/>
          <w:szCs w:val="32"/>
          <w:rtl/>
        </w:rPr>
        <w:t xml:space="preserve"> </w:t>
      </w:r>
      <w:r w:rsidRPr="00606B43">
        <w:rPr>
          <w:sz w:val="32"/>
          <w:szCs w:val="32"/>
          <w:rtl/>
        </w:rPr>
        <w:t>وَلِإِخْوَانِنَا</w:t>
      </w:r>
      <w:r w:rsidRPr="00606B43">
        <w:rPr>
          <w:sz w:val="32"/>
          <w:szCs w:val="32"/>
        </w:rPr>
        <w:t xml:space="preserve"> </w:t>
      </w:r>
      <w:r w:rsidRPr="00606B43">
        <w:rPr>
          <w:sz w:val="32"/>
          <w:szCs w:val="32"/>
          <w:rtl/>
        </w:rPr>
        <w:t>الَّذِينَ</w:t>
      </w:r>
      <w:r w:rsidRPr="00606B43">
        <w:rPr>
          <w:sz w:val="32"/>
          <w:szCs w:val="32"/>
        </w:rPr>
        <w:t xml:space="preserve"> </w:t>
      </w:r>
      <w:r w:rsidRPr="00606B43">
        <w:rPr>
          <w:sz w:val="32"/>
          <w:szCs w:val="32"/>
          <w:rtl/>
        </w:rPr>
        <w:t>سَبَقُونَا</w:t>
      </w:r>
      <w:r w:rsidRPr="00606B43">
        <w:rPr>
          <w:sz w:val="32"/>
          <w:szCs w:val="32"/>
        </w:rPr>
        <w:t xml:space="preserve"> </w:t>
      </w:r>
      <w:r w:rsidRPr="00606B43">
        <w:rPr>
          <w:sz w:val="32"/>
          <w:szCs w:val="32"/>
          <w:rtl/>
        </w:rPr>
        <w:t>بِالْإِيمَانِ</w:t>
      </w:r>
      <w:r w:rsidRPr="00606B43">
        <w:rPr>
          <w:sz w:val="32"/>
          <w:szCs w:val="32"/>
        </w:rPr>
        <w:t xml:space="preserve"> </w:t>
      </w:r>
      <w:r w:rsidRPr="00606B43">
        <w:rPr>
          <w:sz w:val="32"/>
          <w:szCs w:val="32"/>
          <w:rtl/>
        </w:rPr>
        <w:t>وَلَا</w:t>
      </w:r>
      <w:r w:rsidRPr="00606B43">
        <w:rPr>
          <w:sz w:val="32"/>
          <w:szCs w:val="32"/>
        </w:rPr>
        <w:t xml:space="preserve"> </w:t>
      </w:r>
      <w:r w:rsidRPr="00606B43">
        <w:rPr>
          <w:sz w:val="32"/>
          <w:szCs w:val="32"/>
          <w:rtl/>
        </w:rPr>
        <w:t>تَجْعَلْ</w:t>
      </w:r>
      <w:r w:rsidRPr="00606B43">
        <w:rPr>
          <w:sz w:val="32"/>
          <w:szCs w:val="32"/>
        </w:rPr>
        <w:t xml:space="preserve"> </w:t>
      </w:r>
      <w:r w:rsidRPr="00606B43">
        <w:rPr>
          <w:sz w:val="32"/>
          <w:szCs w:val="32"/>
          <w:rtl/>
        </w:rPr>
        <w:t>فِي</w:t>
      </w:r>
      <w:r w:rsidRPr="00606B43">
        <w:rPr>
          <w:sz w:val="32"/>
          <w:szCs w:val="32"/>
        </w:rPr>
        <w:t xml:space="preserve"> </w:t>
      </w:r>
      <w:r w:rsidRPr="00606B43">
        <w:rPr>
          <w:sz w:val="32"/>
          <w:szCs w:val="32"/>
          <w:rtl/>
        </w:rPr>
        <w:t>قُلُوبِنَا</w:t>
      </w:r>
      <w:r w:rsidRPr="00606B43">
        <w:rPr>
          <w:rFonts w:hint="cs"/>
          <w:sz w:val="32"/>
          <w:szCs w:val="32"/>
          <w:rtl/>
        </w:rPr>
        <w:t xml:space="preserve"> </w:t>
      </w:r>
      <w:r w:rsidRPr="00606B43">
        <w:rPr>
          <w:sz w:val="32"/>
          <w:szCs w:val="32"/>
          <w:rtl/>
        </w:rPr>
        <w:t>غِلًّا</w:t>
      </w:r>
      <w:r w:rsidRPr="00606B43">
        <w:rPr>
          <w:sz w:val="32"/>
          <w:szCs w:val="32"/>
        </w:rPr>
        <w:t xml:space="preserve"> </w:t>
      </w:r>
      <w:r w:rsidRPr="00606B43">
        <w:rPr>
          <w:sz w:val="32"/>
          <w:szCs w:val="32"/>
          <w:rtl/>
        </w:rPr>
        <w:t>لِّلَّذِينَ</w:t>
      </w:r>
      <w:r w:rsidRPr="00606B43">
        <w:rPr>
          <w:sz w:val="32"/>
          <w:szCs w:val="32"/>
        </w:rPr>
        <w:t xml:space="preserve"> </w:t>
      </w:r>
      <w:r w:rsidRPr="00606B43">
        <w:rPr>
          <w:sz w:val="32"/>
          <w:szCs w:val="32"/>
          <w:rtl/>
        </w:rPr>
        <w:t>آمَنُوا</w:t>
      </w:r>
      <w:r w:rsidRPr="00606B43">
        <w:rPr>
          <w:sz w:val="32"/>
          <w:szCs w:val="32"/>
        </w:rPr>
        <w:t xml:space="preserve"> </w:t>
      </w:r>
      <w:r w:rsidRPr="00606B43">
        <w:rPr>
          <w:sz w:val="32"/>
          <w:szCs w:val="32"/>
          <w:rtl/>
        </w:rPr>
        <w:t>رَبَّنَا</w:t>
      </w:r>
      <w:r w:rsidRPr="00606B43">
        <w:rPr>
          <w:sz w:val="32"/>
          <w:szCs w:val="32"/>
        </w:rPr>
        <w:t xml:space="preserve"> </w:t>
      </w:r>
      <w:r w:rsidRPr="00606B43">
        <w:rPr>
          <w:sz w:val="32"/>
          <w:szCs w:val="32"/>
          <w:rtl/>
        </w:rPr>
        <w:t>إِنَّكَ</w:t>
      </w:r>
      <w:r w:rsidRPr="00606B43">
        <w:rPr>
          <w:sz w:val="32"/>
          <w:szCs w:val="32"/>
        </w:rPr>
        <w:t xml:space="preserve"> </w:t>
      </w:r>
      <w:r w:rsidRPr="00606B43">
        <w:rPr>
          <w:sz w:val="32"/>
          <w:szCs w:val="32"/>
          <w:rtl/>
        </w:rPr>
        <w:t>رَؤُوفٌ</w:t>
      </w:r>
      <w:r w:rsidRPr="00606B43">
        <w:rPr>
          <w:sz w:val="32"/>
          <w:szCs w:val="32"/>
        </w:rPr>
        <w:t xml:space="preserve"> </w:t>
      </w:r>
      <w:r w:rsidRPr="00606B43">
        <w:rPr>
          <w:sz w:val="32"/>
          <w:szCs w:val="32"/>
          <w:rtl/>
        </w:rPr>
        <w:t>رَّحِيمٌ</w:t>
      </w:r>
      <w:r w:rsidR="00E74DED">
        <w:rPr>
          <w:rFonts w:ascii="Simplified Arabic" w:hAnsi="Simplified Arabic" w:cs="Simplified Arabic"/>
          <w:sz w:val="32"/>
          <w:szCs w:val="32"/>
          <w:rtl/>
        </w:rPr>
        <w:t>﴾</w:t>
      </w:r>
      <w:r w:rsidRPr="00606B43">
        <w:rPr>
          <w:rFonts w:hint="cs"/>
          <w:sz w:val="32"/>
          <w:szCs w:val="32"/>
          <w:rtl/>
        </w:rPr>
        <w:t xml:space="preserve"> (الحشر</w:t>
      </w:r>
      <w:r w:rsidR="006B0BFF" w:rsidRPr="00606B43">
        <w:rPr>
          <w:rFonts w:hint="cs"/>
          <w:sz w:val="32"/>
          <w:szCs w:val="32"/>
          <w:rtl/>
        </w:rPr>
        <w:t xml:space="preserve">، </w:t>
      </w:r>
      <w:r w:rsidR="00D139CA" w:rsidRPr="00606B43">
        <w:rPr>
          <w:rFonts w:hint="cs"/>
          <w:sz w:val="32"/>
          <w:szCs w:val="32"/>
          <w:rtl/>
        </w:rPr>
        <w:t>آية:</w:t>
      </w:r>
      <w:r w:rsidRPr="00606B43">
        <w:rPr>
          <w:rFonts w:hint="cs"/>
          <w:sz w:val="32"/>
          <w:szCs w:val="32"/>
          <w:rtl/>
        </w:rPr>
        <w:t xml:space="preserve"> 10).</w:t>
      </w:r>
    </w:p>
    <w:p w:rsidR="006D7452" w:rsidRPr="00606B43" w:rsidRDefault="00D11550" w:rsidP="00606B43">
      <w:pPr>
        <w:pStyle w:val="a5"/>
        <w:spacing w:line="360" w:lineRule="auto"/>
        <w:rPr>
          <w:sz w:val="32"/>
          <w:szCs w:val="32"/>
          <w:rtl/>
        </w:rPr>
      </w:pPr>
      <w:r w:rsidRPr="00606B43">
        <w:rPr>
          <w:rFonts w:hint="cs"/>
          <w:sz w:val="32"/>
          <w:szCs w:val="32"/>
          <w:rtl/>
        </w:rPr>
        <w:t>وب</w:t>
      </w:r>
      <w:r w:rsidR="006D7452" w:rsidRPr="00606B43">
        <w:rPr>
          <w:rFonts w:hint="cs"/>
          <w:sz w:val="32"/>
          <w:szCs w:val="32"/>
          <w:rtl/>
        </w:rPr>
        <w:t>قول الشاعر ابن الوردي لابنه:</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t>أطلب العلم ولا تكسل فما</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t>أبعد الخير على أهل الكسل</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t>احتفل للفقه في الدين ولا</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t>تشتغل عنه بمال وخول</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t>واهجر النوم وحصِّله فمن</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t>يعرف المطلوب يحقر ما بذل</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t>لا تقلْ قد ذهبت أربابه</w:t>
      </w:r>
    </w:p>
    <w:p w:rsidR="006D7452" w:rsidRPr="00606B43" w:rsidRDefault="006D7452" w:rsidP="00606B43">
      <w:pPr>
        <w:pStyle w:val="a5"/>
        <w:spacing w:line="360" w:lineRule="auto"/>
        <w:rPr>
          <w:sz w:val="32"/>
          <w:szCs w:val="32"/>
          <w:rtl/>
        </w:rPr>
      </w:pP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r>
      <w:r w:rsidRPr="00606B43">
        <w:rPr>
          <w:rFonts w:hint="cs"/>
          <w:sz w:val="32"/>
          <w:szCs w:val="32"/>
          <w:rtl/>
        </w:rPr>
        <w:tab/>
        <w:t>كل من سار على الدرب وصل</w:t>
      </w:r>
    </w:p>
    <w:p w:rsidR="006D7452" w:rsidRPr="00606B43" w:rsidRDefault="006D7452" w:rsidP="00606B43">
      <w:pPr>
        <w:pStyle w:val="a5"/>
        <w:spacing w:line="360" w:lineRule="auto"/>
        <w:rPr>
          <w:sz w:val="32"/>
          <w:szCs w:val="32"/>
          <w:rtl/>
        </w:rPr>
      </w:pPr>
    </w:p>
    <w:p w:rsidR="006D7452" w:rsidRPr="00B03D1F" w:rsidRDefault="006D7452" w:rsidP="00B03D1F">
      <w:pPr>
        <w:pStyle w:val="a5"/>
        <w:spacing w:line="360" w:lineRule="auto"/>
        <w:jc w:val="center"/>
        <w:rPr>
          <w:b/>
          <w:bCs/>
          <w:sz w:val="36"/>
          <w:szCs w:val="36"/>
          <w:rtl/>
        </w:rPr>
      </w:pPr>
      <w:r w:rsidRPr="00B03D1F">
        <w:rPr>
          <w:rFonts w:hint="cs"/>
          <w:b/>
          <w:bCs/>
          <w:sz w:val="36"/>
          <w:szCs w:val="36"/>
          <w:rtl/>
        </w:rPr>
        <w:t xml:space="preserve">"سبحانك اللهم وبحمدك أشهد أن لا إله إلا أنت </w:t>
      </w:r>
      <w:r w:rsidR="00DF75A4" w:rsidRPr="00B03D1F">
        <w:rPr>
          <w:rFonts w:hint="cs"/>
          <w:b/>
          <w:bCs/>
          <w:sz w:val="36"/>
          <w:szCs w:val="36"/>
          <w:rtl/>
        </w:rPr>
        <w:t>أ</w:t>
      </w:r>
      <w:r w:rsidRPr="00B03D1F">
        <w:rPr>
          <w:rFonts w:hint="cs"/>
          <w:b/>
          <w:bCs/>
          <w:sz w:val="36"/>
          <w:szCs w:val="36"/>
          <w:rtl/>
        </w:rPr>
        <w:t>ستغفرك وأتوب إليك"</w:t>
      </w:r>
    </w:p>
    <w:p w:rsidR="006D7452" w:rsidRPr="00B03D1F" w:rsidRDefault="006D7452" w:rsidP="00B03D1F">
      <w:pPr>
        <w:pStyle w:val="a5"/>
        <w:spacing w:line="360" w:lineRule="auto"/>
        <w:jc w:val="center"/>
        <w:rPr>
          <w:b/>
          <w:bCs/>
          <w:sz w:val="36"/>
          <w:szCs w:val="36"/>
          <w:rtl/>
        </w:rPr>
      </w:pPr>
      <w:r w:rsidRPr="00B03D1F">
        <w:rPr>
          <w:rFonts w:hint="cs"/>
          <w:b/>
          <w:bCs/>
          <w:sz w:val="36"/>
          <w:szCs w:val="36"/>
          <w:rtl/>
        </w:rPr>
        <w:t>" وآخر دعوانا أن الحمد لله رب العالمين"</w:t>
      </w:r>
    </w:p>
    <w:p w:rsidR="006D7452" w:rsidRPr="00B03D1F" w:rsidRDefault="006D7452" w:rsidP="00606B43">
      <w:pPr>
        <w:pStyle w:val="a5"/>
        <w:spacing w:line="360" w:lineRule="auto"/>
        <w:rPr>
          <w:sz w:val="36"/>
          <w:szCs w:val="36"/>
          <w:rtl/>
        </w:rPr>
      </w:pPr>
    </w:p>
    <w:p w:rsidR="006D7452" w:rsidRPr="00606B43" w:rsidRDefault="006D7452" w:rsidP="00606B43">
      <w:pPr>
        <w:spacing w:line="360" w:lineRule="auto"/>
        <w:rPr>
          <w:b/>
          <w:bCs/>
          <w:sz w:val="32"/>
          <w:szCs w:val="32"/>
          <w:rtl/>
        </w:rPr>
      </w:pPr>
      <w:r w:rsidRPr="00606B43">
        <w:rPr>
          <w:b/>
          <w:bCs/>
          <w:sz w:val="32"/>
          <w:szCs w:val="32"/>
          <w:rtl/>
        </w:rPr>
        <w:br w:type="page"/>
      </w:r>
    </w:p>
    <w:p w:rsidR="006D7452" w:rsidRPr="00606B43" w:rsidRDefault="006D7452" w:rsidP="00606B43">
      <w:pPr>
        <w:pStyle w:val="a5"/>
        <w:spacing w:line="360" w:lineRule="auto"/>
        <w:jc w:val="center"/>
        <w:rPr>
          <w:b/>
          <w:bCs/>
          <w:sz w:val="32"/>
          <w:szCs w:val="32"/>
          <w:rtl/>
        </w:rPr>
      </w:pPr>
      <w:r w:rsidRPr="00606B43">
        <w:rPr>
          <w:rFonts w:hint="cs"/>
          <w:b/>
          <w:bCs/>
          <w:sz w:val="32"/>
          <w:szCs w:val="32"/>
          <w:rtl/>
        </w:rPr>
        <w:t>فهرس الكتاب</w:t>
      </w:r>
    </w:p>
    <w:p w:rsidR="006D7452" w:rsidRPr="00606B43" w:rsidRDefault="006D7452" w:rsidP="00606B43">
      <w:pPr>
        <w:pStyle w:val="a5"/>
        <w:spacing w:line="360" w:lineRule="auto"/>
        <w:jc w:val="center"/>
        <w:rPr>
          <w:b/>
          <w:bCs/>
          <w:sz w:val="32"/>
          <w:szCs w:val="32"/>
          <w:rtl/>
        </w:rPr>
      </w:pPr>
    </w:p>
    <w:p w:rsidR="006D7452" w:rsidRPr="00D50275" w:rsidRDefault="006D7452" w:rsidP="00B03D1F">
      <w:pPr>
        <w:pStyle w:val="a5"/>
        <w:spacing w:line="360" w:lineRule="auto"/>
        <w:rPr>
          <w:sz w:val="28"/>
          <w:szCs w:val="28"/>
          <w:rtl/>
        </w:rPr>
      </w:pPr>
      <w:r w:rsidRPr="00D50275">
        <w:rPr>
          <w:rFonts w:hint="cs"/>
          <w:b/>
          <w:bCs/>
          <w:sz w:val="28"/>
          <w:szCs w:val="28"/>
          <w:rtl/>
        </w:rPr>
        <w:t>المقدمة:</w:t>
      </w:r>
      <w:r w:rsidR="00E75104" w:rsidRPr="00D50275">
        <w:rPr>
          <w:rFonts w:hint="cs"/>
          <w:b/>
          <w:b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B03D1F">
        <w:rPr>
          <w:rFonts w:hint="cs"/>
          <w:sz w:val="28"/>
          <w:szCs w:val="28"/>
          <w:rtl/>
        </w:rPr>
        <w:t>3</w:t>
      </w:r>
    </w:p>
    <w:p w:rsidR="00E75104" w:rsidRPr="006242AD" w:rsidRDefault="006D7452" w:rsidP="00D50275">
      <w:pPr>
        <w:pStyle w:val="a5"/>
        <w:spacing w:line="360" w:lineRule="auto"/>
        <w:jc w:val="center"/>
        <w:rPr>
          <w:b/>
          <w:bCs/>
          <w:sz w:val="32"/>
          <w:szCs w:val="32"/>
          <w:u w:val="single"/>
          <w:rtl/>
        </w:rPr>
      </w:pPr>
      <w:r w:rsidRPr="006242AD">
        <w:rPr>
          <w:rFonts w:hint="cs"/>
          <w:b/>
          <w:bCs/>
          <w:sz w:val="32"/>
          <w:szCs w:val="32"/>
          <w:u w:val="single"/>
          <w:rtl/>
        </w:rPr>
        <w:t>المبحث الأول: تعريف البرلم</w:t>
      </w:r>
      <w:r w:rsidR="00E75104" w:rsidRPr="006242AD">
        <w:rPr>
          <w:rFonts w:hint="cs"/>
          <w:b/>
          <w:bCs/>
          <w:sz w:val="32"/>
          <w:szCs w:val="32"/>
          <w:u w:val="single"/>
          <w:rtl/>
        </w:rPr>
        <w:t>ان، وتاريخ نشأته وأركانه</w:t>
      </w:r>
    </w:p>
    <w:p w:rsidR="006D7452" w:rsidRPr="00D50275" w:rsidRDefault="00E75104" w:rsidP="00B03D1F">
      <w:pPr>
        <w:pStyle w:val="a5"/>
        <w:spacing w:line="360" w:lineRule="auto"/>
        <w:jc w:val="center"/>
        <w:rPr>
          <w:sz w:val="28"/>
          <w:szCs w:val="28"/>
          <w:rtl/>
        </w:rPr>
      </w:pPr>
      <w:r w:rsidRPr="00D50275">
        <w:rPr>
          <w:rFonts w:hint="cs"/>
          <w:b/>
          <w:bCs/>
          <w:sz w:val="28"/>
          <w:szCs w:val="28"/>
          <w:rtl/>
        </w:rPr>
        <w:tab/>
      </w:r>
      <w:r w:rsidRPr="00D50275">
        <w:rPr>
          <w:rFonts w:hint="cs"/>
          <w:b/>
          <w:bCs/>
          <w:sz w:val="28"/>
          <w:szCs w:val="28"/>
          <w:rtl/>
        </w:rPr>
        <w:tab/>
      </w:r>
      <w:r w:rsidRPr="00D50275">
        <w:rPr>
          <w:rFonts w:hint="cs"/>
          <w:b/>
          <w:bCs/>
          <w:sz w:val="28"/>
          <w:szCs w:val="28"/>
          <w:rtl/>
        </w:rPr>
        <w:tab/>
      </w:r>
      <w:r w:rsidRPr="00D50275">
        <w:rPr>
          <w:rFonts w:hint="cs"/>
          <w:sz w:val="28"/>
          <w:szCs w:val="28"/>
          <w:rtl/>
        </w:rPr>
        <w:tab/>
      </w:r>
      <w:r w:rsidRPr="00D50275">
        <w:rPr>
          <w:rFonts w:hint="cs"/>
          <w:sz w:val="28"/>
          <w:szCs w:val="28"/>
          <w:rtl/>
        </w:rPr>
        <w:tab/>
      </w:r>
      <w:r w:rsidRPr="00D50275">
        <w:rPr>
          <w:rFonts w:hint="cs"/>
          <w:sz w:val="28"/>
          <w:szCs w:val="28"/>
          <w:rtl/>
        </w:rPr>
        <w:tab/>
      </w:r>
      <w:r w:rsidRPr="00D50275">
        <w:rPr>
          <w:rFonts w:hint="cs"/>
          <w:sz w:val="28"/>
          <w:szCs w:val="28"/>
          <w:rtl/>
        </w:rPr>
        <w:tab/>
      </w:r>
      <w:r w:rsidRPr="00D50275">
        <w:rPr>
          <w:rFonts w:hint="cs"/>
          <w:sz w:val="28"/>
          <w:szCs w:val="28"/>
          <w:rtl/>
        </w:rPr>
        <w:tab/>
      </w:r>
      <w:r w:rsidRPr="00D50275">
        <w:rPr>
          <w:rFonts w:hint="cs"/>
          <w:sz w:val="28"/>
          <w:szCs w:val="28"/>
          <w:rtl/>
        </w:rPr>
        <w:tab/>
      </w:r>
      <w:r w:rsidRPr="00D50275">
        <w:rPr>
          <w:rFonts w:hint="cs"/>
          <w:sz w:val="28"/>
          <w:szCs w:val="28"/>
          <w:rtl/>
        </w:rPr>
        <w:tab/>
      </w:r>
    </w:p>
    <w:p w:rsidR="006D7452" w:rsidRPr="00D50275" w:rsidRDefault="006D7452" w:rsidP="00B03D1F">
      <w:pPr>
        <w:pStyle w:val="a5"/>
        <w:numPr>
          <w:ilvl w:val="0"/>
          <w:numId w:val="10"/>
        </w:numPr>
        <w:spacing w:line="360" w:lineRule="auto"/>
        <w:rPr>
          <w:sz w:val="28"/>
          <w:szCs w:val="28"/>
          <w:rtl/>
        </w:rPr>
      </w:pPr>
      <w:r w:rsidRPr="00D50275">
        <w:rPr>
          <w:rFonts w:hint="cs"/>
          <w:b/>
          <w:bCs/>
          <w:sz w:val="28"/>
          <w:szCs w:val="28"/>
          <w:rtl/>
        </w:rPr>
        <w:t>أولاً:</w:t>
      </w:r>
      <w:r w:rsidRPr="00D50275">
        <w:rPr>
          <w:rFonts w:hint="cs"/>
          <w:sz w:val="28"/>
          <w:szCs w:val="28"/>
          <w:rtl/>
        </w:rPr>
        <w:t xml:space="preserve"> </w:t>
      </w:r>
      <w:r w:rsidRPr="00E4557E">
        <w:rPr>
          <w:rFonts w:hint="cs"/>
          <w:b/>
          <w:bCs/>
          <w:sz w:val="28"/>
          <w:szCs w:val="28"/>
          <w:rtl/>
        </w:rPr>
        <w:t>التعريف بالبرلمان "المجلس التشريعي".</w:t>
      </w:r>
      <w:r w:rsidR="00E75104" w:rsidRPr="00E4557E">
        <w:rPr>
          <w:rFonts w:hint="cs"/>
          <w:b/>
          <w:bCs/>
          <w:sz w:val="28"/>
          <w:szCs w:val="28"/>
          <w:rtl/>
        </w:rPr>
        <w:tab/>
      </w:r>
      <w:r w:rsidR="00D50275">
        <w:rPr>
          <w:sz w:val="28"/>
          <w:szCs w:val="28"/>
        </w:rPr>
        <w:t xml:space="preserve"> </w:t>
      </w:r>
      <w:r w:rsidR="00E75104" w:rsidRPr="00D50275">
        <w:rPr>
          <w:rFonts w:hint="cs"/>
          <w:sz w:val="28"/>
          <w:szCs w:val="28"/>
          <w:rtl/>
        </w:rPr>
        <w:tab/>
      </w:r>
      <w:r w:rsidR="00D50275">
        <w:rPr>
          <w:sz w:val="28"/>
          <w:szCs w:val="28"/>
        </w:rPr>
        <w:t xml:space="preserve">   </w:t>
      </w:r>
      <w:r w:rsidR="00E75104" w:rsidRPr="00D50275">
        <w:rPr>
          <w:rFonts w:hint="cs"/>
          <w:sz w:val="28"/>
          <w:szCs w:val="28"/>
          <w:rtl/>
        </w:rPr>
        <w:tab/>
      </w:r>
      <w:r w:rsidR="00B03D1F">
        <w:rPr>
          <w:rFonts w:hint="cs"/>
          <w:sz w:val="28"/>
          <w:szCs w:val="28"/>
          <w:rtl/>
        </w:rPr>
        <w:tab/>
      </w:r>
      <w:r w:rsidR="006242AD">
        <w:rPr>
          <w:sz w:val="28"/>
          <w:szCs w:val="28"/>
        </w:rPr>
        <w:tab/>
      </w:r>
      <w:r w:rsidR="00B03D1F">
        <w:rPr>
          <w:rFonts w:hint="cs"/>
          <w:sz w:val="28"/>
          <w:szCs w:val="28"/>
          <w:rtl/>
        </w:rPr>
        <w:t>11</w:t>
      </w:r>
    </w:p>
    <w:p w:rsidR="00E75104" w:rsidRPr="00D50275" w:rsidRDefault="006D7452" w:rsidP="00D50275">
      <w:pPr>
        <w:pStyle w:val="a5"/>
        <w:numPr>
          <w:ilvl w:val="0"/>
          <w:numId w:val="10"/>
        </w:numPr>
        <w:spacing w:line="360" w:lineRule="auto"/>
        <w:rPr>
          <w:sz w:val="28"/>
          <w:szCs w:val="28"/>
          <w:rtl/>
        </w:rPr>
      </w:pPr>
      <w:r w:rsidRPr="00D50275">
        <w:rPr>
          <w:rFonts w:hint="cs"/>
          <w:b/>
          <w:bCs/>
          <w:sz w:val="28"/>
          <w:szCs w:val="28"/>
          <w:rtl/>
        </w:rPr>
        <w:t>ثانياً:</w:t>
      </w:r>
      <w:r w:rsidRPr="00D50275">
        <w:rPr>
          <w:rFonts w:hint="cs"/>
          <w:sz w:val="28"/>
          <w:szCs w:val="28"/>
          <w:rtl/>
        </w:rPr>
        <w:t xml:space="preserve"> </w:t>
      </w:r>
      <w:r w:rsidRPr="00E4557E">
        <w:rPr>
          <w:rFonts w:hint="cs"/>
          <w:b/>
          <w:bCs/>
          <w:sz w:val="28"/>
          <w:szCs w:val="28"/>
          <w:rtl/>
        </w:rPr>
        <w:t>التطورات التاريخية</w:t>
      </w:r>
      <w:r w:rsidR="00E75104" w:rsidRPr="00E4557E">
        <w:rPr>
          <w:rFonts w:hint="cs"/>
          <w:b/>
          <w:bCs/>
          <w:sz w:val="28"/>
          <w:szCs w:val="28"/>
          <w:rtl/>
        </w:rPr>
        <w:t xml:space="preserve"> لنشأة النظام النيابي البرلماني</w:t>
      </w:r>
    </w:p>
    <w:p w:rsidR="006D7452" w:rsidRPr="00D50275" w:rsidRDefault="006D7452" w:rsidP="00B03D1F">
      <w:pPr>
        <w:pStyle w:val="a5"/>
        <w:spacing w:line="360" w:lineRule="auto"/>
        <w:rPr>
          <w:sz w:val="28"/>
          <w:szCs w:val="28"/>
          <w:rtl/>
        </w:rPr>
      </w:pPr>
      <w:r w:rsidRPr="00B03D1F">
        <w:rPr>
          <w:rFonts w:hint="cs"/>
          <w:b/>
          <w:bCs/>
          <w:sz w:val="28"/>
          <w:szCs w:val="28"/>
          <w:rtl/>
        </w:rPr>
        <w:t>في بريطانيا.</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6242AD">
        <w:rPr>
          <w:sz w:val="28"/>
          <w:szCs w:val="28"/>
        </w:rPr>
        <w:tab/>
      </w:r>
      <w:r w:rsidR="00E75104" w:rsidRPr="00D50275">
        <w:rPr>
          <w:rFonts w:hint="cs"/>
          <w:sz w:val="28"/>
          <w:szCs w:val="28"/>
          <w:rtl/>
        </w:rPr>
        <w:tab/>
        <w:t>12</w:t>
      </w:r>
    </w:p>
    <w:p w:rsidR="006D7452" w:rsidRPr="00D50275" w:rsidRDefault="006D7452" w:rsidP="00B03D1F">
      <w:pPr>
        <w:pStyle w:val="a5"/>
        <w:numPr>
          <w:ilvl w:val="0"/>
          <w:numId w:val="11"/>
        </w:numPr>
        <w:spacing w:line="360" w:lineRule="auto"/>
        <w:rPr>
          <w:sz w:val="28"/>
          <w:szCs w:val="28"/>
          <w:rtl/>
        </w:rPr>
      </w:pPr>
      <w:r w:rsidRPr="00D50275">
        <w:rPr>
          <w:rFonts w:hint="cs"/>
          <w:b/>
          <w:bCs/>
          <w:sz w:val="28"/>
          <w:szCs w:val="28"/>
          <w:rtl/>
        </w:rPr>
        <w:t>ثالثاً:</w:t>
      </w:r>
      <w:r w:rsidRPr="00D50275">
        <w:rPr>
          <w:rFonts w:hint="cs"/>
          <w:sz w:val="28"/>
          <w:szCs w:val="28"/>
          <w:rtl/>
        </w:rPr>
        <w:t xml:space="preserve"> </w:t>
      </w:r>
      <w:r w:rsidRPr="00E4557E">
        <w:rPr>
          <w:rFonts w:hint="cs"/>
          <w:b/>
          <w:bCs/>
          <w:sz w:val="28"/>
          <w:szCs w:val="28"/>
          <w:rtl/>
        </w:rPr>
        <w:t>أركان النظام النيابي.</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B03D1F">
        <w:rPr>
          <w:rFonts w:hint="cs"/>
          <w:sz w:val="28"/>
          <w:szCs w:val="28"/>
          <w:rtl/>
        </w:rPr>
        <w:t>14</w:t>
      </w:r>
    </w:p>
    <w:p w:rsidR="006D7452" w:rsidRPr="006242AD" w:rsidRDefault="006D7452" w:rsidP="00B03D1F">
      <w:pPr>
        <w:pStyle w:val="a5"/>
        <w:spacing w:line="360" w:lineRule="auto"/>
        <w:rPr>
          <w:sz w:val="24"/>
          <w:szCs w:val="24"/>
          <w:rtl/>
        </w:rPr>
      </w:pPr>
      <w:r w:rsidRPr="006242AD">
        <w:rPr>
          <w:rFonts w:hint="cs"/>
          <w:sz w:val="24"/>
          <w:szCs w:val="24"/>
          <w:rtl/>
        </w:rPr>
        <w:t>1 ـ مجلس منتخب من الشعب.</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6242AD" w:rsidRPr="006242AD">
        <w:rPr>
          <w:sz w:val="24"/>
          <w:szCs w:val="24"/>
        </w:rPr>
        <w:tab/>
      </w:r>
      <w:r w:rsidR="00B03D1F">
        <w:rPr>
          <w:rFonts w:hint="cs"/>
          <w:sz w:val="24"/>
          <w:szCs w:val="24"/>
          <w:rtl/>
        </w:rPr>
        <w:t>14</w:t>
      </w:r>
    </w:p>
    <w:p w:rsidR="006D7452" w:rsidRPr="006242AD" w:rsidRDefault="006D7452" w:rsidP="00B03D1F">
      <w:pPr>
        <w:pStyle w:val="a5"/>
        <w:spacing w:line="360" w:lineRule="auto"/>
        <w:rPr>
          <w:sz w:val="24"/>
          <w:szCs w:val="24"/>
          <w:rtl/>
        </w:rPr>
      </w:pPr>
      <w:r w:rsidRPr="006242AD">
        <w:rPr>
          <w:rFonts w:hint="cs"/>
          <w:sz w:val="24"/>
          <w:szCs w:val="24"/>
          <w:rtl/>
        </w:rPr>
        <w:t>2 ـ ممارسة المجلس لسلطة فعلية.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6242AD" w:rsidRPr="006242AD">
        <w:rPr>
          <w:sz w:val="24"/>
          <w:szCs w:val="24"/>
        </w:rPr>
        <w:tab/>
      </w:r>
      <w:r w:rsidR="00E84D39">
        <w:rPr>
          <w:rFonts w:hint="cs"/>
          <w:sz w:val="24"/>
          <w:szCs w:val="24"/>
          <w:rtl/>
        </w:rPr>
        <w:tab/>
      </w:r>
      <w:r w:rsidR="00E75104" w:rsidRPr="006242AD">
        <w:rPr>
          <w:rFonts w:hint="cs"/>
          <w:sz w:val="24"/>
          <w:szCs w:val="24"/>
          <w:rtl/>
        </w:rPr>
        <w:tab/>
      </w:r>
      <w:r w:rsidR="00B03D1F">
        <w:rPr>
          <w:rFonts w:hint="cs"/>
          <w:sz w:val="24"/>
          <w:szCs w:val="24"/>
          <w:rtl/>
        </w:rPr>
        <w:t>15</w:t>
      </w:r>
    </w:p>
    <w:p w:rsidR="006D7452" w:rsidRPr="006242AD" w:rsidRDefault="006D7452" w:rsidP="00B03D1F">
      <w:pPr>
        <w:pStyle w:val="a5"/>
        <w:spacing w:line="360" w:lineRule="auto"/>
        <w:rPr>
          <w:sz w:val="24"/>
          <w:szCs w:val="24"/>
          <w:rtl/>
        </w:rPr>
      </w:pPr>
      <w:r w:rsidRPr="006242AD">
        <w:rPr>
          <w:rFonts w:hint="cs"/>
          <w:sz w:val="24"/>
          <w:szCs w:val="24"/>
          <w:rtl/>
        </w:rPr>
        <w:t>3 ـ تأقيت عضوية المجلس بمدة معينة.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6242AD" w:rsidRPr="006242AD">
        <w:rPr>
          <w:sz w:val="24"/>
          <w:szCs w:val="24"/>
        </w:rPr>
        <w:tab/>
      </w:r>
      <w:r w:rsidR="006242AD" w:rsidRPr="006242AD">
        <w:rPr>
          <w:sz w:val="24"/>
          <w:szCs w:val="24"/>
        </w:rPr>
        <w:tab/>
      </w:r>
      <w:r w:rsidR="00B03D1F">
        <w:rPr>
          <w:rFonts w:hint="cs"/>
          <w:sz w:val="24"/>
          <w:szCs w:val="24"/>
          <w:rtl/>
        </w:rPr>
        <w:t>15</w:t>
      </w:r>
    </w:p>
    <w:p w:rsidR="006D7452" w:rsidRPr="006242AD" w:rsidRDefault="006D7452" w:rsidP="00B03D1F">
      <w:pPr>
        <w:pStyle w:val="a5"/>
        <w:spacing w:line="360" w:lineRule="auto"/>
        <w:rPr>
          <w:sz w:val="24"/>
          <w:szCs w:val="24"/>
          <w:rtl/>
        </w:rPr>
      </w:pPr>
      <w:r w:rsidRPr="006242AD">
        <w:rPr>
          <w:rFonts w:hint="cs"/>
          <w:sz w:val="24"/>
          <w:szCs w:val="24"/>
          <w:rtl/>
        </w:rPr>
        <w:t>4 ـ استقلال البرلمان أثناء مدة نيابته عن هيئة الناخبين.</w:t>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6242AD" w:rsidRPr="006242AD">
        <w:rPr>
          <w:sz w:val="24"/>
          <w:szCs w:val="24"/>
        </w:rPr>
        <w:tab/>
      </w:r>
      <w:r w:rsidR="00E84D39">
        <w:rPr>
          <w:rFonts w:hint="cs"/>
          <w:sz w:val="24"/>
          <w:szCs w:val="24"/>
          <w:rtl/>
        </w:rPr>
        <w:tab/>
      </w:r>
      <w:r w:rsidR="006242AD" w:rsidRPr="006242AD">
        <w:rPr>
          <w:sz w:val="24"/>
          <w:szCs w:val="24"/>
        </w:rPr>
        <w:tab/>
      </w:r>
      <w:r w:rsidR="00E75104" w:rsidRPr="006242AD">
        <w:rPr>
          <w:rFonts w:hint="cs"/>
          <w:sz w:val="24"/>
          <w:szCs w:val="24"/>
          <w:rtl/>
        </w:rPr>
        <w:t>1</w:t>
      </w:r>
      <w:r w:rsidR="00B03D1F">
        <w:rPr>
          <w:rFonts w:hint="cs"/>
          <w:sz w:val="24"/>
          <w:szCs w:val="24"/>
          <w:rtl/>
        </w:rPr>
        <w:t>6</w:t>
      </w:r>
    </w:p>
    <w:p w:rsidR="006D7452" w:rsidRPr="006242AD" w:rsidRDefault="006D7452" w:rsidP="00B03D1F">
      <w:pPr>
        <w:pStyle w:val="a5"/>
        <w:spacing w:line="360" w:lineRule="auto"/>
        <w:rPr>
          <w:sz w:val="24"/>
          <w:szCs w:val="24"/>
          <w:rtl/>
        </w:rPr>
      </w:pPr>
      <w:r w:rsidRPr="006242AD">
        <w:rPr>
          <w:rFonts w:hint="cs"/>
          <w:sz w:val="24"/>
          <w:szCs w:val="24"/>
          <w:rtl/>
        </w:rPr>
        <w:t>5 ـ النائب في البرلمان يمثل الأمة جميعاً.</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6242AD" w:rsidRPr="006242AD">
        <w:rPr>
          <w:sz w:val="24"/>
          <w:szCs w:val="24"/>
        </w:rPr>
        <w:tab/>
      </w:r>
      <w:r w:rsidR="006242AD" w:rsidRPr="006242AD">
        <w:rPr>
          <w:sz w:val="24"/>
          <w:szCs w:val="24"/>
        </w:rPr>
        <w:tab/>
      </w:r>
      <w:r w:rsidR="00B03D1F">
        <w:rPr>
          <w:rFonts w:hint="cs"/>
          <w:sz w:val="24"/>
          <w:szCs w:val="24"/>
          <w:rtl/>
        </w:rPr>
        <w:t>16</w:t>
      </w:r>
    </w:p>
    <w:p w:rsidR="006D7452" w:rsidRPr="00D50275" w:rsidRDefault="006D7452" w:rsidP="00B03D1F">
      <w:pPr>
        <w:pStyle w:val="a5"/>
        <w:numPr>
          <w:ilvl w:val="0"/>
          <w:numId w:val="11"/>
        </w:numPr>
        <w:spacing w:line="360" w:lineRule="auto"/>
        <w:rPr>
          <w:sz w:val="28"/>
          <w:szCs w:val="28"/>
          <w:rtl/>
        </w:rPr>
      </w:pPr>
      <w:r w:rsidRPr="00D50275">
        <w:rPr>
          <w:rFonts w:hint="cs"/>
          <w:b/>
          <w:bCs/>
          <w:sz w:val="28"/>
          <w:szCs w:val="28"/>
          <w:rtl/>
        </w:rPr>
        <w:t>رابعاً:</w:t>
      </w:r>
      <w:r w:rsidRPr="00D50275">
        <w:rPr>
          <w:rFonts w:hint="cs"/>
          <w:sz w:val="28"/>
          <w:szCs w:val="28"/>
          <w:rtl/>
        </w:rPr>
        <w:t xml:space="preserve"> </w:t>
      </w:r>
      <w:r w:rsidRPr="00E4557E">
        <w:rPr>
          <w:rFonts w:hint="cs"/>
          <w:b/>
          <w:bCs/>
          <w:sz w:val="28"/>
          <w:szCs w:val="28"/>
          <w:rtl/>
        </w:rPr>
        <w:t>صور المجالس النيابية "البرلمانات".</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6242AD">
        <w:rPr>
          <w:sz w:val="28"/>
          <w:szCs w:val="28"/>
        </w:rPr>
        <w:tab/>
      </w:r>
      <w:r w:rsidR="00E75104" w:rsidRPr="00D50275">
        <w:rPr>
          <w:rFonts w:hint="cs"/>
          <w:sz w:val="28"/>
          <w:szCs w:val="28"/>
          <w:rtl/>
        </w:rPr>
        <w:tab/>
        <w:t>1</w:t>
      </w:r>
      <w:r w:rsidR="00B03D1F">
        <w:rPr>
          <w:rFonts w:hint="cs"/>
          <w:sz w:val="28"/>
          <w:szCs w:val="28"/>
          <w:rtl/>
        </w:rPr>
        <w:t>6</w:t>
      </w:r>
    </w:p>
    <w:p w:rsidR="006D7452" w:rsidRPr="006242AD" w:rsidRDefault="006D7452" w:rsidP="00B03D1F">
      <w:pPr>
        <w:pStyle w:val="a5"/>
        <w:spacing w:line="360" w:lineRule="auto"/>
        <w:rPr>
          <w:sz w:val="24"/>
          <w:szCs w:val="24"/>
          <w:rtl/>
        </w:rPr>
      </w:pPr>
      <w:r w:rsidRPr="006242AD">
        <w:rPr>
          <w:rFonts w:hint="cs"/>
          <w:sz w:val="24"/>
          <w:szCs w:val="24"/>
          <w:rtl/>
        </w:rPr>
        <w:t>1 ـ نظام المجلس الواحد.</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E84D39">
        <w:rPr>
          <w:rFonts w:hint="cs"/>
          <w:sz w:val="24"/>
          <w:szCs w:val="24"/>
          <w:rtl/>
        </w:rPr>
        <w:tab/>
      </w:r>
      <w:r w:rsidR="00E75104" w:rsidRPr="006242AD">
        <w:rPr>
          <w:rFonts w:hint="cs"/>
          <w:sz w:val="24"/>
          <w:szCs w:val="24"/>
          <w:rtl/>
        </w:rPr>
        <w:tab/>
        <w:t>1</w:t>
      </w:r>
      <w:r w:rsidR="00B03D1F">
        <w:rPr>
          <w:rFonts w:hint="cs"/>
          <w:sz w:val="24"/>
          <w:szCs w:val="24"/>
          <w:rtl/>
        </w:rPr>
        <w:t>6</w:t>
      </w:r>
    </w:p>
    <w:p w:rsidR="006D7452" w:rsidRPr="006242AD" w:rsidRDefault="006D7452" w:rsidP="00B03D1F">
      <w:pPr>
        <w:pStyle w:val="a5"/>
        <w:spacing w:line="360" w:lineRule="auto"/>
        <w:rPr>
          <w:sz w:val="24"/>
          <w:szCs w:val="24"/>
          <w:rtl/>
        </w:rPr>
      </w:pPr>
      <w:r w:rsidRPr="006242AD">
        <w:rPr>
          <w:rFonts w:hint="cs"/>
          <w:sz w:val="24"/>
          <w:szCs w:val="24"/>
          <w:rtl/>
        </w:rPr>
        <w:t>2 ـ نظام المجلسين.</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E75104" w:rsidRPr="006242AD">
        <w:rPr>
          <w:rFonts w:hint="cs"/>
          <w:sz w:val="24"/>
          <w:szCs w:val="24"/>
          <w:rtl/>
        </w:rPr>
        <w:tab/>
        <w:t>1</w:t>
      </w:r>
      <w:r w:rsidR="00B03D1F">
        <w:rPr>
          <w:rFonts w:hint="cs"/>
          <w:sz w:val="24"/>
          <w:szCs w:val="24"/>
          <w:rtl/>
        </w:rPr>
        <w:t>7</w:t>
      </w:r>
    </w:p>
    <w:p w:rsidR="006D7452" w:rsidRPr="00D50275" w:rsidRDefault="006D7452" w:rsidP="00606B43">
      <w:pPr>
        <w:pStyle w:val="a5"/>
        <w:spacing w:line="360" w:lineRule="auto"/>
        <w:rPr>
          <w:sz w:val="28"/>
          <w:szCs w:val="28"/>
          <w:rtl/>
        </w:rPr>
      </w:pPr>
    </w:p>
    <w:p w:rsidR="006242AD" w:rsidRPr="006242AD" w:rsidRDefault="00B03D1F" w:rsidP="006242AD">
      <w:pPr>
        <w:pStyle w:val="a5"/>
        <w:spacing w:line="360" w:lineRule="auto"/>
        <w:jc w:val="center"/>
        <w:rPr>
          <w:b/>
          <w:bCs/>
          <w:sz w:val="32"/>
          <w:szCs w:val="32"/>
          <w:u w:val="single"/>
        </w:rPr>
      </w:pPr>
      <w:r w:rsidRPr="00B03D1F">
        <w:rPr>
          <w:rFonts w:hint="cs"/>
          <w:b/>
          <w:bCs/>
          <w:sz w:val="32"/>
          <w:szCs w:val="32"/>
          <w:rtl/>
        </w:rPr>
        <w:t xml:space="preserve">    </w:t>
      </w:r>
      <w:r w:rsidR="006D7452" w:rsidRPr="006242AD">
        <w:rPr>
          <w:rFonts w:hint="cs"/>
          <w:b/>
          <w:bCs/>
          <w:sz w:val="32"/>
          <w:szCs w:val="32"/>
          <w:u w:val="single"/>
          <w:rtl/>
        </w:rPr>
        <w:t>المبحث الثاني: الفصل بين السلطات</w:t>
      </w:r>
      <w:r>
        <w:rPr>
          <w:rFonts w:hint="cs"/>
          <w:b/>
          <w:bCs/>
          <w:sz w:val="32"/>
          <w:szCs w:val="32"/>
          <w:u w:val="single"/>
          <w:rtl/>
        </w:rPr>
        <w:t xml:space="preserve"> </w:t>
      </w:r>
      <w:r w:rsidRPr="00B03D1F">
        <w:rPr>
          <w:rFonts w:hint="cs"/>
          <w:b/>
          <w:bCs/>
          <w:sz w:val="32"/>
          <w:szCs w:val="32"/>
          <w:rtl/>
        </w:rPr>
        <w:tab/>
      </w:r>
      <w:r w:rsidRPr="00B03D1F">
        <w:rPr>
          <w:rFonts w:hint="cs"/>
          <w:b/>
          <w:bCs/>
          <w:sz w:val="32"/>
          <w:szCs w:val="32"/>
          <w:rtl/>
        </w:rPr>
        <w:tab/>
      </w:r>
      <w:r w:rsidRPr="00B03D1F">
        <w:rPr>
          <w:rFonts w:hint="cs"/>
          <w:b/>
          <w:bCs/>
          <w:sz w:val="32"/>
          <w:szCs w:val="32"/>
          <w:rtl/>
        </w:rPr>
        <w:tab/>
      </w:r>
      <w:r>
        <w:rPr>
          <w:rFonts w:hint="cs"/>
          <w:b/>
          <w:bCs/>
          <w:sz w:val="32"/>
          <w:szCs w:val="32"/>
          <w:rtl/>
        </w:rPr>
        <w:t xml:space="preserve">   </w:t>
      </w:r>
      <w:r>
        <w:rPr>
          <w:rFonts w:hint="cs"/>
          <w:b/>
          <w:bCs/>
          <w:sz w:val="32"/>
          <w:szCs w:val="32"/>
          <w:rtl/>
        </w:rPr>
        <w:tab/>
        <w:t>18</w:t>
      </w:r>
    </w:p>
    <w:p w:rsidR="006D7452" w:rsidRPr="00D50275" w:rsidRDefault="006811B9" w:rsidP="00B03D1F">
      <w:pPr>
        <w:pStyle w:val="a5"/>
        <w:numPr>
          <w:ilvl w:val="0"/>
          <w:numId w:val="11"/>
        </w:numPr>
        <w:spacing w:line="360" w:lineRule="auto"/>
        <w:jc w:val="center"/>
        <w:rPr>
          <w:sz w:val="28"/>
          <w:szCs w:val="28"/>
          <w:rtl/>
        </w:rPr>
      </w:pPr>
      <w:r w:rsidRPr="00D50275">
        <w:rPr>
          <w:rFonts w:hint="cs"/>
          <w:b/>
          <w:bCs/>
          <w:sz w:val="28"/>
          <w:szCs w:val="28"/>
          <w:rtl/>
        </w:rPr>
        <w:t>أولاً:</w:t>
      </w:r>
      <w:r w:rsidRPr="00D50275">
        <w:rPr>
          <w:rFonts w:hint="cs"/>
          <w:sz w:val="28"/>
          <w:szCs w:val="28"/>
          <w:rtl/>
        </w:rPr>
        <w:t xml:space="preserve"> </w:t>
      </w:r>
      <w:r w:rsidRPr="00E4557E">
        <w:rPr>
          <w:rFonts w:hint="cs"/>
          <w:b/>
          <w:bCs/>
          <w:sz w:val="28"/>
          <w:szCs w:val="28"/>
          <w:rtl/>
        </w:rPr>
        <w:t>نم</w:t>
      </w:r>
      <w:r w:rsidR="006D7452" w:rsidRPr="00E4557E">
        <w:rPr>
          <w:rFonts w:hint="cs"/>
          <w:b/>
          <w:bCs/>
          <w:sz w:val="28"/>
          <w:szCs w:val="28"/>
          <w:rtl/>
        </w:rPr>
        <w:t>اذج للعلاقة بين السلطات.</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B03D1F">
        <w:rPr>
          <w:rFonts w:hint="cs"/>
          <w:sz w:val="28"/>
          <w:szCs w:val="28"/>
          <w:rtl/>
        </w:rPr>
        <w:t>20</w:t>
      </w:r>
    </w:p>
    <w:p w:rsidR="006D7452" w:rsidRPr="006242AD" w:rsidRDefault="006D7452" w:rsidP="00B03D1F">
      <w:pPr>
        <w:pStyle w:val="a5"/>
        <w:spacing w:line="360" w:lineRule="auto"/>
        <w:rPr>
          <w:sz w:val="24"/>
          <w:szCs w:val="24"/>
          <w:rtl/>
        </w:rPr>
      </w:pPr>
      <w:r w:rsidRPr="006242AD">
        <w:rPr>
          <w:rFonts w:hint="cs"/>
          <w:sz w:val="24"/>
          <w:szCs w:val="24"/>
          <w:rtl/>
        </w:rPr>
        <w:t>1 ـ الأنموذج الأمريكي.</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E84D39">
        <w:rPr>
          <w:rFonts w:hint="cs"/>
          <w:sz w:val="24"/>
          <w:szCs w:val="24"/>
          <w:rtl/>
        </w:rPr>
        <w:tab/>
      </w:r>
      <w:r w:rsidR="00B03D1F">
        <w:rPr>
          <w:rFonts w:hint="cs"/>
          <w:sz w:val="24"/>
          <w:szCs w:val="24"/>
          <w:rtl/>
        </w:rPr>
        <w:t>20</w:t>
      </w:r>
    </w:p>
    <w:p w:rsidR="006D7452" w:rsidRPr="006242AD" w:rsidRDefault="006811B9" w:rsidP="00B03D1F">
      <w:pPr>
        <w:pStyle w:val="a5"/>
        <w:spacing w:line="360" w:lineRule="auto"/>
        <w:rPr>
          <w:sz w:val="24"/>
          <w:szCs w:val="24"/>
          <w:rtl/>
        </w:rPr>
      </w:pPr>
      <w:r w:rsidRPr="006242AD">
        <w:rPr>
          <w:rFonts w:hint="cs"/>
          <w:sz w:val="24"/>
          <w:szCs w:val="24"/>
          <w:rtl/>
        </w:rPr>
        <w:t>2 ـ نموذج النظام البرلم</w:t>
      </w:r>
      <w:r w:rsidR="006D7452" w:rsidRPr="006242AD">
        <w:rPr>
          <w:rFonts w:hint="cs"/>
          <w:sz w:val="24"/>
          <w:szCs w:val="24"/>
          <w:rtl/>
        </w:rPr>
        <w:t>اني "الديمقراطية الإنجليزية".</w:t>
      </w:r>
      <w:r w:rsidR="00E75104" w:rsidRPr="006242AD">
        <w:rPr>
          <w:rFonts w:hint="cs"/>
          <w:sz w:val="24"/>
          <w:szCs w:val="24"/>
          <w:rtl/>
        </w:rPr>
        <w:tab/>
      </w:r>
      <w:r w:rsidR="006242AD" w:rsidRPr="006242AD">
        <w:rPr>
          <w:sz w:val="24"/>
          <w:szCs w:val="24"/>
        </w:rPr>
        <w:tab/>
      </w:r>
      <w:r w:rsidR="00E75104" w:rsidRPr="006242AD">
        <w:rPr>
          <w:rFonts w:hint="cs"/>
          <w:sz w:val="24"/>
          <w:szCs w:val="24"/>
          <w:rtl/>
        </w:rPr>
        <w:tab/>
      </w:r>
      <w:r w:rsidR="006242AD" w:rsidRPr="006242AD">
        <w:rPr>
          <w:sz w:val="24"/>
          <w:szCs w:val="24"/>
        </w:rPr>
        <w:tab/>
      </w:r>
      <w:r w:rsidR="00E84D39">
        <w:rPr>
          <w:rFonts w:hint="cs"/>
          <w:sz w:val="24"/>
          <w:szCs w:val="24"/>
          <w:rtl/>
        </w:rPr>
        <w:tab/>
      </w:r>
      <w:r w:rsidR="00E84D39">
        <w:rPr>
          <w:rFonts w:hint="cs"/>
          <w:sz w:val="24"/>
          <w:szCs w:val="24"/>
          <w:rtl/>
        </w:rPr>
        <w:tab/>
      </w:r>
      <w:r w:rsidR="00B03D1F">
        <w:rPr>
          <w:rFonts w:hint="cs"/>
          <w:sz w:val="24"/>
          <w:szCs w:val="24"/>
          <w:rtl/>
        </w:rPr>
        <w:t>20</w:t>
      </w:r>
    </w:p>
    <w:p w:rsidR="006D7452" w:rsidRPr="006242AD" w:rsidRDefault="006D7452" w:rsidP="00B03D1F">
      <w:pPr>
        <w:pStyle w:val="a5"/>
        <w:spacing w:line="360" w:lineRule="auto"/>
        <w:rPr>
          <w:sz w:val="24"/>
          <w:szCs w:val="24"/>
          <w:rtl/>
        </w:rPr>
      </w:pPr>
      <w:r w:rsidRPr="006242AD">
        <w:rPr>
          <w:rFonts w:hint="cs"/>
          <w:sz w:val="24"/>
          <w:szCs w:val="24"/>
          <w:rtl/>
        </w:rPr>
        <w:t>3 ـ نموذج حكومة الجمعية "سويسرا".</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E84D39">
        <w:rPr>
          <w:rFonts w:hint="cs"/>
          <w:sz w:val="24"/>
          <w:szCs w:val="24"/>
          <w:rtl/>
        </w:rPr>
        <w:tab/>
      </w:r>
      <w:r w:rsidR="00E84D39">
        <w:rPr>
          <w:rFonts w:hint="cs"/>
          <w:sz w:val="24"/>
          <w:szCs w:val="24"/>
          <w:rtl/>
        </w:rPr>
        <w:tab/>
      </w:r>
      <w:r w:rsidR="00E75104" w:rsidRPr="006242AD">
        <w:rPr>
          <w:rFonts w:hint="cs"/>
          <w:sz w:val="24"/>
          <w:szCs w:val="24"/>
          <w:rtl/>
        </w:rPr>
        <w:tab/>
      </w:r>
      <w:r w:rsidR="00B03D1F">
        <w:rPr>
          <w:rFonts w:hint="cs"/>
          <w:sz w:val="24"/>
          <w:szCs w:val="24"/>
          <w:rtl/>
        </w:rPr>
        <w:t>22</w:t>
      </w:r>
    </w:p>
    <w:p w:rsidR="006D7452" w:rsidRPr="006242AD" w:rsidRDefault="006D7452" w:rsidP="00B03D1F">
      <w:pPr>
        <w:pStyle w:val="a5"/>
        <w:spacing w:line="360" w:lineRule="auto"/>
        <w:rPr>
          <w:sz w:val="24"/>
          <w:szCs w:val="24"/>
          <w:rtl/>
        </w:rPr>
      </w:pPr>
      <w:r w:rsidRPr="006242AD">
        <w:rPr>
          <w:rFonts w:hint="cs"/>
          <w:sz w:val="24"/>
          <w:szCs w:val="24"/>
          <w:rtl/>
        </w:rPr>
        <w:t>4 ـ النموذج الماركسي "الإتحاد ال</w:t>
      </w:r>
      <w:r w:rsidR="00454C41">
        <w:rPr>
          <w:rFonts w:hint="cs"/>
          <w:sz w:val="24"/>
          <w:szCs w:val="24"/>
          <w:rtl/>
        </w:rPr>
        <w:t>سوفييت</w:t>
      </w:r>
      <w:r w:rsidRPr="006242AD">
        <w:rPr>
          <w:rFonts w:hint="cs"/>
          <w:sz w:val="24"/>
          <w:szCs w:val="24"/>
          <w:rtl/>
        </w:rPr>
        <w:t>ي".</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6242AD" w:rsidRPr="006242AD">
        <w:rPr>
          <w:sz w:val="24"/>
          <w:szCs w:val="24"/>
        </w:rPr>
        <w:tab/>
      </w:r>
      <w:r w:rsidR="00E84D39">
        <w:rPr>
          <w:rFonts w:hint="cs"/>
          <w:sz w:val="24"/>
          <w:szCs w:val="24"/>
          <w:rtl/>
        </w:rPr>
        <w:tab/>
      </w:r>
      <w:r w:rsidR="00E84D39">
        <w:rPr>
          <w:rFonts w:hint="cs"/>
          <w:sz w:val="24"/>
          <w:szCs w:val="24"/>
          <w:rtl/>
        </w:rPr>
        <w:tab/>
      </w:r>
      <w:r w:rsidR="00B03D1F">
        <w:rPr>
          <w:rFonts w:hint="cs"/>
          <w:sz w:val="24"/>
          <w:szCs w:val="24"/>
          <w:rtl/>
        </w:rPr>
        <w:t>23</w:t>
      </w:r>
    </w:p>
    <w:p w:rsidR="006D7452" w:rsidRPr="006242AD" w:rsidRDefault="006D7452" w:rsidP="00B03D1F">
      <w:pPr>
        <w:pStyle w:val="a5"/>
        <w:spacing w:line="360" w:lineRule="auto"/>
        <w:rPr>
          <w:sz w:val="24"/>
          <w:szCs w:val="24"/>
          <w:rtl/>
        </w:rPr>
      </w:pPr>
      <w:r w:rsidRPr="006242AD">
        <w:rPr>
          <w:rFonts w:hint="cs"/>
          <w:sz w:val="24"/>
          <w:szCs w:val="24"/>
          <w:rtl/>
        </w:rPr>
        <w:t xml:space="preserve">5 ـ </w:t>
      </w:r>
      <w:r w:rsidR="006811B9" w:rsidRPr="006242AD">
        <w:rPr>
          <w:rFonts w:hint="cs"/>
          <w:sz w:val="24"/>
          <w:szCs w:val="24"/>
          <w:rtl/>
        </w:rPr>
        <w:t>ا</w:t>
      </w:r>
      <w:r w:rsidRPr="006242AD">
        <w:rPr>
          <w:rFonts w:hint="cs"/>
          <w:sz w:val="24"/>
          <w:szCs w:val="24"/>
          <w:rtl/>
        </w:rPr>
        <w:t>لنموذج الرئاسي البرلماني للجمهورية الخامسة بفرنسا.</w:t>
      </w:r>
      <w:r w:rsidR="00E75104" w:rsidRPr="006242AD">
        <w:rPr>
          <w:rFonts w:hint="cs"/>
          <w:sz w:val="24"/>
          <w:szCs w:val="24"/>
          <w:rtl/>
        </w:rPr>
        <w:tab/>
      </w:r>
      <w:r w:rsidR="006242AD" w:rsidRPr="006242AD">
        <w:rPr>
          <w:sz w:val="24"/>
          <w:szCs w:val="24"/>
        </w:rPr>
        <w:tab/>
      </w:r>
      <w:r w:rsidR="006242AD" w:rsidRPr="006242AD">
        <w:rPr>
          <w:sz w:val="24"/>
          <w:szCs w:val="24"/>
        </w:rPr>
        <w:tab/>
      </w:r>
      <w:r w:rsidR="00E84D39">
        <w:rPr>
          <w:rFonts w:hint="cs"/>
          <w:sz w:val="24"/>
          <w:szCs w:val="24"/>
          <w:rtl/>
        </w:rPr>
        <w:tab/>
      </w:r>
      <w:r w:rsidR="00E84D39">
        <w:rPr>
          <w:rFonts w:hint="cs"/>
          <w:sz w:val="24"/>
          <w:szCs w:val="24"/>
          <w:rtl/>
        </w:rPr>
        <w:tab/>
      </w:r>
      <w:r w:rsidR="00B03D1F">
        <w:rPr>
          <w:rFonts w:hint="cs"/>
          <w:sz w:val="24"/>
          <w:szCs w:val="24"/>
          <w:rtl/>
        </w:rPr>
        <w:t>24</w:t>
      </w:r>
    </w:p>
    <w:p w:rsidR="006D7452" w:rsidRPr="00D50275" w:rsidRDefault="006D7452" w:rsidP="00B03D1F">
      <w:pPr>
        <w:pStyle w:val="a5"/>
        <w:numPr>
          <w:ilvl w:val="0"/>
          <w:numId w:val="11"/>
        </w:numPr>
        <w:spacing w:line="360" w:lineRule="auto"/>
        <w:rPr>
          <w:sz w:val="28"/>
          <w:szCs w:val="28"/>
          <w:rtl/>
        </w:rPr>
      </w:pPr>
      <w:r w:rsidRPr="00D50275">
        <w:rPr>
          <w:rFonts w:hint="cs"/>
          <w:b/>
          <w:bCs/>
          <w:sz w:val="28"/>
          <w:szCs w:val="28"/>
          <w:rtl/>
        </w:rPr>
        <w:t>ثانياً:</w:t>
      </w:r>
      <w:r w:rsidRPr="00D50275">
        <w:rPr>
          <w:rFonts w:hint="cs"/>
          <w:sz w:val="28"/>
          <w:szCs w:val="28"/>
          <w:rtl/>
        </w:rPr>
        <w:t xml:space="preserve"> </w:t>
      </w:r>
      <w:r w:rsidRPr="00E4557E">
        <w:rPr>
          <w:rFonts w:hint="cs"/>
          <w:b/>
          <w:bCs/>
          <w:sz w:val="28"/>
          <w:szCs w:val="28"/>
          <w:rtl/>
        </w:rPr>
        <w:t>الفصل بين السلطات في الإسلام.</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84D39">
        <w:rPr>
          <w:rFonts w:hint="cs"/>
          <w:sz w:val="28"/>
          <w:szCs w:val="28"/>
          <w:rtl/>
        </w:rPr>
        <w:tab/>
      </w:r>
      <w:r w:rsidR="00E75104" w:rsidRPr="00D50275">
        <w:rPr>
          <w:rFonts w:hint="cs"/>
          <w:sz w:val="28"/>
          <w:szCs w:val="28"/>
          <w:rtl/>
        </w:rPr>
        <w:tab/>
      </w:r>
      <w:r w:rsidR="00B03D1F">
        <w:rPr>
          <w:rFonts w:hint="cs"/>
          <w:sz w:val="28"/>
          <w:szCs w:val="28"/>
          <w:rtl/>
        </w:rPr>
        <w:t>27</w:t>
      </w:r>
    </w:p>
    <w:p w:rsidR="006D7452" w:rsidRPr="006242AD" w:rsidRDefault="006D7452" w:rsidP="00B03D1F">
      <w:pPr>
        <w:pStyle w:val="a5"/>
        <w:spacing w:line="360" w:lineRule="auto"/>
        <w:rPr>
          <w:sz w:val="24"/>
          <w:szCs w:val="24"/>
          <w:rtl/>
        </w:rPr>
      </w:pPr>
      <w:r w:rsidRPr="006242AD">
        <w:rPr>
          <w:rFonts w:hint="cs"/>
          <w:sz w:val="24"/>
          <w:szCs w:val="24"/>
          <w:rtl/>
        </w:rPr>
        <w:t>1 ـ قراءة التاريخ.</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r>
      <w:r w:rsidR="00B03D1F">
        <w:rPr>
          <w:rFonts w:hint="cs"/>
          <w:sz w:val="24"/>
          <w:szCs w:val="24"/>
          <w:rtl/>
        </w:rPr>
        <w:t>30</w:t>
      </w:r>
    </w:p>
    <w:p w:rsidR="006D7452" w:rsidRPr="006242AD" w:rsidRDefault="006D7452" w:rsidP="002841FA">
      <w:pPr>
        <w:pStyle w:val="a5"/>
        <w:spacing w:line="360" w:lineRule="auto"/>
        <w:rPr>
          <w:sz w:val="24"/>
          <w:szCs w:val="24"/>
          <w:rtl/>
        </w:rPr>
      </w:pPr>
      <w:r w:rsidRPr="006242AD">
        <w:rPr>
          <w:rFonts w:hint="cs"/>
          <w:sz w:val="24"/>
          <w:szCs w:val="24"/>
          <w:rtl/>
        </w:rPr>
        <w:t>2 ـ الرئيس منفذ وليس بمشرع.</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r>
      <w:r w:rsidR="002841FA">
        <w:rPr>
          <w:rFonts w:hint="cs"/>
          <w:sz w:val="24"/>
          <w:szCs w:val="24"/>
          <w:rtl/>
        </w:rPr>
        <w:t>31</w:t>
      </w:r>
    </w:p>
    <w:p w:rsidR="006D7452" w:rsidRPr="006242AD" w:rsidRDefault="006D7452" w:rsidP="002841FA">
      <w:pPr>
        <w:pStyle w:val="a5"/>
        <w:spacing w:line="360" w:lineRule="auto"/>
        <w:rPr>
          <w:sz w:val="24"/>
          <w:szCs w:val="24"/>
          <w:rtl/>
        </w:rPr>
      </w:pPr>
      <w:r w:rsidRPr="006242AD">
        <w:rPr>
          <w:rFonts w:hint="cs"/>
          <w:sz w:val="24"/>
          <w:szCs w:val="24"/>
          <w:rtl/>
        </w:rPr>
        <w:t>3 ـ أساس الحكم الإسلامي الفصل بين السلطات.</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2841FA">
        <w:rPr>
          <w:rFonts w:hint="cs"/>
          <w:sz w:val="24"/>
          <w:szCs w:val="24"/>
          <w:rtl/>
        </w:rPr>
        <w:t>32</w:t>
      </w:r>
    </w:p>
    <w:p w:rsidR="006D7452" w:rsidRPr="006242AD" w:rsidRDefault="006D7452" w:rsidP="002841FA">
      <w:pPr>
        <w:pStyle w:val="a5"/>
        <w:spacing w:line="360" w:lineRule="auto"/>
        <w:rPr>
          <w:sz w:val="24"/>
          <w:szCs w:val="24"/>
          <w:rtl/>
        </w:rPr>
      </w:pPr>
      <w:r w:rsidRPr="006242AD">
        <w:rPr>
          <w:rFonts w:hint="cs"/>
          <w:sz w:val="24"/>
          <w:szCs w:val="24"/>
          <w:rtl/>
        </w:rPr>
        <w:t>4 ـ فصل السلطات، ضمان للحرية وسيادة للدولة.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2841FA">
        <w:rPr>
          <w:rFonts w:hint="cs"/>
          <w:sz w:val="24"/>
          <w:szCs w:val="24"/>
          <w:rtl/>
        </w:rPr>
        <w:t>33</w:t>
      </w:r>
    </w:p>
    <w:p w:rsidR="006D7452" w:rsidRPr="006242AD" w:rsidRDefault="006D7452" w:rsidP="002841FA">
      <w:pPr>
        <w:pStyle w:val="a5"/>
        <w:spacing w:line="360" w:lineRule="auto"/>
        <w:rPr>
          <w:sz w:val="24"/>
          <w:szCs w:val="24"/>
          <w:rtl/>
        </w:rPr>
      </w:pPr>
      <w:r w:rsidRPr="006242AD">
        <w:rPr>
          <w:rFonts w:hint="cs"/>
          <w:sz w:val="24"/>
          <w:szCs w:val="24"/>
          <w:rtl/>
        </w:rPr>
        <w:t>5 ـ هيئة العلماء المجتهدين.</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r>
      <w:r w:rsidR="002841FA">
        <w:rPr>
          <w:rFonts w:hint="cs"/>
          <w:sz w:val="24"/>
          <w:szCs w:val="24"/>
          <w:rtl/>
        </w:rPr>
        <w:t>35</w:t>
      </w:r>
    </w:p>
    <w:p w:rsidR="006D7452" w:rsidRPr="006242AD" w:rsidRDefault="006D7452" w:rsidP="002841FA">
      <w:pPr>
        <w:pStyle w:val="a5"/>
        <w:spacing w:line="360" w:lineRule="auto"/>
        <w:rPr>
          <w:sz w:val="24"/>
          <w:szCs w:val="24"/>
          <w:rtl/>
        </w:rPr>
      </w:pPr>
      <w:r w:rsidRPr="006242AD">
        <w:rPr>
          <w:rFonts w:hint="cs"/>
          <w:sz w:val="24"/>
          <w:szCs w:val="24"/>
          <w:rtl/>
        </w:rPr>
        <w:t>6 ـ الوازع الديني والفصل بين السلطات.</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9176C8" w:rsidRPr="006242AD">
        <w:rPr>
          <w:sz w:val="24"/>
          <w:szCs w:val="24"/>
        </w:rPr>
        <w:tab/>
      </w:r>
      <w:r w:rsidR="00E84D39">
        <w:rPr>
          <w:rFonts w:hint="cs"/>
          <w:sz w:val="24"/>
          <w:szCs w:val="24"/>
          <w:rtl/>
        </w:rPr>
        <w:tab/>
      </w:r>
      <w:r w:rsidR="00E84D39">
        <w:rPr>
          <w:rFonts w:hint="cs"/>
          <w:sz w:val="24"/>
          <w:szCs w:val="24"/>
          <w:rtl/>
        </w:rPr>
        <w:tab/>
      </w:r>
      <w:r w:rsidR="00E75104" w:rsidRPr="006242AD">
        <w:rPr>
          <w:rFonts w:hint="cs"/>
          <w:sz w:val="24"/>
          <w:szCs w:val="24"/>
          <w:rtl/>
        </w:rPr>
        <w:tab/>
      </w:r>
      <w:r w:rsidR="002841FA">
        <w:rPr>
          <w:rFonts w:hint="cs"/>
          <w:sz w:val="24"/>
          <w:szCs w:val="24"/>
          <w:rtl/>
        </w:rPr>
        <w:t>36</w:t>
      </w:r>
    </w:p>
    <w:p w:rsidR="006D7452" w:rsidRPr="006242AD" w:rsidRDefault="006D7452" w:rsidP="002841FA">
      <w:pPr>
        <w:pStyle w:val="a5"/>
        <w:spacing w:line="360" w:lineRule="auto"/>
        <w:rPr>
          <w:sz w:val="24"/>
          <w:szCs w:val="24"/>
          <w:rtl/>
        </w:rPr>
      </w:pPr>
      <w:r w:rsidRPr="006242AD">
        <w:rPr>
          <w:rFonts w:hint="cs"/>
          <w:sz w:val="24"/>
          <w:szCs w:val="24"/>
          <w:rtl/>
        </w:rPr>
        <w:t>7 ـ تغول السلطات بعضها على بعض.</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2841FA">
        <w:rPr>
          <w:rFonts w:hint="cs"/>
          <w:sz w:val="24"/>
          <w:szCs w:val="24"/>
          <w:rtl/>
        </w:rPr>
        <w:t>38</w:t>
      </w:r>
    </w:p>
    <w:p w:rsidR="006D7452" w:rsidRPr="006242AD" w:rsidRDefault="006D7452" w:rsidP="00606B43">
      <w:pPr>
        <w:pStyle w:val="a5"/>
        <w:spacing w:line="360" w:lineRule="auto"/>
        <w:rPr>
          <w:sz w:val="24"/>
          <w:szCs w:val="24"/>
          <w:rtl/>
        </w:rPr>
      </w:pPr>
      <w:r w:rsidRPr="006242AD">
        <w:rPr>
          <w:rFonts w:hint="cs"/>
          <w:sz w:val="24"/>
          <w:szCs w:val="24"/>
          <w:rtl/>
        </w:rPr>
        <w:t>8 ـ الدول الدكتاتورية ودمج السلطات في يد الحاكم.</w:t>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2841FA">
        <w:rPr>
          <w:rFonts w:hint="cs"/>
          <w:sz w:val="24"/>
          <w:szCs w:val="24"/>
          <w:rtl/>
        </w:rPr>
        <w:t>41</w:t>
      </w:r>
    </w:p>
    <w:p w:rsidR="006D7452" w:rsidRPr="006242AD" w:rsidRDefault="006D7452" w:rsidP="002841FA">
      <w:pPr>
        <w:pStyle w:val="a5"/>
        <w:spacing w:line="360" w:lineRule="auto"/>
        <w:rPr>
          <w:sz w:val="24"/>
          <w:szCs w:val="24"/>
          <w:rtl/>
        </w:rPr>
      </w:pPr>
      <w:r w:rsidRPr="006242AD">
        <w:rPr>
          <w:rFonts w:hint="cs"/>
          <w:sz w:val="24"/>
          <w:szCs w:val="24"/>
          <w:rtl/>
        </w:rPr>
        <w:t>9 ـ العلاقة بين السلطة التنفيذية والتشريعية.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r>
      <w:r w:rsidR="002841FA">
        <w:rPr>
          <w:rFonts w:hint="cs"/>
          <w:sz w:val="24"/>
          <w:szCs w:val="24"/>
          <w:rtl/>
        </w:rPr>
        <w:t>43</w:t>
      </w:r>
    </w:p>
    <w:p w:rsidR="006D7452" w:rsidRPr="006242AD" w:rsidRDefault="006D7452" w:rsidP="002841FA">
      <w:pPr>
        <w:pStyle w:val="a5"/>
        <w:spacing w:line="360" w:lineRule="auto"/>
        <w:rPr>
          <w:sz w:val="24"/>
          <w:szCs w:val="24"/>
          <w:rtl/>
        </w:rPr>
      </w:pPr>
      <w:r w:rsidRPr="006242AD">
        <w:rPr>
          <w:rFonts w:hint="cs"/>
          <w:sz w:val="24"/>
          <w:szCs w:val="24"/>
          <w:rtl/>
        </w:rPr>
        <w:t>10 ـ العلاقة بين السلطة التنفيذية والقضائية.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2841FA">
        <w:rPr>
          <w:rFonts w:hint="cs"/>
          <w:sz w:val="24"/>
          <w:szCs w:val="24"/>
          <w:rtl/>
        </w:rPr>
        <w:t>44</w:t>
      </w:r>
    </w:p>
    <w:p w:rsidR="006D7452" w:rsidRDefault="006D7452" w:rsidP="002841FA">
      <w:pPr>
        <w:pStyle w:val="a5"/>
        <w:numPr>
          <w:ilvl w:val="0"/>
          <w:numId w:val="11"/>
        </w:numPr>
        <w:spacing w:line="360" w:lineRule="auto"/>
        <w:rPr>
          <w:sz w:val="28"/>
          <w:szCs w:val="28"/>
        </w:rPr>
      </w:pPr>
      <w:r w:rsidRPr="00E4557E">
        <w:rPr>
          <w:rFonts w:hint="cs"/>
          <w:b/>
          <w:bCs/>
          <w:sz w:val="28"/>
          <w:szCs w:val="28"/>
          <w:rtl/>
        </w:rPr>
        <w:t>ثالثاً:</w:t>
      </w:r>
      <w:r w:rsidRPr="00D50275">
        <w:rPr>
          <w:rFonts w:hint="cs"/>
          <w:sz w:val="28"/>
          <w:szCs w:val="28"/>
          <w:rtl/>
        </w:rPr>
        <w:t xml:space="preserve"> </w:t>
      </w:r>
      <w:r w:rsidRPr="00E4557E">
        <w:rPr>
          <w:rFonts w:hint="cs"/>
          <w:b/>
          <w:bCs/>
          <w:sz w:val="28"/>
          <w:szCs w:val="28"/>
          <w:rtl/>
        </w:rPr>
        <w:t>تاريخ السلطة التشريعية في الإسلام.</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84D39">
        <w:rPr>
          <w:rFonts w:hint="cs"/>
          <w:sz w:val="28"/>
          <w:szCs w:val="28"/>
          <w:rtl/>
        </w:rPr>
        <w:tab/>
      </w:r>
      <w:r w:rsidR="00E75104" w:rsidRPr="00D50275">
        <w:rPr>
          <w:rFonts w:hint="cs"/>
          <w:sz w:val="28"/>
          <w:szCs w:val="28"/>
          <w:rtl/>
        </w:rPr>
        <w:tab/>
        <w:t>4</w:t>
      </w:r>
      <w:r w:rsidR="002841FA">
        <w:rPr>
          <w:rFonts w:hint="cs"/>
          <w:sz w:val="28"/>
          <w:szCs w:val="28"/>
          <w:rtl/>
        </w:rPr>
        <w:t>7</w:t>
      </w:r>
    </w:p>
    <w:p w:rsidR="006D7452" w:rsidRDefault="006D7452" w:rsidP="002841FA">
      <w:pPr>
        <w:pStyle w:val="a5"/>
        <w:spacing w:line="360" w:lineRule="auto"/>
        <w:rPr>
          <w:sz w:val="24"/>
          <w:szCs w:val="24"/>
          <w:rtl/>
        </w:rPr>
      </w:pPr>
      <w:r w:rsidRPr="006242AD">
        <w:rPr>
          <w:rFonts w:hint="cs"/>
          <w:sz w:val="24"/>
          <w:szCs w:val="24"/>
          <w:rtl/>
        </w:rPr>
        <w:t xml:space="preserve">1 ـ </w:t>
      </w:r>
      <w:r w:rsidR="002841FA">
        <w:rPr>
          <w:rFonts w:hint="cs"/>
          <w:sz w:val="24"/>
          <w:szCs w:val="24"/>
          <w:rtl/>
        </w:rPr>
        <w:t>عصر النبوة</w:t>
      </w:r>
      <w:r w:rsidRPr="006242AD">
        <w:rPr>
          <w:rFonts w:hint="cs"/>
          <w:sz w:val="24"/>
          <w:szCs w:val="24"/>
          <w:rtl/>
        </w:rPr>
        <w:t>.</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2841FA">
        <w:rPr>
          <w:rFonts w:hint="cs"/>
          <w:sz w:val="24"/>
          <w:szCs w:val="24"/>
          <w:rtl/>
        </w:rPr>
        <w:tab/>
      </w:r>
      <w:r w:rsidR="002841FA">
        <w:rPr>
          <w:rFonts w:hint="cs"/>
          <w:sz w:val="24"/>
          <w:szCs w:val="24"/>
          <w:rtl/>
        </w:rPr>
        <w:tab/>
      </w:r>
      <w:r w:rsidR="002841FA">
        <w:rPr>
          <w:rFonts w:hint="cs"/>
          <w:sz w:val="24"/>
          <w:szCs w:val="24"/>
          <w:rtl/>
        </w:rPr>
        <w:tab/>
      </w:r>
      <w:r w:rsidR="009176C8" w:rsidRPr="006242AD">
        <w:rPr>
          <w:sz w:val="24"/>
          <w:szCs w:val="24"/>
        </w:rPr>
        <w:tab/>
      </w:r>
      <w:r w:rsidR="002841FA">
        <w:rPr>
          <w:rFonts w:hint="cs"/>
          <w:sz w:val="24"/>
          <w:szCs w:val="24"/>
          <w:rtl/>
        </w:rPr>
        <w:t>47</w:t>
      </w:r>
      <w:r w:rsidR="002841FA">
        <w:rPr>
          <w:rFonts w:hint="cs"/>
          <w:sz w:val="24"/>
          <w:szCs w:val="24"/>
          <w:rtl/>
        </w:rPr>
        <w:tab/>
      </w:r>
    </w:p>
    <w:p w:rsidR="002841FA" w:rsidRPr="006242AD" w:rsidRDefault="002841FA" w:rsidP="002841FA">
      <w:pPr>
        <w:pStyle w:val="a5"/>
        <w:spacing w:line="360" w:lineRule="auto"/>
        <w:rPr>
          <w:sz w:val="24"/>
          <w:szCs w:val="24"/>
          <w:rtl/>
        </w:rPr>
      </w:pPr>
      <w:r>
        <w:rPr>
          <w:rFonts w:hint="cs"/>
          <w:sz w:val="24"/>
          <w:szCs w:val="24"/>
          <w:rtl/>
        </w:rPr>
        <w:t>2</w:t>
      </w:r>
      <w:r w:rsidRPr="006242AD">
        <w:rPr>
          <w:rFonts w:hint="cs"/>
          <w:sz w:val="24"/>
          <w:szCs w:val="24"/>
          <w:rtl/>
        </w:rPr>
        <w:t xml:space="preserve"> ـ </w:t>
      </w:r>
      <w:r>
        <w:rPr>
          <w:rFonts w:hint="cs"/>
          <w:sz w:val="24"/>
          <w:szCs w:val="24"/>
          <w:rtl/>
        </w:rPr>
        <w:t>عصر الصحابة</w:t>
      </w:r>
      <w:r w:rsidRPr="006242AD">
        <w:rPr>
          <w:rFonts w:hint="cs"/>
          <w:sz w:val="24"/>
          <w:szCs w:val="24"/>
          <w:rtl/>
        </w:rPr>
        <w:t>.</w:t>
      </w:r>
      <w:r w:rsidRPr="006242AD">
        <w:rPr>
          <w:rFonts w:hint="cs"/>
          <w:sz w:val="24"/>
          <w:szCs w:val="24"/>
          <w:rtl/>
        </w:rPr>
        <w:tab/>
      </w:r>
      <w:r w:rsidRPr="006242AD">
        <w:rPr>
          <w:rFonts w:hint="cs"/>
          <w:sz w:val="24"/>
          <w:szCs w:val="24"/>
          <w:rtl/>
        </w:rPr>
        <w:tab/>
      </w:r>
      <w:r w:rsidRPr="006242AD">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sidRPr="006242AD">
        <w:rPr>
          <w:sz w:val="24"/>
          <w:szCs w:val="24"/>
        </w:rPr>
        <w:tab/>
      </w:r>
      <w:r>
        <w:rPr>
          <w:rFonts w:hint="cs"/>
          <w:sz w:val="24"/>
          <w:szCs w:val="24"/>
          <w:rtl/>
        </w:rPr>
        <w:t>47</w:t>
      </w:r>
    </w:p>
    <w:p w:rsidR="006D7452" w:rsidRPr="006242AD" w:rsidRDefault="002841FA" w:rsidP="002841FA">
      <w:pPr>
        <w:pStyle w:val="a5"/>
        <w:spacing w:line="360" w:lineRule="auto"/>
        <w:rPr>
          <w:sz w:val="24"/>
          <w:szCs w:val="24"/>
          <w:rtl/>
        </w:rPr>
      </w:pPr>
      <w:r>
        <w:rPr>
          <w:rFonts w:hint="cs"/>
          <w:sz w:val="24"/>
          <w:szCs w:val="24"/>
          <w:rtl/>
        </w:rPr>
        <w:t>3</w:t>
      </w:r>
      <w:r w:rsidR="006D7452" w:rsidRPr="006242AD">
        <w:rPr>
          <w:rFonts w:hint="cs"/>
          <w:sz w:val="24"/>
          <w:szCs w:val="24"/>
          <w:rtl/>
        </w:rPr>
        <w:t xml:space="preserve"> ـ عصر التابعين.</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Pr>
          <w:rFonts w:hint="cs"/>
          <w:sz w:val="24"/>
          <w:szCs w:val="24"/>
          <w:rtl/>
        </w:rPr>
        <w:tab/>
      </w:r>
      <w:r>
        <w:rPr>
          <w:rFonts w:hint="cs"/>
          <w:sz w:val="24"/>
          <w:szCs w:val="24"/>
          <w:rtl/>
        </w:rPr>
        <w:tab/>
      </w:r>
      <w:r>
        <w:rPr>
          <w:rFonts w:hint="cs"/>
          <w:sz w:val="24"/>
          <w:szCs w:val="24"/>
          <w:rtl/>
        </w:rPr>
        <w:tab/>
      </w:r>
      <w:r w:rsidR="009176C8" w:rsidRPr="006242AD">
        <w:rPr>
          <w:sz w:val="24"/>
          <w:szCs w:val="24"/>
        </w:rPr>
        <w:tab/>
      </w:r>
      <w:r>
        <w:rPr>
          <w:rFonts w:hint="cs"/>
          <w:sz w:val="24"/>
          <w:szCs w:val="24"/>
          <w:rtl/>
        </w:rPr>
        <w:t>49</w:t>
      </w:r>
    </w:p>
    <w:p w:rsidR="006D7452" w:rsidRPr="006242AD" w:rsidRDefault="002841FA" w:rsidP="002841FA">
      <w:pPr>
        <w:pStyle w:val="a5"/>
        <w:spacing w:line="360" w:lineRule="auto"/>
        <w:rPr>
          <w:sz w:val="24"/>
          <w:szCs w:val="24"/>
          <w:rtl/>
        </w:rPr>
      </w:pPr>
      <w:r>
        <w:rPr>
          <w:rFonts w:hint="cs"/>
          <w:sz w:val="24"/>
          <w:szCs w:val="24"/>
          <w:rtl/>
        </w:rPr>
        <w:t>4</w:t>
      </w:r>
      <w:r w:rsidR="006D7452" w:rsidRPr="006242AD">
        <w:rPr>
          <w:rFonts w:hint="cs"/>
          <w:sz w:val="24"/>
          <w:szCs w:val="24"/>
          <w:rtl/>
        </w:rPr>
        <w:t xml:space="preserve"> ـ </w:t>
      </w:r>
      <w:r>
        <w:rPr>
          <w:rFonts w:hint="cs"/>
          <w:sz w:val="24"/>
          <w:szCs w:val="24"/>
          <w:rtl/>
        </w:rPr>
        <w:t>ال</w:t>
      </w:r>
      <w:r w:rsidR="006D7452" w:rsidRPr="006242AD">
        <w:rPr>
          <w:rFonts w:hint="cs"/>
          <w:sz w:val="24"/>
          <w:szCs w:val="24"/>
          <w:rtl/>
        </w:rPr>
        <w:t>مؤسسات</w:t>
      </w:r>
      <w:r>
        <w:rPr>
          <w:rFonts w:hint="cs"/>
          <w:sz w:val="24"/>
          <w:szCs w:val="24"/>
          <w:rtl/>
        </w:rPr>
        <w:t xml:space="preserve"> التشريعية</w:t>
      </w:r>
      <w:r w:rsidR="006D7452" w:rsidRPr="006242AD">
        <w:rPr>
          <w:rFonts w:hint="cs"/>
          <w:sz w:val="24"/>
          <w:szCs w:val="24"/>
          <w:rtl/>
        </w:rPr>
        <w:t xml:space="preserve"> </w:t>
      </w:r>
      <w:r>
        <w:rPr>
          <w:rFonts w:hint="cs"/>
          <w:sz w:val="24"/>
          <w:szCs w:val="24"/>
          <w:rtl/>
        </w:rPr>
        <w:t>ال</w:t>
      </w:r>
      <w:r w:rsidR="006D7452" w:rsidRPr="006242AD">
        <w:rPr>
          <w:rFonts w:hint="cs"/>
          <w:sz w:val="24"/>
          <w:szCs w:val="24"/>
          <w:rtl/>
        </w:rPr>
        <w:t>كبرى.</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r>
      <w:r>
        <w:rPr>
          <w:rFonts w:hint="cs"/>
          <w:sz w:val="24"/>
          <w:szCs w:val="24"/>
          <w:rtl/>
        </w:rPr>
        <w:t>50</w:t>
      </w:r>
    </w:p>
    <w:p w:rsidR="006D7452" w:rsidRPr="006242AD" w:rsidRDefault="002841FA" w:rsidP="002841FA">
      <w:pPr>
        <w:pStyle w:val="a5"/>
        <w:spacing w:line="360" w:lineRule="auto"/>
        <w:rPr>
          <w:sz w:val="24"/>
          <w:szCs w:val="24"/>
          <w:rtl/>
        </w:rPr>
      </w:pPr>
      <w:r>
        <w:rPr>
          <w:rFonts w:hint="cs"/>
          <w:sz w:val="24"/>
          <w:szCs w:val="24"/>
          <w:rtl/>
        </w:rPr>
        <w:t>5</w:t>
      </w:r>
      <w:r w:rsidR="006D7452" w:rsidRPr="006242AD">
        <w:rPr>
          <w:rFonts w:hint="cs"/>
          <w:sz w:val="24"/>
          <w:szCs w:val="24"/>
          <w:rtl/>
        </w:rPr>
        <w:t xml:space="preserve"> ـ كيفية ال</w:t>
      </w:r>
      <w:r w:rsidR="001D1813">
        <w:rPr>
          <w:rFonts w:hint="cs"/>
          <w:sz w:val="24"/>
          <w:szCs w:val="24"/>
          <w:rtl/>
        </w:rPr>
        <w:t>اختيار</w:t>
      </w:r>
      <w:r w:rsidR="006D7452" w:rsidRPr="006242AD">
        <w:rPr>
          <w:rFonts w:hint="cs"/>
          <w:sz w:val="24"/>
          <w:szCs w:val="24"/>
          <w:rtl/>
        </w:rPr>
        <w:t xml:space="preserve"> وطريقة التكوين.</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r>
      <w:r>
        <w:rPr>
          <w:rFonts w:hint="cs"/>
          <w:sz w:val="24"/>
          <w:szCs w:val="24"/>
          <w:rtl/>
        </w:rPr>
        <w:t>51</w:t>
      </w:r>
    </w:p>
    <w:p w:rsidR="006D7452" w:rsidRPr="006242AD" w:rsidRDefault="002841FA" w:rsidP="002841FA">
      <w:pPr>
        <w:pStyle w:val="a5"/>
        <w:spacing w:line="360" w:lineRule="auto"/>
        <w:rPr>
          <w:sz w:val="24"/>
          <w:szCs w:val="24"/>
          <w:rtl/>
        </w:rPr>
      </w:pPr>
      <w:r>
        <w:rPr>
          <w:rFonts w:hint="cs"/>
          <w:sz w:val="24"/>
          <w:szCs w:val="24"/>
          <w:rtl/>
        </w:rPr>
        <w:t>6</w:t>
      </w:r>
      <w:r w:rsidR="006D7452" w:rsidRPr="006242AD">
        <w:rPr>
          <w:rFonts w:hint="cs"/>
          <w:sz w:val="24"/>
          <w:szCs w:val="24"/>
          <w:rtl/>
        </w:rPr>
        <w:t xml:space="preserve"> ـ أهل الحل والعقد.</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Pr>
          <w:rFonts w:hint="cs"/>
          <w:sz w:val="24"/>
          <w:szCs w:val="24"/>
          <w:rtl/>
        </w:rPr>
        <w:t>52</w:t>
      </w:r>
    </w:p>
    <w:p w:rsidR="006D7452" w:rsidRPr="00D50275" w:rsidRDefault="006D7452" w:rsidP="00606B43">
      <w:pPr>
        <w:pStyle w:val="a5"/>
        <w:spacing w:line="360" w:lineRule="auto"/>
        <w:rPr>
          <w:sz w:val="28"/>
          <w:szCs w:val="28"/>
          <w:rtl/>
        </w:rPr>
      </w:pPr>
    </w:p>
    <w:p w:rsidR="006D7452" w:rsidRPr="009176C8" w:rsidRDefault="006D7452" w:rsidP="009176C8">
      <w:pPr>
        <w:pStyle w:val="a5"/>
        <w:spacing w:line="360" w:lineRule="auto"/>
        <w:jc w:val="center"/>
        <w:rPr>
          <w:sz w:val="32"/>
          <w:szCs w:val="32"/>
          <w:u w:val="single"/>
          <w:rtl/>
        </w:rPr>
      </w:pPr>
      <w:r w:rsidRPr="009176C8">
        <w:rPr>
          <w:rFonts w:hint="cs"/>
          <w:b/>
          <w:bCs/>
          <w:sz w:val="32"/>
          <w:szCs w:val="32"/>
          <w:u w:val="single"/>
          <w:rtl/>
        </w:rPr>
        <w:t>المبحث الثالث: الثالث:</w:t>
      </w:r>
      <w:r w:rsidR="00436F48">
        <w:rPr>
          <w:rFonts w:hint="cs"/>
          <w:b/>
          <w:bCs/>
          <w:sz w:val="32"/>
          <w:szCs w:val="32"/>
          <w:u w:val="single"/>
          <w:rtl/>
        </w:rPr>
        <w:t xml:space="preserve"> الانتخا</w:t>
      </w:r>
      <w:r w:rsidRPr="009176C8">
        <w:rPr>
          <w:rFonts w:hint="cs"/>
          <w:b/>
          <w:bCs/>
          <w:sz w:val="32"/>
          <w:szCs w:val="32"/>
          <w:u w:val="single"/>
          <w:rtl/>
        </w:rPr>
        <w:t>بات البرلماني</w:t>
      </w:r>
      <w:r w:rsidR="006811B9" w:rsidRPr="009176C8">
        <w:rPr>
          <w:rFonts w:hint="cs"/>
          <w:b/>
          <w:bCs/>
          <w:sz w:val="32"/>
          <w:szCs w:val="32"/>
          <w:u w:val="single"/>
          <w:rtl/>
        </w:rPr>
        <w:t>ة</w:t>
      </w:r>
    </w:p>
    <w:p w:rsidR="006D7452" w:rsidRPr="00D50275" w:rsidRDefault="006D7452" w:rsidP="00E4557E">
      <w:pPr>
        <w:pStyle w:val="a5"/>
        <w:numPr>
          <w:ilvl w:val="0"/>
          <w:numId w:val="11"/>
        </w:numPr>
        <w:spacing w:line="360" w:lineRule="auto"/>
        <w:rPr>
          <w:sz w:val="28"/>
          <w:szCs w:val="28"/>
          <w:rtl/>
        </w:rPr>
      </w:pPr>
      <w:r w:rsidRPr="00E4557E">
        <w:rPr>
          <w:rFonts w:hint="cs"/>
          <w:b/>
          <w:bCs/>
          <w:sz w:val="28"/>
          <w:szCs w:val="28"/>
          <w:rtl/>
        </w:rPr>
        <w:t>أولاً: تعريف</w:t>
      </w:r>
      <w:r w:rsidR="00436F48">
        <w:rPr>
          <w:rFonts w:hint="cs"/>
          <w:b/>
          <w:bCs/>
          <w:sz w:val="28"/>
          <w:szCs w:val="28"/>
          <w:rtl/>
        </w:rPr>
        <w:t xml:space="preserve"> الانتخا</w:t>
      </w:r>
      <w:r w:rsidRPr="00E4557E">
        <w:rPr>
          <w:rFonts w:hint="cs"/>
          <w:b/>
          <w:bCs/>
          <w:sz w:val="28"/>
          <w:szCs w:val="28"/>
          <w:rtl/>
        </w:rPr>
        <w:t>بات وأنواعها.</w:t>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75104" w:rsidRPr="00D50275">
        <w:rPr>
          <w:rFonts w:hint="cs"/>
          <w:sz w:val="28"/>
          <w:szCs w:val="28"/>
          <w:rtl/>
        </w:rPr>
        <w:tab/>
      </w:r>
      <w:r w:rsidR="00E4557E">
        <w:rPr>
          <w:sz w:val="28"/>
          <w:szCs w:val="28"/>
        </w:rPr>
        <w:t xml:space="preserve">              </w:t>
      </w:r>
      <w:r w:rsidR="00E75104" w:rsidRPr="00D50275">
        <w:rPr>
          <w:rFonts w:hint="cs"/>
          <w:sz w:val="28"/>
          <w:szCs w:val="28"/>
          <w:rtl/>
        </w:rPr>
        <w:t>57</w:t>
      </w:r>
    </w:p>
    <w:p w:rsidR="006D7452" w:rsidRPr="006242AD" w:rsidRDefault="006D7452" w:rsidP="00606B43">
      <w:pPr>
        <w:pStyle w:val="a5"/>
        <w:spacing w:line="360" w:lineRule="auto"/>
        <w:rPr>
          <w:sz w:val="24"/>
          <w:szCs w:val="24"/>
          <w:rtl/>
        </w:rPr>
      </w:pPr>
      <w:r w:rsidRPr="006242AD">
        <w:rPr>
          <w:rFonts w:hint="cs"/>
          <w:sz w:val="24"/>
          <w:szCs w:val="24"/>
          <w:rtl/>
        </w:rPr>
        <w:t>1 ـ تعريف</w:t>
      </w:r>
      <w:r w:rsidR="00436F48">
        <w:rPr>
          <w:rFonts w:hint="cs"/>
          <w:sz w:val="24"/>
          <w:szCs w:val="24"/>
          <w:rtl/>
        </w:rPr>
        <w:t xml:space="preserve"> الانتخا</w:t>
      </w:r>
      <w:r w:rsidRPr="006242AD">
        <w:rPr>
          <w:rFonts w:hint="cs"/>
          <w:sz w:val="24"/>
          <w:szCs w:val="24"/>
          <w:rtl/>
        </w:rPr>
        <w:t>بات.</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4557E" w:rsidRPr="006242AD">
        <w:rPr>
          <w:sz w:val="24"/>
          <w:szCs w:val="24"/>
        </w:rPr>
        <w:tab/>
      </w:r>
      <w:r w:rsidR="00E75104" w:rsidRPr="006242AD">
        <w:rPr>
          <w:rFonts w:hint="cs"/>
          <w:sz w:val="24"/>
          <w:szCs w:val="24"/>
          <w:rtl/>
        </w:rPr>
        <w:t>57</w:t>
      </w:r>
    </w:p>
    <w:p w:rsidR="006D7452" w:rsidRPr="006242AD" w:rsidRDefault="006D7452" w:rsidP="002841FA">
      <w:pPr>
        <w:pStyle w:val="a5"/>
        <w:spacing w:line="360" w:lineRule="auto"/>
        <w:rPr>
          <w:sz w:val="24"/>
          <w:szCs w:val="24"/>
          <w:rtl/>
        </w:rPr>
      </w:pPr>
      <w:r w:rsidRPr="006242AD">
        <w:rPr>
          <w:rFonts w:hint="cs"/>
          <w:sz w:val="24"/>
          <w:szCs w:val="24"/>
          <w:rtl/>
        </w:rPr>
        <w:t>2 ـ أنواع</w:t>
      </w:r>
      <w:r w:rsidR="00436F48">
        <w:rPr>
          <w:rFonts w:hint="cs"/>
          <w:sz w:val="24"/>
          <w:szCs w:val="24"/>
          <w:rtl/>
        </w:rPr>
        <w:t xml:space="preserve"> الانتخا</w:t>
      </w:r>
      <w:r w:rsidRPr="006242AD">
        <w:rPr>
          <w:rFonts w:hint="cs"/>
          <w:sz w:val="24"/>
          <w:szCs w:val="24"/>
          <w:rtl/>
        </w:rPr>
        <w:t>بات.</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r>
      <w:r w:rsidR="00E75104" w:rsidRPr="006242AD">
        <w:rPr>
          <w:rFonts w:hint="cs"/>
          <w:sz w:val="24"/>
          <w:szCs w:val="24"/>
          <w:rtl/>
        </w:rPr>
        <w:tab/>
        <w:t>5</w:t>
      </w:r>
      <w:r w:rsidR="002841FA">
        <w:rPr>
          <w:rFonts w:hint="cs"/>
          <w:sz w:val="24"/>
          <w:szCs w:val="24"/>
          <w:rtl/>
        </w:rPr>
        <w:t>8</w:t>
      </w:r>
    </w:p>
    <w:p w:rsidR="006D7452" w:rsidRPr="006242AD" w:rsidRDefault="006D7452" w:rsidP="002841FA">
      <w:pPr>
        <w:pStyle w:val="a5"/>
        <w:spacing w:line="360" w:lineRule="auto"/>
        <w:ind w:firstLine="720"/>
        <w:rPr>
          <w:sz w:val="24"/>
          <w:szCs w:val="24"/>
          <w:rtl/>
        </w:rPr>
      </w:pPr>
      <w:r w:rsidRPr="006242AD">
        <w:rPr>
          <w:rFonts w:hint="cs"/>
          <w:sz w:val="24"/>
          <w:szCs w:val="24"/>
          <w:rtl/>
        </w:rPr>
        <w:t>أ ـ</w:t>
      </w:r>
      <w:r w:rsidR="00436F48">
        <w:rPr>
          <w:rFonts w:hint="cs"/>
          <w:sz w:val="24"/>
          <w:szCs w:val="24"/>
          <w:rtl/>
        </w:rPr>
        <w:t xml:space="preserve"> الانتخا</w:t>
      </w:r>
      <w:r w:rsidRPr="006242AD">
        <w:rPr>
          <w:rFonts w:hint="cs"/>
          <w:sz w:val="24"/>
          <w:szCs w:val="24"/>
          <w:rtl/>
        </w:rPr>
        <w:t>بات الرئاسية.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t>5</w:t>
      </w:r>
      <w:r w:rsidR="002841FA">
        <w:rPr>
          <w:rFonts w:hint="cs"/>
          <w:sz w:val="24"/>
          <w:szCs w:val="24"/>
          <w:rtl/>
        </w:rPr>
        <w:t>8</w:t>
      </w:r>
    </w:p>
    <w:p w:rsidR="006D7452" w:rsidRPr="006242AD" w:rsidRDefault="006D7452" w:rsidP="002841FA">
      <w:pPr>
        <w:pStyle w:val="a5"/>
        <w:spacing w:line="360" w:lineRule="auto"/>
        <w:ind w:firstLine="720"/>
        <w:rPr>
          <w:sz w:val="24"/>
          <w:szCs w:val="24"/>
          <w:rtl/>
        </w:rPr>
      </w:pPr>
      <w:r w:rsidRPr="006242AD">
        <w:rPr>
          <w:rFonts w:hint="cs"/>
          <w:sz w:val="24"/>
          <w:szCs w:val="24"/>
          <w:rtl/>
        </w:rPr>
        <w:t>ب ـ</w:t>
      </w:r>
      <w:r w:rsidR="00436F48">
        <w:rPr>
          <w:rFonts w:hint="cs"/>
          <w:sz w:val="24"/>
          <w:szCs w:val="24"/>
          <w:rtl/>
        </w:rPr>
        <w:t xml:space="preserve"> الانتخا</w:t>
      </w:r>
      <w:r w:rsidRPr="006242AD">
        <w:rPr>
          <w:rFonts w:hint="cs"/>
          <w:sz w:val="24"/>
          <w:szCs w:val="24"/>
          <w:rtl/>
        </w:rPr>
        <w:t>بات البرلمانية.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r>
      <w:r w:rsidR="002841FA">
        <w:rPr>
          <w:rFonts w:hint="cs"/>
          <w:sz w:val="24"/>
          <w:szCs w:val="24"/>
          <w:rtl/>
        </w:rPr>
        <w:t>58</w:t>
      </w:r>
    </w:p>
    <w:p w:rsidR="006D7452" w:rsidRPr="006242AD" w:rsidRDefault="006D7452" w:rsidP="002841FA">
      <w:pPr>
        <w:pStyle w:val="a5"/>
        <w:spacing w:line="360" w:lineRule="auto"/>
        <w:ind w:firstLine="720"/>
        <w:rPr>
          <w:sz w:val="24"/>
          <w:szCs w:val="24"/>
          <w:rtl/>
        </w:rPr>
      </w:pPr>
      <w:r w:rsidRPr="006242AD">
        <w:rPr>
          <w:rFonts w:hint="cs"/>
          <w:sz w:val="24"/>
          <w:szCs w:val="24"/>
          <w:rtl/>
        </w:rPr>
        <w:t>جـ ـ</w:t>
      </w:r>
      <w:r w:rsidR="00436F48">
        <w:rPr>
          <w:rFonts w:hint="cs"/>
          <w:sz w:val="24"/>
          <w:szCs w:val="24"/>
          <w:rtl/>
        </w:rPr>
        <w:t xml:space="preserve"> الانتخا</w:t>
      </w:r>
      <w:r w:rsidRPr="006242AD">
        <w:rPr>
          <w:rFonts w:hint="cs"/>
          <w:sz w:val="24"/>
          <w:szCs w:val="24"/>
          <w:rtl/>
        </w:rPr>
        <w:t>بات البلدية.</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t>5</w:t>
      </w:r>
      <w:r w:rsidR="002841FA">
        <w:rPr>
          <w:rFonts w:hint="cs"/>
          <w:sz w:val="24"/>
          <w:szCs w:val="24"/>
          <w:rtl/>
        </w:rPr>
        <w:t>9</w:t>
      </w:r>
    </w:p>
    <w:p w:rsidR="006D7452" w:rsidRPr="006242AD" w:rsidRDefault="002841FA" w:rsidP="002841FA">
      <w:pPr>
        <w:pStyle w:val="a5"/>
        <w:spacing w:line="360" w:lineRule="auto"/>
        <w:ind w:firstLine="720"/>
        <w:rPr>
          <w:sz w:val="24"/>
          <w:szCs w:val="24"/>
          <w:rtl/>
        </w:rPr>
      </w:pPr>
      <w:r>
        <w:rPr>
          <w:rFonts w:hint="cs"/>
          <w:sz w:val="24"/>
          <w:szCs w:val="24"/>
          <w:rtl/>
        </w:rPr>
        <w:t>د</w:t>
      </w:r>
      <w:r w:rsidR="006D7452" w:rsidRPr="006242AD">
        <w:rPr>
          <w:rFonts w:hint="cs"/>
          <w:sz w:val="24"/>
          <w:szCs w:val="24"/>
          <w:rtl/>
        </w:rPr>
        <w:t xml:space="preserve"> ـ الإستفتاء العام.</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r>
      <w:r>
        <w:rPr>
          <w:rFonts w:hint="cs"/>
          <w:sz w:val="24"/>
          <w:szCs w:val="24"/>
          <w:rtl/>
        </w:rPr>
        <w:t>59</w:t>
      </w:r>
    </w:p>
    <w:p w:rsidR="006D7452" w:rsidRPr="006242AD" w:rsidRDefault="002841FA" w:rsidP="00E4557E">
      <w:pPr>
        <w:pStyle w:val="a5"/>
        <w:spacing w:line="360" w:lineRule="auto"/>
        <w:ind w:firstLine="720"/>
        <w:rPr>
          <w:sz w:val="24"/>
          <w:szCs w:val="24"/>
          <w:rtl/>
        </w:rPr>
      </w:pPr>
      <w:r>
        <w:rPr>
          <w:rFonts w:hint="cs"/>
          <w:sz w:val="24"/>
          <w:szCs w:val="24"/>
          <w:rtl/>
        </w:rPr>
        <w:t>هـ</w:t>
      </w:r>
      <w:r w:rsidR="006D7452" w:rsidRPr="006242AD">
        <w:rPr>
          <w:rFonts w:hint="cs"/>
          <w:sz w:val="24"/>
          <w:szCs w:val="24"/>
          <w:rtl/>
        </w:rPr>
        <w:t xml:space="preserve"> ـ</w:t>
      </w:r>
      <w:r w:rsidR="00454C41">
        <w:rPr>
          <w:rFonts w:hint="cs"/>
          <w:sz w:val="24"/>
          <w:szCs w:val="24"/>
          <w:rtl/>
        </w:rPr>
        <w:t xml:space="preserve"> انتخا</w:t>
      </w:r>
      <w:r w:rsidR="006D7452" w:rsidRPr="006242AD">
        <w:rPr>
          <w:rFonts w:hint="cs"/>
          <w:sz w:val="24"/>
          <w:szCs w:val="24"/>
          <w:rtl/>
        </w:rPr>
        <w:t>بات إتحاد الطلاب.</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84D39">
        <w:rPr>
          <w:rFonts w:hint="cs"/>
          <w:sz w:val="24"/>
          <w:szCs w:val="24"/>
          <w:rtl/>
        </w:rPr>
        <w:tab/>
      </w:r>
      <w:r w:rsidR="00E75104" w:rsidRPr="006242AD">
        <w:rPr>
          <w:rFonts w:hint="cs"/>
          <w:sz w:val="24"/>
          <w:szCs w:val="24"/>
          <w:rtl/>
        </w:rPr>
        <w:tab/>
        <w:t>59</w:t>
      </w:r>
    </w:p>
    <w:p w:rsidR="006D7452" w:rsidRPr="006242AD" w:rsidRDefault="002841FA" w:rsidP="002841FA">
      <w:pPr>
        <w:pStyle w:val="a5"/>
        <w:spacing w:line="360" w:lineRule="auto"/>
        <w:ind w:firstLine="720"/>
        <w:rPr>
          <w:sz w:val="24"/>
          <w:szCs w:val="24"/>
          <w:rtl/>
        </w:rPr>
      </w:pPr>
      <w:r>
        <w:rPr>
          <w:rFonts w:hint="cs"/>
          <w:sz w:val="24"/>
          <w:szCs w:val="24"/>
          <w:rtl/>
        </w:rPr>
        <w:t>و</w:t>
      </w:r>
      <w:r w:rsidR="006D7452" w:rsidRPr="006242AD">
        <w:rPr>
          <w:rFonts w:hint="cs"/>
          <w:sz w:val="24"/>
          <w:szCs w:val="24"/>
          <w:rtl/>
        </w:rPr>
        <w:t xml:space="preserve"> ـ</w:t>
      </w:r>
      <w:r w:rsidR="00454C41">
        <w:rPr>
          <w:rFonts w:hint="cs"/>
          <w:sz w:val="24"/>
          <w:szCs w:val="24"/>
          <w:rtl/>
        </w:rPr>
        <w:t xml:space="preserve"> انتخا</w:t>
      </w:r>
      <w:r w:rsidR="006D7452" w:rsidRPr="006242AD">
        <w:rPr>
          <w:rFonts w:hint="cs"/>
          <w:sz w:val="24"/>
          <w:szCs w:val="24"/>
          <w:rtl/>
        </w:rPr>
        <w:t>بات النقابات.</w:t>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75104" w:rsidRPr="006242AD">
        <w:rPr>
          <w:rFonts w:hint="cs"/>
          <w:sz w:val="24"/>
          <w:szCs w:val="24"/>
          <w:rtl/>
        </w:rPr>
        <w:tab/>
      </w:r>
      <w:r w:rsidR="00E84D39">
        <w:rPr>
          <w:rFonts w:hint="cs"/>
          <w:sz w:val="24"/>
          <w:szCs w:val="24"/>
          <w:rtl/>
        </w:rPr>
        <w:tab/>
      </w:r>
      <w:r w:rsidR="00E75104" w:rsidRPr="006242AD">
        <w:rPr>
          <w:rFonts w:hint="cs"/>
          <w:sz w:val="24"/>
          <w:szCs w:val="24"/>
          <w:rtl/>
        </w:rPr>
        <w:tab/>
      </w:r>
      <w:r>
        <w:rPr>
          <w:rFonts w:hint="cs"/>
          <w:sz w:val="24"/>
          <w:szCs w:val="24"/>
          <w:rtl/>
        </w:rPr>
        <w:t>60</w:t>
      </w:r>
    </w:p>
    <w:p w:rsidR="006D7452" w:rsidRPr="006242AD" w:rsidRDefault="002841FA" w:rsidP="002841FA">
      <w:pPr>
        <w:pStyle w:val="a5"/>
        <w:spacing w:line="360" w:lineRule="auto"/>
        <w:ind w:firstLine="720"/>
        <w:rPr>
          <w:sz w:val="24"/>
          <w:szCs w:val="24"/>
          <w:rtl/>
        </w:rPr>
      </w:pPr>
      <w:r>
        <w:rPr>
          <w:rFonts w:hint="cs"/>
          <w:sz w:val="24"/>
          <w:szCs w:val="24"/>
          <w:rtl/>
        </w:rPr>
        <w:t>ز</w:t>
      </w:r>
      <w:r w:rsidR="006D7452" w:rsidRPr="006242AD">
        <w:rPr>
          <w:rFonts w:hint="cs"/>
          <w:sz w:val="24"/>
          <w:szCs w:val="24"/>
          <w:rtl/>
        </w:rPr>
        <w:t xml:space="preserve"> ـ</w:t>
      </w:r>
      <w:r w:rsidR="00436F48">
        <w:rPr>
          <w:rFonts w:hint="cs"/>
          <w:sz w:val="24"/>
          <w:szCs w:val="24"/>
          <w:rtl/>
        </w:rPr>
        <w:t xml:space="preserve"> الانتخا</w:t>
      </w:r>
      <w:r w:rsidR="006D7452" w:rsidRPr="006242AD">
        <w:rPr>
          <w:rFonts w:hint="cs"/>
          <w:sz w:val="24"/>
          <w:szCs w:val="24"/>
          <w:rtl/>
        </w:rPr>
        <w:t>با</w:t>
      </w:r>
      <w:r w:rsidR="004A2C8B" w:rsidRPr="006242AD">
        <w:rPr>
          <w:rFonts w:hint="cs"/>
          <w:sz w:val="24"/>
          <w:szCs w:val="24"/>
          <w:rtl/>
        </w:rPr>
        <w:t>ت التي تجري في المؤسسات الخيرية</w:t>
      </w:r>
      <w:r w:rsidR="006D7452" w:rsidRPr="006242AD">
        <w:rPr>
          <w:rFonts w:hint="cs"/>
          <w:sz w:val="24"/>
          <w:szCs w:val="24"/>
          <w:rtl/>
        </w:rPr>
        <w:t>.</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t>60</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4A2C8B" w:rsidRPr="006242AD">
        <w:rPr>
          <w:rFonts w:hint="cs"/>
          <w:sz w:val="24"/>
          <w:szCs w:val="24"/>
          <w:rtl/>
        </w:rPr>
        <w:tab/>
      </w:r>
    </w:p>
    <w:p w:rsidR="006D7452" w:rsidRPr="006242AD" w:rsidRDefault="006D7452" w:rsidP="002841FA">
      <w:pPr>
        <w:pStyle w:val="a5"/>
        <w:spacing w:line="360" w:lineRule="auto"/>
        <w:rPr>
          <w:sz w:val="24"/>
          <w:szCs w:val="24"/>
          <w:rtl/>
        </w:rPr>
      </w:pPr>
      <w:r w:rsidRPr="006242AD">
        <w:rPr>
          <w:rFonts w:hint="cs"/>
          <w:sz w:val="24"/>
          <w:szCs w:val="24"/>
          <w:rtl/>
        </w:rPr>
        <w:t>3 ـ لماذا يلجأ الناس للإنتخابات؟</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4A2C8B" w:rsidRPr="006242AD">
        <w:rPr>
          <w:rFonts w:hint="cs"/>
          <w:sz w:val="24"/>
          <w:szCs w:val="24"/>
          <w:rtl/>
        </w:rPr>
        <w:tab/>
      </w:r>
      <w:r w:rsidR="002841FA">
        <w:rPr>
          <w:rFonts w:hint="cs"/>
          <w:sz w:val="24"/>
          <w:szCs w:val="24"/>
          <w:rtl/>
        </w:rPr>
        <w:t>60</w:t>
      </w:r>
    </w:p>
    <w:p w:rsidR="006D7452" w:rsidRPr="006242AD" w:rsidRDefault="006D7452" w:rsidP="00606B43">
      <w:pPr>
        <w:pStyle w:val="a5"/>
        <w:spacing w:line="360" w:lineRule="auto"/>
        <w:rPr>
          <w:sz w:val="24"/>
          <w:szCs w:val="24"/>
          <w:rtl/>
        </w:rPr>
      </w:pPr>
      <w:r w:rsidRPr="006242AD">
        <w:rPr>
          <w:rFonts w:hint="cs"/>
          <w:sz w:val="24"/>
          <w:szCs w:val="24"/>
          <w:rtl/>
        </w:rPr>
        <w:t>4 ـ متى بدأ العمل بالنظام</w:t>
      </w:r>
      <w:r w:rsidR="00436F48">
        <w:rPr>
          <w:rFonts w:hint="cs"/>
          <w:sz w:val="24"/>
          <w:szCs w:val="24"/>
          <w:rtl/>
        </w:rPr>
        <w:t xml:space="preserve"> الانتخا</w:t>
      </w:r>
      <w:r w:rsidRPr="006242AD">
        <w:rPr>
          <w:rFonts w:hint="cs"/>
          <w:sz w:val="24"/>
          <w:szCs w:val="24"/>
          <w:rtl/>
        </w:rPr>
        <w:t>بي؟</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E84D39">
        <w:rPr>
          <w:rFonts w:hint="cs"/>
          <w:sz w:val="24"/>
          <w:szCs w:val="24"/>
          <w:rtl/>
        </w:rPr>
        <w:tab/>
      </w:r>
      <w:r w:rsidR="002841FA">
        <w:rPr>
          <w:rFonts w:hint="cs"/>
          <w:sz w:val="24"/>
          <w:szCs w:val="24"/>
          <w:rtl/>
        </w:rPr>
        <w:tab/>
        <w:t>60</w:t>
      </w:r>
    </w:p>
    <w:p w:rsidR="006D7452" w:rsidRPr="00D50275" w:rsidRDefault="006D7452" w:rsidP="00E4557E">
      <w:pPr>
        <w:pStyle w:val="a5"/>
        <w:numPr>
          <w:ilvl w:val="0"/>
          <w:numId w:val="11"/>
        </w:numPr>
        <w:spacing w:line="360" w:lineRule="auto"/>
        <w:rPr>
          <w:sz w:val="28"/>
          <w:szCs w:val="28"/>
          <w:rtl/>
        </w:rPr>
      </w:pPr>
      <w:r w:rsidRPr="00E4557E">
        <w:rPr>
          <w:rFonts w:hint="cs"/>
          <w:b/>
          <w:bCs/>
          <w:sz w:val="28"/>
          <w:szCs w:val="28"/>
          <w:rtl/>
        </w:rPr>
        <w:t>ثانياً: تاريخ</w:t>
      </w:r>
      <w:r w:rsidR="00436F48">
        <w:rPr>
          <w:rFonts w:hint="cs"/>
          <w:b/>
          <w:bCs/>
          <w:sz w:val="28"/>
          <w:szCs w:val="28"/>
          <w:rtl/>
        </w:rPr>
        <w:t xml:space="preserve"> الانتخا</w:t>
      </w:r>
      <w:r w:rsidRPr="00E4557E">
        <w:rPr>
          <w:rFonts w:hint="cs"/>
          <w:b/>
          <w:bCs/>
          <w:sz w:val="28"/>
          <w:szCs w:val="28"/>
          <w:rtl/>
        </w:rPr>
        <w:t>بات في الحكم الإسلامي.</w:t>
      </w:r>
      <w:r w:rsidR="004A2C8B" w:rsidRPr="00D50275">
        <w:rPr>
          <w:rFonts w:hint="cs"/>
          <w:sz w:val="28"/>
          <w:szCs w:val="28"/>
          <w:rtl/>
        </w:rPr>
        <w:tab/>
      </w:r>
      <w:r w:rsidR="004A2C8B" w:rsidRPr="00D50275">
        <w:rPr>
          <w:rFonts w:hint="cs"/>
          <w:sz w:val="28"/>
          <w:szCs w:val="28"/>
          <w:rtl/>
        </w:rPr>
        <w:tab/>
      </w:r>
      <w:r w:rsidR="004A2C8B" w:rsidRPr="00D50275">
        <w:rPr>
          <w:rFonts w:hint="cs"/>
          <w:sz w:val="28"/>
          <w:szCs w:val="28"/>
          <w:rtl/>
        </w:rPr>
        <w:tab/>
      </w:r>
      <w:r w:rsidR="00E84D39">
        <w:rPr>
          <w:rFonts w:hint="cs"/>
          <w:sz w:val="28"/>
          <w:szCs w:val="28"/>
          <w:rtl/>
        </w:rPr>
        <w:tab/>
      </w:r>
      <w:r w:rsidR="004A2C8B" w:rsidRPr="00D50275">
        <w:rPr>
          <w:rFonts w:hint="cs"/>
          <w:sz w:val="28"/>
          <w:szCs w:val="28"/>
          <w:rtl/>
        </w:rPr>
        <w:tab/>
        <w:t>62</w:t>
      </w:r>
    </w:p>
    <w:p w:rsidR="006D7452" w:rsidRPr="006242AD" w:rsidRDefault="006D7452" w:rsidP="00606B43">
      <w:pPr>
        <w:pStyle w:val="a5"/>
        <w:spacing w:line="360" w:lineRule="auto"/>
        <w:rPr>
          <w:sz w:val="24"/>
          <w:szCs w:val="24"/>
          <w:rtl/>
        </w:rPr>
      </w:pPr>
      <w:r w:rsidRPr="006242AD">
        <w:rPr>
          <w:rFonts w:hint="cs"/>
          <w:sz w:val="24"/>
          <w:szCs w:val="24"/>
          <w:rtl/>
        </w:rPr>
        <w:t>1 ـ بيعة النقباء.</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2841FA">
        <w:rPr>
          <w:rFonts w:hint="cs"/>
          <w:sz w:val="24"/>
          <w:szCs w:val="24"/>
          <w:rtl/>
        </w:rPr>
        <w:tab/>
        <w:t>62</w:t>
      </w:r>
    </w:p>
    <w:p w:rsidR="006D7452" w:rsidRPr="006242AD" w:rsidRDefault="006D7452" w:rsidP="002841FA">
      <w:pPr>
        <w:pStyle w:val="a5"/>
        <w:spacing w:line="360" w:lineRule="auto"/>
        <w:rPr>
          <w:sz w:val="24"/>
          <w:szCs w:val="24"/>
          <w:rtl/>
        </w:rPr>
      </w:pPr>
      <w:r w:rsidRPr="006242AD">
        <w:rPr>
          <w:rFonts w:hint="cs"/>
          <w:sz w:val="24"/>
          <w:szCs w:val="24"/>
          <w:rtl/>
        </w:rPr>
        <w:t>2 ـ عرفاء وفد هوازن.</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4A2C8B" w:rsidRPr="006242AD">
        <w:rPr>
          <w:rFonts w:hint="cs"/>
          <w:sz w:val="24"/>
          <w:szCs w:val="24"/>
          <w:rtl/>
        </w:rPr>
        <w:tab/>
      </w:r>
      <w:r w:rsidR="002841FA">
        <w:rPr>
          <w:rFonts w:hint="cs"/>
          <w:sz w:val="24"/>
          <w:szCs w:val="24"/>
          <w:rtl/>
        </w:rPr>
        <w:t>65</w:t>
      </w:r>
    </w:p>
    <w:p w:rsidR="006D7452" w:rsidRPr="006242AD" w:rsidRDefault="006D7452" w:rsidP="00606B43">
      <w:pPr>
        <w:pStyle w:val="a5"/>
        <w:spacing w:line="360" w:lineRule="auto"/>
        <w:rPr>
          <w:sz w:val="24"/>
          <w:szCs w:val="24"/>
          <w:rtl/>
        </w:rPr>
      </w:pPr>
      <w:r w:rsidRPr="006242AD">
        <w:rPr>
          <w:rFonts w:hint="cs"/>
          <w:sz w:val="24"/>
          <w:szCs w:val="24"/>
          <w:rtl/>
        </w:rPr>
        <w:t>3 ـ قوله صلى الله عليه وسلم ليهود بني قريظة.</w:t>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9176C8" w:rsidRPr="006242AD">
        <w:rPr>
          <w:sz w:val="24"/>
          <w:szCs w:val="24"/>
        </w:rPr>
        <w:tab/>
      </w:r>
      <w:r w:rsidR="00E84D39">
        <w:rPr>
          <w:rFonts w:hint="cs"/>
          <w:sz w:val="24"/>
          <w:szCs w:val="24"/>
          <w:rtl/>
        </w:rPr>
        <w:tab/>
      </w:r>
      <w:r w:rsidR="00E84D39">
        <w:rPr>
          <w:rFonts w:hint="cs"/>
          <w:sz w:val="24"/>
          <w:szCs w:val="24"/>
          <w:rtl/>
        </w:rPr>
        <w:tab/>
      </w:r>
      <w:r w:rsidR="004A2C8B" w:rsidRPr="006242AD">
        <w:rPr>
          <w:rFonts w:hint="cs"/>
          <w:sz w:val="24"/>
          <w:szCs w:val="24"/>
          <w:rtl/>
        </w:rPr>
        <w:tab/>
        <w:t>65</w:t>
      </w:r>
    </w:p>
    <w:p w:rsidR="006D7452" w:rsidRPr="006242AD" w:rsidRDefault="006D7452" w:rsidP="00606B43">
      <w:pPr>
        <w:pStyle w:val="a5"/>
        <w:spacing w:line="360" w:lineRule="auto"/>
        <w:rPr>
          <w:sz w:val="24"/>
          <w:szCs w:val="24"/>
          <w:rtl/>
        </w:rPr>
      </w:pPr>
      <w:r w:rsidRPr="006242AD">
        <w:rPr>
          <w:rFonts w:hint="cs"/>
          <w:sz w:val="24"/>
          <w:szCs w:val="24"/>
          <w:rtl/>
        </w:rPr>
        <w:t xml:space="preserve">4 ـ الشورى في عهد </w:t>
      </w:r>
      <w:r w:rsidR="00173E2B">
        <w:rPr>
          <w:rFonts w:hint="cs"/>
          <w:sz w:val="24"/>
          <w:szCs w:val="24"/>
          <w:rtl/>
        </w:rPr>
        <w:t>الصدِّيق</w:t>
      </w:r>
      <w:r w:rsidRPr="006242AD">
        <w:rPr>
          <w:rFonts w:hint="cs"/>
          <w:sz w:val="24"/>
          <w:szCs w:val="24"/>
          <w:rtl/>
        </w:rPr>
        <w:t>.</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2841FA">
        <w:rPr>
          <w:rFonts w:hint="cs"/>
          <w:sz w:val="24"/>
          <w:szCs w:val="24"/>
          <w:rtl/>
        </w:rPr>
        <w:tab/>
        <w:t>66</w:t>
      </w:r>
    </w:p>
    <w:p w:rsidR="006D7452" w:rsidRPr="006242AD" w:rsidRDefault="006D7452" w:rsidP="00606B43">
      <w:pPr>
        <w:pStyle w:val="a5"/>
        <w:spacing w:line="360" w:lineRule="auto"/>
        <w:rPr>
          <w:sz w:val="24"/>
          <w:szCs w:val="24"/>
          <w:rtl/>
        </w:rPr>
      </w:pPr>
      <w:r w:rsidRPr="006242AD">
        <w:rPr>
          <w:rFonts w:hint="cs"/>
          <w:sz w:val="24"/>
          <w:szCs w:val="24"/>
          <w:rtl/>
        </w:rPr>
        <w:t xml:space="preserve">5 ـ </w:t>
      </w:r>
      <w:r w:rsidR="001D1813">
        <w:rPr>
          <w:rFonts w:hint="cs"/>
          <w:sz w:val="24"/>
          <w:szCs w:val="24"/>
          <w:rtl/>
        </w:rPr>
        <w:t>اختيار</w:t>
      </w:r>
      <w:r w:rsidRPr="006242AD">
        <w:rPr>
          <w:rFonts w:hint="cs"/>
          <w:sz w:val="24"/>
          <w:szCs w:val="24"/>
          <w:rtl/>
        </w:rPr>
        <w:t xml:space="preserve"> الخليفة عثمان بن عفان رضي الله عنه.</w:t>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E84D39">
        <w:rPr>
          <w:rFonts w:hint="cs"/>
          <w:sz w:val="24"/>
          <w:szCs w:val="24"/>
          <w:rtl/>
        </w:rPr>
        <w:tab/>
      </w:r>
      <w:r w:rsidR="009176C8" w:rsidRPr="006242AD">
        <w:rPr>
          <w:sz w:val="24"/>
          <w:szCs w:val="24"/>
        </w:rPr>
        <w:tab/>
      </w:r>
      <w:r w:rsidR="002841FA">
        <w:rPr>
          <w:rFonts w:hint="cs"/>
          <w:sz w:val="24"/>
          <w:szCs w:val="24"/>
          <w:rtl/>
        </w:rPr>
        <w:t>74</w:t>
      </w:r>
    </w:p>
    <w:p w:rsidR="006D7452" w:rsidRPr="006242AD" w:rsidRDefault="006D7452" w:rsidP="00E4557E">
      <w:pPr>
        <w:pStyle w:val="a5"/>
        <w:spacing w:line="360" w:lineRule="auto"/>
        <w:ind w:firstLine="720"/>
        <w:rPr>
          <w:sz w:val="24"/>
          <w:szCs w:val="24"/>
          <w:rtl/>
        </w:rPr>
      </w:pPr>
      <w:r w:rsidRPr="006242AD">
        <w:rPr>
          <w:rFonts w:hint="cs"/>
          <w:sz w:val="24"/>
          <w:szCs w:val="24"/>
          <w:rtl/>
        </w:rPr>
        <w:t xml:space="preserve">أ ـ </w:t>
      </w:r>
      <w:r w:rsidR="001D1813">
        <w:rPr>
          <w:rFonts w:hint="cs"/>
          <w:sz w:val="24"/>
          <w:szCs w:val="24"/>
          <w:rtl/>
        </w:rPr>
        <w:t>اختيار</w:t>
      </w:r>
      <w:r w:rsidRPr="006242AD">
        <w:rPr>
          <w:rFonts w:hint="cs"/>
          <w:sz w:val="24"/>
          <w:szCs w:val="24"/>
          <w:rtl/>
        </w:rPr>
        <w:t xml:space="preserve"> عدد محدد.</w:t>
      </w:r>
      <w:r w:rsidR="002841FA">
        <w:rPr>
          <w:rFonts w:hint="cs"/>
          <w:sz w:val="24"/>
          <w:szCs w:val="24"/>
          <w:rtl/>
        </w:rPr>
        <w:tab/>
      </w:r>
      <w:r w:rsidR="002841FA">
        <w:rPr>
          <w:rFonts w:hint="cs"/>
          <w:sz w:val="24"/>
          <w:szCs w:val="24"/>
          <w:rtl/>
        </w:rPr>
        <w:tab/>
      </w:r>
      <w:r w:rsidR="002841FA">
        <w:rPr>
          <w:rFonts w:hint="cs"/>
          <w:sz w:val="24"/>
          <w:szCs w:val="24"/>
          <w:rtl/>
        </w:rPr>
        <w:tab/>
      </w:r>
      <w:r w:rsidR="002841FA">
        <w:rPr>
          <w:rFonts w:hint="cs"/>
          <w:sz w:val="24"/>
          <w:szCs w:val="24"/>
          <w:rtl/>
        </w:rPr>
        <w:tab/>
      </w:r>
      <w:r w:rsidR="002841FA">
        <w:rPr>
          <w:rFonts w:hint="cs"/>
          <w:sz w:val="24"/>
          <w:szCs w:val="24"/>
          <w:rtl/>
        </w:rPr>
        <w:tab/>
      </w:r>
      <w:r w:rsidR="002841FA">
        <w:rPr>
          <w:rFonts w:hint="cs"/>
          <w:sz w:val="24"/>
          <w:szCs w:val="24"/>
          <w:rtl/>
        </w:rPr>
        <w:tab/>
      </w:r>
      <w:r w:rsidR="002841FA">
        <w:rPr>
          <w:rFonts w:hint="cs"/>
          <w:sz w:val="24"/>
          <w:szCs w:val="24"/>
          <w:rtl/>
        </w:rPr>
        <w:tab/>
      </w:r>
      <w:r w:rsidR="002841FA">
        <w:rPr>
          <w:rFonts w:hint="cs"/>
          <w:sz w:val="24"/>
          <w:szCs w:val="24"/>
          <w:rtl/>
        </w:rPr>
        <w:tab/>
        <w:t>75</w:t>
      </w:r>
    </w:p>
    <w:p w:rsidR="006D7452" w:rsidRPr="006242AD" w:rsidRDefault="006D7452" w:rsidP="002841FA">
      <w:pPr>
        <w:pStyle w:val="a5"/>
        <w:spacing w:line="360" w:lineRule="auto"/>
        <w:ind w:firstLine="720"/>
        <w:rPr>
          <w:sz w:val="24"/>
          <w:szCs w:val="24"/>
          <w:rtl/>
        </w:rPr>
      </w:pPr>
      <w:r w:rsidRPr="006242AD">
        <w:rPr>
          <w:rFonts w:hint="cs"/>
          <w:sz w:val="24"/>
          <w:szCs w:val="24"/>
          <w:rtl/>
        </w:rPr>
        <w:t>ب ـ است</w:t>
      </w:r>
      <w:r w:rsidR="006811B9" w:rsidRPr="006242AD">
        <w:rPr>
          <w:rFonts w:hint="cs"/>
          <w:sz w:val="24"/>
          <w:szCs w:val="24"/>
          <w:rtl/>
        </w:rPr>
        <w:t>ب</w:t>
      </w:r>
      <w:r w:rsidRPr="006242AD">
        <w:rPr>
          <w:rFonts w:hint="cs"/>
          <w:sz w:val="24"/>
          <w:szCs w:val="24"/>
          <w:rtl/>
        </w:rPr>
        <w:t>عاد الأقرباء.</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2841FA">
        <w:rPr>
          <w:rFonts w:hint="cs"/>
          <w:sz w:val="24"/>
          <w:szCs w:val="24"/>
          <w:rtl/>
        </w:rPr>
        <w:t>76</w:t>
      </w:r>
    </w:p>
    <w:p w:rsidR="004A2C8B" w:rsidRPr="006242AD" w:rsidRDefault="002841FA" w:rsidP="002841FA">
      <w:pPr>
        <w:pStyle w:val="a5"/>
        <w:spacing w:line="360" w:lineRule="auto"/>
        <w:ind w:firstLine="720"/>
        <w:rPr>
          <w:sz w:val="24"/>
          <w:szCs w:val="24"/>
          <w:rtl/>
        </w:rPr>
      </w:pPr>
      <w:r>
        <w:rPr>
          <w:rFonts w:hint="cs"/>
          <w:sz w:val="24"/>
          <w:szCs w:val="24"/>
          <w:rtl/>
        </w:rPr>
        <w:t>ج</w:t>
      </w:r>
      <w:r w:rsidR="006D7452" w:rsidRPr="006242AD">
        <w:rPr>
          <w:rFonts w:hint="cs"/>
          <w:sz w:val="24"/>
          <w:szCs w:val="24"/>
          <w:rtl/>
        </w:rPr>
        <w:t xml:space="preserve"> ـ </w:t>
      </w:r>
      <w:r w:rsidR="004A2C8B" w:rsidRPr="006242AD">
        <w:rPr>
          <w:rFonts w:hint="cs"/>
          <w:sz w:val="24"/>
          <w:szCs w:val="24"/>
          <w:rtl/>
        </w:rPr>
        <w:t>إستبعاد جميع المرشحيم من أي عمل</w:t>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p>
    <w:p w:rsidR="006D7452" w:rsidRPr="006242AD" w:rsidRDefault="006D7452" w:rsidP="002841FA">
      <w:pPr>
        <w:pStyle w:val="a5"/>
        <w:spacing w:line="360" w:lineRule="auto"/>
        <w:rPr>
          <w:sz w:val="24"/>
          <w:szCs w:val="24"/>
          <w:rtl/>
        </w:rPr>
      </w:pPr>
      <w:r w:rsidRPr="006242AD">
        <w:rPr>
          <w:rFonts w:hint="cs"/>
          <w:sz w:val="24"/>
          <w:szCs w:val="24"/>
          <w:rtl/>
        </w:rPr>
        <w:t>يكون فيه شبهة تفضيل.</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4A2C8B" w:rsidRPr="006242AD">
        <w:rPr>
          <w:rFonts w:hint="cs"/>
          <w:sz w:val="24"/>
          <w:szCs w:val="24"/>
          <w:rtl/>
        </w:rPr>
        <w:tab/>
        <w:t>7</w:t>
      </w:r>
      <w:r w:rsidR="002841FA">
        <w:rPr>
          <w:rFonts w:hint="cs"/>
          <w:sz w:val="24"/>
          <w:szCs w:val="24"/>
          <w:rtl/>
        </w:rPr>
        <w:t>6</w:t>
      </w:r>
    </w:p>
    <w:p w:rsidR="006D7452" w:rsidRPr="006242AD" w:rsidRDefault="002841FA" w:rsidP="00E4557E">
      <w:pPr>
        <w:pStyle w:val="a5"/>
        <w:spacing w:line="360" w:lineRule="auto"/>
        <w:ind w:firstLine="720"/>
        <w:rPr>
          <w:sz w:val="24"/>
          <w:szCs w:val="24"/>
          <w:rtl/>
        </w:rPr>
      </w:pPr>
      <w:r>
        <w:rPr>
          <w:rFonts w:hint="cs"/>
          <w:sz w:val="24"/>
          <w:szCs w:val="24"/>
          <w:rtl/>
        </w:rPr>
        <w:t>د</w:t>
      </w:r>
      <w:r w:rsidR="006D7452" w:rsidRPr="006242AD">
        <w:rPr>
          <w:rFonts w:hint="cs"/>
          <w:sz w:val="24"/>
          <w:szCs w:val="24"/>
          <w:rtl/>
        </w:rPr>
        <w:t xml:space="preserve"> ـ مدة</w:t>
      </w:r>
      <w:r w:rsidR="00436F48">
        <w:rPr>
          <w:rFonts w:hint="cs"/>
          <w:sz w:val="24"/>
          <w:szCs w:val="24"/>
          <w:rtl/>
        </w:rPr>
        <w:t xml:space="preserve"> الانتخا</w:t>
      </w:r>
      <w:r w:rsidR="006D7452" w:rsidRPr="006242AD">
        <w:rPr>
          <w:rFonts w:hint="cs"/>
          <w:sz w:val="24"/>
          <w:szCs w:val="24"/>
          <w:rtl/>
        </w:rPr>
        <w:t>بات أو الشورى.</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4A2C8B" w:rsidRPr="006242AD">
        <w:rPr>
          <w:rFonts w:hint="cs"/>
          <w:sz w:val="24"/>
          <w:szCs w:val="24"/>
          <w:rtl/>
        </w:rPr>
        <w:tab/>
      </w:r>
      <w:r w:rsidR="004A2C8B" w:rsidRPr="006242AD">
        <w:rPr>
          <w:rFonts w:hint="cs"/>
          <w:sz w:val="24"/>
          <w:szCs w:val="24"/>
          <w:rtl/>
        </w:rPr>
        <w:tab/>
        <w:t>77</w:t>
      </w:r>
    </w:p>
    <w:p w:rsidR="006D7452" w:rsidRPr="006242AD" w:rsidRDefault="002841FA" w:rsidP="00E4557E">
      <w:pPr>
        <w:pStyle w:val="a5"/>
        <w:spacing w:line="360" w:lineRule="auto"/>
        <w:ind w:firstLine="720"/>
        <w:rPr>
          <w:sz w:val="24"/>
          <w:szCs w:val="24"/>
          <w:rtl/>
        </w:rPr>
      </w:pPr>
      <w:r>
        <w:rPr>
          <w:rFonts w:hint="cs"/>
          <w:sz w:val="24"/>
          <w:szCs w:val="24"/>
          <w:rtl/>
        </w:rPr>
        <w:t>هـ</w:t>
      </w:r>
      <w:r w:rsidR="006D7452" w:rsidRPr="006242AD">
        <w:rPr>
          <w:rFonts w:hint="cs"/>
          <w:sz w:val="24"/>
          <w:szCs w:val="24"/>
          <w:rtl/>
        </w:rPr>
        <w:t xml:space="preserve"> ـ عدد الأصوات الكافية ل</w:t>
      </w:r>
      <w:r w:rsidR="001D1813">
        <w:rPr>
          <w:rFonts w:hint="cs"/>
          <w:sz w:val="24"/>
          <w:szCs w:val="24"/>
          <w:rtl/>
        </w:rPr>
        <w:t>اختيار</w:t>
      </w:r>
      <w:r w:rsidR="006D7452" w:rsidRPr="006242AD">
        <w:rPr>
          <w:rFonts w:hint="cs"/>
          <w:sz w:val="24"/>
          <w:szCs w:val="24"/>
          <w:rtl/>
        </w:rPr>
        <w:t xml:space="preserve"> الخليفة.</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E84D39">
        <w:rPr>
          <w:rFonts w:hint="cs"/>
          <w:sz w:val="24"/>
          <w:szCs w:val="24"/>
          <w:rtl/>
        </w:rPr>
        <w:tab/>
      </w:r>
      <w:r>
        <w:rPr>
          <w:rFonts w:hint="cs"/>
          <w:sz w:val="24"/>
          <w:szCs w:val="24"/>
          <w:rtl/>
        </w:rPr>
        <w:tab/>
        <w:t>77</w:t>
      </w:r>
    </w:p>
    <w:p w:rsidR="006D7452" w:rsidRPr="006242AD" w:rsidRDefault="002841FA" w:rsidP="002841FA">
      <w:pPr>
        <w:pStyle w:val="a5"/>
        <w:spacing w:line="360" w:lineRule="auto"/>
        <w:ind w:firstLine="720"/>
        <w:rPr>
          <w:sz w:val="24"/>
          <w:szCs w:val="24"/>
          <w:rtl/>
        </w:rPr>
      </w:pPr>
      <w:r>
        <w:rPr>
          <w:rFonts w:hint="cs"/>
          <w:sz w:val="24"/>
          <w:szCs w:val="24"/>
          <w:rtl/>
        </w:rPr>
        <w:t>و</w:t>
      </w:r>
      <w:r w:rsidR="006D7452" w:rsidRPr="006242AD">
        <w:rPr>
          <w:rFonts w:hint="cs"/>
          <w:sz w:val="24"/>
          <w:szCs w:val="24"/>
          <w:rtl/>
        </w:rPr>
        <w:t xml:space="preserve"> ـ الحكم في حال الإختلاف.</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4A2C8B" w:rsidRPr="006242AD">
        <w:rPr>
          <w:rFonts w:hint="cs"/>
          <w:sz w:val="24"/>
          <w:szCs w:val="24"/>
          <w:rtl/>
        </w:rPr>
        <w:tab/>
      </w:r>
      <w:r w:rsidR="004A2C8B" w:rsidRPr="006242AD">
        <w:rPr>
          <w:rFonts w:hint="cs"/>
          <w:sz w:val="24"/>
          <w:szCs w:val="24"/>
          <w:rtl/>
        </w:rPr>
        <w:tab/>
        <w:t>7</w:t>
      </w:r>
      <w:r>
        <w:rPr>
          <w:rFonts w:hint="cs"/>
          <w:sz w:val="24"/>
          <w:szCs w:val="24"/>
          <w:rtl/>
        </w:rPr>
        <w:t>7</w:t>
      </w:r>
    </w:p>
    <w:p w:rsidR="006D7452" w:rsidRPr="006242AD" w:rsidRDefault="002841FA" w:rsidP="00E4557E">
      <w:pPr>
        <w:pStyle w:val="a5"/>
        <w:spacing w:line="360" w:lineRule="auto"/>
        <w:ind w:firstLine="720"/>
        <w:rPr>
          <w:sz w:val="24"/>
          <w:szCs w:val="24"/>
          <w:rtl/>
        </w:rPr>
      </w:pPr>
      <w:r>
        <w:rPr>
          <w:rFonts w:hint="cs"/>
          <w:sz w:val="24"/>
          <w:szCs w:val="24"/>
          <w:rtl/>
        </w:rPr>
        <w:t>ز</w:t>
      </w:r>
      <w:r w:rsidR="006D7452" w:rsidRPr="006242AD">
        <w:rPr>
          <w:rFonts w:hint="cs"/>
          <w:sz w:val="24"/>
          <w:szCs w:val="24"/>
          <w:rtl/>
        </w:rPr>
        <w:t xml:space="preserve"> ـ جماعة من جنود الله تراقب ال</w:t>
      </w:r>
      <w:r w:rsidR="001D1813">
        <w:rPr>
          <w:rFonts w:hint="cs"/>
          <w:sz w:val="24"/>
          <w:szCs w:val="24"/>
          <w:rtl/>
        </w:rPr>
        <w:t>اختيار</w:t>
      </w:r>
      <w:r w:rsidR="006D7452" w:rsidRPr="006242AD">
        <w:rPr>
          <w:rFonts w:hint="cs"/>
          <w:sz w:val="24"/>
          <w:szCs w:val="24"/>
          <w:rtl/>
        </w:rPr>
        <w:t xml:space="preserve"> وتمنع الفوضى.</w:t>
      </w:r>
      <w:r w:rsidR="009176C8" w:rsidRPr="006242AD">
        <w:rPr>
          <w:sz w:val="24"/>
          <w:szCs w:val="24"/>
        </w:rPr>
        <w:tab/>
      </w:r>
      <w:r w:rsidR="009176C8" w:rsidRPr="006242AD">
        <w:rPr>
          <w:sz w:val="24"/>
          <w:szCs w:val="24"/>
        </w:rPr>
        <w:tab/>
      </w:r>
      <w:r w:rsidR="00E84D39">
        <w:rPr>
          <w:rFonts w:hint="cs"/>
          <w:sz w:val="24"/>
          <w:szCs w:val="24"/>
          <w:rtl/>
        </w:rPr>
        <w:tab/>
      </w:r>
      <w:r w:rsidR="00E84D39">
        <w:rPr>
          <w:rFonts w:hint="cs"/>
          <w:sz w:val="24"/>
          <w:szCs w:val="24"/>
          <w:rtl/>
        </w:rPr>
        <w:tab/>
      </w:r>
      <w:r w:rsidR="004A2C8B" w:rsidRPr="006242AD">
        <w:rPr>
          <w:rFonts w:hint="cs"/>
          <w:sz w:val="24"/>
          <w:szCs w:val="24"/>
          <w:rtl/>
        </w:rPr>
        <w:tab/>
        <w:t>78</w:t>
      </w:r>
    </w:p>
    <w:p w:rsidR="006D7452" w:rsidRPr="006242AD" w:rsidRDefault="002841FA" w:rsidP="00E4557E">
      <w:pPr>
        <w:pStyle w:val="a5"/>
        <w:spacing w:line="360" w:lineRule="auto"/>
        <w:ind w:firstLine="720"/>
        <w:rPr>
          <w:sz w:val="24"/>
          <w:szCs w:val="24"/>
          <w:rtl/>
        </w:rPr>
      </w:pPr>
      <w:r>
        <w:rPr>
          <w:rFonts w:hint="cs"/>
          <w:sz w:val="24"/>
          <w:szCs w:val="24"/>
          <w:rtl/>
        </w:rPr>
        <w:t>ح</w:t>
      </w:r>
      <w:r w:rsidR="006D7452" w:rsidRPr="006242AD">
        <w:rPr>
          <w:rFonts w:hint="cs"/>
          <w:sz w:val="24"/>
          <w:szCs w:val="24"/>
          <w:rtl/>
        </w:rPr>
        <w:t xml:space="preserve"> ـ جواز تولية المفضول مع وجود الأفضل.</w:t>
      </w:r>
      <w:r w:rsidR="004A2C8B" w:rsidRPr="006242AD">
        <w:rPr>
          <w:rFonts w:hint="cs"/>
          <w:sz w:val="24"/>
          <w:szCs w:val="24"/>
          <w:rtl/>
        </w:rPr>
        <w:tab/>
      </w:r>
      <w:r w:rsidR="004A2C8B" w:rsidRPr="006242AD">
        <w:rPr>
          <w:rFonts w:hint="cs"/>
          <w:sz w:val="24"/>
          <w:szCs w:val="24"/>
          <w:rtl/>
        </w:rPr>
        <w:tab/>
      </w:r>
      <w:r w:rsidR="009176C8" w:rsidRPr="006242AD">
        <w:rPr>
          <w:sz w:val="24"/>
          <w:szCs w:val="24"/>
        </w:rPr>
        <w:tab/>
      </w:r>
      <w:r w:rsidR="00E84D39">
        <w:rPr>
          <w:rFonts w:hint="cs"/>
          <w:sz w:val="24"/>
          <w:szCs w:val="24"/>
          <w:rtl/>
        </w:rPr>
        <w:tab/>
      </w:r>
      <w:r w:rsidR="00E84D39">
        <w:rPr>
          <w:rFonts w:hint="cs"/>
          <w:sz w:val="24"/>
          <w:szCs w:val="24"/>
          <w:rtl/>
        </w:rPr>
        <w:tab/>
      </w:r>
      <w:r w:rsidR="007F5FE9">
        <w:rPr>
          <w:rFonts w:hint="cs"/>
          <w:sz w:val="24"/>
          <w:szCs w:val="24"/>
          <w:rtl/>
        </w:rPr>
        <w:tab/>
        <w:t>78</w:t>
      </w:r>
    </w:p>
    <w:p w:rsidR="006D7452" w:rsidRPr="006242AD" w:rsidRDefault="002841FA" w:rsidP="007F5FE9">
      <w:pPr>
        <w:pStyle w:val="a5"/>
        <w:spacing w:line="360" w:lineRule="auto"/>
        <w:ind w:firstLine="720"/>
        <w:rPr>
          <w:sz w:val="24"/>
          <w:szCs w:val="24"/>
          <w:rtl/>
        </w:rPr>
      </w:pPr>
      <w:r>
        <w:rPr>
          <w:rFonts w:hint="cs"/>
          <w:sz w:val="24"/>
          <w:szCs w:val="24"/>
          <w:rtl/>
        </w:rPr>
        <w:t>ط</w:t>
      </w:r>
      <w:r w:rsidR="006D7452" w:rsidRPr="006242AD">
        <w:rPr>
          <w:rFonts w:hint="cs"/>
          <w:sz w:val="24"/>
          <w:szCs w:val="24"/>
          <w:rtl/>
        </w:rPr>
        <w:t xml:space="preserve"> ـ جمع عمر بين التعيين وعدمه.</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E84D39">
        <w:rPr>
          <w:rFonts w:hint="cs"/>
          <w:sz w:val="24"/>
          <w:szCs w:val="24"/>
          <w:rtl/>
        </w:rPr>
        <w:tab/>
      </w:r>
      <w:r w:rsidR="004A2C8B" w:rsidRPr="006242AD">
        <w:rPr>
          <w:rFonts w:hint="cs"/>
          <w:sz w:val="24"/>
          <w:szCs w:val="24"/>
          <w:rtl/>
        </w:rPr>
        <w:tab/>
        <w:t>7</w:t>
      </w:r>
      <w:r w:rsidR="007F5FE9">
        <w:rPr>
          <w:rFonts w:hint="cs"/>
          <w:sz w:val="24"/>
          <w:szCs w:val="24"/>
          <w:rtl/>
        </w:rPr>
        <w:t>8</w:t>
      </w:r>
    </w:p>
    <w:p w:rsidR="006D7452" w:rsidRPr="006242AD" w:rsidRDefault="002841FA" w:rsidP="007F5FE9">
      <w:pPr>
        <w:pStyle w:val="a5"/>
        <w:spacing w:line="360" w:lineRule="auto"/>
        <w:ind w:firstLine="720"/>
        <w:rPr>
          <w:sz w:val="24"/>
          <w:szCs w:val="24"/>
          <w:rtl/>
        </w:rPr>
      </w:pPr>
      <w:r>
        <w:rPr>
          <w:rFonts w:hint="cs"/>
          <w:sz w:val="24"/>
          <w:szCs w:val="24"/>
          <w:rtl/>
        </w:rPr>
        <w:t>ي</w:t>
      </w:r>
      <w:r w:rsidR="006D7452" w:rsidRPr="006242AD">
        <w:rPr>
          <w:rFonts w:hint="cs"/>
          <w:sz w:val="24"/>
          <w:szCs w:val="24"/>
          <w:rtl/>
        </w:rPr>
        <w:t xml:space="preserve"> ـ الشورى ليست في الستة فقط.</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E84D39">
        <w:rPr>
          <w:rFonts w:hint="cs"/>
          <w:sz w:val="24"/>
          <w:szCs w:val="24"/>
          <w:rtl/>
        </w:rPr>
        <w:tab/>
      </w:r>
      <w:r w:rsidR="004A2C8B" w:rsidRPr="006242AD">
        <w:rPr>
          <w:rFonts w:hint="cs"/>
          <w:sz w:val="24"/>
          <w:szCs w:val="24"/>
          <w:rtl/>
        </w:rPr>
        <w:tab/>
        <w:t>7</w:t>
      </w:r>
      <w:r w:rsidR="007F5FE9">
        <w:rPr>
          <w:rFonts w:hint="cs"/>
          <w:sz w:val="24"/>
          <w:szCs w:val="24"/>
          <w:rtl/>
        </w:rPr>
        <w:t>8</w:t>
      </w:r>
    </w:p>
    <w:p w:rsidR="006D7452" w:rsidRPr="006242AD" w:rsidRDefault="006D7452" w:rsidP="00606B43">
      <w:pPr>
        <w:pStyle w:val="a5"/>
        <w:numPr>
          <w:ilvl w:val="0"/>
          <w:numId w:val="9"/>
        </w:numPr>
        <w:spacing w:line="360" w:lineRule="auto"/>
        <w:rPr>
          <w:sz w:val="24"/>
          <w:szCs w:val="24"/>
        </w:rPr>
      </w:pPr>
      <w:r w:rsidRPr="006242AD">
        <w:rPr>
          <w:rFonts w:hint="cs"/>
          <w:sz w:val="24"/>
          <w:szCs w:val="24"/>
          <w:rtl/>
        </w:rPr>
        <w:t xml:space="preserve">ـ منهج عبد </w:t>
      </w:r>
      <w:r w:rsidR="00440AA6">
        <w:rPr>
          <w:rFonts w:hint="cs"/>
          <w:sz w:val="24"/>
          <w:szCs w:val="24"/>
          <w:rtl/>
        </w:rPr>
        <w:t>الرحمٰن</w:t>
      </w:r>
      <w:r w:rsidRPr="006242AD">
        <w:rPr>
          <w:rFonts w:hint="cs"/>
          <w:sz w:val="24"/>
          <w:szCs w:val="24"/>
          <w:rtl/>
        </w:rPr>
        <w:t xml:space="preserve"> بن عوف في إدارة الشورى.</w:t>
      </w:r>
      <w:r w:rsidR="004A2C8B" w:rsidRPr="006242AD">
        <w:rPr>
          <w:rFonts w:hint="cs"/>
          <w:sz w:val="24"/>
          <w:szCs w:val="24"/>
          <w:rtl/>
        </w:rPr>
        <w:tab/>
      </w:r>
      <w:r w:rsidR="006242AD">
        <w:rPr>
          <w:sz w:val="24"/>
          <w:szCs w:val="24"/>
        </w:rPr>
        <w:tab/>
      </w:r>
      <w:r w:rsidR="006242AD">
        <w:rPr>
          <w:sz w:val="24"/>
          <w:szCs w:val="24"/>
        </w:rPr>
        <w:tab/>
      </w:r>
      <w:r w:rsidR="006242AD">
        <w:rPr>
          <w:sz w:val="24"/>
          <w:szCs w:val="24"/>
        </w:rPr>
        <w:tab/>
      </w:r>
      <w:r w:rsidR="004A2C8B" w:rsidRPr="006242AD">
        <w:rPr>
          <w:rFonts w:hint="cs"/>
          <w:sz w:val="24"/>
          <w:szCs w:val="24"/>
          <w:rtl/>
        </w:rPr>
        <w:tab/>
        <w:t>79</w:t>
      </w:r>
    </w:p>
    <w:p w:rsidR="006D7452" w:rsidRPr="006242AD" w:rsidRDefault="006D7452" w:rsidP="00606B43">
      <w:pPr>
        <w:pStyle w:val="a5"/>
        <w:spacing w:line="360" w:lineRule="auto"/>
        <w:ind w:left="720"/>
        <w:rPr>
          <w:sz w:val="24"/>
          <w:szCs w:val="24"/>
          <w:rtl/>
        </w:rPr>
      </w:pPr>
      <w:r w:rsidRPr="006242AD">
        <w:rPr>
          <w:rFonts w:hint="cs"/>
          <w:sz w:val="24"/>
          <w:szCs w:val="24"/>
          <w:rtl/>
        </w:rPr>
        <w:t>ـ إجتماع الرهط.</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7F5FE9">
        <w:rPr>
          <w:rFonts w:hint="cs"/>
          <w:sz w:val="24"/>
          <w:szCs w:val="24"/>
          <w:rtl/>
        </w:rPr>
        <w:tab/>
      </w:r>
      <w:r w:rsidR="007F5FE9">
        <w:rPr>
          <w:rFonts w:hint="cs"/>
          <w:sz w:val="24"/>
          <w:szCs w:val="24"/>
          <w:rtl/>
        </w:rPr>
        <w:tab/>
        <w:t>79</w:t>
      </w:r>
    </w:p>
    <w:p w:rsidR="006D7452" w:rsidRPr="006242AD" w:rsidRDefault="006D7452" w:rsidP="007F5FE9">
      <w:pPr>
        <w:pStyle w:val="a5"/>
        <w:spacing w:line="360" w:lineRule="auto"/>
        <w:ind w:left="720"/>
        <w:rPr>
          <w:sz w:val="24"/>
          <w:szCs w:val="24"/>
          <w:rtl/>
        </w:rPr>
      </w:pPr>
      <w:r w:rsidRPr="006242AD">
        <w:rPr>
          <w:rFonts w:hint="cs"/>
          <w:sz w:val="24"/>
          <w:szCs w:val="24"/>
          <w:rtl/>
        </w:rPr>
        <w:t xml:space="preserve">ـ عبد </w:t>
      </w:r>
      <w:r w:rsidR="00440AA6">
        <w:rPr>
          <w:rFonts w:hint="cs"/>
          <w:sz w:val="24"/>
          <w:szCs w:val="24"/>
          <w:rtl/>
        </w:rPr>
        <w:t>الرحمٰن</w:t>
      </w:r>
      <w:r w:rsidRPr="006242AD">
        <w:rPr>
          <w:rFonts w:hint="cs"/>
          <w:sz w:val="24"/>
          <w:szCs w:val="24"/>
          <w:rtl/>
        </w:rPr>
        <w:t xml:space="preserve"> يدعو إلى التنازل.</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4A2C8B" w:rsidRPr="006242AD">
        <w:rPr>
          <w:rFonts w:hint="cs"/>
          <w:sz w:val="24"/>
          <w:szCs w:val="24"/>
          <w:rtl/>
        </w:rPr>
        <w:tab/>
      </w:r>
      <w:r w:rsidR="006242AD">
        <w:rPr>
          <w:sz w:val="24"/>
          <w:szCs w:val="24"/>
        </w:rPr>
        <w:tab/>
      </w:r>
      <w:r w:rsidR="007F5FE9">
        <w:rPr>
          <w:rFonts w:hint="cs"/>
          <w:sz w:val="24"/>
          <w:szCs w:val="24"/>
          <w:rtl/>
        </w:rPr>
        <w:t>79</w:t>
      </w:r>
    </w:p>
    <w:p w:rsidR="006D7452" w:rsidRPr="006242AD" w:rsidRDefault="006D7452" w:rsidP="007F5FE9">
      <w:pPr>
        <w:pStyle w:val="a5"/>
        <w:spacing w:line="360" w:lineRule="auto"/>
        <w:ind w:left="720"/>
        <w:rPr>
          <w:sz w:val="24"/>
          <w:szCs w:val="24"/>
          <w:rtl/>
        </w:rPr>
      </w:pPr>
      <w:r w:rsidRPr="006242AD">
        <w:rPr>
          <w:rFonts w:hint="cs"/>
          <w:sz w:val="24"/>
          <w:szCs w:val="24"/>
          <w:rtl/>
        </w:rPr>
        <w:t>ـ تفويض ابن عوف بإدارة الشورى.</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6242AD">
        <w:rPr>
          <w:sz w:val="24"/>
          <w:szCs w:val="24"/>
        </w:rPr>
        <w:tab/>
      </w:r>
      <w:r w:rsidR="00E84D39">
        <w:rPr>
          <w:rFonts w:hint="cs"/>
          <w:sz w:val="24"/>
          <w:szCs w:val="24"/>
          <w:rtl/>
        </w:rPr>
        <w:tab/>
      </w:r>
      <w:r w:rsidR="006242AD">
        <w:rPr>
          <w:sz w:val="24"/>
          <w:szCs w:val="24"/>
        </w:rPr>
        <w:tab/>
      </w:r>
      <w:r w:rsidR="007F5FE9">
        <w:rPr>
          <w:rFonts w:hint="cs"/>
          <w:sz w:val="24"/>
          <w:szCs w:val="24"/>
          <w:rtl/>
        </w:rPr>
        <w:t>79</w:t>
      </w:r>
    </w:p>
    <w:p w:rsidR="006D7452" w:rsidRPr="006242AD" w:rsidRDefault="006D7452" w:rsidP="007F5FE9">
      <w:pPr>
        <w:pStyle w:val="a5"/>
        <w:spacing w:line="360" w:lineRule="auto"/>
        <w:ind w:left="720"/>
        <w:rPr>
          <w:sz w:val="24"/>
          <w:szCs w:val="24"/>
          <w:rtl/>
        </w:rPr>
      </w:pPr>
      <w:r w:rsidRPr="006242AD">
        <w:rPr>
          <w:rFonts w:hint="cs"/>
          <w:sz w:val="24"/>
          <w:szCs w:val="24"/>
          <w:rtl/>
        </w:rPr>
        <w:t>ـ الإنفاق على بيعة عثمان.</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E84D39">
        <w:rPr>
          <w:rFonts w:hint="cs"/>
          <w:sz w:val="24"/>
          <w:szCs w:val="24"/>
          <w:rtl/>
        </w:rPr>
        <w:tab/>
      </w:r>
      <w:r w:rsidR="004A2C8B" w:rsidRPr="006242AD">
        <w:rPr>
          <w:rFonts w:hint="cs"/>
          <w:sz w:val="24"/>
          <w:szCs w:val="24"/>
          <w:rtl/>
        </w:rPr>
        <w:tab/>
      </w:r>
      <w:r w:rsidR="007F5FE9">
        <w:rPr>
          <w:rFonts w:hint="cs"/>
          <w:sz w:val="24"/>
          <w:szCs w:val="24"/>
          <w:rtl/>
        </w:rPr>
        <w:t>80</w:t>
      </w:r>
    </w:p>
    <w:p w:rsidR="006D7452" w:rsidRPr="006242AD" w:rsidRDefault="006D7452" w:rsidP="007F5FE9">
      <w:pPr>
        <w:pStyle w:val="a5"/>
        <w:spacing w:line="360" w:lineRule="auto"/>
        <w:ind w:left="720"/>
        <w:rPr>
          <w:sz w:val="24"/>
          <w:szCs w:val="24"/>
          <w:rtl/>
        </w:rPr>
      </w:pPr>
      <w:r w:rsidRPr="006242AD">
        <w:rPr>
          <w:rFonts w:hint="cs"/>
          <w:sz w:val="24"/>
          <w:szCs w:val="24"/>
          <w:rtl/>
        </w:rPr>
        <w:t xml:space="preserve">ـ حكمة عبد </w:t>
      </w:r>
      <w:r w:rsidR="00440AA6">
        <w:rPr>
          <w:rFonts w:hint="cs"/>
          <w:sz w:val="24"/>
          <w:szCs w:val="24"/>
          <w:rtl/>
        </w:rPr>
        <w:t>الرحمٰن</w:t>
      </w:r>
      <w:r w:rsidRPr="006242AD">
        <w:rPr>
          <w:rFonts w:hint="cs"/>
          <w:sz w:val="24"/>
          <w:szCs w:val="24"/>
          <w:rtl/>
        </w:rPr>
        <w:t xml:space="preserve"> بن عوف في تنفيذ خطة الشورى.</w:t>
      </w:r>
      <w:r w:rsidR="006242AD">
        <w:rPr>
          <w:sz w:val="24"/>
          <w:szCs w:val="24"/>
        </w:rPr>
        <w:tab/>
      </w:r>
      <w:r w:rsidR="006242AD">
        <w:rPr>
          <w:sz w:val="24"/>
          <w:szCs w:val="24"/>
        </w:rPr>
        <w:tab/>
      </w:r>
      <w:r w:rsidR="00E84D39">
        <w:rPr>
          <w:rFonts w:hint="cs"/>
          <w:sz w:val="24"/>
          <w:szCs w:val="24"/>
          <w:rtl/>
        </w:rPr>
        <w:tab/>
      </w:r>
      <w:r w:rsidR="00E84D39">
        <w:rPr>
          <w:rFonts w:hint="cs"/>
          <w:sz w:val="24"/>
          <w:szCs w:val="24"/>
          <w:rtl/>
        </w:rPr>
        <w:tab/>
      </w:r>
      <w:r w:rsidR="004A2C8B" w:rsidRPr="006242AD">
        <w:rPr>
          <w:rFonts w:hint="cs"/>
          <w:sz w:val="24"/>
          <w:szCs w:val="24"/>
          <w:rtl/>
        </w:rPr>
        <w:tab/>
      </w:r>
      <w:r w:rsidR="007F5FE9">
        <w:rPr>
          <w:rFonts w:hint="cs"/>
          <w:sz w:val="24"/>
          <w:szCs w:val="24"/>
          <w:rtl/>
        </w:rPr>
        <w:t>81</w:t>
      </w:r>
    </w:p>
    <w:p w:rsidR="006D7452" w:rsidRPr="006242AD" w:rsidRDefault="006D7452" w:rsidP="007F5FE9">
      <w:pPr>
        <w:pStyle w:val="a5"/>
        <w:spacing w:line="360" w:lineRule="auto"/>
        <w:rPr>
          <w:sz w:val="24"/>
          <w:szCs w:val="24"/>
          <w:rtl/>
        </w:rPr>
      </w:pPr>
      <w:r w:rsidRPr="006242AD">
        <w:rPr>
          <w:rFonts w:hint="cs"/>
          <w:sz w:val="24"/>
          <w:szCs w:val="24"/>
          <w:rtl/>
        </w:rPr>
        <w:t xml:space="preserve">6 ـ </w:t>
      </w:r>
      <w:r w:rsidR="001D1813">
        <w:rPr>
          <w:rFonts w:hint="cs"/>
          <w:sz w:val="24"/>
          <w:szCs w:val="24"/>
          <w:rtl/>
        </w:rPr>
        <w:t>اختيار</w:t>
      </w:r>
      <w:r w:rsidRPr="006242AD">
        <w:rPr>
          <w:rFonts w:hint="cs"/>
          <w:sz w:val="24"/>
          <w:szCs w:val="24"/>
          <w:rtl/>
        </w:rPr>
        <w:t xml:space="preserve"> علي بن أبي طالب رضي الله عنه وبيعته:</w:t>
      </w:r>
      <w:r w:rsidR="004A2C8B" w:rsidRPr="006242AD">
        <w:rPr>
          <w:rFonts w:hint="cs"/>
          <w:sz w:val="24"/>
          <w:szCs w:val="24"/>
          <w:rtl/>
        </w:rPr>
        <w:tab/>
      </w:r>
      <w:r w:rsidR="004A2C8B" w:rsidRPr="006242AD">
        <w:rPr>
          <w:rFonts w:hint="cs"/>
          <w:sz w:val="24"/>
          <w:szCs w:val="24"/>
          <w:rtl/>
        </w:rPr>
        <w:tab/>
      </w:r>
      <w:r w:rsidR="006242AD">
        <w:rPr>
          <w:sz w:val="24"/>
          <w:szCs w:val="24"/>
        </w:rPr>
        <w:tab/>
      </w:r>
      <w:r w:rsidR="006242AD">
        <w:rPr>
          <w:sz w:val="24"/>
          <w:szCs w:val="24"/>
        </w:rPr>
        <w:tab/>
      </w:r>
      <w:r w:rsidR="00E84D39">
        <w:rPr>
          <w:rFonts w:hint="cs"/>
          <w:sz w:val="24"/>
          <w:szCs w:val="24"/>
          <w:rtl/>
        </w:rPr>
        <w:tab/>
      </w:r>
      <w:r w:rsidR="00E84D39">
        <w:rPr>
          <w:rFonts w:hint="cs"/>
          <w:sz w:val="24"/>
          <w:szCs w:val="24"/>
          <w:rtl/>
        </w:rPr>
        <w:tab/>
      </w:r>
      <w:r w:rsidR="007F5FE9">
        <w:rPr>
          <w:rFonts w:hint="cs"/>
          <w:sz w:val="24"/>
          <w:szCs w:val="24"/>
          <w:rtl/>
        </w:rPr>
        <w:t>82</w:t>
      </w:r>
    </w:p>
    <w:p w:rsidR="006D7452" w:rsidRPr="006242AD" w:rsidRDefault="006D7452" w:rsidP="007F5FE9">
      <w:pPr>
        <w:pStyle w:val="a5"/>
        <w:spacing w:line="360" w:lineRule="auto"/>
        <w:rPr>
          <w:sz w:val="24"/>
          <w:szCs w:val="24"/>
          <w:rtl/>
        </w:rPr>
      </w:pPr>
      <w:r w:rsidRPr="006242AD">
        <w:rPr>
          <w:rFonts w:hint="cs"/>
          <w:sz w:val="24"/>
          <w:szCs w:val="24"/>
          <w:rtl/>
        </w:rPr>
        <w:t xml:space="preserve">7 ـ </w:t>
      </w:r>
      <w:r w:rsidR="001D1813">
        <w:rPr>
          <w:rFonts w:hint="cs"/>
          <w:sz w:val="24"/>
          <w:szCs w:val="24"/>
          <w:rtl/>
        </w:rPr>
        <w:t>اختيار</w:t>
      </w:r>
      <w:r w:rsidRPr="006242AD">
        <w:rPr>
          <w:rFonts w:hint="cs"/>
          <w:sz w:val="24"/>
          <w:szCs w:val="24"/>
          <w:rtl/>
        </w:rPr>
        <w:t xml:space="preserve"> عمر بن عبد العزيز.</w:t>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4A2C8B" w:rsidRPr="006242AD">
        <w:rPr>
          <w:rFonts w:hint="cs"/>
          <w:sz w:val="24"/>
          <w:szCs w:val="24"/>
          <w:rtl/>
        </w:rPr>
        <w:tab/>
      </w:r>
      <w:r w:rsidR="00E84D39">
        <w:rPr>
          <w:rFonts w:hint="cs"/>
          <w:sz w:val="24"/>
          <w:szCs w:val="24"/>
          <w:rtl/>
        </w:rPr>
        <w:tab/>
      </w:r>
      <w:r w:rsidR="00E84D39">
        <w:rPr>
          <w:rFonts w:hint="cs"/>
          <w:sz w:val="24"/>
          <w:szCs w:val="24"/>
          <w:rtl/>
        </w:rPr>
        <w:tab/>
      </w:r>
      <w:r w:rsidR="004A2C8B" w:rsidRPr="006242AD">
        <w:rPr>
          <w:rFonts w:hint="cs"/>
          <w:sz w:val="24"/>
          <w:szCs w:val="24"/>
          <w:rtl/>
        </w:rPr>
        <w:tab/>
      </w:r>
      <w:r w:rsidR="007F5FE9">
        <w:rPr>
          <w:rFonts w:hint="cs"/>
          <w:sz w:val="24"/>
          <w:szCs w:val="24"/>
          <w:rtl/>
        </w:rPr>
        <w:t>84</w:t>
      </w:r>
    </w:p>
    <w:p w:rsidR="006D7452" w:rsidRPr="00D50275" w:rsidRDefault="006D7452" w:rsidP="007F5FE9">
      <w:pPr>
        <w:pStyle w:val="a5"/>
        <w:numPr>
          <w:ilvl w:val="0"/>
          <w:numId w:val="11"/>
        </w:numPr>
        <w:spacing w:line="360" w:lineRule="auto"/>
        <w:rPr>
          <w:sz w:val="28"/>
          <w:szCs w:val="28"/>
          <w:rtl/>
        </w:rPr>
      </w:pPr>
      <w:r w:rsidRPr="00E4557E">
        <w:rPr>
          <w:rFonts w:hint="cs"/>
          <w:b/>
          <w:bCs/>
          <w:sz w:val="28"/>
          <w:szCs w:val="28"/>
          <w:rtl/>
        </w:rPr>
        <w:t>ثالثاً: صور</w:t>
      </w:r>
      <w:r w:rsidR="00436F48">
        <w:rPr>
          <w:rFonts w:hint="cs"/>
          <w:b/>
          <w:bCs/>
          <w:sz w:val="28"/>
          <w:szCs w:val="28"/>
          <w:rtl/>
        </w:rPr>
        <w:t xml:space="preserve"> الانتخا</w:t>
      </w:r>
      <w:r w:rsidRPr="00E4557E">
        <w:rPr>
          <w:rFonts w:hint="cs"/>
          <w:b/>
          <w:bCs/>
          <w:sz w:val="28"/>
          <w:szCs w:val="28"/>
          <w:rtl/>
        </w:rPr>
        <w:t>بات.</w:t>
      </w:r>
      <w:r w:rsidR="004A2C8B" w:rsidRPr="00E4557E">
        <w:rPr>
          <w:rFonts w:hint="cs"/>
          <w:b/>
          <w:bCs/>
          <w:sz w:val="28"/>
          <w:szCs w:val="28"/>
          <w:rtl/>
        </w:rPr>
        <w:tab/>
      </w:r>
      <w:r w:rsidR="004A2C8B" w:rsidRPr="00D50275">
        <w:rPr>
          <w:rFonts w:hint="cs"/>
          <w:sz w:val="28"/>
          <w:szCs w:val="28"/>
          <w:rtl/>
        </w:rPr>
        <w:tab/>
      </w:r>
      <w:r w:rsidR="004A2C8B" w:rsidRPr="00D50275">
        <w:rPr>
          <w:rFonts w:hint="cs"/>
          <w:sz w:val="28"/>
          <w:szCs w:val="28"/>
          <w:rtl/>
        </w:rPr>
        <w:tab/>
      </w:r>
      <w:r w:rsidR="004A2C8B" w:rsidRPr="00D50275">
        <w:rPr>
          <w:rFonts w:hint="cs"/>
          <w:sz w:val="28"/>
          <w:szCs w:val="28"/>
          <w:rtl/>
        </w:rPr>
        <w:tab/>
      </w:r>
      <w:r w:rsidR="004A2C8B" w:rsidRPr="00D50275">
        <w:rPr>
          <w:rFonts w:hint="cs"/>
          <w:sz w:val="28"/>
          <w:szCs w:val="28"/>
          <w:rtl/>
        </w:rPr>
        <w:tab/>
      </w:r>
      <w:r w:rsidR="004A2C8B" w:rsidRPr="00D50275">
        <w:rPr>
          <w:rFonts w:hint="cs"/>
          <w:sz w:val="28"/>
          <w:szCs w:val="28"/>
          <w:rtl/>
        </w:rPr>
        <w:tab/>
      </w:r>
      <w:r w:rsidR="00E84D39">
        <w:rPr>
          <w:rFonts w:hint="cs"/>
          <w:sz w:val="28"/>
          <w:szCs w:val="28"/>
          <w:rtl/>
        </w:rPr>
        <w:tab/>
      </w:r>
      <w:r w:rsidR="004A2C8B" w:rsidRPr="00D50275">
        <w:rPr>
          <w:rFonts w:hint="cs"/>
          <w:sz w:val="28"/>
          <w:szCs w:val="28"/>
          <w:rtl/>
        </w:rPr>
        <w:tab/>
        <w:t>8</w:t>
      </w:r>
      <w:r w:rsidR="007F5FE9">
        <w:rPr>
          <w:rFonts w:hint="cs"/>
          <w:sz w:val="28"/>
          <w:szCs w:val="28"/>
          <w:rtl/>
        </w:rPr>
        <w:t>7</w:t>
      </w:r>
      <w:r w:rsidR="004A2C8B" w:rsidRPr="00D50275">
        <w:rPr>
          <w:rFonts w:hint="cs"/>
          <w:sz w:val="28"/>
          <w:szCs w:val="28"/>
          <w:rtl/>
        </w:rPr>
        <w:t xml:space="preserve"> </w:t>
      </w:r>
    </w:p>
    <w:p w:rsidR="00A76FF5" w:rsidRPr="006242AD" w:rsidRDefault="00A76FF5" w:rsidP="007F5FE9">
      <w:pPr>
        <w:pStyle w:val="a5"/>
        <w:spacing w:line="360" w:lineRule="auto"/>
        <w:rPr>
          <w:sz w:val="24"/>
          <w:szCs w:val="24"/>
          <w:rtl/>
        </w:rPr>
      </w:pPr>
      <w:r w:rsidRPr="006242AD">
        <w:rPr>
          <w:rFonts w:hint="cs"/>
          <w:sz w:val="24"/>
          <w:szCs w:val="24"/>
          <w:rtl/>
        </w:rPr>
        <w:t>1 ـ من حيث الإطلاق والعموم</w:t>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00E84D39">
        <w:rPr>
          <w:rFonts w:hint="cs"/>
          <w:sz w:val="24"/>
          <w:szCs w:val="24"/>
          <w:rtl/>
        </w:rPr>
        <w:tab/>
      </w:r>
      <w:r w:rsidR="00E84D39">
        <w:rPr>
          <w:rFonts w:hint="cs"/>
          <w:sz w:val="24"/>
          <w:szCs w:val="24"/>
          <w:rtl/>
        </w:rPr>
        <w:tab/>
      </w:r>
      <w:r w:rsidRPr="006242AD">
        <w:rPr>
          <w:rFonts w:hint="cs"/>
          <w:sz w:val="24"/>
          <w:szCs w:val="24"/>
          <w:rtl/>
        </w:rPr>
        <w:tab/>
      </w:r>
      <w:r w:rsidR="007F5FE9">
        <w:rPr>
          <w:rFonts w:hint="cs"/>
          <w:sz w:val="24"/>
          <w:szCs w:val="24"/>
          <w:rtl/>
        </w:rPr>
        <w:t>87</w:t>
      </w:r>
    </w:p>
    <w:p w:rsidR="00A76FF5" w:rsidRPr="006242AD" w:rsidRDefault="00A76FF5" w:rsidP="00A01AF9">
      <w:pPr>
        <w:pStyle w:val="a5"/>
        <w:spacing w:line="360" w:lineRule="auto"/>
        <w:rPr>
          <w:sz w:val="24"/>
          <w:szCs w:val="24"/>
          <w:rtl/>
        </w:rPr>
      </w:pPr>
      <w:r w:rsidRPr="006242AD">
        <w:rPr>
          <w:rFonts w:hint="cs"/>
          <w:sz w:val="24"/>
          <w:szCs w:val="24"/>
          <w:rtl/>
        </w:rPr>
        <w:t xml:space="preserve">2 ـ </w:t>
      </w:r>
      <w:r w:rsidR="007F5FE9">
        <w:rPr>
          <w:rFonts w:hint="cs"/>
          <w:sz w:val="24"/>
          <w:szCs w:val="24"/>
          <w:rtl/>
        </w:rPr>
        <w:t>م</w:t>
      </w:r>
      <w:r w:rsidRPr="006242AD">
        <w:rPr>
          <w:rFonts w:hint="cs"/>
          <w:sz w:val="24"/>
          <w:szCs w:val="24"/>
          <w:rtl/>
        </w:rPr>
        <w:t>ن حيث الواسطة تنقسم إلى</w:t>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87</w:t>
      </w:r>
    </w:p>
    <w:p w:rsidR="00A76FF5" w:rsidRPr="006242AD" w:rsidRDefault="00A76FF5" w:rsidP="00A01AF9">
      <w:pPr>
        <w:pStyle w:val="a5"/>
        <w:spacing w:line="360" w:lineRule="auto"/>
        <w:rPr>
          <w:sz w:val="24"/>
          <w:szCs w:val="24"/>
          <w:rtl/>
        </w:rPr>
      </w:pPr>
      <w:r w:rsidRPr="006242AD">
        <w:rPr>
          <w:rFonts w:hint="cs"/>
          <w:sz w:val="24"/>
          <w:szCs w:val="24"/>
          <w:rtl/>
        </w:rPr>
        <w:t>3 ـ من حيث الفردية والجماعية تنقسم إلى</w:t>
      </w:r>
      <w:r w:rsidRPr="006242AD">
        <w:rPr>
          <w:rFonts w:hint="cs"/>
          <w:sz w:val="24"/>
          <w:szCs w:val="24"/>
          <w:rtl/>
        </w:rPr>
        <w:tab/>
      </w:r>
      <w:r w:rsidRPr="006242AD">
        <w:rPr>
          <w:rFonts w:hint="cs"/>
          <w:sz w:val="24"/>
          <w:szCs w:val="24"/>
          <w:rtl/>
        </w:rPr>
        <w:tab/>
      </w:r>
      <w:r w:rsidR="00E4557E" w:rsidRPr="006242AD">
        <w:rPr>
          <w:sz w:val="24"/>
          <w:szCs w:val="24"/>
        </w:rPr>
        <w:tab/>
      </w:r>
      <w:r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87</w:t>
      </w:r>
    </w:p>
    <w:p w:rsidR="00A76FF5" w:rsidRPr="006242AD" w:rsidRDefault="00A76FF5" w:rsidP="00A01AF9">
      <w:pPr>
        <w:pStyle w:val="a5"/>
        <w:spacing w:line="360" w:lineRule="auto"/>
        <w:rPr>
          <w:sz w:val="24"/>
          <w:szCs w:val="24"/>
          <w:rtl/>
        </w:rPr>
      </w:pPr>
      <w:r w:rsidRPr="006242AD">
        <w:rPr>
          <w:rFonts w:hint="cs"/>
          <w:sz w:val="24"/>
          <w:szCs w:val="24"/>
          <w:rtl/>
        </w:rPr>
        <w:t>4 ـ من حيث السرية والعلنية تنقسم إلى</w:t>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87</w:t>
      </w:r>
    </w:p>
    <w:p w:rsidR="00A76FF5" w:rsidRPr="006242AD" w:rsidRDefault="00A76FF5" w:rsidP="00A01AF9">
      <w:pPr>
        <w:pStyle w:val="a5"/>
        <w:spacing w:line="360" w:lineRule="auto"/>
        <w:rPr>
          <w:sz w:val="24"/>
          <w:szCs w:val="24"/>
          <w:rtl/>
        </w:rPr>
      </w:pPr>
      <w:r w:rsidRPr="006242AD">
        <w:rPr>
          <w:rFonts w:hint="cs"/>
          <w:sz w:val="24"/>
          <w:szCs w:val="24"/>
          <w:rtl/>
        </w:rPr>
        <w:t>5 ـ من حيث ال</w:t>
      </w:r>
      <w:r w:rsidR="001D1813">
        <w:rPr>
          <w:rFonts w:hint="cs"/>
          <w:sz w:val="24"/>
          <w:szCs w:val="24"/>
          <w:rtl/>
        </w:rPr>
        <w:t>اختيار</w:t>
      </w:r>
      <w:r w:rsidRPr="006242AD">
        <w:rPr>
          <w:rFonts w:hint="cs"/>
          <w:sz w:val="24"/>
          <w:szCs w:val="24"/>
          <w:rtl/>
        </w:rPr>
        <w:t xml:space="preserve"> والإجبار تنقسم إلى</w:t>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87</w:t>
      </w:r>
    </w:p>
    <w:p w:rsidR="00A76FF5" w:rsidRPr="006242AD" w:rsidRDefault="00A76FF5" w:rsidP="00A01AF9">
      <w:pPr>
        <w:pStyle w:val="a5"/>
        <w:spacing w:line="360" w:lineRule="auto"/>
        <w:rPr>
          <w:sz w:val="24"/>
          <w:szCs w:val="24"/>
          <w:rtl/>
        </w:rPr>
      </w:pPr>
      <w:r w:rsidRPr="006242AD">
        <w:rPr>
          <w:rFonts w:hint="cs"/>
          <w:sz w:val="24"/>
          <w:szCs w:val="24"/>
          <w:rtl/>
        </w:rPr>
        <w:t>6 ـ من حيث القائمة وعدمها تنقسم إلى</w:t>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88</w:t>
      </w:r>
    </w:p>
    <w:p w:rsidR="00A76FF5" w:rsidRPr="006242AD" w:rsidRDefault="00A76FF5" w:rsidP="00A01AF9">
      <w:pPr>
        <w:pStyle w:val="a5"/>
        <w:spacing w:line="360" w:lineRule="auto"/>
        <w:rPr>
          <w:sz w:val="24"/>
          <w:szCs w:val="24"/>
          <w:rtl/>
        </w:rPr>
      </w:pPr>
      <w:r w:rsidRPr="006242AD">
        <w:rPr>
          <w:rFonts w:hint="cs"/>
          <w:sz w:val="24"/>
          <w:szCs w:val="24"/>
          <w:rtl/>
        </w:rPr>
        <w:t>7 ـ من حيث الأغلبية والتقسيم النسبي تنقسم إلى</w:t>
      </w:r>
      <w:r w:rsidRPr="006242AD">
        <w:rPr>
          <w:rFonts w:hint="cs"/>
          <w:sz w:val="24"/>
          <w:szCs w:val="24"/>
          <w:rtl/>
        </w:rPr>
        <w:tab/>
      </w:r>
      <w:r w:rsidRPr="006242AD">
        <w:rPr>
          <w:rFonts w:hint="cs"/>
          <w:sz w:val="24"/>
          <w:szCs w:val="24"/>
          <w:rtl/>
        </w:rPr>
        <w:tab/>
      </w:r>
      <w:r w:rsidR="00E4557E" w:rsidRPr="006242AD">
        <w:rPr>
          <w:sz w:val="24"/>
          <w:szCs w:val="24"/>
        </w:rPr>
        <w:tab/>
      </w:r>
      <w:r w:rsidR="006242AD">
        <w:rPr>
          <w:sz w:val="24"/>
          <w:szCs w:val="24"/>
        </w:rPr>
        <w:tab/>
      </w:r>
      <w:r w:rsidR="006242AD">
        <w:rPr>
          <w:sz w:val="24"/>
          <w:szCs w:val="24"/>
        </w:rPr>
        <w:tab/>
      </w:r>
      <w:r w:rsidR="00E84D39">
        <w:rPr>
          <w:rFonts w:hint="cs"/>
          <w:sz w:val="24"/>
          <w:szCs w:val="24"/>
          <w:rtl/>
        </w:rPr>
        <w:tab/>
      </w:r>
      <w:r w:rsidRPr="006242AD">
        <w:rPr>
          <w:rFonts w:hint="cs"/>
          <w:sz w:val="24"/>
          <w:szCs w:val="24"/>
          <w:rtl/>
        </w:rPr>
        <w:t>8</w:t>
      </w:r>
      <w:r w:rsidR="007F5FE9">
        <w:rPr>
          <w:rFonts w:hint="cs"/>
          <w:sz w:val="24"/>
          <w:szCs w:val="24"/>
          <w:rtl/>
        </w:rPr>
        <w:t>8</w:t>
      </w:r>
    </w:p>
    <w:p w:rsidR="00A76FF5" w:rsidRPr="006242AD" w:rsidRDefault="00A76FF5" w:rsidP="00A01AF9">
      <w:pPr>
        <w:pStyle w:val="a5"/>
        <w:spacing w:line="360" w:lineRule="auto"/>
        <w:rPr>
          <w:sz w:val="24"/>
          <w:szCs w:val="24"/>
          <w:rtl/>
        </w:rPr>
      </w:pPr>
      <w:r w:rsidRPr="006242AD">
        <w:rPr>
          <w:rFonts w:hint="cs"/>
          <w:sz w:val="24"/>
          <w:szCs w:val="24"/>
          <w:rtl/>
        </w:rPr>
        <w:t>8 ـ من حيث الدوائر وعدمها تنقسم إلى</w:t>
      </w:r>
      <w:r w:rsidRPr="006242AD">
        <w:rPr>
          <w:rFonts w:hint="cs"/>
          <w:sz w:val="24"/>
          <w:szCs w:val="24"/>
          <w:rtl/>
        </w:rPr>
        <w:tab/>
      </w:r>
      <w:r w:rsidRPr="006242AD">
        <w:rPr>
          <w:rFonts w:hint="cs"/>
          <w:sz w:val="24"/>
          <w:szCs w:val="24"/>
          <w:rtl/>
        </w:rPr>
        <w:tab/>
      </w:r>
      <w:r w:rsidRPr="006242AD">
        <w:rPr>
          <w:rFonts w:hint="cs"/>
          <w:sz w:val="24"/>
          <w:szCs w:val="24"/>
          <w:rtl/>
        </w:rPr>
        <w:tab/>
      </w:r>
      <w:r w:rsidR="00E4557E" w:rsidRPr="006242AD">
        <w:rPr>
          <w:sz w:val="24"/>
          <w:szCs w:val="24"/>
        </w:rPr>
        <w:tab/>
      </w:r>
      <w:r w:rsidR="006242AD">
        <w:rPr>
          <w:sz w:val="24"/>
          <w:szCs w:val="24"/>
        </w:rPr>
        <w:tab/>
      </w:r>
      <w:r w:rsidR="00E84D39">
        <w:rPr>
          <w:rFonts w:hint="cs"/>
          <w:sz w:val="24"/>
          <w:szCs w:val="24"/>
          <w:rtl/>
        </w:rPr>
        <w:tab/>
      </w:r>
      <w:r w:rsidRPr="006242AD">
        <w:rPr>
          <w:rFonts w:hint="cs"/>
          <w:sz w:val="24"/>
          <w:szCs w:val="24"/>
          <w:rtl/>
        </w:rPr>
        <w:t>8</w:t>
      </w:r>
      <w:r w:rsidR="007F5FE9">
        <w:rPr>
          <w:rFonts w:hint="cs"/>
          <w:sz w:val="24"/>
          <w:szCs w:val="24"/>
          <w:rtl/>
        </w:rPr>
        <w:t>8</w:t>
      </w:r>
      <w:r w:rsidRPr="006242AD">
        <w:rPr>
          <w:rFonts w:hint="cs"/>
          <w:sz w:val="24"/>
          <w:szCs w:val="24"/>
          <w:rtl/>
        </w:rPr>
        <w:t xml:space="preserve"> </w:t>
      </w:r>
    </w:p>
    <w:p w:rsidR="006D7452" w:rsidRPr="00D50275" w:rsidRDefault="006D7452" w:rsidP="00A01AF9">
      <w:pPr>
        <w:pStyle w:val="a5"/>
        <w:numPr>
          <w:ilvl w:val="0"/>
          <w:numId w:val="11"/>
        </w:numPr>
        <w:spacing w:line="360" w:lineRule="auto"/>
        <w:rPr>
          <w:sz w:val="28"/>
          <w:szCs w:val="28"/>
          <w:rtl/>
        </w:rPr>
      </w:pPr>
      <w:r w:rsidRPr="00E4557E">
        <w:rPr>
          <w:rFonts w:hint="cs"/>
          <w:b/>
          <w:bCs/>
          <w:sz w:val="28"/>
          <w:szCs w:val="28"/>
          <w:rtl/>
        </w:rPr>
        <w:t>رابعاً: العلاقة بين</w:t>
      </w:r>
      <w:r w:rsidR="00436F48">
        <w:rPr>
          <w:rFonts w:hint="cs"/>
          <w:b/>
          <w:bCs/>
          <w:sz w:val="28"/>
          <w:szCs w:val="28"/>
          <w:rtl/>
        </w:rPr>
        <w:t xml:space="preserve"> الانتخا</w:t>
      </w:r>
      <w:r w:rsidRPr="00E4557E">
        <w:rPr>
          <w:rFonts w:hint="cs"/>
          <w:b/>
          <w:bCs/>
          <w:sz w:val="28"/>
          <w:szCs w:val="28"/>
          <w:rtl/>
        </w:rPr>
        <w:t>بات والبيعة والشورى.</w:t>
      </w:r>
      <w:r w:rsidR="004A2C8B" w:rsidRPr="00D50275">
        <w:rPr>
          <w:rFonts w:hint="cs"/>
          <w:sz w:val="28"/>
          <w:szCs w:val="28"/>
          <w:rtl/>
        </w:rPr>
        <w:tab/>
      </w:r>
      <w:r w:rsidR="00E4557E">
        <w:rPr>
          <w:sz w:val="28"/>
          <w:szCs w:val="28"/>
        </w:rPr>
        <w:tab/>
      </w:r>
      <w:r w:rsidR="004A2C8B" w:rsidRPr="00D50275">
        <w:rPr>
          <w:rFonts w:hint="cs"/>
          <w:sz w:val="28"/>
          <w:szCs w:val="28"/>
          <w:rtl/>
        </w:rPr>
        <w:tab/>
      </w:r>
      <w:r w:rsidR="00E84D39">
        <w:rPr>
          <w:rFonts w:hint="cs"/>
          <w:sz w:val="28"/>
          <w:szCs w:val="28"/>
          <w:rtl/>
        </w:rPr>
        <w:tab/>
      </w:r>
      <w:r w:rsidR="004A183D" w:rsidRPr="00D50275">
        <w:rPr>
          <w:rFonts w:hint="cs"/>
          <w:sz w:val="28"/>
          <w:szCs w:val="28"/>
          <w:rtl/>
        </w:rPr>
        <w:t>89</w:t>
      </w:r>
    </w:p>
    <w:p w:rsidR="006D7452" w:rsidRPr="006242AD" w:rsidRDefault="006D7452" w:rsidP="00A01AF9">
      <w:pPr>
        <w:pStyle w:val="a5"/>
        <w:spacing w:line="360" w:lineRule="auto"/>
        <w:rPr>
          <w:sz w:val="24"/>
          <w:szCs w:val="24"/>
          <w:rtl/>
        </w:rPr>
      </w:pPr>
      <w:r w:rsidRPr="006242AD">
        <w:rPr>
          <w:rFonts w:hint="cs"/>
          <w:sz w:val="24"/>
          <w:szCs w:val="24"/>
          <w:rtl/>
        </w:rPr>
        <w:t>1 ـ العلاقة بين</w:t>
      </w:r>
      <w:r w:rsidR="00436F48">
        <w:rPr>
          <w:rFonts w:hint="cs"/>
          <w:sz w:val="24"/>
          <w:szCs w:val="24"/>
          <w:rtl/>
        </w:rPr>
        <w:t xml:space="preserve"> الانتخا</w:t>
      </w:r>
      <w:r w:rsidRPr="006242AD">
        <w:rPr>
          <w:rFonts w:hint="cs"/>
          <w:sz w:val="24"/>
          <w:szCs w:val="24"/>
          <w:rtl/>
        </w:rPr>
        <w:t>بات والبيعة.</w:t>
      </w:r>
      <w:r w:rsidR="00A76FF5" w:rsidRPr="006242AD">
        <w:rPr>
          <w:rFonts w:hint="cs"/>
          <w:sz w:val="24"/>
          <w:szCs w:val="24"/>
          <w:rtl/>
        </w:rPr>
        <w:tab/>
      </w:r>
      <w:r w:rsidR="00A76FF5" w:rsidRPr="006242AD">
        <w:rPr>
          <w:rFonts w:hint="cs"/>
          <w:sz w:val="24"/>
          <w:szCs w:val="24"/>
          <w:rtl/>
        </w:rPr>
        <w:tab/>
      </w:r>
      <w:r w:rsidR="00A76FF5" w:rsidRPr="006242AD">
        <w:rPr>
          <w:rFonts w:hint="cs"/>
          <w:sz w:val="24"/>
          <w:szCs w:val="24"/>
          <w:rtl/>
        </w:rPr>
        <w:tab/>
      </w:r>
      <w:r w:rsidR="00A76FF5" w:rsidRPr="006242AD">
        <w:rPr>
          <w:rFonts w:hint="cs"/>
          <w:sz w:val="24"/>
          <w:szCs w:val="24"/>
          <w:rtl/>
        </w:rPr>
        <w:tab/>
      </w:r>
      <w:r w:rsidR="006242AD" w:rsidRPr="006242AD">
        <w:rPr>
          <w:sz w:val="24"/>
          <w:szCs w:val="24"/>
        </w:rPr>
        <w:tab/>
      </w:r>
      <w:r w:rsidR="00E84D39">
        <w:rPr>
          <w:rFonts w:hint="cs"/>
          <w:sz w:val="24"/>
          <w:szCs w:val="24"/>
          <w:rtl/>
        </w:rPr>
        <w:tab/>
      </w:r>
      <w:r w:rsidR="00E84D39">
        <w:rPr>
          <w:rFonts w:hint="cs"/>
          <w:sz w:val="24"/>
          <w:szCs w:val="24"/>
          <w:rtl/>
        </w:rPr>
        <w:tab/>
      </w:r>
      <w:r w:rsidR="007F5FE9">
        <w:rPr>
          <w:rFonts w:hint="cs"/>
          <w:sz w:val="24"/>
          <w:szCs w:val="24"/>
          <w:rtl/>
        </w:rPr>
        <w:t>89</w:t>
      </w:r>
    </w:p>
    <w:p w:rsidR="006D7452" w:rsidRPr="006242AD" w:rsidRDefault="006D7452" w:rsidP="00A01AF9">
      <w:pPr>
        <w:pStyle w:val="a5"/>
        <w:spacing w:line="360" w:lineRule="auto"/>
        <w:rPr>
          <w:sz w:val="24"/>
          <w:szCs w:val="24"/>
          <w:rtl/>
        </w:rPr>
      </w:pPr>
      <w:r w:rsidRPr="006242AD">
        <w:rPr>
          <w:rFonts w:hint="cs"/>
          <w:sz w:val="24"/>
          <w:szCs w:val="24"/>
          <w:rtl/>
        </w:rPr>
        <w:t>2 ـ العلاقة بين</w:t>
      </w:r>
      <w:r w:rsidR="00436F48">
        <w:rPr>
          <w:rFonts w:hint="cs"/>
          <w:sz w:val="24"/>
          <w:szCs w:val="24"/>
          <w:rtl/>
        </w:rPr>
        <w:t xml:space="preserve"> الانتخا</w:t>
      </w:r>
      <w:r w:rsidRPr="006242AD">
        <w:rPr>
          <w:rFonts w:hint="cs"/>
          <w:sz w:val="24"/>
          <w:szCs w:val="24"/>
          <w:rtl/>
        </w:rPr>
        <w:t>بات والشورى.</w:t>
      </w:r>
      <w:r w:rsidR="00A76FF5" w:rsidRPr="006242AD">
        <w:rPr>
          <w:rFonts w:hint="cs"/>
          <w:sz w:val="24"/>
          <w:szCs w:val="24"/>
          <w:rtl/>
        </w:rPr>
        <w:tab/>
      </w:r>
      <w:r w:rsidR="00A76FF5" w:rsidRPr="006242AD">
        <w:rPr>
          <w:rFonts w:hint="cs"/>
          <w:sz w:val="24"/>
          <w:szCs w:val="24"/>
          <w:rtl/>
        </w:rPr>
        <w:tab/>
      </w:r>
      <w:r w:rsidR="00A76FF5" w:rsidRPr="006242AD">
        <w:rPr>
          <w:rFonts w:hint="cs"/>
          <w:sz w:val="24"/>
          <w:szCs w:val="24"/>
          <w:rtl/>
        </w:rPr>
        <w:tab/>
      </w:r>
      <w:r w:rsidR="00A76FF5" w:rsidRPr="006242AD">
        <w:rPr>
          <w:rFonts w:hint="cs"/>
          <w:sz w:val="24"/>
          <w:szCs w:val="24"/>
          <w:rtl/>
        </w:rPr>
        <w:tab/>
      </w:r>
      <w:r w:rsidR="006242AD" w:rsidRPr="006242AD">
        <w:rPr>
          <w:sz w:val="24"/>
          <w:szCs w:val="24"/>
        </w:rPr>
        <w:tab/>
      </w:r>
      <w:r w:rsidR="00E84D39">
        <w:rPr>
          <w:rFonts w:hint="cs"/>
          <w:sz w:val="24"/>
          <w:szCs w:val="24"/>
          <w:rtl/>
        </w:rPr>
        <w:tab/>
      </w:r>
      <w:r w:rsidR="00E84D39">
        <w:rPr>
          <w:rFonts w:hint="cs"/>
          <w:sz w:val="24"/>
          <w:szCs w:val="24"/>
          <w:rtl/>
        </w:rPr>
        <w:tab/>
      </w:r>
      <w:r w:rsidR="007F5FE9">
        <w:rPr>
          <w:rFonts w:hint="cs"/>
          <w:sz w:val="24"/>
          <w:szCs w:val="24"/>
          <w:rtl/>
        </w:rPr>
        <w:t>90</w:t>
      </w:r>
    </w:p>
    <w:p w:rsidR="006D7452" w:rsidRPr="00E4557E" w:rsidRDefault="006D7452" w:rsidP="00A01AF9">
      <w:pPr>
        <w:pStyle w:val="a5"/>
        <w:numPr>
          <w:ilvl w:val="0"/>
          <w:numId w:val="11"/>
        </w:numPr>
        <w:spacing w:line="360" w:lineRule="auto"/>
        <w:rPr>
          <w:b/>
          <w:bCs/>
          <w:sz w:val="28"/>
          <w:szCs w:val="28"/>
          <w:rtl/>
        </w:rPr>
      </w:pPr>
      <w:r w:rsidRPr="00E4557E">
        <w:rPr>
          <w:rFonts w:hint="cs"/>
          <w:b/>
          <w:bCs/>
          <w:sz w:val="28"/>
          <w:szCs w:val="28"/>
          <w:rtl/>
        </w:rPr>
        <w:t>خامساً: حكم</w:t>
      </w:r>
      <w:r w:rsidR="00436F48">
        <w:rPr>
          <w:rFonts w:hint="cs"/>
          <w:b/>
          <w:bCs/>
          <w:sz w:val="28"/>
          <w:szCs w:val="28"/>
          <w:rtl/>
        </w:rPr>
        <w:t xml:space="preserve"> الانتخا</w:t>
      </w:r>
      <w:r w:rsidRPr="00E4557E">
        <w:rPr>
          <w:rFonts w:hint="cs"/>
          <w:b/>
          <w:bCs/>
          <w:sz w:val="28"/>
          <w:szCs w:val="28"/>
          <w:rtl/>
        </w:rPr>
        <w:t>بات.</w:t>
      </w:r>
      <w:r w:rsidR="00A76FF5" w:rsidRPr="00E4557E">
        <w:rPr>
          <w:rFonts w:hint="cs"/>
          <w:b/>
          <w:bCs/>
          <w:sz w:val="28"/>
          <w:szCs w:val="28"/>
          <w:rtl/>
        </w:rPr>
        <w:tab/>
      </w:r>
      <w:r w:rsidR="00A76FF5" w:rsidRPr="00E4557E">
        <w:rPr>
          <w:rFonts w:hint="cs"/>
          <w:b/>
          <w:bCs/>
          <w:sz w:val="28"/>
          <w:szCs w:val="28"/>
          <w:rtl/>
        </w:rPr>
        <w:tab/>
      </w:r>
      <w:r w:rsidR="00A76FF5" w:rsidRPr="00E4557E">
        <w:rPr>
          <w:rFonts w:hint="cs"/>
          <w:b/>
          <w:bCs/>
          <w:sz w:val="28"/>
          <w:szCs w:val="28"/>
          <w:rtl/>
        </w:rPr>
        <w:tab/>
      </w:r>
      <w:r w:rsidR="00A76FF5" w:rsidRPr="00E4557E">
        <w:rPr>
          <w:rFonts w:hint="cs"/>
          <w:b/>
          <w:bCs/>
          <w:sz w:val="28"/>
          <w:szCs w:val="28"/>
          <w:rtl/>
        </w:rPr>
        <w:tab/>
      </w:r>
      <w:r w:rsidR="00A76FF5" w:rsidRPr="00E4557E">
        <w:rPr>
          <w:rFonts w:hint="cs"/>
          <w:b/>
          <w:bCs/>
          <w:sz w:val="28"/>
          <w:szCs w:val="28"/>
          <w:rtl/>
        </w:rPr>
        <w:tab/>
      </w:r>
      <w:r w:rsidR="00A76FF5" w:rsidRPr="00E4557E">
        <w:rPr>
          <w:rFonts w:hint="cs"/>
          <w:b/>
          <w:bCs/>
          <w:sz w:val="28"/>
          <w:szCs w:val="28"/>
          <w:rtl/>
        </w:rPr>
        <w:tab/>
      </w:r>
      <w:r w:rsidR="00E84D39">
        <w:rPr>
          <w:rFonts w:hint="cs"/>
          <w:b/>
          <w:bCs/>
          <w:sz w:val="28"/>
          <w:szCs w:val="28"/>
          <w:rtl/>
        </w:rPr>
        <w:tab/>
      </w:r>
      <w:r w:rsidR="007F5FE9">
        <w:rPr>
          <w:rFonts w:hint="cs"/>
          <w:b/>
          <w:bCs/>
          <w:sz w:val="28"/>
          <w:szCs w:val="28"/>
          <w:rtl/>
        </w:rPr>
        <w:t>91</w:t>
      </w:r>
    </w:p>
    <w:p w:rsidR="006D7452" w:rsidRPr="00E4557E" w:rsidRDefault="006D7452" w:rsidP="00A01AF9">
      <w:pPr>
        <w:pStyle w:val="a5"/>
        <w:numPr>
          <w:ilvl w:val="0"/>
          <w:numId w:val="11"/>
        </w:numPr>
        <w:spacing w:line="360" w:lineRule="auto"/>
        <w:rPr>
          <w:b/>
          <w:bCs/>
          <w:sz w:val="28"/>
          <w:szCs w:val="28"/>
          <w:rtl/>
        </w:rPr>
      </w:pPr>
      <w:r w:rsidRPr="00E4557E">
        <w:rPr>
          <w:rFonts w:hint="cs"/>
          <w:b/>
          <w:bCs/>
          <w:sz w:val="28"/>
          <w:szCs w:val="28"/>
          <w:rtl/>
        </w:rPr>
        <w:t>سادساً: العملية</w:t>
      </w:r>
      <w:r w:rsidR="00436F48">
        <w:rPr>
          <w:rFonts w:hint="cs"/>
          <w:b/>
          <w:bCs/>
          <w:sz w:val="28"/>
          <w:szCs w:val="28"/>
          <w:rtl/>
        </w:rPr>
        <w:t xml:space="preserve"> الانتخا</w:t>
      </w:r>
      <w:r w:rsidRPr="00E4557E">
        <w:rPr>
          <w:rFonts w:hint="cs"/>
          <w:b/>
          <w:bCs/>
          <w:sz w:val="28"/>
          <w:szCs w:val="28"/>
          <w:rtl/>
        </w:rPr>
        <w:t>بية هل عبادة.</w:t>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E84D39">
        <w:rPr>
          <w:rFonts w:hint="cs"/>
          <w:b/>
          <w:bCs/>
          <w:sz w:val="28"/>
          <w:szCs w:val="28"/>
          <w:rtl/>
        </w:rPr>
        <w:tab/>
      </w:r>
      <w:r w:rsidR="007F5FE9">
        <w:rPr>
          <w:rFonts w:hint="cs"/>
          <w:b/>
          <w:bCs/>
          <w:sz w:val="28"/>
          <w:szCs w:val="28"/>
          <w:rtl/>
        </w:rPr>
        <w:t>96</w:t>
      </w:r>
    </w:p>
    <w:p w:rsidR="006D7452" w:rsidRPr="00E4557E" w:rsidRDefault="006D7452" w:rsidP="007F5FE9">
      <w:pPr>
        <w:pStyle w:val="a5"/>
        <w:numPr>
          <w:ilvl w:val="0"/>
          <w:numId w:val="11"/>
        </w:numPr>
        <w:spacing w:line="360" w:lineRule="auto"/>
        <w:rPr>
          <w:b/>
          <w:bCs/>
          <w:sz w:val="28"/>
          <w:szCs w:val="28"/>
          <w:rtl/>
        </w:rPr>
      </w:pPr>
      <w:r w:rsidRPr="00E4557E">
        <w:rPr>
          <w:rFonts w:hint="cs"/>
          <w:b/>
          <w:bCs/>
          <w:sz w:val="28"/>
          <w:szCs w:val="28"/>
          <w:rtl/>
        </w:rPr>
        <w:t>سابعاً: حكم مقاطعة</w:t>
      </w:r>
      <w:r w:rsidR="00436F48">
        <w:rPr>
          <w:rFonts w:hint="cs"/>
          <w:b/>
          <w:bCs/>
          <w:sz w:val="28"/>
          <w:szCs w:val="28"/>
          <w:rtl/>
        </w:rPr>
        <w:t xml:space="preserve"> الانتخا</w:t>
      </w:r>
      <w:r w:rsidRPr="00E4557E">
        <w:rPr>
          <w:rFonts w:hint="cs"/>
          <w:b/>
          <w:bCs/>
          <w:sz w:val="28"/>
          <w:szCs w:val="28"/>
          <w:rtl/>
        </w:rPr>
        <w:t>بات.</w:t>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A01AF9">
        <w:rPr>
          <w:rFonts w:hint="cs"/>
          <w:b/>
          <w:bCs/>
          <w:sz w:val="28"/>
          <w:szCs w:val="28"/>
          <w:rtl/>
        </w:rPr>
        <w:t xml:space="preserve">  </w:t>
      </w:r>
      <w:r w:rsidR="007F5FE9">
        <w:rPr>
          <w:rFonts w:hint="cs"/>
          <w:b/>
          <w:bCs/>
          <w:sz w:val="28"/>
          <w:szCs w:val="28"/>
          <w:rtl/>
        </w:rPr>
        <w:t>97</w:t>
      </w:r>
    </w:p>
    <w:p w:rsidR="006D7452" w:rsidRPr="00E4557E" w:rsidRDefault="006D7452" w:rsidP="007F5FE9">
      <w:pPr>
        <w:pStyle w:val="a5"/>
        <w:numPr>
          <w:ilvl w:val="0"/>
          <w:numId w:val="11"/>
        </w:numPr>
        <w:spacing w:line="360" w:lineRule="auto"/>
        <w:rPr>
          <w:b/>
          <w:bCs/>
          <w:sz w:val="28"/>
          <w:szCs w:val="28"/>
          <w:rtl/>
        </w:rPr>
      </w:pPr>
      <w:r w:rsidRPr="00E4557E">
        <w:rPr>
          <w:rFonts w:hint="cs"/>
          <w:b/>
          <w:bCs/>
          <w:sz w:val="28"/>
          <w:szCs w:val="28"/>
          <w:rtl/>
        </w:rPr>
        <w:t>ثامناً: هل</w:t>
      </w:r>
      <w:r w:rsidR="00436F48">
        <w:rPr>
          <w:rFonts w:hint="cs"/>
          <w:b/>
          <w:bCs/>
          <w:sz w:val="28"/>
          <w:szCs w:val="28"/>
          <w:rtl/>
        </w:rPr>
        <w:t xml:space="preserve"> الانتخا</w:t>
      </w:r>
      <w:r w:rsidRPr="00E4557E">
        <w:rPr>
          <w:rFonts w:hint="cs"/>
          <w:b/>
          <w:bCs/>
          <w:sz w:val="28"/>
          <w:szCs w:val="28"/>
          <w:rtl/>
        </w:rPr>
        <w:t>بات شهادة أم وكالة؟</w:t>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E84D39">
        <w:rPr>
          <w:rFonts w:hint="cs"/>
          <w:b/>
          <w:bCs/>
          <w:sz w:val="28"/>
          <w:szCs w:val="28"/>
          <w:rtl/>
        </w:rPr>
        <w:tab/>
      </w:r>
      <w:r w:rsidR="004A183D" w:rsidRPr="00E4557E">
        <w:rPr>
          <w:rFonts w:hint="cs"/>
          <w:b/>
          <w:bCs/>
          <w:sz w:val="28"/>
          <w:szCs w:val="28"/>
          <w:rtl/>
        </w:rPr>
        <w:t xml:space="preserve">   </w:t>
      </w:r>
      <w:r w:rsidR="007F5FE9">
        <w:rPr>
          <w:rFonts w:hint="cs"/>
          <w:b/>
          <w:bCs/>
          <w:sz w:val="28"/>
          <w:szCs w:val="28"/>
          <w:rtl/>
        </w:rPr>
        <w:t>99</w:t>
      </w:r>
    </w:p>
    <w:p w:rsidR="006D7452" w:rsidRPr="00E4557E" w:rsidRDefault="006D7452" w:rsidP="007F5FE9">
      <w:pPr>
        <w:pStyle w:val="a5"/>
        <w:numPr>
          <w:ilvl w:val="0"/>
          <w:numId w:val="11"/>
        </w:numPr>
        <w:spacing w:line="360" w:lineRule="auto"/>
        <w:rPr>
          <w:b/>
          <w:bCs/>
          <w:sz w:val="28"/>
          <w:szCs w:val="28"/>
          <w:rtl/>
        </w:rPr>
      </w:pPr>
      <w:r w:rsidRPr="00E4557E">
        <w:rPr>
          <w:rFonts w:hint="cs"/>
          <w:b/>
          <w:bCs/>
          <w:sz w:val="28"/>
          <w:szCs w:val="28"/>
          <w:rtl/>
        </w:rPr>
        <w:t>تاسعاً: إلغاء</w:t>
      </w:r>
      <w:r w:rsidR="00436F48">
        <w:rPr>
          <w:rFonts w:hint="cs"/>
          <w:b/>
          <w:bCs/>
          <w:sz w:val="28"/>
          <w:szCs w:val="28"/>
          <w:rtl/>
        </w:rPr>
        <w:t xml:space="preserve"> الانتخا</w:t>
      </w:r>
      <w:r w:rsidRPr="00E4557E">
        <w:rPr>
          <w:rFonts w:hint="cs"/>
          <w:b/>
          <w:bCs/>
          <w:sz w:val="28"/>
          <w:szCs w:val="28"/>
          <w:rtl/>
        </w:rPr>
        <w:t>بات ونتائجها هل يجوز؟</w:t>
      </w:r>
      <w:r w:rsidR="004A183D" w:rsidRPr="00E4557E">
        <w:rPr>
          <w:rFonts w:hint="cs"/>
          <w:b/>
          <w:bCs/>
          <w:sz w:val="28"/>
          <w:szCs w:val="28"/>
          <w:rtl/>
        </w:rPr>
        <w:tab/>
      </w:r>
      <w:r w:rsidR="004A183D" w:rsidRPr="00E4557E">
        <w:rPr>
          <w:rFonts w:hint="cs"/>
          <w:b/>
          <w:bCs/>
          <w:sz w:val="28"/>
          <w:szCs w:val="28"/>
          <w:rtl/>
        </w:rPr>
        <w:tab/>
      </w:r>
      <w:r w:rsidR="004A183D" w:rsidRPr="00E4557E">
        <w:rPr>
          <w:rFonts w:hint="cs"/>
          <w:b/>
          <w:bCs/>
          <w:sz w:val="28"/>
          <w:szCs w:val="28"/>
          <w:rtl/>
        </w:rPr>
        <w:tab/>
      </w:r>
      <w:r w:rsidR="00E84D39">
        <w:rPr>
          <w:rFonts w:hint="cs"/>
          <w:b/>
          <w:bCs/>
          <w:sz w:val="28"/>
          <w:szCs w:val="28"/>
          <w:rtl/>
        </w:rPr>
        <w:tab/>
      </w:r>
      <w:r w:rsidR="004A183D" w:rsidRPr="00E4557E">
        <w:rPr>
          <w:rFonts w:hint="cs"/>
          <w:b/>
          <w:bCs/>
          <w:sz w:val="28"/>
          <w:szCs w:val="28"/>
          <w:rtl/>
        </w:rPr>
        <w:t xml:space="preserve"> </w:t>
      </w:r>
      <w:r w:rsidR="007F5FE9">
        <w:rPr>
          <w:rFonts w:hint="cs"/>
          <w:b/>
          <w:bCs/>
          <w:sz w:val="28"/>
          <w:szCs w:val="28"/>
          <w:rtl/>
        </w:rPr>
        <w:t>101</w:t>
      </w:r>
    </w:p>
    <w:p w:rsidR="004A183D" w:rsidRPr="00D50275" w:rsidRDefault="006D7452" w:rsidP="007F5FE9">
      <w:pPr>
        <w:pStyle w:val="a5"/>
        <w:numPr>
          <w:ilvl w:val="0"/>
          <w:numId w:val="11"/>
        </w:numPr>
        <w:spacing w:line="360" w:lineRule="auto"/>
        <w:rPr>
          <w:sz w:val="28"/>
          <w:szCs w:val="28"/>
          <w:rtl/>
        </w:rPr>
      </w:pPr>
      <w:r w:rsidRPr="00E4557E">
        <w:rPr>
          <w:rFonts w:hint="cs"/>
          <w:b/>
          <w:bCs/>
          <w:sz w:val="28"/>
          <w:szCs w:val="28"/>
          <w:rtl/>
        </w:rPr>
        <w:t>عاشراً: الدعاية</w:t>
      </w:r>
      <w:r w:rsidR="00436F48">
        <w:rPr>
          <w:rFonts w:hint="cs"/>
          <w:b/>
          <w:bCs/>
          <w:sz w:val="28"/>
          <w:szCs w:val="28"/>
          <w:rtl/>
        </w:rPr>
        <w:t xml:space="preserve"> الانتخا</w:t>
      </w:r>
      <w:r w:rsidRPr="00E4557E">
        <w:rPr>
          <w:rFonts w:hint="cs"/>
          <w:b/>
          <w:bCs/>
          <w:sz w:val="28"/>
          <w:szCs w:val="28"/>
          <w:rtl/>
        </w:rPr>
        <w:t>بية.</w:t>
      </w:r>
      <w:r w:rsidR="00445EFE" w:rsidRPr="00E4557E">
        <w:rPr>
          <w:rFonts w:hint="cs"/>
          <w:b/>
          <w:bCs/>
          <w:sz w:val="28"/>
          <w:szCs w:val="28"/>
          <w:rtl/>
        </w:rPr>
        <w:tab/>
      </w:r>
      <w:r w:rsidR="00445EFE" w:rsidRPr="00E4557E">
        <w:rPr>
          <w:rFonts w:hint="cs"/>
          <w:b/>
          <w:bCs/>
          <w:sz w:val="28"/>
          <w:szCs w:val="28"/>
          <w:rtl/>
        </w:rPr>
        <w:tab/>
      </w:r>
      <w:r w:rsidR="00445EFE" w:rsidRPr="00D50275">
        <w:rPr>
          <w:rFonts w:hint="cs"/>
          <w:sz w:val="28"/>
          <w:szCs w:val="28"/>
          <w:rtl/>
        </w:rPr>
        <w:tab/>
      </w:r>
      <w:r w:rsidR="00445EFE" w:rsidRPr="00D50275">
        <w:rPr>
          <w:rFonts w:hint="cs"/>
          <w:sz w:val="28"/>
          <w:szCs w:val="28"/>
          <w:rtl/>
        </w:rPr>
        <w:tab/>
      </w:r>
      <w:r w:rsidR="00445EFE" w:rsidRPr="00D50275">
        <w:rPr>
          <w:rFonts w:hint="cs"/>
          <w:sz w:val="28"/>
          <w:szCs w:val="28"/>
          <w:rtl/>
        </w:rPr>
        <w:tab/>
      </w:r>
      <w:r w:rsidR="00445EFE" w:rsidRPr="00D50275">
        <w:rPr>
          <w:rFonts w:hint="cs"/>
          <w:sz w:val="28"/>
          <w:szCs w:val="28"/>
          <w:rtl/>
        </w:rPr>
        <w:tab/>
      </w:r>
      <w:r w:rsidR="00A01AF9">
        <w:rPr>
          <w:rFonts w:hint="cs"/>
          <w:sz w:val="28"/>
          <w:szCs w:val="28"/>
          <w:rtl/>
        </w:rPr>
        <w:t xml:space="preserve">  </w:t>
      </w:r>
      <w:r w:rsidR="007F5FE9">
        <w:rPr>
          <w:rFonts w:hint="cs"/>
          <w:sz w:val="28"/>
          <w:szCs w:val="28"/>
          <w:rtl/>
        </w:rPr>
        <w:t>102</w:t>
      </w:r>
    </w:p>
    <w:p w:rsidR="006D7452" w:rsidRPr="006242AD" w:rsidRDefault="006D7452" w:rsidP="007F5FE9">
      <w:pPr>
        <w:pStyle w:val="a5"/>
        <w:spacing w:line="360" w:lineRule="auto"/>
        <w:rPr>
          <w:sz w:val="24"/>
          <w:szCs w:val="24"/>
          <w:rtl/>
        </w:rPr>
      </w:pPr>
      <w:r w:rsidRPr="006242AD">
        <w:rPr>
          <w:rFonts w:hint="cs"/>
          <w:sz w:val="24"/>
          <w:szCs w:val="24"/>
          <w:rtl/>
        </w:rPr>
        <w:t>1 ـ تزكية النفس.</w:t>
      </w:r>
      <w:r w:rsidR="004A183D" w:rsidRPr="006242AD">
        <w:rPr>
          <w:rFonts w:hint="cs"/>
          <w:sz w:val="24"/>
          <w:szCs w:val="24"/>
          <w:rtl/>
        </w:rPr>
        <w:tab/>
      </w:r>
      <w:r w:rsidR="004A183D" w:rsidRPr="006242AD">
        <w:rPr>
          <w:rFonts w:hint="cs"/>
          <w:sz w:val="24"/>
          <w:szCs w:val="24"/>
          <w:rtl/>
        </w:rPr>
        <w:tab/>
      </w:r>
      <w:r w:rsidR="004A183D" w:rsidRPr="006242AD">
        <w:rPr>
          <w:rFonts w:hint="cs"/>
          <w:sz w:val="24"/>
          <w:szCs w:val="24"/>
          <w:rtl/>
        </w:rPr>
        <w:tab/>
      </w:r>
      <w:r w:rsidR="004A183D" w:rsidRPr="006242AD">
        <w:rPr>
          <w:rFonts w:hint="cs"/>
          <w:sz w:val="24"/>
          <w:szCs w:val="24"/>
          <w:rtl/>
        </w:rPr>
        <w:tab/>
      </w:r>
      <w:r w:rsidR="004A183D" w:rsidRPr="006242AD">
        <w:rPr>
          <w:rFonts w:hint="cs"/>
          <w:sz w:val="24"/>
          <w:szCs w:val="24"/>
          <w:rtl/>
        </w:rPr>
        <w:tab/>
      </w:r>
      <w:r w:rsidR="004A183D" w:rsidRPr="006242AD">
        <w:rPr>
          <w:rFonts w:hint="cs"/>
          <w:sz w:val="24"/>
          <w:szCs w:val="24"/>
          <w:rtl/>
        </w:rPr>
        <w:tab/>
      </w:r>
      <w:r w:rsidR="004A183D" w:rsidRPr="006242AD">
        <w:rPr>
          <w:rFonts w:hint="cs"/>
          <w:sz w:val="24"/>
          <w:szCs w:val="24"/>
          <w:rtl/>
        </w:rPr>
        <w:tab/>
      </w:r>
      <w:r w:rsidR="00E84D39">
        <w:rPr>
          <w:rFonts w:hint="cs"/>
          <w:sz w:val="24"/>
          <w:szCs w:val="24"/>
          <w:rtl/>
        </w:rPr>
        <w:tab/>
      </w:r>
      <w:r w:rsidR="00E84D39">
        <w:rPr>
          <w:rFonts w:hint="cs"/>
          <w:sz w:val="24"/>
          <w:szCs w:val="24"/>
          <w:rtl/>
        </w:rPr>
        <w:tab/>
      </w:r>
      <w:r w:rsidR="004A183D" w:rsidRPr="006242AD">
        <w:rPr>
          <w:rFonts w:hint="cs"/>
          <w:sz w:val="24"/>
          <w:szCs w:val="24"/>
          <w:rtl/>
        </w:rPr>
        <w:t xml:space="preserve">  </w:t>
      </w:r>
      <w:r w:rsidR="00445EFE" w:rsidRPr="006242AD">
        <w:rPr>
          <w:rFonts w:hint="cs"/>
          <w:sz w:val="24"/>
          <w:szCs w:val="24"/>
          <w:rtl/>
        </w:rPr>
        <w:t xml:space="preserve"> </w:t>
      </w:r>
      <w:r w:rsidR="007F5FE9">
        <w:rPr>
          <w:rFonts w:hint="cs"/>
          <w:sz w:val="24"/>
          <w:szCs w:val="24"/>
          <w:rtl/>
        </w:rPr>
        <w:t>102</w:t>
      </w:r>
    </w:p>
    <w:p w:rsidR="006D7452" w:rsidRPr="006242AD" w:rsidRDefault="006D7452" w:rsidP="007F5FE9">
      <w:pPr>
        <w:pStyle w:val="a5"/>
        <w:spacing w:line="360" w:lineRule="auto"/>
        <w:rPr>
          <w:sz w:val="24"/>
          <w:szCs w:val="24"/>
          <w:rtl/>
        </w:rPr>
      </w:pPr>
      <w:r w:rsidRPr="006242AD">
        <w:rPr>
          <w:rFonts w:hint="cs"/>
          <w:sz w:val="24"/>
          <w:szCs w:val="24"/>
          <w:rtl/>
        </w:rPr>
        <w:t>2 ـ المبالغة في إنفاق الأموال.</w:t>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9176C8" w:rsidRPr="006242AD">
        <w:rPr>
          <w:sz w:val="24"/>
          <w:szCs w:val="24"/>
        </w:rPr>
        <w:tab/>
      </w:r>
      <w:r w:rsidR="00445EFE" w:rsidRPr="006242AD">
        <w:rPr>
          <w:rFonts w:hint="cs"/>
          <w:sz w:val="24"/>
          <w:szCs w:val="24"/>
          <w:rtl/>
        </w:rPr>
        <w:tab/>
      </w:r>
      <w:r w:rsidR="00E84D39">
        <w:rPr>
          <w:rFonts w:hint="cs"/>
          <w:sz w:val="24"/>
          <w:szCs w:val="24"/>
          <w:rtl/>
        </w:rPr>
        <w:tab/>
      </w:r>
      <w:r w:rsidR="00A01AF9">
        <w:rPr>
          <w:rFonts w:hint="cs"/>
          <w:sz w:val="24"/>
          <w:szCs w:val="24"/>
          <w:rtl/>
        </w:rPr>
        <w:t xml:space="preserve"> </w:t>
      </w:r>
      <w:r w:rsidR="00445EFE" w:rsidRPr="006242AD">
        <w:rPr>
          <w:rFonts w:hint="cs"/>
          <w:sz w:val="24"/>
          <w:szCs w:val="24"/>
          <w:rtl/>
        </w:rPr>
        <w:t xml:space="preserve"> </w:t>
      </w:r>
      <w:r w:rsidR="007F5FE9">
        <w:rPr>
          <w:rFonts w:hint="cs"/>
          <w:sz w:val="24"/>
          <w:szCs w:val="24"/>
          <w:rtl/>
        </w:rPr>
        <w:t>107</w:t>
      </w:r>
    </w:p>
    <w:p w:rsidR="006D7452" w:rsidRPr="006242AD" w:rsidRDefault="006D7452" w:rsidP="007F5FE9">
      <w:pPr>
        <w:pStyle w:val="a5"/>
        <w:spacing w:line="360" w:lineRule="auto"/>
        <w:rPr>
          <w:sz w:val="24"/>
          <w:szCs w:val="24"/>
          <w:rtl/>
        </w:rPr>
      </w:pPr>
      <w:r w:rsidRPr="006242AD">
        <w:rPr>
          <w:rFonts w:hint="cs"/>
          <w:sz w:val="24"/>
          <w:szCs w:val="24"/>
          <w:rtl/>
        </w:rPr>
        <w:t>3 ـ شراء الأصوات كبيرة وجريمة.</w:t>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9176C8" w:rsidRPr="006242AD">
        <w:rPr>
          <w:sz w:val="24"/>
          <w:szCs w:val="24"/>
        </w:rPr>
        <w:tab/>
      </w:r>
      <w:r w:rsidR="00E84D39">
        <w:rPr>
          <w:rFonts w:hint="cs"/>
          <w:sz w:val="24"/>
          <w:szCs w:val="24"/>
          <w:rtl/>
        </w:rPr>
        <w:tab/>
      </w:r>
      <w:r w:rsidR="00E84D39">
        <w:rPr>
          <w:rFonts w:hint="cs"/>
          <w:sz w:val="24"/>
          <w:szCs w:val="24"/>
          <w:rtl/>
        </w:rPr>
        <w:tab/>
      </w:r>
      <w:r w:rsidR="00A01AF9">
        <w:rPr>
          <w:rFonts w:hint="cs"/>
          <w:sz w:val="24"/>
          <w:szCs w:val="24"/>
          <w:rtl/>
        </w:rPr>
        <w:t xml:space="preserve"> </w:t>
      </w:r>
      <w:r w:rsidR="00445EFE" w:rsidRPr="006242AD">
        <w:rPr>
          <w:rFonts w:hint="cs"/>
          <w:sz w:val="24"/>
          <w:szCs w:val="24"/>
          <w:rtl/>
        </w:rPr>
        <w:tab/>
      </w:r>
      <w:r w:rsidR="00A01AF9">
        <w:rPr>
          <w:rFonts w:hint="cs"/>
          <w:sz w:val="24"/>
          <w:szCs w:val="24"/>
          <w:rtl/>
        </w:rPr>
        <w:t xml:space="preserve"> </w:t>
      </w:r>
      <w:r w:rsidR="00445EFE" w:rsidRPr="006242AD">
        <w:rPr>
          <w:rFonts w:hint="cs"/>
          <w:sz w:val="24"/>
          <w:szCs w:val="24"/>
          <w:rtl/>
        </w:rPr>
        <w:t xml:space="preserve"> </w:t>
      </w:r>
      <w:r w:rsidR="007F5FE9">
        <w:rPr>
          <w:rFonts w:hint="cs"/>
          <w:sz w:val="24"/>
          <w:szCs w:val="24"/>
          <w:rtl/>
        </w:rPr>
        <w:t>107</w:t>
      </w:r>
    </w:p>
    <w:p w:rsidR="006D7452" w:rsidRPr="006242AD" w:rsidRDefault="006811B9" w:rsidP="007F5FE9">
      <w:pPr>
        <w:pStyle w:val="a5"/>
        <w:spacing w:line="360" w:lineRule="auto"/>
        <w:rPr>
          <w:sz w:val="24"/>
          <w:szCs w:val="24"/>
          <w:rtl/>
        </w:rPr>
      </w:pPr>
      <w:r w:rsidRPr="006242AD">
        <w:rPr>
          <w:rFonts w:hint="cs"/>
          <w:sz w:val="24"/>
          <w:szCs w:val="24"/>
          <w:rtl/>
        </w:rPr>
        <w:t>4 ـ البعد</w:t>
      </w:r>
      <w:r w:rsidR="006D7452" w:rsidRPr="006242AD">
        <w:rPr>
          <w:rFonts w:hint="cs"/>
          <w:sz w:val="24"/>
          <w:szCs w:val="24"/>
          <w:rtl/>
        </w:rPr>
        <w:t xml:space="preserve"> عن إثارة العصبية والنعرات القبلية.</w:t>
      </w:r>
      <w:r w:rsidR="00445EFE" w:rsidRPr="006242AD">
        <w:rPr>
          <w:rFonts w:hint="cs"/>
          <w:sz w:val="24"/>
          <w:szCs w:val="24"/>
          <w:rtl/>
        </w:rPr>
        <w:tab/>
      </w:r>
      <w:r w:rsidR="00445EFE" w:rsidRPr="006242AD">
        <w:rPr>
          <w:rFonts w:hint="cs"/>
          <w:sz w:val="24"/>
          <w:szCs w:val="24"/>
          <w:rtl/>
        </w:rPr>
        <w:tab/>
      </w:r>
      <w:r w:rsidR="009176C8" w:rsidRPr="006242AD">
        <w:rPr>
          <w:sz w:val="24"/>
          <w:szCs w:val="24"/>
        </w:rPr>
        <w:tab/>
      </w:r>
      <w:r w:rsidR="009176C8" w:rsidRPr="006242AD">
        <w:rPr>
          <w:sz w:val="24"/>
          <w:szCs w:val="24"/>
        </w:rPr>
        <w:tab/>
      </w:r>
      <w:r w:rsidR="00E84D39">
        <w:rPr>
          <w:rFonts w:hint="cs"/>
          <w:sz w:val="24"/>
          <w:szCs w:val="24"/>
          <w:rtl/>
        </w:rPr>
        <w:tab/>
      </w:r>
      <w:r w:rsidR="00E84D39">
        <w:rPr>
          <w:rFonts w:hint="cs"/>
          <w:sz w:val="24"/>
          <w:szCs w:val="24"/>
          <w:rtl/>
        </w:rPr>
        <w:tab/>
      </w:r>
      <w:r w:rsidR="00445EFE" w:rsidRPr="006242AD">
        <w:rPr>
          <w:rFonts w:hint="cs"/>
          <w:sz w:val="24"/>
          <w:szCs w:val="24"/>
          <w:rtl/>
        </w:rPr>
        <w:t xml:space="preserve">  </w:t>
      </w:r>
      <w:r w:rsidR="007F5FE9">
        <w:rPr>
          <w:rFonts w:hint="cs"/>
          <w:sz w:val="24"/>
          <w:szCs w:val="24"/>
          <w:rtl/>
        </w:rPr>
        <w:t>109</w:t>
      </w:r>
    </w:p>
    <w:p w:rsidR="006D7452" w:rsidRPr="006242AD" w:rsidRDefault="006D7452" w:rsidP="007F5FE9">
      <w:pPr>
        <w:pStyle w:val="a5"/>
        <w:spacing w:line="360" w:lineRule="auto"/>
        <w:rPr>
          <w:sz w:val="24"/>
          <w:szCs w:val="24"/>
          <w:rtl/>
        </w:rPr>
      </w:pPr>
      <w:r w:rsidRPr="006242AD">
        <w:rPr>
          <w:rFonts w:hint="cs"/>
          <w:sz w:val="24"/>
          <w:szCs w:val="24"/>
          <w:rtl/>
        </w:rPr>
        <w:t>5 ـ تجنب التزوير.</w:t>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E4557E" w:rsidRPr="006242AD">
        <w:rPr>
          <w:sz w:val="24"/>
          <w:szCs w:val="24"/>
        </w:rPr>
        <w:tab/>
      </w:r>
      <w:r w:rsidR="00445EFE" w:rsidRPr="006242AD">
        <w:rPr>
          <w:rFonts w:hint="cs"/>
          <w:sz w:val="24"/>
          <w:szCs w:val="24"/>
          <w:rtl/>
        </w:rPr>
        <w:tab/>
      </w:r>
      <w:r w:rsidR="00E84D39">
        <w:rPr>
          <w:rFonts w:hint="cs"/>
          <w:sz w:val="24"/>
          <w:szCs w:val="24"/>
          <w:rtl/>
        </w:rPr>
        <w:tab/>
      </w:r>
      <w:r w:rsidR="00445EFE" w:rsidRPr="006242AD">
        <w:rPr>
          <w:rFonts w:hint="cs"/>
          <w:sz w:val="24"/>
          <w:szCs w:val="24"/>
          <w:rtl/>
        </w:rPr>
        <w:tab/>
      </w:r>
      <w:r w:rsidR="00A01AF9">
        <w:rPr>
          <w:rFonts w:hint="cs"/>
          <w:sz w:val="24"/>
          <w:szCs w:val="24"/>
          <w:rtl/>
        </w:rPr>
        <w:t xml:space="preserve">  </w:t>
      </w:r>
      <w:r w:rsidR="007F5FE9">
        <w:rPr>
          <w:rFonts w:hint="cs"/>
          <w:sz w:val="24"/>
          <w:szCs w:val="24"/>
          <w:rtl/>
        </w:rPr>
        <w:t>110</w:t>
      </w:r>
    </w:p>
    <w:p w:rsidR="006D7452" w:rsidRPr="006242AD" w:rsidRDefault="006D7452" w:rsidP="007F5FE9">
      <w:pPr>
        <w:pStyle w:val="a5"/>
        <w:spacing w:line="360" w:lineRule="auto"/>
        <w:rPr>
          <w:sz w:val="24"/>
          <w:szCs w:val="24"/>
          <w:rtl/>
        </w:rPr>
      </w:pPr>
      <w:r w:rsidRPr="006242AD">
        <w:rPr>
          <w:rFonts w:hint="cs"/>
          <w:sz w:val="24"/>
          <w:szCs w:val="24"/>
          <w:rtl/>
        </w:rPr>
        <w:t>6 ـ تجنب التشهير بالخصوم وتتبع العورات.</w:t>
      </w:r>
      <w:r w:rsidR="00445EFE" w:rsidRPr="006242AD">
        <w:rPr>
          <w:rFonts w:hint="cs"/>
          <w:sz w:val="24"/>
          <w:szCs w:val="24"/>
          <w:rtl/>
        </w:rPr>
        <w:tab/>
      </w:r>
      <w:r w:rsidR="00445EFE" w:rsidRPr="006242AD">
        <w:rPr>
          <w:rFonts w:hint="cs"/>
          <w:sz w:val="24"/>
          <w:szCs w:val="24"/>
          <w:rtl/>
        </w:rPr>
        <w:tab/>
      </w:r>
      <w:r w:rsidR="00E4557E" w:rsidRPr="006242AD">
        <w:rPr>
          <w:sz w:val="24"/>
          <w:szCs w:val="24"/>
        </w:rPr>
        <w:tab/>
      </w:r>
      <w:r w:rsidR="00E4557E" w:rsidRPr="006242AD">
        <w:rPr>
          <w:sz w:val="24"/>
          <w:szCs w:val="24"/>
        </w:rPr>
        <w:tab/>
      </w:r>
      <w:r w:rsidR="00E84D39">
        <w:rPr>
          <w:rFonts w:hint="cs"/>
          <w:sz w:val="24"/>
          <w:szCs w:val="24"/>
          <w:rtl/>
        </w:rPr>
        <w:tab/>
      </w:r>
      <w:r w:rsidR="00E4557E" w:rsidRPr="006242AD">
        <w:rPr>
          <w:sz w:val="24"/>
          <w:szCs w:val="24"/>
        </w:rPr>
        <w:tab/>
      </w:r>
      <w:r w:rsidR="00445EFE" w:rsidRPr="006242AD">
        <w:rPr>
          <w:rFonts w:hint="cs"/>
          <w:sz w:val="24"/>
          <w:szCs w:val="24"/>
          <w:rtl/>
        </w:rPr>
        <w:t xml:space="preserve">   </w:t>
      </w:r>
      <w:r w:rsidR="007F5FE9">
        <w:rPr>
          <w:rFonts w:hint="cs"/>
          <w:sz w:val="24"/>
          <w:szCs w:val="24"/>
          <w:rtl/>
        </w:rPr>
        <w:t>110</w:t>
      </w:r>
    </w:p>
    <w:p w:rsidR="006D7452" w:rsidRPr="006242AD" w:rsidRDefault="006D7452" w:rsidP="007F5FE9">
      <w:pPr>
        <w:pStyle w:val="a5"/>
        <w:spacing w:line="360" w:lineRule="auto"/>
        <w:rPr>
          <w:sz w:val="24"/>
          <w:szCs w:val="24"/>
          <w:rtl/>
        </w:rPr>
      </w:pPr>
      <w:r w:rsidRPr="006242AD">
        <w:rPr>
          <w:rFonts w:hint="cs"/>
          <w:sz w:val="24"/>
          <w:szCs w:val="24"/>
          <w:rtl/>
        </w:rPr>
        <w:t>7 ـ عدم فقدان رابطة الأخوة مهما حمي وطيس التنافس.</w:t>
      </w:r>
      <w:r w:rsidR="00445EFE" w:rsidRPr="006242AD">
        <w:rPr>
          <w:rFonts w:hint="cs"/>
          <w:sz w:val="24"/>
          <w:szCs w:val="24"/>
          <w:rtl/>
        </w:rPr>
        <w:t xml:space="preserve"> </w:t>
      </w:r>
      <w:r w:rsidR="00E4557E" w:rsidRPr="006242AD">
        <w:rPr>
          <w:sz w:val="24"/>
          <w:szCs w:val="24"/>
        </w:rPr>
        <w:tab/>
      </w:r>
      <w:r w:rsidR="00E4557E" w:rsidRPr="006242AD">
        <w:rPr>
          <w:sz w:val="24"/>
          <w:szCs w:val="24"/>
        </w:rPr>
        <w:tab/>
      </w:r>
      <w:r w:rsidR="00E4557E" w:rsidRPr="006242AD">
        <w:rPr>
          <w:sz w:val="24"/>
          <w:szCs w:val="24"/>
        </w:rPr>
        <w:tab/>
      </w:r>
      <w:r w:rsidR="00E84D39">
        <w:rPr>
          <w:rFonts w:hint="cs"/>
          <w:sz w:val="24"/>
          <w:szCs w:val="24"/>
          <w:rtl/>
        </w:rPr>
        <w:tab/>
      </w:r>
      <w:r w:rsidR="00E4557E" w:rsidRPr="006242AD">
        <w:rPr>
          <w:sz w:val="24"/>
          <w:szCs w:val="24"/>
        </w:rPr>
        <w:tab/>
      </w:r>
      <w:r w:rsidR="00445EFE" w:rsidRPr="006242AD">
        <w:rPr>
          <w:rFonts w:hint="cs"/>
          <w:sz w:val="24"/>
          <w:szCs w:val="24"/>
          <w:rtl/>
        </w:rPr>
        <w:t xml:space="preserve">  </w:t>
      </w:r>
      <w:r w:rsidR="007F5FE9">
        <w:rPr>
          <w:rFonts w:hint="cs"/>
          <w:sz w:val="24"/>
          <w:szCs w:val="24"/>
          <w:rtl/>
        </w:rPr>
        <w:t>111</w:t>
      </w:r>
    </w:p>
    <w:p w:rsidR="006D7452" w:rsidRPr="006242AD" w:rsidRDefault="006D7452" w:rsidP="007F5FE9">
      <w:pPr>
        <w:pStyle w:val="a5"/>
        <w:spacing w:line="360" w:lineRule="auto"/>
        <w:rPr>
          <w:sz w:val="24"/>
          <w:szCs w:val="24"/>
          <w:rtl/>
        </w:rPr>
      </w:pPr>
      <w:r w:rsidRPr="006242AD">
        <w:rPr>
          <w:rFonts w:hint="cs"/>
          <w:sz w:val="24"/>
          <w:szCs w:val="24"/>
          <w:rtl/>
        </w:rPr>
        <w:t>8 ـ نموذج للدعاية</w:t>
      </w:r>
      <w:r w:rsidR="00436F48">
        <w:rPr>
          <w:rFonts w:hint="cs"/>
          <w:sz w:val="24"/>
          <w:szCs w:val="24"/>
          <w:rtl/>
        </w:rPr>
        <w:t xml:space="preserve"> الانتخا</w:t>
      </w:r>
      <w:r w:rsidRPr="006242AD">
        <w:rPr>
          <w:rFonts w:hint="cs"/>
          <w:sz w:val="24"/>
          <w:szCs w:val="24"/>
          <w:rtl/>
        </w:rPr>
        <w:t>بية بين المهاجرين والأنصار.</w:t>
      </w:r>
      <w:r w:rsidR="00445EFE" w:rsidRPr="006242AD">
        <w:rPr>
          <w:rFonts w:hint="cs"/>
          <w:sz w:val="24"/>
          <w:szCs w:val="24"/>
          <w:rtl/>
        </w:rPr>
        <w:t xml:space="preserve">  </w:t>
      </w:r>
      <w:r w:rsidR="00E4557E" w:rsidRPr="006242AD">
        <w:rPr>
          <w:sz w:val="24"/>
          <w:szCs w:val="24"/>
        </w:rPr>
        <w:tab/>
      </w:r>
      <w:r w:rsidR="00E4557E" w:rsidRPr="006242AD">
        <w:rPr>
          <w:sz w:val="24"/>
          <w:szCs w:val="24"/>
        </w:rPr>
        <w:tab/>
      </w:r>
      <w:r w:rsidR="00E4557E" w:rsidRPr="006242AD">
        <w:rPr>
          <w:sz w:val="24"/>
          <w:szCs w:val="24"/>
        </w:rPr>
        <w:tab/>
      </w:r>
      <w:r w:rsidR="00E4557E" w:rsidRPr="006242AD">
        <w:rPr>
          <w:sz w:val="24"/>
          <w:szCs w:val="24"/>
        </w:rPr>
        <w:tab/>
      </w:r>
      <w:r w:rsidR="00E84D39">
        <w:rPr>
          <w:rFonts w:hint="cs"/>
          <w:sz w:val="24"/>
          <w:szCs w:val="24"/>
          <w:rtl/>
        </w:rPr>
        <w:tab/>
      </w:r>
      <w:r w:rsidR="00A01AF9">
        <w:rPr>
          <w:rFonts w:hint="cs"/>
          <w:sz w:val="24"/>
          <w:szCs w:val="24"/>
          <w:rtl/>
        </w:rPr>
        <w:t xml:space="preserve">  </w:t>
      </w:r>
      <w:r w:rsidR="007F5FE9">
        <w:rPr>
          <w:rFonts w:hint="cs"/>
          <w:sz w:val="24"/>
          <w:szCs w:val="24"/>
          <w:rtl/>
        </w:rPr>
        <w:t>112</w:t>
      </w:r>
    </w:p>
    <w:p w:rsidR="006D7452" w:rsidRPr="00D50275" w:rsidRDefault="006D7452" w:rsidP="007F5FE9">
      <w:pPr>
        <w:pStyle w:val="a5"/>
        <w:numPr>
          <w:ilvl w:val="0"/>
          <w:numId w:val="12"/>
        </w:numPr>
        <w:spacing w:line="360" w:lineRule="auto"/>
        <w:rPr>
          <w:sz w:val="28"/>
          <w:szCs w:val="28"/>
          <w:rtl/>
        </w:rPr>
      </w:pPr>
      <w:r w:rsidRPr="00E4557E">
        <w:rPr>
          <w:rFonts w:hint="cs"/>
          <w:b/>
          <w:bCs/>
          <w:sz w:val="28"/>
          <w:szCs w:val="28"/>
          <w:rtl/>
        </w:rPr>
        <w:t>الحادي عشر: المصالح المرتبة على</w:t>
      </w:r>
      <w:r w:rsidR="00436F48">
        <w:rPr>
          <w:rFonts w:hint="cs"/>
          <w:b/>
          <w:bCs/>
          <w:sz w:val="28"/>
          <w:szCs w:val="28"/>
          <w:rtl/>
        </w:rPr>
        <w:t xml:space="preserve"> الانتخا</w:t>
      </w:r>
      <w:r w:rsidRPr="00E4557E">
        <w:rPr>
          <w:rFonts w:hint="cs"/>
          <w:b/>
          <w:bCs/>
          <w:sz w:val="28"/>
          <w:szCs w:val="28"/>
          <w:rtl/>
        </w:rPr>
        <w:t>بات.</w:t>
      </w:r>
      <w:r w:rsidR="00445EFE" w:rsidRPr="00D50275">
        <w:rPr>
          <w:rFonts w:hint="cs"/>
          <w:sz w:val="28"/>
          <w:szCs w:val="28"/>
          <w:rtl/>
        </w:rPr>
        <w:tab/>
      </w:r>
      <w:r w:rsidR="00445EFE" w:rsidRPr="00D50275">
        <w:rPr>
          <w:rFonts w:hint="cs"/>
          <w:sz w:val="28"/>
          <w:szCs w:val="28"/>
          <w:rtl/>
        </w:rPr>
        <w:tab/>
        <w:t xml:space="preserve"> </w:t>
      </w:r>
      <w:r w:rsidR="00E4557E">
        <w:rPr>
          <w:sz w:val="28"/>
          <w:szCs w:val="28"/>
        </w:rPr>
        <w:tab/>
      </w:r>
      <w:r w:rsidR="00E4557E">
        <w:rPr>
          <w:sz w:val="28"/>
          <w:szCs w:val="28"/>
        </w:rPr>
        <w:tab/>
      </w:r>
      <w:r w:rsidR="00445EFE" w:rsidRPr="00D50275">
        <w:rPr>
          <w:rFonts w:hint="cs"/>
          <w:sz w:val="28"/>
          <w:szCs w:val="28"/>
          <w:rtl/>
        </w:rPr>
        <w:t xml:space="preserve">  </w:t>
      </w:r>
      <w:r w:rsidR="007F5FE9">
        <w:rPr>
          <w:rFonts w:hint="cs"/>
          <w:sz w:val="28"/>
          <w:szCs w:val="28"/>
          <w:rtl/>
        </w:rPr>
        <w:t>113</w:t>
      </w:r>
    </w:p>
    <w:p w:rsidR="006D7452" w:rsidRPr="00D50275" w:rsidRDefault="006D7452" w:rsidP="00606B43">
      <w:pPr>
        <w:pStyle w:val="a5"/>
        <w:spacing w:line="360" w:lineRule="auto"/>
        <w:rPr>
          <w:sz w:val="28"/>
          <w:szCs w:val="28"/>
          <w:rtl/>
        </w:rPr>
      </w:pPr>
    </w:p>
    <w:p w:rsidR="009176C8" w:rsidRPr="009176C8" w:rsidRDefault="006D7452" w:rsidP="009176C8">
      <w:pPr>
        <w:pStyle w:val="a5"/>
        <w:spacing w:line="360" w:lineRule="auto"/>
        <w:jc w:val="center"/>
        <w:rPr>
          <w:b/>
          <w:bCs/>
          <w:sz w:val="32"/>
          <w:szCs w:val="32"/>
          <w:u w:val="single"/>
        </w:rPr>
      </w:pPr>
      <w:r w:rsidRPr="009176C8">
        <w:rPr>
          <w:rFonts w:hint="cs"/>
          <w:b/>
          <w:bCs/>
          <w:sz w:val="32"/>
          <w:szCs w:val="32"/>
          <w:u w:val="single"/>
          <w:rtl/>
        </w:rPr>
        <w:t>ا</w:t>
      </w:r>
      <w:r w:rsidR="00445EFE" w:rsidRPr="009176C8">
        <w:rPr>
          <w:rFonts w:hint="cs"/>
          <w:b/>
          <w:bCs/>
          <w:sz w:val="32"/>
          <w:szCs w:val="32"/>
          <w:u w:val="single"/>
          <w:rtl/>
        </w:rPr>
        <w:t>لمبحث الرابع: شروط وصفات وكيفية</w:t>
      </w:r>
      <w:r w:rsidR="009176C8" w:rsidRPr="009176C8">
        <w:rPr>
          <w:rFonts w:hint="cs"/>
          <w:b/>
          <w:bCs/>
          <w:sz w:val="32"/>
          <w:szCs w:val="32"/>
          <w:u w:val="single"/>
          <w:rtl/>
        </w:rPr>
        <w:t xml:space="preserve"> </w:t>
      </w:r>
      <w:r w:rsidR="001D1813">
        <w:rPr>
          <w:rFonts w:hint="cs"/>
          <w:b/>
          <w:bCs/>
          <w:sz w:val="32"/>
          <w:szCs w:val="32"/>
          <w:u w:val="single"/>
          <w:rtl/>
        </w:rPr>
        <w:t>اختيار</w:t>
      </w:r>
      <w:r w:rsidR="009176C8" w:rsidRPr="009176C8">
        <w:rPr>
          <w:rFonts w:hint="cs"/>
          <w:b/>
          <w:bCs/>
          <w:sz w:val="32"/>
          <w:szCs w:val="32"/>
          <w:u w:val="single"/>
          <w:rtl/>
        </w:rPr>
        <w:t xml:space="preserve"> أعضاء البرلمان.</w:t>
      </w:r>
    </w:p>
    <w:p w:rsidR="00445EFE" w:rsidRPr="00D50275" w:rsidRDefault="00445EFE" w:rsidP="00E4557E">
      <w:pPr>
        <w:pStyle w:val="a5"/>
        <w:spacing w:line="360" w:lineRule="auto"/>
        <w:jc w:val="center"/>
        <w:rPr>
          <w:b/>
          <w:bCs/>
          <w:sz w:val="28"/>
          <w:szCs w:val="28"/>
          <w:rtl/>
        </w:rPr>
      </w:pPr>
    </w:p>
    <w:p w:rsidR="006D7452" w:rsidRPr="00D50275" w:rsidRDefault="006D7452" w:rsidP="007F5FE9">
      <w:pPr>
        <w:pStyle w:val="a5"/>
        <w:numPr>
          <w:ilvl w:val="0"/>
          <w:numId w:val="12"/>
        </w:numPr>
        <w:spacing w:line="360" w:lineRule="auto"/>
        <w:rPr>
          <w:sz w:val="28"/>
          <w:szCs w:val="28"/>
          <w:rtl/>
        </w:rPr>
      </w:pPr>
      <w:r w:rsidRPr="009176C8">
        <w:rPr>
          <w:rFonts w:hint="cs"/>
          <w:b/>
          <w:bCs/>
          <w:sz w:val="28"/>
          <w:szCs w:val="28"/>
          <w:rtl/>
        </w:rPr>
        <w:t>أولاً: شروطهم وصفاتهم.</w:t>
      </w:r>
      <w:r w:rsidR="00445EFE" w:rsidRPr="00D50275">
        <w:rPr>
          <w:rFonts w:hint="cs"/>
          <w:sz w:val="28"/>
          <w:szCs w:val="28"/>
          <w:rtl/>
        </w:rPr>
        <w:tab/>
      </w:r>
      <w:r w:rsidR="00445EFE" w:rsidRPr="00D50275">
        <w:rPr>
          <w:rFonts w:hint="cs"/>
          <w:sz w:val="28"/>
          <w:szCs w:val="28"/>
          <w:rtl/>
        </w:rPr>
        <w:tab/>
      </w:r>
      <w:r w:rsidR="00445EFE" w:rsidRPr="00D50275">
        <w:rPr>
          <w:rFonts w:hint="cs"/>
          <w:sz w:val="28"/>
          <w:szCs w:val="28"/>
          <w:rtl/>
        </w:rPr>
        <w:tab/>
      </w:r>
      <w:r w:rsidR="00445EFE" w:rsidRPr="00D50275">
        <w:rPr>
          <w:rFonts w:hint="cs"/>
          <w:sz w:val="28"/>
          <w:szCs w:val="28"/>
          <w:rtl/>
        </w:rPr>
        <w:tab/>
      </w:r>
      <w:r w:rsidR="00445EFE" w:rsidRPr="00D50275">
        <w:rPr>
          <w:rFonts w:hint="cs"/>
          <w:sz w:val="28"/>
          <w:szCs w:val="28"/>
          <w:rtl/>
        </w:rPr>
        <w:tab/>
      </w:r>
      <w:r w:rsidR="00445EFE" w:rsidRPr="00D50275">
        <w:rPr>
          <w:rFonts w:hint="cs"/>
          <w:sz w:val="28"/>
          <w:szCs w:val="28"/>
          <w:rtl/>
        </w:rPr>
        <w:tab/>
        <w:t xml:space="preserve">    </w:t>
      </w:r>
      <w:r w:rsidR="007F5FE9">
        <w:rPr>
          <w:rFonts w:hint="cs"/>
          <w:sz w:val="28"/>
          <w:szCs w:val="28"/>
          <w:rtl/>
        </w:rPr>
        <w:t>116</w:t>
      </w:r>
    </w:p>
    <w:p w:rsidR="006D7452" w:rsidRPr="006242AD" w:rsidRDefault="006D7452" w:rsidP="007F5FE9">
      <w:pPr>
        <w:pStyle w:val="a5"/>
        <w:spacing w:line="360" w:lineRule="auto"/>
        <w:rPr>
          <w:sz w:val="24"/>
          <w:szCs w:val="24"/>
          <w:rtl/>
        </w:rPr>
      </w:pPr>
      <w:r w:rsidRPr="006242AD">
        <w:rPr>
          <w:rFonts w:hint="cs"/>
          <w:sz w:val="24"/>
          <w:szCs w:val="24"/>
          <w:rtl/>
        </w:rPr>
        <w:t>1 ـ الإسلام.</w:t>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445EFE" w:rsidRPr="006242AD">
        <w:rPr>
          <w:rFonts w:hint="cs"/>
          <w:sz w:val="24"/>
          <w:szCs w:val="24"/>
          <w:rtl/>
        </w:rPr>
        <w:tab/>
      </w:r>
      <w:r w:rsidR="006242AD">
        <w:rPr>
          <w:sz w:val="24"/>
          <w:szCs w:val="24"/>
        </w:rPr>
        <w:tab/>
      </w:r>
      <w:r w:rsidR="00445EFE" w:rsidRPr="006242AD">
        <w:rPr>
          <w:rFonts w:hint="cs"/>
          <w:sz w:val="24"/>
          <w:szCs w:val="24"/>
          <w:rtl/>
        </w:rPr>
        <w:tab/>
        <w:t xml:space="preserve">   </w:t>
      </w:r>
      <w:r w:rsidR="007F5FE9">
        <w:rPr>
          <w:rFonts w:hint="cs"/>
          <w:sz w:val="24"/>
          <w:szCs w:val="24"/>
          <w:rtl/>
        </w:rPr>
        <w:t>118</w:t>
      </w:r>
    </w:p>
    <w:p w:rsidR="006D7452" w:rsidRPr="006242AD" w:rsidRDefault="006D7452" w:rsidP="007F5FE9">
      <w:pPr>
        <w:pStyle w:val="a5"/>
        <w:spacing w:line="360" w:lineRule="auto"/>
        <w:rPr>
          <w:sz w:val="24"/>
          <w:szCs w:val="24"/>
          <w:rtl/>
        </w:rPr>
      </w:pPr>
      <w:r w:rsidRPr="006242AD">
        <w:rPr>
          <w:rFonts w:hint="cs"/>
          <w:sz w:val="24"/>
          <w:szCs w:val="24"/>
          <w:rtl/>
        </w:rPr>
        <w:t>2 ـ البلوغ والعقل.</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6242AD">
        <w:rPr>
          <w:sz w:val="24"/>
          <w:szCs w:val="24"/>
        </w:rPr>
        <w:tab/>
      </w:r>
      <w:r w:rsidR="006242AD">
        <w:rPr>
          <w:sz w:val="24"/>
          <w:szCs w:val="24"/>
        </w:rPr>
        <w:tab/>
      </w:r>
      <w:r w:rsidR="00A87AD9" w:rsidRPr="006242AD">
        <w:rPr>
          <w:rFonts w:hint="cs"/>
          <w:sz w:val="24"/>
          <w:szCs w:val="24"/>
          <w:rtl/>
        </w:rPr>
        <w:tab/>
        <w:t xml:space="preserve">   </w:t>
      </w:r>
      <w:r w:rsidR="007F5FE9">
        <w:rPr>
          <w:rFonts w:hint="cs"/>
          <w:sz w:val="24"/>
          <w:szCs w:val="24"/>
          <w:rtl/>
        </w:rPr>
        <w:t>119</w:t>
      </w:r>
    </w:p>
    <w:p w:rsidR="006D7452" w:rsidRPr="006242AD" w:rsidRDefault="006D7452" w:rsidP="007F5FE9">
      <w:pPr>
        <w:pStyle w:val="a5"/>
        <w:spacing w:line="360" w:lineRule="auto"/>
        <w:rPr>
          <w:sz w:val="24"/>
          <w:szCs w:val="24"/>
          <w:rtl/>
        </w:rPr>
      </w:pPr>
      <w:r w:rsidRPr="006242AD">
        <w:rPr>
          <w:rFonts w:hint="cs"/>
          <w:sz w:val="24"/>
          <w:szCs w:val="24"/>
          <w:rtl/>
        </w:rPr>
        <w:t>3 ـ الحرية.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6242AD">
        <w:rPr>
          <w:sz w:val="24"/>
          <w:szCs w:val="24"/>
        </w:rPr>
        <w:tab/>
      </w:r>
      <w:r w:rsidR="00A87AD9" w:rsidRPr="006242AD">
        <w:rPr>
          <w:rFonts w:hint="cs"/>
          <w:sz w:val="24"/>
          <w:szCs w:val="24"/>
          <w:rtl/>
        </w:rPr>
        <w:tab/>
        <w:t xml:space="preserve">  </w:t>
      </w:r>
      <w:r w:rsidR="007F5FE9">
        <w:rPr>
          <w:rFonts w:hint="cs"/>
          <w:sz w:val="24"/>
          <w:szCs w:val="24"/>
          <w:rtl/>
        </w:rPr>
        <w:t>121</w:t>
      </w:r>
    </w:p>
    <w:p w:rsidR="006D7452" w:rsidRPr="006242AD" w:rsidRDefault="006D7452" w:rsidP="007F5FE9">
      <w:pPr>
        <w:pStyle w:val="a5"/>
        <w:spacing w:line="360" w:lineRule="auto"/>
        <w:rPr>
          <w:sz w:val="24"/>
          <w:szCs w:val="24"/>
          <w:rtl/>
        </w:rPr>
      </w:pPr>
      <w:r w:rsidRPr="006242AD">
        <w:rPr>
          <w:rFonts w:hint="cs"/>
          <w:sz w:val="24"/>
          <w:szCs w:val="24"/>
          <w:rtl/>
        </w:rPr>
        <w:t>4 ـ القوة والأمانة.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6242AD">
        <w:rPr>
          <w:sz w:val="24"/>
          <w:szCs w:val="24"/>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 xml:space="preserve">  </w:t>
      </w:r>
      <w:r w:rsidR="007F5FE9">
        <w:rPr>
          <w:rFonts w:hint="cs"/>
          <w:sz w:val="24"/>
          <w:szCs w:val="24"/>
          <w:rtl/>
        </w:rPr>
        <w:t>122</w:t>
      </w:r>
    </w:p>
    <w:p w:rsidR="006D7452" w:rsidRPr="006242AD" w:rsidRDefault="006D7452" w:rsidP="007F5FE9">
      <w:pPr>
        <w:pStyle w:val="a5"/>
        <w:spacing w:line="360" w:lineRule="auto"/>
        <w:rPr>
          <w:sz w:val="24"/>
          <w:szCs w:val="24"/>
          <w:rtl/>
        </w:rPr>
      </w:pPr>
      <w:r w:rsidRPr="006242AD">
        <w:rPr>
          <w:rFonts w:hint="cs"/>
          <w:sz w:val="24"/>
          <w:szCs w:val="24"/>
          <w:rtl/>
        </w:rPr>
        <w:t>5 ـ القدرة والإرادة.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124</w:t>
      </w:r>
    </w:p>
    <w:p w:rsidR="006D7452" w:rsidRPr="006242AD" w:rsidRDefault="006D7452" w:rsidP="007F5FE9">
      <w:pPr>
        <w:pStyle w:val="a5"/>
        <w:spacing w:line="360" w:lineRule="auto"/>
        <w:rPr>
          <w:sz w:val="24"/>
          <w:szCs w:val="24"/>
          <w:rtl/>
        </w:rPr>
      </w:pPr>
      <w:r w:rsidRPr="006242AD">
        <w:rPr>
          <w:rFonts w:hint="cs"/>
          <w:sz w:val="24"/>
          <w:szCs w:val="24"/>
          <w:rtl/>
        </w:rPr>
        <w:t>6 ـ العدالة.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124</w:t>
      </w:r>
    </w:p>
    <w:p w:rsidR="006D7452" w:rsidRPr="006242AD" w:rsidRDefault="006D7452" w:rsidP="007F5FE9">
      <w:pPr>
        <w:pStyle w:val="a5"/>
        <w:spacing w:line="360" w:lineRule="auto"/>
        <w:rPr>
          <w:sz w:val="24"/>
          <w:szCs w:val="24"/>
          <w:rtl/>
        </w:rPr>
      </w:pPr>
      <w:r w:rsidRPr="006242AD">
        <w:rPr>
          <w:rFonts w:hint="cs"/>
          <w:sz w:val="24"/>
          <w:szCs w:val="24"/>
          <w:rtl/>
        </w:rPr>
        <w:t xml:space="preserve">7 ـ </w:t>
      </w:r>
      <w:r w:rsidR="001D1813">
        <w:rPr>
          <w:rFonts w:hint="cs"/>
          <w:sz w:val="24"/>
          <w:szCs w:val="24"/>
          <w:rtl/>
        </w:rPr>
        <w:t>اختيار</w:t>
      </w:r>
      <w:r w:rsidRPr="006242AD">
        <w:rPr>
          <w:rFonts w:hint="cs"/>
          <w:sz w:val="24"/>
          <w:szCs w:val="24"/>
          <w:rtl/>
        </w:rPr>
        <w:t xml:space="preserve"> الأصلح.</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129</w:t>
      </w:r>
    </w:p>
    <w:p w:rsidR="006D7452" w:rsidRPr="006242AD" w:rsidRDefault="006D7452" w:rsidP="007F5FE9">
      <w:pPr>
        <w:pStyle w:val="a5"/>
        <w:spacing w:line="360" w:lineRule="auto"/>
        <w:rPr>
          <w:sz w:val="24"/>
          <w:szCs w:val="24"/>
          <w:rtl/>
        </w:rPr>
      </w:pPr>
      <w:r w:rsidRPr="006242AD">
        <w:rPr>
          <w:rFonts w:hint="cs"/>
          <w:sz w:val="24"/>
          <w:szCs w:val="24"/>
          <w:rtl/>
        </w:rPr>
        <w:t>8 ـ العلم.</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130</w:t>
      </w:r>
    </w:p>
    <w:p w:rsidR="006D7452" w:rsidRPr="006242AD" w:rsidRDefault="006D7452" w:rsidP="007F5FE9">
      <w:pPr>
        <w:pStyle w:val="a5"/>
        <w:spacing w:line="360" w:lineRule="auto"/>
        <w:rPr>
          <w:sz w:val="24"/>
          <w:szCs w:val="24"/>
          <w:rtl/>
        </w:rPr>
      </w:pPr>
      <w:r w:rsidRPr="006242AD">
        <w:rPr>
          <w:rFonts w:hint="cs"/>
          <w:sz w:val="24"/>
          <w:szCs w:val="24"/>
          <w:rtl/>
        </w:rPr>
        <w:t>9 ـ الرأي والحكمة.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131</w:t>
      </w:r>
    </w:p>
    <w:p w:rsidR="006D7452" w:rsidRPr="006242AD" w:rsidRDefault="006D7452" w:rsidP="007F5FE9">
      <w:pPr>
        <w:pStyle w:val="a5"/>
        <w:spacing w:line="360" w:lineRule="auto"/>
        <w:rPr>
          <w:sz w:val="24"/>
          <w:szCs w:val="24"/>
          <w:rtl/>
        </w:rPr>
      </w:pPr>
      <w:r w:rsidRPr="006242AD">
        <w:rPr>
          <w:rFonts w:hint="cs"/>
          <w:sz w:val="24"/>
          <w:szCs w:val="24"/>
          <w:rtl/>
        </w:rPr>
        <w:t>10 ـ الخبرة.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135</w:t>
      </w:r>
    </w:p>
    <w:p w:rsidR="006D7452" w:rsidRPr="006242AD" w:rsidRDefault="006D7452" w:rsidP="007F5FE9">
      <w:pPr>
        <w:pStyle w:val="a5"/>
        <w:spacing w:line="360" w:lineRule="auto"/>
        <w:rPr>
          <w:sz w:val="24"/>
          <w:szCs w:val="24"/>
          <w:rtl/>
        </w:rPr>
      </w:pPr>
      <w:r w:rsidRPr="006242AD">
        <w:rPr>
          <w:rFonts w:hint="cs"/>
          <w:sz w:val="24"/>
          <w:szCs w:val="24"/>
          <w:rtl/>
        </w:rPr>
        <w:t>11 ـ المواطنة.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t xml:space="preserve">  </w:t>
      </w:r>
      <w:r w:rsidR="007F5FE9">
        <w:rPr>
          <w:rFonts w:hint="cs"/>
          <w:sz w:val="24"/>
          <w:szCs w:val="24"/>
          <w:rtl/>
        </w:rPr>
        <w:t>136</w:t>
      </w:r>
    </w:p>
    <w:p w:rsidR="006D7452" w:rsidRPr="006242AD" w:rsidRDefault="006D7452" w:rsidP="007F5FE9">
      <w:pPr>
        <w:pStyle w:val="a5"/>
        <w:spacing w:line="360" w:lineRule="auto"/>
        <w:rPr>
          <w:sz w:val="24"/>
          <w:szCs w:val="24"/>
          <w:rtl/>
        </w:rPr>
      </w:pPr>
      <w:r w:rsidRPr="006242AD">
        <w:rPr>
          <w:rFonts w:hint="cs"/>
          <w:sz w:val="24"/>
          <w:szCs w:val="24"/>
          <w:rtl/>
        </w:rPr>
        <w:t>12 ـ التحرر من العصبية والأنانية.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A87AD9" w:rsidRPr="006242AD">
        <w:rPr>
          <w:rFonts w:hint="cs"/>
          <w:sz w:val="24"/>
          <w:szCs w:val="24"/>
          <w:rtl/>
        </w:rPr>
        <w:t xml:space="preserve">   </w:t>
      </w:r>
      <w:r w:rsidR="007F5FE9">
        <w:rPr>
          <w:rFonts w:hint="cs"/>
          <w:sz w:val="24"/>
          <w:szCs w:val="24"/>
          <w:rtl/>
        </w:rPr>
        <w:t>136</w:t>
      </w:r>
    </w:p>
    <w:p w:rsidR="006D7452" w:rsidRPr="006242AD" w:rsidRDefault="006D7452" w:rsidP="007F5FE9">
      <w:pPr>
        <w:pStyle w:val="a5"/>
        <w:spacing w:line="360" w:lineRule="auto"/>
        <w:rPr>
          <w:sz w:val="24"/>
          <w:szCs w:val="24"/>
          <w:rtl/>
        </w:rPr>
      </w:pPr>
      <w:r w:rsidRPr="006242AD">
        <w:rPr>
          <w:rFonts w:hint="cs"/>
          <w:sz w:val="24"/>
          <w:szCs w:val="24"/>
          <w:rtl/>
        </w:rPr>
        <w:t>13 ـ معايشة الناس وعدم إعتزالهم ومعرفة ما هم عليه.</w:t>
      </w:r>
      <w:r w:rsidR="00A87AD9" w:rsidRPr="006242AD">
        <w:rPr>
          <w:rFonts w:hint="cs"/>
          <w:sz w:val="24"/>
          <w:szCs w:val="24"/>
          <w:rtl/>
        </w:rPr>
        <w:t xml:space="preserve"> </w:t>
      </w:r>
      <w:r w:rsidR="00E84D39">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137</w:t>
      </w:r>
    </w:p>
    <w:p w:rsidR="006D7452" w:rsidRPr="006242AD" w:rsidRDefault="006D7452" w:rsidP="007F5FE9">
      <w:pPr>
        <w:pStyle w:val="a5"/>
        <w:spacing w:line="360" w:lineRule="auto"/>
        <w:rPr>
          <w:sz w:val="24"/>
          <w:szCs w:val="24"/>
          <w:rtl/>
        </w:rPr>
      </w:pPr>
      <w:r w:rsidRPr="006242AD">
        <w:rPr>
          <w:rFonts w:hint="cs"/>
          <w:sz w:val="24"/>
          <w:szCs w:val="24"/>
          <w:rtl/>
        </w:rPr>
        <w:t>14 ـ أن يكون في قومه مطاعاً.</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9176C8" w:rsidRPr="006242AD">
        <w:rPr>
          <w:sz w:val="24"/>
          <w:szCs w:val="24"/>
        </w:rPr>
        <w:tab/>
      </w:r>
      <w:r w:rsidR="00E84D39">
        <w:rPr>
          <w:rFonts w:hint="cs"/>
          <w:sz w:val="24"/>
          <w:szCs w:val="24"/>
          <w:rtl/>
        </w:rPr>
        <w:tab/>
      </w:r>
      <w:r w:rsidR="007F5FE9">
        <w:rPr>
          <w:rFonts w:hint="cs"/>
          <w:sz w:val="24"/>
          <w:szCs w:val="24"/>
          <w:rtl/>
        </w:rPr>
        <w:t>138</w:t>
      </w:r>
    </w:p>
    <w:p w:rsidR="006D7452" w:rsidRPr="006242AD" w:rsidRDefault="006D7452" w:rsidP="007F5FE9">
      <w:pPr>
        <w:pStyle w:val="a5"/>
        <w:spacing w:line="360" w:lineRule="auto"/>
        <w:rPr>
          <w:sz w:val="24"/>
          <w:szCs w:val="24"/>
          <w:rtl/>
        </w:rPr>
      </w:pPr>
      <w:r w:rsidRPr="006242AD">
        <w:rPr>
          <w:rFonts w:hint="cs"/>
          <w:sz w:val="24"/>
          <w:szCs w:val="24"/>
          <w:rtl/>
        </w:rPr>
        <w:t>15 ـ الاستقامة.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r>
      <w:r w:rsidR="007F5FE9">
        <w:rPr>
          <w:rFonts w:hint="cs"/>
          <w:sz w:val="24"/>
          <w:szCs w:val="24"/>
          <w:rtl/>
        </w:rPr>
        <w:t>138</w:t>
      </w:r>
    </w:p>
    <w:p w:rsidR="006D7452" w:rsidRPr="006242AD" w:rsidRDefault="006D7452" w:rsidP="007F5FE9">
      <w:pPr>
        <w:pStyle w:val="a5"/>
        <w:spacing w:line="360" w:lineRule="auto"/>
        <w:rPr>
          <w:sz w:val="24"/>
          <w:szCs w:val="24"/>
          <w:rtl/>
        </w:rPr>
      </w:pPr>
      <w:r w:rsidRPr="006242AD">
        <w:rPr>
          <w:rFonts w:hint="cs"/>
          <w:sz w:val="24"/>
          <w:szCs w:val="24"/>
          <w:rtl/>
        </w:rPr>
        <w:t>16 ـ المصداقية.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r>
      <w:r w:rsidR="007F5FE9">
        <w:rPr>
          <w:rFonts w:hint="cs"/>
          <w:sz w:val="24"/>
          <w:szCs w:val="24"/>
          <w:rtl/>
        </w:rPr>
        <w:t>139</w:t>
      </w:r>
    </w:p>
    <w:p w:rsidR="006D7452" w:rsidRPr="006242AD" w:rsidRDefault="006D7452" w:rsidP="007F5FE9">
      <w:pPr>
        <w:pStyle w:val="a5"/>
        <w:spacing w:line="360" w:lineRule="auto"/>
        <w:rPr>
          <w:sz w:val="24"/>
          <w:szCs w:val="24"/>
          <w:rtl/>
        </w:rPr>
      </w:pPr>
      <w:r w:rsidRPr="006242AD">
        <w:rPr>
          <w:rFonts w:hint="cs"/>
          <w:sz w:val="24"/>
          <w:szCs w:val="24"/>
          <w:rtl/>
        </w:rPr>
        <w:t>17 ـ الكرم.</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A87AD9" w:rsidRPr="006242AD">
        <w:rPr>
          <w:rFonts w:hint="cs"/>
          <w:sz w:val="24"/>
          <w:szCs w:val="24"/>
          <w:rtl/>
        </w:rPr>
        <w:tab/>
      </w:r>
      <w:r w:rsidR="007F5FE9">
        <w:rPr>
          <w:rFonts w:hint="cs"/>
          <w:sz w:val="24"/>
          <w:szCs w:val="24"/>
          <w:rtl/>
        </w:rPr>
        <w:t>140</w:t>
      </w:r>
    </w:p>
    <w:p w:rsidR="006D7452" w:rsidRPr="006242AD" w:rsidRDefault="006D7452" w:rsidP="007F5FE9">
      <w:pPr>
        <w:pStyle w:val="a5"/>
        <w:spacing w:line="360" w:lineRule="auto"/>
        <w:rPr>
          <w:sz w:val="24"/>
          <w:szCs w:val="24"/>
          <w:rtl/>
        </w:rPr>
      </w:pPr>
      <w:r w:rsidRPr="006242AD">
        <w:rPr>
          <w:rFonts w:hint="cs"/>
          <w:sz w:val="24"/>
          <w:szCs w:val="24"/>
          <w:rtl/>
        </w:rPr>
        <w:t>18 ـ الوفاء.</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9176C8" w:rsidRPr="006242AD">
        <w:rPr>
          <w:sz w:val="24"/>
          <w:szCs w:val="24"/>
        </w:rPr>
        <w:tab/>
      </w:r>
      <w:r w:rsidR="00A87AD9" w:rsidRPr="006242AD">
        <w:rPr>
          <w:rFonts w:hint="cs"/>
          <w:sz w:val="24"/>
          <w:szCs w:val="24"/>
          <w:rtl/>
        </w:rPr>
        <w:tab/>
      </w:r>
      <w:r w:rsidR="007F5FE9">
        <w:rPr>
          <w:rFonts w:hint="cs"/>
          <w:sz w:val="24"/>
          <w:szCs w:val="24"/>
          <w:rtl/>
        </w:rPr>
        <w:t>141</w:t>
      </w:r>
    </w:p>
    <w:p w:rsidR="006D7452" w:rsidRPr="006242AD" w:rsidRDefault="006D7452" w:rsidP="007F5FE9">
      <w:pPr>
        <w:pStyle w:val="a5"/>
        <w:spacing w:line="360" w:lineRule="auto"/>
        <w:rPr>
          <w:sz w:val="24"/>
          <w:szCs w:val="24"/>
          <w:rtl/>
        </w:rPr>
      </w:pPr>
      <w:r w:rsidRPr="006242AD">
        <w:rPr>
          <w:rFonts w:hint="cs"/>
          <w:sz w:val="24"/>
          <w:szCs w:val="24"/>
          <w:rtl/>
        </w:rPr>
        <w:t>19 ـ الالتزام والشعور بال</w:t>
      </w:r>
      <w:r w:rsidR="00AB1C76">
        <w:rPr>
          <w:rFonts w:hint="cs"/>
          <w:sz w:val="24"/>
          <w:szCs w:val="24"/>
          <w:rtl/>
        </w:rPr>
        <w:t>مسؤول</w:t>
      </w:r>
      <w:r w:rsidRPr="006242AD">
        <w:rPr>
          <w:rFonts w:hint="cs"/>
          <w:sz w:val="24"/>
          <w:szCs w:val="24"/>
          <w:rtl/>
        </w:rPr>
        <w:t>ية.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9176C8" w:rsidRPr="006242AD">
        <w:rPr>
          <w:sz w:val="24"/>
          <w:szCs w:val="24"/>
        </w:rPr>
        <w:tab/>
      </w:r>
      <w:r w:rsidR="00E84D39">
        <w:rPr>
          <w:rFonts w:hint="cs"/>
          <w:sz w:val="24"/>
          <w:szCs w:val="24"/>
          <w:rtl/>
        </w:rPr>
        <w:tab/>
      </w:r>
      <w:r w:rsidR="009176C8" w:rsidRPr="006242AD">
        <w:rPr>
          <w:sz w:val="24"/>
          <w:szCs w:val="24"/>
        </w:rPr>
        <w:tab/>
      </w:r>
      <w:r w:rsidR="007F5FE9">
        <w:rPr>
          <w:rFonts w:hint="cs"/>
          <w:sz w:val="24"/>
          <w:szCs w:val="24"/>
          <w:rtl/>
        </w:rPr>
        <w:t>141</w:t>
      </w:r>
    </w:p>
    <w:p w:rsidR="006D7452" w:rsidRPr="006242AD" w:rsidRDefault="006D7452" w:rsidP="007F5FE9">
      <w:pPr>
        <w:pStyle w:val="a5"/>
        <w:spacing w:line="360" w:lineRule="auto"/>
        <w:rPr>
          <w:sz w:val="24"/>
          <w:szCs w:val="24"/>
          <w:rtl/>
        </w:rPr>
      </w:pPr>
      <w:r w:rsidRPr="006242AD">
        <w:rPr>
          <w:rFonts w:hint="cs"/>
          <w:sz w:val="24"/>
          <w:szCs w:val="24"/>
          <w:rtl/>
        </w:rPr>
        <w:t>20 ـ الرؤية الملهمة.</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9176C8" w:rsidRPr="006242AD">
        <w:rPr>
          <w:sz w:val="24"/>
          <w:szCs w:val="24"/>
        </w:rPr>
        <w:tab/>
      </w:r>
      <w:r w:rsidR="00A87AD9" w:rsidRPr="006242AD">
        <w:rPr>
          <w:rFonts w:hint="cs"/>
          <w:sz w:val="24"/>
          <w:szCs w:val="24"/>
          <w:rtl/>
        </w:rPr>
        <w:tab/>
      </w:r>
      <w:r w:rsidR="007F5FE9">
        <w:rPr>
          <w:rFonts w:hint="cs"/>
          <w:sz w:val="24"/>
          <w:szCs w:val="24"/>
          <w:rtl/>
        </w:rPr>
        <w:t>142</w:t>
      </w:r>
    </w:p>
    <w:p w:rsidR="006D7452" w:rsidRPr="006242AD" w:rsidRDefault="006D7452" w:rsidP="007F5FE9">
      <w:pPr>
        <w:pStyle w:val="a5"/>
        <w:spacing w:line="360" w:lineRule="auto"/>
        <w:rPr>
          <w:sz w:val="24"/>
          <w:szCs w:val="24"/>
          <w:rtl/>
        </w:rPr>
      </w:pPr>
      <w:r w:rsidRPr="006242AD">
        <w:rPr>
          <w:rFonts w:hint="cs"/>
          <w:sz w:val="24"/>
          <w:szCs w:val="24"/>
          <w:rtl/>
        </w:rPr>
        <w:t>21 ـ فن التعامل مع الناس.</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E84D39">
        <w:rPr>
          <w:rFonts w:hint="cs"/>
          <w:sz w:val="24"/>
          <w:szCs w:val="24"/>
          <w:rtl/>
        </w:rPr>
        <w:tab/>
      </w:r>
      <w:r w:rsidR="009176C8" w:rsidRPr="006242AD">
        <w:rPr>
          <w:sz w:val="24"/>
          <w:szCs w:val="24"/>
        </w:rPr>
        <w:tab/>
      </w:r>
      <w:r w:rsidR="007F5FE9">
        <w:rPr>
          <w:rFonts w:hint="cs"/>
          <w:sz w:val="24"/>
          <w:szCs w:val="24"/>
          <w:rtl/>
        </w:rPr>
        <w:t>144</w:t>
      </w:r>
    </w:p>
    <w:p w:rsidR="006D7452" w:rsidRPr="006242AD" w:rsidRDefault="006D7452" w:rsidP="007F5FE9">
      <w:pPr>
        <w:pStyle w:val="a5"/>
        <w:spacing w:line="360" w:lineRule="auto"/>
        <w:rPr>
          <w:sz w:val="24"/>
          <w:szCs w:val="24"/>
          <w:rtl/>
        </w:rPr>
      </w:pPr>
      <w:r w:rsidRPr="006242AD">
        <w:rPr>
          <w:rFonts w:hint="cs"/>
          <w:sz w:val="24"/>
          <w:szCs w:val="24"/>
          <w:rtl/>
        </w:rPr>
        <w:t>22 ـ التأثير.</w:t>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A87AD9" w:rsidRPr="006242AD">
        <w:rPr>
          <w:rFonts w:hint="cs"/>
          <w:sz w:val="24"/>
          <w:szCs w:val="24"/>
          <w:rtl/>
        </w:rPr>
        <w:tab/>
      </w:r>
      <w:r w:rsidR="009176C8" w:rsidRPr="006242AD">
        <w:rPr>
          <w:sz w:val="24"/>
          <w:szCs w:val="24"/>
        </w:rPr>
        <w:tab/>
      </w:r>
      <w:r w:rsidR="00A87AD9" w:rsidRPr="006242AD">
        <w:rPr>
          <w:rFonts w:hint="cs"/>
          <w:sz w:val="24"/>
          <w:szCs w:val="24"/>
          <w:rtl/>
        </w:rPr>
        <w:tab/>
      </w:r>
      <w:r w:rsidR="007F5FE9">
        <w:rPr>
          <w:rFonts w:hint="cs"/>
          <w:sz w:val="24"/>
          <w:szCs w:val="24"/>
          <w:rtl/>
        </w:rPr>
        <w:t>148</w:t>
      </w:r>
    </w:p>
    <w:p w:rsidR="006D7452" w:rsidRPr="00D50275" w:rsidRDefault="006D7452" w:rsidP="007F5FE9">
      <w:pPr>
        <w:pStyle w:val="a5"/>
        <w:numPr>
          <w:ilvl w:val="0"/>
          <w:numId w:val="12"/>
        </w:numPr>
        <w:spacing w:line="360" w:lineRule="auto"/>
        <w:rPr>
          <w:sz w:val="28"/>
          <w:szCs w:val="28"/>
          <w:rtl/>
        </w:rPr>
      </w:pPr>
      <w:r w:rsidRPr="009176C8">
        <w:rPr>
          <w:rFonts w:hint="cs"/>
          <w:b/>
          <w:bCs/>
          <w:sz w:val="28"/>
          <w:szCs w:val="28"/>
          <w:rtl/>
        </w:rPr>
        <w:t xml:space="preserve">ثانياً: </w:t>
      </w:r>
      <w:r w:rsidR="001D1813">
        <w:rPr>
          <w:rFonts w:hint="cs"/>
          <w:b/>
          <w:bCs/>
          <w:sz w:val="28"/>
          <w:szCs w:val="28"/>
          <w:rtl/>
        </w:rPr>
        <w:t>اختيار</w:t>
      </w:r>
      <w:r w:rsidRPr="009176C8">
        <w:rPr>
          <w:rFonts w:hint="cs"/>
          <w:b/>
          <w:bCs/>
          <w:sz w:val="28"/>
          <w:szCs w:val="28"/>
          <w:rtl/>
        </w:rPr>
        <w:t xml:space="preserve"> أعضاء البرلمان.</w:t>
      </w:r>
      <w:r w:rsidR="00A87AD9" w:rsidRPr="009176C8">
        <w:rPr>
          <w:rFonts w:hint="cs"/>
          <w:b/>
          <w:bCs/>
          <w:sz w:val="28"/>
          <w:szCs w:val="28"/>
          <w:rtl/>
        </w:rPr>
        <w:tab/>
      </w:r>
      <w:r w:rsidR="00A87AD9" w:rsidRPr="00D50275">
        <w:rPr>
          <w:rFonts w:hint="cs"/>
          <w:sz w:val="28"/>
          <w:szCs w:val="28"/>
          <w:rtl/>
        </w:rPr>
        <w:tab/>
      </w:r>
      <w:r w:rsidR="00A87AD9" w:rsidRPr="00D50275">
        <w:rPr>
          <w:rFonts w:hint="cs"/>
          <w:sz w:val="28"/>
          <w:szCs w:val="28"/>
          <w:rtl/>
        </w:rPr>
        <w:tab/>
      </w:r>
      <w:r w:rsidR="00A87AD9" w:rsidRPr="00D50275">
        <w:rPr>
          <w:rFonts w:hint="cs"/>
          <w:sz w:val="28"/>
          <w:szCs w:val="28"/>
          <w:rtl/>
        </w:rPr>
        <w:tab/>
      </w:r>
      <w:r w:rsidR="009176C8">
        <w:rPr>
          <w:sz w:val="28"/>
          <w:szCs w:val="28"/>
        </w:rPr>
        <w:tab/>
      </w:r>
      <w:r w:rsidR="00A87AD9" w:rsidRPr="00D50275">
        <w:rPr>
          <w:rFonts w:hint="cs"/>
          <w:sz w:val="28"/>
          <w:szCs w:val="28"/>
          <w:rtl/>
        </w:rPr>
        <w:tab/>
      </w:r>
      <w:r w:rsidR="007F5FE9">
        <w:rPr>
          <w:rFonts w:hint="cs"/>
          <w:sz w:val="28"/>
          <w:szCs w:val="28"/>
          <w:rtl/>
        </w:rPr>
        <w:t>154</w:t>
      </w:r>
    </w:p>
    <w:p w:rsidR="006D7452" w:rsidRPr="00D50275" w:rsidRDefault="006D7452" w:rsidP="00606B43">
      <w:pPr>
        <w:pStyle w:val="a5"/>
        <w:spacing w:line="360" w:lineRule="auto"/>
        <w:rPr>
          <w:sz w:val="28"/>
          <w:szCs w:val="28"/>
          <w:rtl/>
        </w:rPr>
      </w:pPr>
    </w:p>
    <w:p w:rsidR="009176C8" w:rsidRPr="009176C8" w:rsidRDefault="006D7452" w:rsidP="009176C8">
      <w:pPr>
        <w:pStyle w:val="a5"/>
        <w:spacing w:line="360" w:lineRule="auto"/>
        <w:jc w:val="center"/>
        <w:rPr>
          <w:b/>
          <w:bCs/>
          <w:sz w:val="32"/>
          <w:szCs w:val="32"/>
          <w:u w:val="single"/>
        </w:rPr>
      </w:pPr>
      <w:r w:rsidRPr="009176C8">
        <w:rPr>
          <w:rFonts w:hint="cs"/>
          <w:b/>
          <w:bCs/>
          <w:sz w:val="32"/>
          <w:szCs w:val="32"/>
          <w:u w:val="single"/>
          <w:rtl/>
        </w:rPr>
        <w:t>المبحث الخامس: وظائف البرلمان</w:t>
      </w:r>
    </w:p>
    <w:p w:rsidR="006D7452" w:rsidRPr="00D50275" w:rsidRDefault="006D7452" w:rsidP="007F5FE9">
      <w:pPr>
        <w:pStyle w:val="a5"/>
        <w:numPr>
          <w:ilvl w:val="0"/>
          <w:numId w:val="12"/>
        </w:numPr>
        <w:spacing w:line="360" w:lineRule="auto"/>
        <w:rPr>
          <w:sz w:val="28"/>
          <w:szCs w:val="28"/>
          <w:rtl/>
        </w:rPr>
      </w:pPr>
      <w:r w:rsidRPr="009176C8">
        <w:rPr>
          <w:rFonts w:hint="cs"/>
          <w:b/>
          <w:bCs/>
          <w:sz w:val="28"/>
          <w:szCs w:val="28"/>
          <w:rtl/>
        </w:rPr>
        <w:t>أولاً: الدور التشريعي.</w:t>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E84D39">
        <w:rPr>
          <w:rFonts w:hint="cs"/>
          <w:sz w:val="28"/>
          <w:szCs w:val="28"/>
          <w:rtl/>
        </w:rPr>
        <w:tab/>
      </w:r>
      <w:r w:rsidR="00B959D0" w:rsidRPr="00D50275">
        <w:rPr>
          <w:rFonts w:hint="cs"/>
          <w:sz w:val="28"/>
          <w:szCs w:val="28"/>
          <w:rtl/>
        </w:rPr>
        <w:tab/>
        <w:t xml:space="preserve"> </w:t>
      </w:r>
      <w:r w:rsidR="007F5FE9">
        <w:rPr>
          <w:rFonts w:hint="cs"/>
          <w:sz w:val="28"/>
          <w:szCs w:val="28"/>
          <w:rtl/>
        </w:rPr>
        <w:t>158</w:t>
      </w:r>
    </w:p>
    <w:p w:rsidR="006D7452" w:rsidRPr="00D50275" w:rsidRDefault="006D7452" w:rsidP="007F5FE9">
      <w:pPr>
        <w:pStyle w:val="a5"/>
        <w:numPr>
          <w:ilvl w:val="0"/>
          <w:numId w:val="12"/>
        </w:numPr>
        <w:spacing w:line="360" w:lineRule="auto"/>
        <w:rPr>
          <w:sz w:val="28"/>
          <w:szCs w:val="28"/>
          <w:rtl/>
        </w:rPr>
      </w:pPr>
      <w:r w:rsidRPr="009176C8">
        <w:rPr>
          <w:rFonts w:hint="cs"/>
          <w:b/>
          <w:bCs/>
          <w:sz w:val="28"/>
          <w:szCs w:val="28"/>
          <w:rtl/>
        </w:rPr>
        <w:t>ثانياً: الدور الرقابي.</w:t>
      </w:r>
      <w:r w:rsidR="00B959D0" w:rsidRPr="009176C8">
        <w:rPr>
          <w:rFonts w:hint="cs"/>
          <w:b/>
          <w:b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A01AF9">
        <w:rPr>
          <w:rFonts w:hint="cs"/>
          <w:sz w:val="28"/>
          <w:szCs w:val="28"/>
          <w:rtl/>
        </w:rPr>
        <w:t xml:space="preserve"> </w:t>
      </w:r>
      <w:r w:rsidR="00B959D0" w:rsidRPr="00D50275">
        <w:rPr>
          <w:rFonts w:hint="cs"/>
          <w:sz w:val="28"/>
          <w:szCs w:val="28"/>
          <w:rtl/>
        </w:rPr>
        <w:tab/>
      </w:r>
      <w:r w:rsidR="00B959D0" w:rsidRPr="00D50275">
        <w:rPr>
          <w:rFonts w:hint="cs"/>
          <w:sz w:val="28"/>
          <w:szCs w:val="28"/>
          <w:rtl/>
        </w:rPr>
        <w:tab/>
      </w:r>
      <w:r w:rsidR="00A01AF9">
        <w:rPr>
          <w:rFonts w:hint="cs"/>
          <w:sz w:val="28"/>
          <w:szCs w:val="28"/>
          <w:rtl/>
        </w:rPr>
        <w:t xml:space="preserve">  </w:t>
      </w:r>
      <w:r w:rsidR="00B959D0" w:rsidRPr="00D50275">
        <w:rPr>
          <w:rFonts w:hint="cs"/>
          <w:sz w:val="28"/>
          <w:szCs w:val="28"/>
          <w:rtl/>
        </w:rPr>
        <w:tab/>
      </w:r>
      <w:r w:rsidR="00A01AF9">
        <w:rPr>
          <w:rFonts w:hint="cs"/>
          <w:sz w:val="28"/>
          <w:szCs w:val="28"/>
          <w:rtl/>
        </w:rPr>
        <w:t xml:space="preserve"> </w:t>
      </w:r>
      <w:r w:rsidR="007F5FE9">
        <w:rPr>
          <w:rFonts w:hint="cs"/>
          <w:sz w:val="28"/>
          <w:szCs w:val="28"/>
          <w:rtl/>
        </w:rPr>
        <w:t>165</w:t>
      </w:r>
    </w:p>
    <w:p w:rsidR="006D7452" w:rsidRPr="006242AD" w:rsidRDefault="006D7452" w:rsidP="007F5FE9">
      <w:pPr>
        <w:pStyle w:val="a5"/>
        <w:spacing w:line="360" w:lineRule="auto"/>
        <w:rPr>
          <w:sz w:val="24"/>
          <w:szCs w:val="24"/>
          <w:rtl/>
        </w:rPr>
      </w:pPr>
      <w:r w:rsidRPr="006242AD">
        <w:rPr>
          <w:rFonts w:hint="cs"/>
          <w:sz w:val="24"/>
          <w:szCs w:val="24"/>
          <w:rtl/>
        </w:rPr>
        <w:t>1 ـ أسباب ظهور الرقابة البرلمانية.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E84D39">
        <w:rPr>
          <w:rFonts w:hint="cs"/>
          <w:sz w:val="24"/>
          <w:szCs w:val="24"/>
          <w:rtl/>
        </w:rPr>
        <w:tab/>
      </w:r>
      <w:r w:rsidR="009176C8" w:rsidRPr="006242AD">
        <w:rPr>
          <w:sz w:val="24"/>
          <w:szCs w:val="24"/>
        </w:rPr>
        <w:tab/>
      </w:r>
      <w:r w:rsidR="007F5FE9">
        <w:rPr>
          <w:rFonts w:hint="cs"/>
          <w:sz w:val="24"/>
          <w:szCs w:val="24"/>
          <w:rtl/>
        </w:rPr>
        <w:t>166</w:t>
      </w:r>
    </w:p>
    <w:p w:rsidR="006D7452" w:rsidRPr="006242AD" w:rsidRDefault="006D7452" w:rsidP="007F5FE9">
      <w:pPr>
        <w:pStyle w:val="a5"/>
        <w:spacing w:line="360" w:lineRule="auto"/>
        <w:rPr>
          <w:sz w:val="24"/>
          <w:szCs w:val="24"/>
          <w:rtl/>
        </w:rPr>
      </w:pPr>
      <w:r w:rsidRPr="006242AD">
        <w:rPr>
          <w:rFonts w:hint="cs"/>
          <w:sz w:val="24"/>
          <w:szCs w:val="24"/>
          <w:rtl/>
        </w:rPr>
        <w:t>2 ـ أهداف الرقابة البرلمانية.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E84D39">
        <w:rPr>
          <w:rFonts w:hint="cs"/>
          <w:sz w:val="24"/>
          <w:szCs w:val="24"/>
          <w:rtl/>
        </w:rPr>
        <w:tab/>
      </w:r>
      <w:r w:rsidR="00A01AF9">
        <w:rPr>
          <w:rFonts w:hint="cs"/>
          <w:sz w:val="24"/>
          <w:szCs w:val="24"/>
          <w:rtl/>
        </w:rPr>
        <w:tab/>
      </w:r>
      <w:r w:rsidR="00B959D0" w:rsidRPr="006242AD">
        <w:rPr>
          <w:rFonts w:hint="cs"/>
          <w:sz w:val="24"/>
          <w:szCs w:val="24"/>
          <w:rtl/>
        </w:rPr>
        <w:t xml:space="preserve"> </w:t>
      </w:r>
      <w:r w:rsidR="007F5FE9">
        <w:rPr>
          <w:rFonts w:hint="cs"/>
          <w:sz w:val="24"/>
          <w:szCs w:val="24"/>
          <w:rtl/>
        </w:rPr>
        <w:t>167</w:t>
      </w:r>
    </w:p>
    <w:p w:rsidR="006D7452" w:rsidRPr="006242AD" w:rsidRDefault="006D7452" w:rsidP="007F5FE9">
      <w:pPr>
        <w:pStyle w:val="a5"/>
        <w:spacing w:line="360" w:lineRule="auto"/>
        <w:rPr>
          <w:sz w:val="24"/>
          <w:szCs w:val="24"/>
          <w:rtl/>
        </w:rPr>
      </w:pPr>
      <w:r w:rsidRPr="006242AD">
        <w:rPr>
          <w:rFonts w:hint="cs"/>
          <w:sz w:val="24"/>
          <w:szCs w:val="24"/>
          <w:rtl/>
        </w:rPr>
        <w:t>3 ـ دور الرقابة البرلمانية.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169</w:t>
      </w:r>
    </w:p>
    <w:p w:rsidR="006D7452" w:rsidRPr="006242AD" w:rsidRDefault="006D7452" w:rsidP="007F5FE9">
      <w:pPr>
        <w:pStyle w:val="a5"/>
        <w:spacing w:line="360" w:lineRule="auto"/>
        <w:rPr>
          <w:sz w:val="24"/>
          <w:szCs w:val="24"/>
          <w:rtl/>
        </w:rPr>
      </w:pPr>
      <w:r w:rsidRPr="006242AD">
        <w:rPr>
          <w:rFonts w:hint="cs"/>
          <w:sz w:val="24"/>
          <w:szCs w:val="24"/>
          <w:rtl/>
        </w:rPr>
        <w:t>4 ـ آليات الرقابة البرلمانية.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E84D39">
        <w:rPr>
          <w:rFonts w:hint="cs"/>
          <w:sz w:val="24"/>
          <w:szCs w:val="24"/>
          <w:rtl/>
        </w:rPr>
        <w:tab/>
      </w:r>
      <w:r w:rsidR="007F5FE9">
        <w:rPr>
          <w:rFonts w:hint="cs"/>
          <w:sz w:val="24"/>
          <w:szCs w:val="24"/>
          <w:rtl/>
        </w:rPr>
        <w:t>170</w:t>
      </w:r>
    </w:p>
    <w:p w:rsidR="006D7452" w:rsidRPr="006242AD" w:rsidRDefault="006D7452" w:rsidP="007F5FE9">
      <w:pPr>
        <w:pStyle w:val="a5"/>
        <w:spacing w:line="360" w:lineRule="auto"/>
        <w:rPr>
          <w:sz w:val="24"/>
          <w:szCs w:val="24"/>
          <w:rtl/>
        </w:rPr>
      </w:pPr>
      <w:r w:rsidRPr="006242AD">
        <w:rPr>
          <w:rFonts w:hint="cs"/>
          <w:sz w:val="24"/>
          <w:szCs w:val="24"/>
          <w:rtl/>
        </w:rPr>
        <w:t>5 ـ منشأ نظام الرقابة.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9176C8" w:rsidRPr="006242AD">
        <w:rPr>
          <w:sz w:val="24"/>
          <w:szCs w:val="24"/>
        </w:rPr>
        <w:tab/>
      </w:r>
      <w:r w:rsidR="007F5FE9">
        <w:rPr>
          <w:rFonts w:hint="cs"/>
          <w:sz w:val="24"/>
          <w:szCs w:val="24"/>
          <w:rtl/>
        </w:rPr>
        <w:t>173</w:t>
      </w:r>
    </w:p>
    <w:p w:rsidR="006D7452" w:rsidRPr="00D50275" w:rsidRDefault="006D7452" w:rsidP="007F5FE9">
      <w:pPr>
        <w:pStyle w:val="a5"/>
        <w:numPr>
          <w:ilvl w:val="0"/>
          <w:numId w:val="13"/>
        </w:numPr>
        <w:spacing w:line="360" w:lineRule="auto"/>
        <w:rPr>
          <w:sz w:val="28"/>
          <w:szCs w:val="28"/>
          <w:rtl/>
        </w:rPr>
      </w:pPr>
      <w:r w:rsidRPr="009176C8">
        <w:rPr>
          <w:rFonts w:hint="cs"/>
          <w:b/>
          <w:bCs/>
          <w:sz w:val="28"/>
          <w:szCs w:val="28"/>
          <w:rtl/>
        </w:rPr>
        <w:t>ثالثاً: الوظيفة المالية والدور الخدمي.</w:t>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E84D39">
        <w:rPr>
          <w:rFonts w:hint="cs"/>
          <w:sz w:val="28"/>
          <w:szCs w:val="28"/>
          <w:rtl/>
        </w:rPr>
        <w:tab/>
      </w:r>
      <w:r w:rsidR="00B959D0" w:rsidRPr="00D50275">
        <w:rPr>
          <w:rFonts w:hint="cs"/>
          <w:sz w:val="28"/>
          <w:szCs w:val="28"/>
          <w:rtl/>
        </w:rPr>
        <w:tab/>
      </w:r>
      <w:r w:rsidR="007F5FE9">
        <w:rPr>
          <w:rFonts w:hint="cs"/>
          <w:sz w:val="28"/>
          <w:szCs w:val="28"/>
          <w:rtl/>
        </w:rPr>
        <w:t>175</w:t>
      </w:r>
    </w:p>
    <w:p w:rsidR="006D7452" w:rsidRPr="006242AD" w:rsidRDefault="006D7452" w:rsidP="007F5FE9">
      <w:pPr>
        <w:pStyle w:val="a5"/>
        <w:spacing w:line="360" w:lineRule="auto"/>
        <w:rPr>
          <w:sz w:val="24"/>
          <w:szCs w:val="24"/>
          <w:rtl/>
        </w:rPr>
      </w:pPr>
      <w:r w:rsidRPr="006242AD">
        <w:rPr>
          <w:rFonts w:hint="cs"/>
          <w:sz w:val="24"/>
          <w:szCs w:val="24"/>
          <w:rtl/>
        </w:rPr>
        <w:t>1 ـ الوظيفة المالية.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E84D39">
        <w:rPr>
          <w:rFonts w:hint="cs"/>
          <w:sz w:val="24"/>
          <w:szCs w:val="24"/>
          <w:rtl/>
        </w:rPr>
        <w:tab/>
      </w:r>
      <w:r w:rsidR="00B959D0" w:rsidRPr="006242AD">
        <w:rPr>
          <w:rFonts w:hint="cs"/>
          <w:sz w:val="24"/>
          <w:szCs w:val="24"/>
          <w:rtl/>
        </w:rPr>
        <w:tab/>
      </w:r>
      <w:r w:rsidR="007F5FE9">
        <w:rPr>
          <w:rFonts w:hint="cs"/>
          <w:sz w:val="24"/>
          <w:szCs w:val="24"/>
          <w:rtl/>
        </w:rPr>
        <w:t>175</w:t>
      </w:r>
    </w:p>
    <w:p w:rsidR="006D7452" w:rsidRPr="006242AD" w:rsidRDefault="006D7452" w:rsidP="007F5FE9">
      <w:pPr>
        <w:pStyle w:val="a5"/>
        <w:spacing w:line="360" w:lineRule="auto"/>
        <w:rPr>
          <w:sz w:val="24"/>
          <w:szCs w:val="24"/>
          <w:rtl/>
        </w:rPr>
      </w:pPr>
      <w:r w:rsidRPr="006242AD">
        <w:rPr>
          <w:rFonts w:hint="cs"/>
          <w:sz w:val="24"/>
          <w:szCs w:val="24"/>
          <w:rtl/>
        </w:rPr>
        <w:t>2 ـ الدور الخدمي.</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E84D39">
        <w:rPr>
          <w:rFonts w:hint="cs"/>
          <w:sz w:val="24"/>
          <w:szCs w:val="24"/>
          <w:rtl/>
        </w:rPr>
        <w:tab/>
      </w:r>
      <w:r w:rsidR="00E84D39">
        <w:rPr>
          <w:rFonts w:hint="cs"/>
          <w:sz w:val="24"/>
          <w:szCs w:val="24"/>
          <w:rtl/>
        </w:rPr>
        <w:tab/>
      </w:r>
      <w:r w:rsidR="00B959D0" w:rsidRPr="006242AD">
        <w:rPr>
          <w:rFonts w:hint="cs"/>
          <w:sz w:val="24"/>
          <w:szCs w:val="24"/>
          <w:rtl/>
        </w:rPr>
        <w:tab/>
      </w:r>
      <w:r w:rsidR="007F5FE9">
        <w:rPr>
          <w:rFonts w:hint="cs"/>
          <w:sz w:val="24"/>
          <w:szCs w:val="24"/>
          <w:rtl/>
        </w:rPr>
        <w:t>176</w:t>
      </w:r>
    </w:p>
    <w:p w:rsidR="006D7452" w:rsidRPr="00D50275" w:rsidRDefault="006D7452" w:rsidP="007F5FE9">
      <w:pPr>
        <w:pStyle w:val="a5"/>
        <w:numPr>
          <w:ilvl w:val="0"/>
          <w:numId w:val="13"/>
        </w:numPr>
        <w:spacing w:line="360" w:lineRule="auto"/>
        <w:rPr>
          <w:sz w:val="28"/>
          <w:szCs w:val="28"/>
          <w:rtl/>
        </w:rPr>
      </w:pPr>
      <w:r w:rsidRPr="009176C8">
        <w:rPr>
          <w:rFonts w:hint="cs"/>
          <w:b/>
          <w:bCs/>
          <w:sz w:val="28"/>
          <w:szCs w:val="28"/>
          <w:rtl/>
        </w:rPr>
        <w:t>رابعاً:</w:t>
      </w:r>
      <w:r w:rsidR="00454C41">
        <w:rPr>
          <w:rFonts w:hint="cs"/>
          <w:b/>
          <w:bCs/>
          <w:sz w:val="28"/>
          <w:szCs w:val="28"/>
          <w:rtl/>
        </w:rPr>
        <w:t xml:space="preserve"> انتخا</w:t>
      </w:r>
      <w:r w:rsidRPr="009176C8">
        <w:rPr>
          <w:rFonts w:hint="cs"/>
          <w:b/>
          <w:bCs/>
          <w:sz w:val="28"/>
          <w:szCs w:val="28"/>
          <w:rtl/>
        </w:rPr>
        <w:t>ب الرئيس أو عزله.</w:t>
      </w:r>
      <w:r w:rsidR="00B959D0" w:rsidRPr="009176C8">
        <w:rPr>
          <w:rFonts w:hint="cs"/>
          <w:b/>
          <w:b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E84D39">
        <w:rPr>
          <w:rFonts w:hint="cs"/>
          <w:sz w:val="28"/>
          <w:szCs w:val="28"/>
          <w:rtl/>
        </w:rPr>
        <w:tab/>
      </w:r>
      <w:r w:rsidR="00B959D0" w:rsidRPr="00D50275">
        <w:rPr>
          <w:rFonts w:hint="cs"/>
          <w:sz w:val="28"/>
          <w:szCs w:val="28"/>
          <w:rtl/>
        </w:rPr>
        <w:tab/>
      </w:r>
      <w:r w:rsidR="007F5FE9">
        <w:rPr>
          <w:rFonts w:hint="cs"/>
          <w:sz w:val="28"/>
          <w:szCs w:val="28"/>
          <w:rtl/>
        </w:rPr>
        <w:t>176</w:t>
      </w:r>
    </w:p>
    <w:p w:rsidR="006D7452" w:rsidRPr="006242AD" w:rsidRDefault="006D7452" w:rsidP="007F5FE9">
      <w:pPr>
        <w:pStyle w:val="a5"/>
        <w:spacing w:line="360" w:lineRule="auto"/>
        <w:rPr>
          <w:sz w:val="24"/>
          <w:szCs w:val="24"/>
          <w:rtl/>
        </w:rPr>
      </w:pPr>
      <w:r w:rsidRPr="006242AD">
        <w:rPr>
          <w:rFonts w:hint="cs"/>
          <w:sz w:val="24"/>
          <w:szCs w:val="24"/>
          <w:rtl/>
        </w:rPr>
        <w:t>1 ـ</w:t>
      </w:r>
      <w:r w:rsidR="00454C41">
        <w:rPr>
          <w:rFonts w:hint="cs"/>
          <w:sz w:val="24"/>
          <w:szCs w:val="24"/>
          <w:rtl/>
        </w:rPr>
        <w:t xml:space="preserve"> انتخا</w:t>
      </w:r>
      <w:r w:rsidRPr="006242AD">
        <w:rPr>
          <w:rFonts w:hint="cs"/>
          <w:sz w:val="24"/>
          <w:szCs w:val="24"/>
          <w:rtl/>
        </w:rPr>
        <w:t>ب الرئيس.</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4A0B4B">
        <w:rPr>
          <w:rFonts w:hint="cs"/>
          <w:sz w:val="24"/>
          <w:szCs w:val="24"/>
          <w:rtl/>
        </w:rPr>
        <w:tab/>
      </w:r>
      <w:r w:rsidR="00B959D0" w:rsidRPr="006242AD">
        <w:rPr>
          <w:rFonts w:hint="cs"/>
          <w:sz w:val="24"/>
          <w:szCs w:val="24"/>
          <w:rtl/>
        </w:rPr>
        <w:tab/>
      </w:r>
      <w:r w:rsidR="00B959D0" w:rsidRPr="006242AD">
        <w:rPr>
          <w:rFonts w:hint="cs"/>
          <w:sz w:val="24"/>
          <w:szCs w:val="24"/>
          <w:rtl/>
        </w:rPr>
        <w:tab/>
      </w:r>
      <w:r w:rsidR="007F5FE9">
        <w:rPr>
          <w:rFonts w:hint="cs"/>
          <w:sz w:val="24"/>
          <w:szCs w:val="24"/>
          <w:rtl/>
        </w:rPr>
        <w:t>176</w:t>
      </w:r>
    </w:p>
    <w:p w:rsidR="00B959D0" w:rsidRPr="006242AD" w:rsidRDefault="006D7452" w:rsidP="007F5FE9">
      <w:pPr>
        <w:pStyle w:val="a5"/>
        <w:spacing w:line="360" w:lineRule="auto"/>
        <w:rPr>
          <w:sz w:val="24"/>
          <w:szCs w:val="24"/>
          <w:rtl/>
        </w:rPr>
      </w:pPr>
      <w:r w:rsidRPr="006242AD">
        <w:rPr>
          <w:rFonts w:hint="cs"/>
          <w:sz w:val="24"/>
          <w:szCs w:val="24"/>
          <w:rtl/>
        </w:rPr>
        <w:t>2 ـ عزل الرئيس.</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4A0B4B">
        <w:rPr>
          <w:rFonts w:hint="cs"/>
          <w:sz w:val="24"/>
          <w:szCs w:val="24"/>
          <w:rtl/>
        </w:rPr>
        <w:tab/>
      </w:r>
      <w:r w:rsidR="004A0B4B">
        <w:rPr>
          <w:rFonts w:hint="cs"/>
          <w:sz w:val="24"/>
          <w:szCs w:val="24"/>
          <w:rtl/>
        </w:rPr>
        <w:tab/>
      </w:r>
      <w:r w:rsidR="007F5FE9">
        <w:rPr>
          <w:rFonts w:hint="cs"/>
          <w:sz w:val="24"/>
          <w:szCs w:val="24"/>
          <w:rtl/>
        </w:rPr>
        <w:t>176</w:t>
      </w:r>
    </w:p>
    <w:p w:rsidR="006D7452" w:rsidRPr="006242AD" w:rsidRDefault="006D7452" w:rsidP="00606B43">
      <w:pPr>
        <w:pStyle w:val="a5"/>
        <w:spacing w:line="360" w:lineRule="auto"/>
        <w:rPr>
          <w:sz w:val="24"/>
          <w:szCs w:val="24"/>
          <w:rtl/>
        </w:rPr>
      </w:pPr>
    </w:p>
    <w:p w:rsidR="00B959D0" w:rsidRPr="009176C8" w:rsidRDefault="006D7452" w:rsidP="009176C8">
      <w:pPr>
        <w:pStyle w:val="a5"/>
        <w:spacing w:line="360" w:lineRule="auto"/>
        <w:jc w:val="center"/>
        <w:rPr>
          <w:b/>
          <w:bCs/>
          <w:sz w:val="32"/>
          <w:szCs w:val="32"/>
          <w:u w:val="single"/>
          <w:rtl/>
        </w:rPr>
      </w:pPr>
      <w:r w:rsidRPr="009176C8">
        <w:rPr>
          <w:rFonts w:hint="cs"/>
          <w:b/>
          <w:bCs/>
          <w:sz w:val="32"/>
          <w:szCs w:val="32"/>
          <w:u w:val="single"/>
          <w:rtl/>
        </w:rPr>
        <w:t>المبحث السا</w:t>
      </w:r>
      <w:r w:rsidR="00B959D0" w:rsidRPr="009176C8">
        <w:rPr>
          <w:rFonts w:hint="cs"/>
          <w:b/>
          <w:bCs/>
          <w:sz w:val="32"/>
          <w:szCs w:val="32"/>
          <w:u w:val="single"/>
          <w:rtl/>
        </w:rPr>
        <w:t>دس : الضمانات المقررة</w:t>
      </w:r>
      <w:r w:rsidR="009176C8" w:rsidRPr="009176C8">
        <w:rPr>
          <w:rFonts w:hint="cs"/>
          <w:b/>
          <w:bCs/>
          <w:sz w:val="32"/>
          <w:szCs w:val="32"/>
          <w:u w:val="single"/>
          <w:rtl/>
        </w:rPr>
        <w:t xml:space="preserve"> للبرلمانات وتحكيم الأكثرية</w:t>
      </w:r>
    </w:p>
    <w:p w:rsidR="006D7452" w:rsidRPr="00D50275" w:rsidRDefault="006D7452" w:rsidP="009176C8">
      <w:pPr>
        <w:pStyle w:val="a5"/>
        <w:spacing w:line="360" w:lineRule="auto"/>
        <w:rPr>
          <w:b/>
          <w:bCs/>
          <w:sz w:val="28"/>
          <w:szCs w:val="28"/>
          <w:rtl/>
        </w:rPr>
      </w:pPr>
    </w:p>
    <w:p w:rsidR="006D7452" w:rsidRPr="00D50275" w:rsidRDefault="006D7452" w:rsidP="007F5FE9">
      <w:pPr>
        <w:pStyle w:val="a5"/>
        <w:numPr>
          <w:ilvl w:val="0"/>
          <w:numId w:val="13"/>
        </w:numPr>
        <w:spacing w:line="360" w:lineRule="auto"/>
        <w:rPr>
          <w:sz w:val="28"/>
          <w:szCs w:val="28"/>
          <w:rtl/>
        </w:rPr>
      </w:pPr>
      <w:r w:rsidRPr="009176C8">
        <w:rPr>
          <w:rFonts w:hint="cs"/>
          <w:b/>
          <w:bCs/>
          <w:sz w:val="28"/>
          <w:szCs w:val="28"/>
          <w:rtl/>
        </w:rPr>
        <w:t>أولاً : الضمانات المقررة للبرلمانات.</w:t>
      </w:r>
      <w:r w:rsidR="00B959D0" w:rsidRPr="009176C8">
        <w:rPr>
          <w:rFonts w:hint="cs"/>
          <w:b/>
          <w:bCs/>
          <w:sz w:val="28"/>
          <w:szCs w:val="28"/>
          <w:rtl/>
        </w:rPr>
        <w:tab/>
      </w:r>
      <w:r w:rsidR="00B959D0" w:rsidRPr="00D50275">
        <w:rPr>
          <w:rFonts w:hint="cs"/>
          <w:sz w:val="28"/>
          <w:szCs w:val="28"/>
          <w:rtl/>
        </w:rPr>
        <w:tab/>
      </w:r>
      <w:r w:rsidR="00B959D0" w:rsidRPr="00D50275">
        <w:rPr>
          <w:rFonts w:hint="cs"/>
          <w:sz w:val="28"/>
          <w:szCs w:val="28"/>
          <w:rtl/>
        </w:rPr>
        <w:tab/>
      </w:r>
      <w:r w:rsidR="009176C8">
        <w:rPr>
          <w:sz w:val="28"/>
          <w:szCs w:val="28"/>
        </w:rPr>
        <w:tab/>
      </w:r>
      <w:r w:rsidR="009176C8">
        <w:rPr>
          <w:sz w:val="28"/>
          <w:szCs w:val="28"/>
        </w:rPr>
        <w:tab/>
      </w:r>
      <w:r w:rsidR="007F5FE9">
        <w:rPr>
          <w:rFonts w:hint="cs"/>
          <w:sz w:val="28"/>
          <w:szCs w:val="28"/>
          <w:rtl/>
        </w:rPr>
        <w:t xml:space="preserve">178  </w:t>
      </w:r>
    </w:p>
    <w:p w:rsidR="006D7452" w:rsidRPr="006242AD" w:rsidRDefault="006D7452" w:rsidP="007F5FE9">
      <w:pPr>
        <w:pStyle w:val="a5"/>
        <w:spacing w:line="360" w:lineRule="auto"/>
        <w:rPr>
          <w:sz w:val="24"/>
          <w:szCs w:val="24"/>
          <w:rtl/>
        </w:rPr>
      </w:pPr>
      <w:r w:rsidRPr="006242AD">
        <w:rPr>
          <w:rFonts w:hint="cs"/>
          <w:sz w:val="24"/>
          <w:szCs w:val="24"/>
          <w:rtl/>
        </w:rPr>
        <w:t>1 ـ عدم ال</w:t>
      </w:r>
      <w:r w:rsidR="00AB1C76">
        <w:rPr>
          <w:rFonts w:hint="cs"/>
          <w:sz w:val="24"/>
          <w:szCs w:val="24"/>
          <w:rtl/>
        </w:rPr>
        <w:t>مسؤول</w:t>
      </w:r>
      <w:r w:rsidRPr="006242AD">
        <w:rPr>
          <w:rFonts w:hint="cs"/>
          <w:sz w:val="24"/>
          <w:szCs w:val="24"/>
          <w:rtl/>
        </w:rPr>
        <w:t>ية النيابية.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t xml:space="preserve">  </w:t>
      </w:r>
      <w:r w:rsidR="004A0B4B">
        <w:rPr>
          <w:rFonts w:hint="cs"/>
          <w:sz w:val="24"/>
          <w:szCs w:val="24"/>
          <w:rtl/>
        </w:rPr>
        <w:tab/>
      </w:r>
      <w:r w:rsidR="004A0B4B">
        <w:rPr>
          <w:rFonts w:hint="cs"/>
          <w:sz w:val="24"/>
          <w:szCs w:val="24"/>
          <w:rtl/>
        </w:rPr>
        <w:tab/>
      </w:r>
      <w:r w:rsidR="00B959D0" w:rsidRPr="006242AD">
        <w:rPr>
          <w:rFonts w:hint="cs"/>
          <w:sz w:val="24"/>
          <w:szCs w:val="24"/>
          <w:rtl/>
        </w:rPr>
        <w:tab/>
      </w:r>
      <w:r w:rsidR="007F5FE9">
        <w:rPr>
          <w:rFonts w:hint="cs"/>
          <w:sz w:val="24"/>
          <w:szCs w:val="24"/>
          <w:rtl/>
        </w:rPr>
        <w:t>178</w:t>
      </w:r>
    </w:p>
    <w:p w:rsidR="006D7452" w:rsidRPr="006242AD" w:rsidRDefault="006D7452" w:rsidP="007F5FE9">
      <w:pPr>
        <w:pStyle w:val="a5"/>
        <w:spacing w:line="360" w:lineRule="auto"/>
        <w:rPr>
          <w:sz w:val="24"/>
          <w:szCs w:val="24"/>
          <w:rtl/>
        </w:rPr>
      </w:pPr>
      <w:r w:rsidRPr="006242AD">
        <w:rPr>
          <w:rFonts w:hint="cs"/>
          <w:sz w:val="24"/>
          <w:szCs w:val="24"/>
          <w:rtl/>
        </w:rPr>
        <w:t>2 ـ الحصانة البرلمانية.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9176C8" w:rsidRPr="006242AD">
        <w:rPr>
          <w:sz w:val="24"/>
          <w:szCs w:val="24"/>
        </w:rPr>
        <w:tab/>
      </w:r>
      <w:r w:rsidR="00B959D0" w:rsidRPr="006242AD">
        <w:rPr>
          <w:rFonts w:hint="cs"/>
          <w:sz w:val="24"/>
          <w:szCs w:val="24"/>
          <w:rtl/>
        </w:rPr>
        <w:tab/>
      </w:r>
      <w:r w:rsidR="007F5FE9">
        <w:rPr>
          <w:rFonts w:hint="cs"/>
          <w:sz w:val="24"/>
          <w:szCs w:val="24"/>
          <w:rtl/>
        </w:rPr>
        <w:t>179</w:t>
      </w:r>
    </w:p>
    <w:p w:rsidR="006D7452" w:rsidRPr="006242AD" w:rsidRDefault="006D7452" w:rsidP="007F5FE9">
      <w:pPr>
        <w:pStyle w:val="a5"/>
        <w:spacing w:line="360" w:lineRule="auto"/>
        <w:rPr>
          <w:sz w:val="24"/>
          <w:szCs w:val="24"/>
          <w:rtl/>
        </w:rPr>
      </w:pPr>
      <w:r w:rsidRPr="006242AD">
        <w:rPr>
          <w:rFonts w:hint="cs"/>
          <w:sz w:val="24"/>
          <w:szCs w:val="24"/>
          <w:rtl/>
        </w:rPr>
        <w:t>3 ـ المكافأة البرلمانية.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9176C8" w:rsidRPr="006242AD">
        <w:rPr>
          <w:sz w:val="24"/>
          <w:szCs w:val="24"/>
        </w:rPr>
        <w:tab/>
      </w:r>
      <w:r w:rsidR="007F5FE9">
        <w:rPr>
          <w:rFonts w:hint="cs"/>
          <w:sz w:val="24"/>
          <w:szCs w:val="24"/>
          <w:rtl/>
        </w:rPr>
        <w:t>181</w:t>
      </w:r>
    </w:p>
    <w:p w:rsidR="006D7452" w:rsidRPr="00D50275" w:rsidRDefault="006D7452" w:rsidP="007F5FE9">
      <w:pPr>
        <w:pStyle w:val="a5"/>
        <w:numPr>
          <w:ilvl w:val="0"/>
          <w:numId w:val="13"/>
        </w:numPr>
        <w:spacing w:line="360" w:lineRule="auto"/>
        <w:rPr>
          <w:sz w:val="28"/>
          <w:szCs w:val="28"/>
          <w:rtl/>
        </w:rPr>
      </w:pPr>
      <w:r w:rsidRPr="009176C8">
        <w:rPr>
          <w:rFonts w:hint="cs"/>
          <w:b/>
          <w:bCs/>
          <w:sz w:val="28"/>
          <w:szCs w:val="28"/>
          <w:rtl/>
        </w:rPr>
        <w:t>ثانياً: تحكيم الأكثرية.</w:t>
      </w:r>
      <w:r w:rsidR="00B959D0" w:rsidRPr="009176C8">
        <w:rPr>
          <w:rFonts w:hint="cs"/>
          <w:b/>
          <w:b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9176C8">
        <w:rPr>
          <w:sz w:val="28"/>
          <w:szCs w:val="28"/>
        </w:rPr>
        <w:tab/>
      </w:r>
      <w:r w:rsidR="007F5FE9">
        <w:rPr>
          <w:rFonts w:hint="cs"/>
          <w:sz w:val="28"/>
          <w:szCs w:val="28"/>
          <w:rtl/>
        </w:rPr>
        <w:t>182</w:t>
      </w:r>
    </w:p>
    <w:p w:rsidR="006D7452" w:rsidRPr="006242AD" w:rsidRDefault="006D7452" w:rsidP="007F5FE9">
      <w:pPr>
        <w:pStyle w:val="a5"/>
        <w:spacing w:line="360" w:lineRule="auto"/>
        <w:rPr>
          <w:sz w:val="24"/>
          <w:szCs w:val="24"/>
          <w:rtl/>
        </w:rPr>
      </w:pPr>
      <w:r w:rsidRPr="006242AD">
        <w:rPr>
          <w:rFonts w:hint="cs"/>
          <w:sz w:val="24"/>
          <w:szCs w:val="24"/>
          <w:rtl/>
        </w:rPr>
        <w:t>1 ـ القرآن الكريم.</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4A0B4B">
        <w:rPr>
          <w:rFonts w:hint="cs"/>
          <w:sz w:val="24"/>
          <w:szCs w:val="24"/>
          <w:rtl/>
        </w:rPr>
        <w:tab/>
      </w:r>
      <w:r w:rsidR="007F5FE9">
        <w:rPr>
          <w:rFonts w:hint="cs"/>
          <w:sz w:val="24"/>
          <w:szCs w:val="24"/>
          <w:rtl/>
        </w:rPr>
        <w:t>183</w:t>
      </w:r>
    </w:p>
    <w:p w:rsidR="006D7452" w:rsidRPr="006242AD" w:rsidRDefault="006D7452" w:rsidP="007F5FE9">
      <w:pPr>
        <w:pStyle w:val="a5"/>
        <w:spacing w:line="360" w:lineRule="auto"/>
        <w:rPr>
          <w:sz w:val="24"/>
          <w:szCs w:val="24"/>
          <w:rtl/>
        </w:rPr>
      </w:pPr>
      <w:r w:rsidRPr="006242AD">
        <w:rPr>
          <w:rFonts w:hint="cs"/>
          <w:sz w:val="24"/>
          <w:szCs w:val="24"/>
          <w:rtl/>
        </w:rPr>
        <w:t>2 ـ من السنة النبوية.</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7F5FE9">
        <w:rPr>
          <w:rFonts w:hint="cs"/>
          <w:sz w:val="24"/>
          <w:szCs w:val="24"/>
          <w:rtl/>
        </w:rPr>
        <w:t>185</w:t>
      </w:r>
    </w:p>
    <w:p w:rsidR="006D7452" w:rsidRPr="006242AD" w:rsidRDefault="006D7452" w:rsidP="007F5FE9">
      <w:pPr>
        <w:pStyle w:val="a5"/>
        <w:spacing w:line="360" w:lineRule="auto"/>
        <w:rPr>
          <w:sz w:val="24"/>
          <w:szCs w:val="24"/>
          <w:rtl/>
        </w:rPr>
      </w:pPr>
      <w:r w:rsidRPr="006242AD">
        <w:rPr>
          <w:rFonts w:hint="cs"/>
          <w:sz w:val="24"/>
          <w:szCs w:val="24"/>
          <w:rtl/>
        </w:rPr>
        <w:t>3 ـ الأكثرية المذمومة في القرآن.</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4A0B4B">
        <w:rPr>
          <w:rFonts w:hint="cs"/>
          <w:sz w:val="24"/>
          <w:szCs w:val="24"/>
          <w:rtl/>
        </w:rPr>
        <w:tab/>
      </w:r>
      <w:r w:rsidR="009176C8" w:rsidRPr="006242AD">
        <w:rPr>
          <w:sz w:val="24"/>
          <w:szCs w:val="24"/>
        </w:rPr>
        <w:tab/>
      </w:r>
      <w:r w:rsidR="007F5FE9">
        <w:rPr>
          <w:rFonts w:hint="cs"/>
          <w:sz w:val="24"/>
          <w:szCs w:val="24"/>
          <w:rtl/>
        </w:rPr>
        <w:t>186</w:t>
      </w:r>
    </w:p>
    <w:p w:rsidR="006D7452" w:rsidRPr="006242AD" w:rsidRDefault="006D7452" w:rsidP="007F5FE9">
      <w:pPr>
        <w:pStyle w:val="a5"/>
        <w:spacing w:line="360" w:lineRule="auto"/>
        <w:rPr>
          <w:sz w:val="24"/>
          <w:szCs w:val="24"/>
          <w:rtl/>
        </w:rPr>
      </w:pPr>
      <w:r w:rsidRPr="006242AD">
        <w:rPr>
          <w:rFonts w:hint="cs"/>
          <w:sz w:val="24"/>
          <w:szCs w:val="24"/>
          <w:rtl/>
        </w:rPr>
        <w:t>4 ـ أكثرية المشركين وأهل الكتاب.</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B959D0" w:rsidRPr="006242AD">
        <w:rPr>
          <w:rFonts w:hint="cs"/>
          <w:sz w:val="24"/>
          <w:szCs w:val="24"/>
          <w:rtl/>
        </w:rPr>
        <w:tab/>
      </w:r>
      <w:r w:rsidR="004A0B4B">
        <w:rPr>
          <w:rFonts w:hint="cs"/>
          <w:sz w:val="24"/>
          <w:szCs w:val="24"/>
          <w:rtl/>
        </w:rPr>
        <w:tab/>
      </w:r>
      <w:r w:rsidR="009176C8" w:rsidRPr="006242AD">
        <w:rPr>
          <w:sz w:val="24"/>
          <w:szCs w:val="24"/>
        </w:rPr>
        <w:tab/>
      </w:r>
      <w:r w:rsidR="007F5FE9">
        <w:rPr>
          <w:rFonts w:hint="cs"/>
          <w:sz w:val="24"/>
          <w:szCs w:val="24"/>
          <w:rtl/>
        </w:rPr>
        <w:t>188</w:t>
      </w:r>
    </w:p>
    <w:p w:rsidR="006D7452" w:rsidRPr="006242AD" w:rsidRDefault="006D7452" w:rsidP="007F5FE9">
      <w:pPr>
        <w:pStyle w:val="a5"/>
        <w:spacing w:line="360" w:lineRule="auto"/>
        <w:rPr>
          <w:sz w:val="24"/>
          <w:szCs w:val="24"/>
          <w:rtl/>
        </w:rPr>
      </w:pPr>
      <w:r w:rsidRPr="006242AD">
        <w:rPr>
          <w:rFonts w:hint="cs"/>
          <w:sz w:val="24"/>
          <w:szCs w:val="24"/>
          <w:rtl/>
        </w:rPr>
        <w:t>5 ـ الترجيح بالكثرة عند العلماء.</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B959D0" w:rsidRPr="006242AD">
        <w:rPr>
          <w:rFonts w:hint="cs"/>
          <w:sz w:val="24"/>
          <w:szCs w:val="24"/>
          <w:rtl/>
        </w:rPr>
        <w:tab/>
      </w:r>
      <w:r w:rsidR="009176C8" w:rsidRPr="006242AD">
        <w:rPr>
          <w:sz w:val="24"/>
          <w:szCs w:val="24"/>
        </w:rPr>
        <w:tab/>
      </w:r>
      <w:r w:rsidR="007F5FE9">
        <w:rPr>
          <w:rFonts w:hint="cs"/>
          <w:sz w:val="24"/>
          <w:szCs w:val="24"/>
          <w:rtl/>
        </w:rPr>
        <w:t>192</w:t>
      </w:r>
    </w:p>
    <w:p w:rsidR="006D7452" w:rsidRPr="006242AD" w:rsidRDefault="006811B9" w:rsidP="007F5FE9">
      <w:pPr>
        <w:pStyle w:val="a5"/>
        <w:spacing w:line="360" w:lineRule="auto"/>
        <w:rPr>
          <w:sz w:val="24"/>
          <w:szCs w:val="24"/>
          <w:rtl/>
        </w:rPr>
      </w:pPr>
      <w:r w:rsidRPr="006242AD">
        <w:rPr>
          <w:rFonts w:hint="cs"/>
          <w:sz w:val="24"/>
          <w:szCs w:val="24"/>
          <w:rtl/>
        </w:rPr>
        <w:t>6 ـ أهمية العمل بالأغلبية و</w:t>
      </w:r>
      <w:r w:rsidR="006D7452" w:rsidRPr="006242AD">
        <w:rPr>
          <w:rFonts w:hint="cs"/>
          <w:sz w:val="24"/>
          <w:szCs w:val="24"/>
          <w:rtl/>
        </w:rPr>
        <w:t>مجالاته.</w:t>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4A0B4B">
        <w:rPr>
          <w:rFonts w:hint="cs"/>
          <w:sz w:val="24"/>
          <w:szCs w:val="24"/>
          <w:rtl/>
        </w:rPr>
        <w:tab/>
      </w:r>
      <w:r w:rsidR="009176C8" w:rsidRPr="006242AD">
        <w:rPr>
          <w:sz w:val="24"/>
          <w:szCs w:val="24"/>
        </w:rPr>
        <w:tab/>
      </w:r>
      <w:r w:rsidR="007F5FE9">
        <w:rPr>
          <w:rFonts w:hint="cs"/>
          <w:sz w:val="24"/>
          <w:szCs w:val="24"/>
          <w:rtl/>
        </w:rPr>
        <w:t>194</w:t>
      </w:r>
    </w:p>
    <w:p w:rsidR="006D7452" w:rsidRPr="00D50275" w:rsidRDefault="006D7452" w:rsidP="00606B43">
      <w:pPr>
        <w:pStyle w:val="a5"/>
        <w:spacing w:line="360" w:lineRule="auto"/>
        <w:rPr>
          <w:sz w:val="28"/>
          <w:szCs w:val="28"/>
          <w:rtl/>
        </w:rPr>
      </w:pPr>
    </w:p>
    <w:p w:rsidR="009176C8" w:rsidRPr="009176C8" w:rsidRDefault="006D7452" w:rsidP="009176C8">
      <w:pPr>
        <w:pStyle w:val="a5"/>
        <w:spacing w:line="360" w:lineRule="auto"/>
        <w:jc w:val="center"/>
        <w:rPr>
          <w:b/>
          <w:bCs/>
          <w:sz w:val="32"/>
          <w:szCs w:val="32"/>
          <w:u w:val="single"/>
        </w:rPr>
      </w:pPr>
      <w:r w:rsidRPr="009176C8">
        <w:rPr>
          <w:rFonts w:hint="cs"/>
          <w:b/>
          <w:bCs/>
          <w:sz w:val="32"/>
          <w:szCs w:val="32"/>
          <w:u w:val="single"/>
          <w:rtl/>
        </w:rPr>
        <w:t>المبحث السابع: الحقوق السياسية لغير المسلمين.</w:t>
      </w:r>
    </w:p>
    <w:p w:rsidR="006D7452" w:rsidRPr="009176C8" w:rsidRDefault="006D7452" w:rsidP="00BD16D4">
      <w:pPr>
        <w:pStyle w:val="a5"/>
        <w:numPr>
          <w:ilvl w:val="0"/>
          <w:numId w:val="13"/>
        </w:numPr>
        <w:spacing w:line="360" w:lineRule="auto"/>
        <w:rPr>
          <w:b/>
          <w:bCs/>
          <w:sz w:val="28"/>
          <w:szCs w:val="28"/>
          <w:rtl/>
        </w:rPr>
      </w:pPr>
      <w:r w:rsidRPr="009176C8">
        <w:rPr>
          <w:rFonts w:hint="cs"/>
          <w:b/>
          <w:bCs/>
          <w:sz w:val="28"/>
          <w:szCs w:val="28"/>
          <w:rtl/>
        </w:rPr>
        <w:t>أولاً: المواطنة وتحديد صفة المواطن.</w:t>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9176C8">
        <w:rPr>
          <w:b/>
          <w:bCs/>
          <w:sz w:val="28"/>
          <w:szCs w:val="28"/>
        </w:rPr>
        <w:tab/>
      </w:r>
      <w:r w:rsidR="00B959D0" w:rsidRPr="009176C8">
        <w:rPr>
          <w:rFonts w:hint="cs"/>
          <w:b/>
          <w:bCs/>
          <w:sz w:val="28"/>
          <w:szCs w:val="28"/>
          <w:rtl/>
        </w:rPr>
        <w:t xml:space="preserve"> </w:t>
      </w:r>
      <w:r w:rsidR="00BD16D4">
        <w:rPr>
          <w:rFonts w:hint="cs"/>
          <w:b/>
          <w:bCs/>
          <w:sz w:val="28"/>
          <w:szCs w:val="28"/>
          <w:rtl/>
        </w:rPr>
        <w:t>200</w:t>
      </w:r>
    </w:p>
    <w:p w:rsidR="006D7452" w:rsidRPr="009176C8" w:rsidRDefault="006D7452" w:rsidP="00BD16D4">
      <w:pPr>
        <w:pStyle w:val="a5"/>
        <w:numPr>
          <w:ilvl w:val="0"/>
          <w:numId w:val="13"/>
        </w:numPr>
        <w:spacing w:line="360" w:lineRule="auto"/>
        <w:rPr>
          <w:b/>
          <w:bCs/>
          <w:sz w:val="28"/>
          <w:szCs w:val="28"/>
          <w:rtl/>
        </w:rPr>
      </w:pPr>
      <w:r w:rsidRPr="009176C8">
        <w:rPr>
          <w:rFonts w:hint="cs"/>
          <w:b/>
          <w:bCs/>
          <w:sz w:val="28"/>
          <w:szCs w:val="28"/>
          <w:rtl/>
        </w:rPr>
        <w:t>ثانياً: تعريف الأمة الإسلامية.</w:t>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9176C8">
        <w:rPr>
          <w:b/>
          <w:bCs/>
          <w:sz w:val="28"/>
          <w:szCs w:val="28"/>
        </w:rPr>
        <w:tab/>
      </w:r>
      <w:r w:rsidR="00BD16D4">
        <w:rPr>
          <w:rFonts w:hint="cs"/>
          <w:b/>
          <w:bCs/>
          <w:sz w:val="28"/>
          <w:szCs w:val="28"/>
          <w:rtl/>
        </w:rPr>
        <w:t>202</w:t>
      </w:r>
    </w:p>
    <w:p w:rsidR="006D7452" w:rsidRPr="009176C8" w:rsidRDefault="006D7452" w:rsidP="00BD16D4">
      <w:pPr>
        <w:pStyle w:val="a5"/>
        <w:numPr>
          <w:ilvl w:val="0"/>
          <w:numId w:val="13"/>
        </w:numPr>
        <w:spacing w:line="360" w:lineRule="auto"/>
        <w:rPr>
          <w:b/>
          <w:bCs/>
          <w:sz w:val="28"/>
          <w:szCs w:val="28"/>
          <w:rtl/>
        </w:rPr>
      </w:pPr>
      <w:r w:rsidRPr="009176C8">
        <w:rPr>
          <w:rFonts w:hint="cs"/>
          <w:b/>
          <w:bCs/>
          <w:sz w:val="28"/>
          <w:szCs w:val="28"/>
          <w:rtl/>
        </w:rPr>
        <w:t>ثالثاً: حق</w:t>
      </w:r>
      <w:r w:rsidR="00436F48">
        <w:rPr>
          <w:rFonts w:hint="cs"/>
          <w:b/>
          <w:bCs/>
          <w:sz w:val="28"/>
          <w:szCs w:val="28"/>
          <w:rtl/>
        </w:rPr>
        <w:t xml:space="preserve"> الانتخا</w:t>
      </w:r>
      <w:r w:rsidRPr="009176C8">
        <w:rPr>
          <w:rFonts w:hint="cs"/>
          <w:b/>
          <w:bCs/>
          <w:sz w:val="28"/>
          <w:szCs w:val="28"/>
          <w:rtl/>
        </w:rPr>
        <w:t>ب وحق عضوية المجالس النيابية.</w:t>
      </w:r>
      <w:r w:rsidR="00B959D0" w:rsidRPr="009176C8">
        <w:rPr>
          <w:rFonts w:hint="cs"/>
          <w:b/>
          <w:bCs/>
          <w:sz w:val="28"/>
          <w:szCs w:val="28"/>
          <w:rtl/>
        </w:rPr>
        <w:tab/>
      </w:r>
      <w:r w:rsidR="009176C8" w:rsidRPr="009176C8">
        <w:rPr>
          <w:b/>
          <w:bCs/>
          <w:sz w:val="28"/>
          <w:szCs w:val="28"/>
        </w:rPr>
        <w:tab/>
      </w:r>
      <w:r w:rsidR="009176C8">
        <w:rPr>
          <w:b/>
          <w:bCs/>
          <w:sz w:val="28"/>
          <w:szCs w:val="28"/>
        </w:rPr>
        <w:tab/>
      </w:r>
      <w:r w:rsidR="00B959D0" w:rsidRPr="009176C8">
        <w:rPr>
          <w:rFonts w:hint="cs"/>
          <w:b/>
          <w:bCs/>
          <w:sz w:val="28"/>
          <w:szCs w:val="28"/>
          <w:rtl/>
        </w:rPr>
        <w:t xml:space="preserve">  </w:t>
      </w:r>
      <w:r w:rsidR="00BD16D4">
        <w:rPr>
          <w:rFonts w:hint="cs"/>
          <w:b/>
          <w:bCs/>
          <w:sz w:val="28"/>
          <w:szCs w:val="28"/>
          <w:rtl/>
        </w:rPr>
        <w:t>203</w:t>
      </w:r>
    </w:p>
    <w:p w:rsidR="00B959D0" w:rsidRPr="00D50275" w:rsidRDefault="00B959D0" w:rsidP="00BD16D4">
      <w:pPr>
        <w:pStyle w:val="a5"/>
        <w:numPr>
          <w:ilvl w:val="0"/>
          <w:numId w:val="13"/>
        </w:numPr>
        <w:spacing w:line="360" w:lineRule="auto"/>
        <w:rPr>
          <w:sz w:val="28"/>
          <w:szCs w:val="28"/>
          <w:rtl/>
        </w:rPr>
      </w:pPr>
      <w:r w:rsidRPr="009176C8">
        <w:rPr>
          <w:rFonts w:hint="cs"/>
          <w:b/>
          <w:bCs/>
          <w:sz w:val="28"/>
          <w:szCs w:val="28"/>
          <w:rtl/>
        </w:rPr>
        <w:t>رابعاً: منع غير المسلم من عضوية البرلمان</w:t>
      </w:r>
      <w:r w:rsidRPr="009176C8">
        <w:rPr>
          <w:rFonts w:hint="cs"/>
          <w:b/>
          <w:bCs/>
          <w:sz w:val="28"/>
          <w:szCs w:val="28"/>
          <w:rtl/>
        </w:rPr>
        <w:tab/>
      </w:r>
      <w:r w:rsidRPr="00D50275">
        <w:rPr>
          <w:rFonts w:hint="cs"/>
          <w:sz w:val="28"/>
          <w:szCs w:val="28"/>
          <w:rtl/>
        </w:rPr>
        <w:tab/>
      </w:r>
      <w:r w:rsidRPr="00D50275">
        <w:rPr>
          <w:rFonts w:hint="cs"/>
          <w:sz w:val="28"/>
          <w:szCs w:val="28"/>
          <w:rtl/>
        </w:rPr>
        <w:tab/>
      </w:r>
      <w:r w:rsidR="009176C8">
        <w:rPr>
          <w:sz w:val="28"/>
          <w:szCs w:val="28"/>
        </w:rPr>
        <w:tab/>
      </w:r>
      <w:r w:rsidR="00A01AF9">
        <w:rPr>
          <w:rFonts w:hint="cs"/>
          <w:sz w:val="28"/>
          <w:szCs w:val="28"/>
          <w:rtl/>
        </w:rPr>
        <w:t xml:space="preserve">  </w:t>
      </w:r>
      <w:r w:rsidR="00BD16D4">
        <w:rPr>
          <w:rFonts w:hint="cs"/>
          <w:sz w:val="28"/>
          <w:szCs w:val="28"/>
          <w:rtl/>
        </w:rPr>
        <w:t>208</w:t>
      </w:r>
    </w:p>
    <w:p w:rsidR="006D7452" w:rsidRPr="00D50275" w:rsidRDefault="006D7452" w:rsidP="00606B43">
      <w:pPr>
        <w:pStyle w:val="a5"/>
        <w:spacing w:line="360" w:lineRule="auto"/>
        <w:rPr>
          <w:sz w:val="28"/>
          <w:szCs w:val="28"/>
          <w:rtl/>
        </w:rPr>
      </w:pPr>
    </w:p>
    <w:p w:rsidR="009176C8" w:rsidRPr="009176C8" w:rsidRDefault="006D7452" w:rsidP="009176C8">
      <w:pPr>
        <w:pStyle w:val="a5"/>
        <w:spacing w:line="360" w:lineRule="auto"/>
        <w:jc w:val="center"/>
        <w:rPr>
          <w:b/>
          <w:bCs/>
          <w:sz w:val="32"/>
          <w:szCs w:val="32"/>
          <w:u w:val="single"/>
        </w:rPr>
      </w:pPr>
      <w:r w:rsidRPr="009176C8">
        <w:rPr>
          <w:rFonts w:hint="cs"/>
          <w:b/>
          <w:bCs/>
          <w:sz w:val="32"/>
          <w:szCs w:val="32"/>
          <w:u w:val="single"/>
          <w:rtl/>
        </w:rPr>
        <w:t>المبحث الثامن: ترشيح المرأة في البرلمان.</w:t>
      </w:r>
    </w:p>
    <w:p w:rsidR="006D7452" w:rsidRPr="009176C8" w:rsidRDefault="006D7452" w:rsidP="00BD16D4">
      <w:pPr>
        <w:pStyle w:val="a5"/>
        <w:numPr>
          <w:ilvl w:val="0"/>
          <w:numId w:val="14"/>
        </w:numPr>
        <w:spacing w:line="360" w:lineRule="auto"/>
        <w:rPr>
          <w:b/>
          <w:bCs/>
          <w:sz w:val="28"/>
          <w:szCs w:val="28"/>
          <w:rtl/>
        </w:rPr>
      </w:pPr>
      <w:r w:rsidRPr="009176C8">
        <w:rPr>
          <w:rFonts w:hint="cs"/>
          <w:b/>
          <w:bCs/>
          <w:sz w:val="28"/>
          <w:szCs w:val="28"/>
          <w:rtl/>
        </w:rPr>
        <w:t>أولاً: الآيات القرآنية.</w:t>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9176C8">
        <w:rPr>
          <w:b/>
          <w:bCs/>
          <w:sz w:val="28"/>
          <w:szCs w:val="28"/>
        </w:rPr>
        <w:tab/>
      </w:r>
      <w:r w:rsidR="00BD16D4">
        <w:rPr>
          <w:rFonts w:hint="cs"/>
          <w:b/>
          <w:bCs/>
          <w:sz w:val="28"/>
          <w:szCs w:val="28"/>
          <w:rtl/>
        </w:rPr>
        <w:t>213</w:t>
      </w:r>
    </w:p>
    <w:p w:rsidR="00B959D0" w:rsidRPr="00D50275" w:rsidRDefault="006D7452" w:rsidP="009176C8">
      <w:pPr>
        <w:pStyle w:val="a5"/>
        <w:numPr>
          <w:ilvl w:val="0"/>
          <w:numId w:val="14"/>
        </w:numPr>
        <w:spacing w:line="360" w:lineRule="auto"/>
        <w:rPr>
          <w:sz w:val="28"/>
          <w:szCs w:val="28"/>
          <w:rtl/>
        </w:rPr>
      </w:pPr>
      <w:r w:rsidRPr="009176C8">
        <w:rPr>
          <w:rFonts w:hint="cs"/>
          <w:b/>
          <w:bCs/>
          <w:sz w:val="28"/>
          <w:szCs w:val="28"/>
          <w:rtl/>
        </w:rPr>
        <w:t>ثانياً: الآيات التي استدل بها المانعون على مشارك</w:t>
      </w:r>
      <w:r w:rsidR="00B959D0" w:rsidRPr="009176C8">
        <w:rPr>
          <w:rFonts w:hint="cs"/>
          <w:b/>
          <w:bCs/>
          <w:sz w:val="28"/>
          <w:szCs w:val="28"/>
          <w:rtl/>
        </w:rPr>
        <w:t>ة</w:t>
      </w:r>
    </w:p>
    <w:p w:rsidR="006D7452" w:rsidRPr="00A01AF9" w:rsidRDefault="00A01AF9" w:rsidP="00A01AF9">
      <w:pPr>
        <w:pStyle w:val="a5"/>
        <w:spacing w:line="360" w:lineRule="auto"/>
        <w:rPr>
          <w:b/>
          <w:bCs/>
          <w:sz w:val="24"/>
          <w:szCs w:val="24"/>
          <w:rtl/>
        </w:rPr>
      </w:pPr>
      <w:r>
        <w:rPr>
          <w:rFonts w:hint="cs"/>
          <w:b/>
          <w:bCs/>
          <w:sz w:val="24"/>
          <w:szCs w:val="24"/>
          <w:rtl/>
        </w:rPr>
        <w:t xml:space="preserve">                  </w:t>
      </w:r>
      <w:r w:rsidR="006811B9" w:rsidRPr="00A01AF9">
        <w:rPr>
          <w:rFonts w:hint="cs"/>
          <w:b/>
          <w:bCs/>
          <w:sz w:val="24"/>
          <w:szCs w:val="24"/>
          <w:rtl/>
        </w:rPr>
        <w:t>المرأة في البرلمان ومناقشتها</w:t>
      </w:r>
      <w:r w:rsidR="006D7452" w:rsidRPr="00A01AF9">
        <w:rPr>
          <w:rFonts w:hint="cs"/>
          <w:b/>
          <w:bCs/>
          <w:sz w:val="24"/>
          <w:szCs w:val="24"/>
          <w:rtl/>
        </w:rPr>
        <w:t>.</w:t>
      </w:r>
      <w:r w:rsidR="00B959D0" w:rsidRPr="00A01AF9">
        <w:rPr>
          <w:rFonts w:hint="cs"/>
          <w:b/>
          <w:bCs/>
          <w:sz w:val="24"/>
          <w:szCs w:val="24"/>
          <w:rtl/>
        </w:rPr>
        <w:tab/>
      </w:r>
      <w:r w:rsidR="00B959D0" w:rsidRPr="006242AD">
        <w:rPr>
          <w:rFonts w:hint="cs"/>
          <w:sz w:val="24"/>
          <w:szCs w:val="24"/>
          <w:rtl/>
        </w:rPr>
        <w:tab/>
      </w:r>
      <w:r w:rsidR="00B959D0" w:rsidRPr="006242AD">
        <w:rPr>
          <w:rFonts w:hint="cs"/>
          <w:sz w:val="24"/>
          <w:szCs w:val="24"/>
          <w:rtl/>
        </w:rPr>
        <w:tab/>
      </w:r>
      <w:r w:rsidR="00B959D0" w:rsidRPr="006242AD">
        <w:rPr>
          <w:rFonts w:hint="cs"/>
          <w:sz w:val="24"/>
          <w:szCs w:val="24"/>
          <w:rtl/>
        </w:rPr>
        <w:tab/>
      </w:r>
      <w:r w:rsidR="009176C8" w:rsidRPr="006242AD">
        <w:rPr>
          <w:sz w:val="24"/>
          <w:szCs w:val="24"/>
        </w:rPr>
        <w:tab/>
      </w:r>
      <w:r w:rsidR="009176C8" w:rsidRPr="006242AD">
        <w:rPr>
          <w:sz w:val="24"/>
          <w:szCs w:val="24"/>
        </w:rPr>
        <w:tab/>
      </w:r>
      <w:r w:rsidRPr="00A01AF9">
        <w:rPr>
          <w:rFonts w:hint="cs"/>
          <w:b/>
          <w:bCs/>
          <w:sz w:val="24"/>
          <w:szCs w:val="24"/>
          <w:rtl/>
        </w:rPr>
        <w:t>217</w:t>
      </w:r>
    </w:p>
    <w:p w:rsidR="006D7452" w:rsidRPr="009176C8" w:rsidRDefault="006D7452" w:rsidP="00A01AF9">
      <w:pPr>
        <w:pStyle w:val="a5"/>
        <w:numPr>
          <w:ilvl w:val="0"/>
          <w:numId w:val="15"/>
        </w:numPr>
        <w:spacing w:line="360" w:lineRule="auto"/>
        <w:rPr>
          <w:b/>
          <w:bCs/>
          <w:sz w:val="28"/>
          <w:szCs w:val="28"/>
          <w:rtl/>
        </w:rPr>
      </w:pPr>
      <w:r w:rsidRPr="009176C8">
        <w:rPr>
          <w:rFonts w:hint="cs"/>
          <w:b/>
          <w:bCs/>
          <w:sz w:val="28"/>
          <w:szCs w:val="28"/>
          <w:rtl/>
        </w:rPr>
        <w:t>ثالثاً: في السنة والسيرة النبوية.</w:t>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9176C8" w:rsidRPr="009176C8">
        <w:rPr>
          <w:b/>
          <w:bCs/>
          <w:sz w:val="28"/>
          <w:szCs w:val="28"/>
        </w:rPr>
        <w:tab/>
      </w:r>
      <w:r w:rsidR="00A01AF9">
        <w:rPr>
          <w:rFonts w:hint="cs"/>
          <w:b/>
          <w:bCs/>
          <w:sz w:val="28"/>
          <w:szCs w:val="28"/>
          <w:rtl/>
        </w:rPr>
        <w:t>222</w:t>
      </w:r>
    </w:p>
    <w:p w:rsidR="006242AD" w:rsidRPr="006242AD" w:rsidRDefault="006D7452" w:rsidP="006242AD">
      <w:pPr>
        <w:pStyle w:val="a5"/>
        <w:numPr>
          <w:ilvl w:val="0"/>
          <w:numId w:val="15"/>
        </w:numPr>
        <w:spacing w:line="360" w:lineRule="auto"/>
        <w:rPr>
          <w:b/>
          <w:bCs/>
          <w:sz w:val="28"/>
          <w:szCs w:val="28"/>
          <w:rtl/>
        </w:rPr>
      </w:pPr>
      <w:r w:rsidRPr="009176C8">
        <w:rPr>
          <w:rFonts w:hint="cs"/>
          <w:b/>
          <w:bCs/>
          <w:sz w:val="28"/>
          <w:szCs w:val="28"/>
          <w:rtl/>
        </w:rPr>
        <w:t>رابعاً: ا</w:t>
      </w:r>
      <w:r w:rsidR="00B959D0" w:rsidRPr="009176C8">
        <w:rPr>
          <w:rFonts w:hint="cs"/>
          <w:b/>
          <w:bCs/>
          <w:sz w:val="28"/>
          <w:szCs w:val="28"/>
          <w:rtl/>
        </w:rPr>
        <w:t>لأحاديث التي استدل بها المانعون</w:t>
      </w:r>
      <w:r w:rsidR="006242AD" w:rsidRPr="006242AD">
        <w:rPr>
          <w:rFonts w:hint="cs"/>
          <w:sz w:val="28"/>
          <w:szCs w:val="28"/>
          <w:rtl/>
        </w:rPr>
        <w:t xml:space="preserve"> </w:t>
      </w:r>
      <w:r w:rsidR="006242AD" w:rsidRPr="006242AD">
        <w:rPr>
          <w:rFonts w:hint="cs"/>
          <w:b/>
          <w:bCs/>
          <w:sz w:val="28"/>
          <w:szCs w:val="28"/>
          <w:rtl/>
        </w:rPr>
        <w:t>من دخول البرلمان.</w:t>
      </w:r>
      <w:r w:rsidR="00A01AF9">
        <w:rPr>
          <w:rFonts w:hint="cs"/>
          <w:b/>
          <w:bCs/>
          <w:sz w:val="28"/>
          <w:szCs w:val="28"/>
          <w:rtl/>
        </w:rPr>
        <w:tab/>
      </w:r>
      <w:r w:rsidR="00A01AF9">
        <w:rPr>
          <w:rFonts w:hint="cs"/>
          <w:b/>
          <w:bCs/>
          <w:sz w:val="28"/>
          <w:szCs w:val="28"/>
          <w:rtl/>
        </w:rPr>
        <w:tab/>
        <w:t>227</w:t>
      </w:r>
    </w:p>
    <w:p w:rsidR="006D7452" w:rsidRPr="009176C8" w:rsidRDefault="006D7452" w:rsidP="00A01AF9">
      <w:pPr>
        <w:pStyle w:val="a5"/>
        <w:numPr>
          <w:ilvl w:val="0"/>
          <w:numId w:val="16"/>
        </w:numPr>
        <w:spacing w:line="360" w:lineRule="auto"/>
        <w:rPr>
          <w:b/>
          <w:bCs/>
          <w:sz w:val="28"/>
          <w:szCs w:val="28"/>
          <w:rtl/>
        </w:rPr>
      </w:pPr>
      <w:r w:rsidRPr="009176C8">
        <w:rPr>
          <w:rFonts w:hint="cs"/>
          <w:b/>
          <w:bCs/>
          <w:sz w:val="28"/>
          <w:szCs w:val="28"/>
          <w:rtl/>
        </w:rPr>
        <w:t>خامساً: من عمل الخلفاء الراشدين.</w:t>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B959D0" w:rsidRPr="009176C8">
        <w:rPr>
          <w:rFonts w:hint="cs"/>
          <w:b/>
          <w:bCs/>
          <w:sz w:val="28"/>
          <w:szCs w:val="28"/>
          <w:rtl/>
        </w:rPr>
        <w:tab/>
      </w:r>
      <w:r w:rsidR="009176C8" w:rsidRPr="009176C8">
        <w:rPr>
          <w:b/>
          <w:bCs/>
          <w:sz w:val="28"/>
          <w:szCs w:val="28"/>
        </w:rPr>
        <w:tab/>
      </w:r>
      <w:r w:rsidR="00A01AF9">
        <w:rPr>
          <w:rFonts w:hint="cs"/>
          <w:b/>
          <w:bCs/>
          <w:sz w:val="28"/>
          <w:szCs w:val="28"/>
          <w:rtl/>
        </w:rPr>
        <w:t>233</w:t>
      </w:r>
    </w:p>
    <w:p w:rsidR="00B959D0" w:rsidRPr="009176C8" w:rsidRDefault="00B959D0" w:rsidP="009176C8">
      <w:pPr>
        <w:pStyle w:val="a5"/>
        <w:numPr>
          <w:ilvl w:val="0"/>
          <w:numId w:val="16"/>
        </w:numPr>
        <w:spacing w:line="360" w:lineRule="auto"/>
        <w:rPr>
          <w:b/>
          <w:bCs/>
          <w:sz w:val="28"/>
          <w:szCs w:val="28"/>
          <w:rtl/>
        </w:rPr>
      </w:pPr>
      <w:r w:rsidRPr="009176C8">
        <w:rPr>
          <w:rFonts w:hint="cs"/>
          <w:b/>
          <w:bCs/>
          <w:sz w:val="28"/>
          <w:szCs w:val="28"/>
          <w:rtl/>
        </w:rPr>
        <w:t>سادساً: شروط وضوابط لمشاركة</w:t>
      </w:r>
      <w:r w:rsidR="006242AD" w:rsidRPr="006242AD">
        <w:rPr>
          <w:rFonts w:hint="cs"/>
          <w:sz w:val="24"/>
          <w:szCs w:val="24"/>
          <w:rtl/>
        </w:rPr>
        <w:t xml:space="preserve"> </w:t>
      </w:r>
      <w:r w:rsidR="006242AD" w:rsidRPr="006242AD">
        <w:rPr>
          <w:rFonts w:hint="cs"/>
          <w:b/>
          <w:bCs/>
          <w:sz w:val="24"/>
          <w:szCs w:val="24"/>
          <w:rtl/>
        </w:rPr>
        <w:t>المرأة في العملية</w:t>
      </w:r>
      <w:r w:rsidR="00436F48">
        <w:rPr>
          <w:rFonts w:hint="cs"/>
          <w:b/>
          <w:bCs/>
          <w:sz w:val="24"/>
          <w:szCs w:val="24"/>
          <w:rtl/>
        </w:rPr>
        <w:t xml:space="preserve"> الانتخا</w:t>
      </w:r>
      <w:r w:rsidR="006242AD" w:rsidRPr="006242AD">
        <w:rPr>
          <w:rFonts w:hint="cs"/>
          <w:b/>
          <w:bCs/>
          <w:sz w:val="24"/>
          <w:szCs w:val="24"/>
          <w:rtl/>
        </w:rPr>
        <w:t>بية.</w:t>
      </w:r>
      <w:r w:rsidR="006242AD" w:rsidRPr="006242AD">
        <w:rPr>
          <w:rFonts w:hint="cs"/>
          <w:b/>
          <w:bCs/>
          <w:sz w:val="24"/>
          <w:szCs w:val="24"/>
          <w:rtl/>
        </w:rPr>
        <w:tab/>
      </w:r>
      <w:r w:rsidR="00A01AF9">
        <w:rPr>
          <w:rFonts w:hint="cs"/>
          <w:b/>
          <w:bCs/>
          <w:sz w:val="24"/>
          <w:szCs w:val="24"/>
          <w:rtl/>
        </w:rPr>
        <w:tab/>
        <w:t>235</w:t>
      </w:r>
    </w:p>
    <w:p w:rsidR="006D7452" w:rsidRPr="00D50275" w:rsidRDefault="006D7452" w:rsidP="00A01AF9">
      <w:pPr>
        <w:pStyle w:val="a5"/>
        <w:numPr>
          <w:ilvl w:val="0"/>
          <w:numId w:val="17"/>
        </w:numPr>
        <w:spacing w:line="360" w:lineRule="auto"/>
        <w:rPr>
          <w:sz w:val="28"/>
          <w:szCs w:val="28"/>
          <w:rtl/>
        </w:rPr>
      </w:pPr>
      <w:r w:rsidRPr="009176C8">
        <w:rPr>
          <w:rFonts w:hint="cs"/>
          <w:b/>
          <w:bCs/>
          <w:sz w:val="28"/>
          <w:szCs w:val="28"/>
          <w:rtl/>
        </w:rPr>
        <w:t>سابعاً: ترشيح المرأة غيرها.</w:t>
      </w:r>
      <w:r w:rsidR="00B959D0" w:rsidRPr="009176C8">
        <w:rPr>
          <w:rFonts w:hint="cs"/>
          <w:b/>
          <w:bCs/>
          <w:sz w:val="28"/>
          <w:szCs w:val="28"/>
          <w:rtl/>
        </w:rPr>
        <w:tab/>
      </w:r>
      <w:r w:rsidR="00B959D0" w:rsidRPr="009176C8">
        <w:rPr>
          <w:rFonts w:hint="cs"/>
          <w:b/>
          <w:bCs/>
          <w:sz w:val="28"/>
          <w:szCs w:val="28"/>
          <w:rtl/>
        </w:rPr>
        <w:tab/>
      </w:r>
      <w:r w:rsidR="00B959D0" w:rsidRPr="00D50275">
        <w:rPr>
          <w:rFonts w:hint="cs"/>
          <w:sz w:val="28"/>
          <w:szCs w:val="28"/>
          <w:rtl/>
        </w:rPr>
        <w:tab/>
      </w:r>
      <w:r w:rsidR="00B959D0" w:rsidRPr="00D50275">
        <w:rPr>
          <w:rFonts w:hint="cs"/>
          <w:sz w:val="28"/>
          <w:szCs w:val="28"/>
          <w:rtl/>
        </w:rPr>
        <w:tab/>
      </w:r>
      <w:r w:rsidR="00B959D0" w:rsidRPr="00D50275">
        <w:rPr>
          <w:rFonts w:hint="cs"/>
          <w:sz w:val="28"/>
          <w:szCs w:val="28"/>
          <w:rtl/>
        </w:rPr>
        <w:tab/>
      </w:r>
      <w:r w:rsidR="009176C8">
        <w:rPr>
          <w:sz w:val="28"/>
          <w:szCs w:val="28"/>
        </w:rPr>
        <w:tab/>
      </w:r>
      <w:r w:rsidR="00A01AF9">
        <w:rPr>
          <w:rFonts w:hint="cs"/>
          <w:sz w:val="28"/>
          <w:szCs w:val="28"/>
          <w:rtl/>
        </w:rPr>
        <w:t>237</w:t>
      </w:r>
    </w:p>
    <w:p w:rsidR="00217B92" w:rsidRPr="00D50275" w:rsidRDefault="006D7452" w:rsidP="00A01AF9">
      <w:pPr>
        <w:pStyle w:val="a5"/>
        <w:numPr>
          <w:ilvl w:val="0"/>
          <w:numId w:val="17"/>
        </w:numPr>
        <w:spacing w:line="360" w:lineRule="auto"/>
        <w:rPr>
          <w:sz w:val="28"/>
          <w:szCs w:val="28"/>
          <w:rtl/>
        </w:rPr>
      </w:pPr>
      <w:r w:rsidRPr="009176C8">
        <w:rPr>
          <w:rFonts w:hint="cs"/>
          <w:b/>
          <w:bCs/>
          <w:sz w:val="28"/>
          <w:szCs w:val="28"/>
          <w:rtl/>
        </w:rPr>
        <w:t>ثامناً: برلمان ملكة سبأ.</w:t>
      </w:r>
      <w:r w:rsidR="00276B79" w:rsidRPr="009176C8">
        <w:rPr>
          <w:rFonts w:hint="cs"/>
          <w:b/>
          <w:bCs/>
          <w:sz w:val="28"/>
          <w:szCs w:val="28"/>
          <w:rtl/>
        </w:rPr>
        <w:tab/>
      </w:r>
      <w:r w:rsidR="00276B79" w:rsidRPr="009176C8">
        <w:rPr>
          <w:rFonts w:hint="cs"/>
          <w:b/>
          <w:bCs/>
          <w:sz w:val="28"/>
          <w:szCs w:val="28"/>
          <w:rtl/>
        </w:rPr>
        <w:tab/>
      </w:r>
      <w:r w:rsidR="00276B79" w:rsidRPr="009176C8">
        <w:rPr>
          <w:rFonts w:hint="cs"/>
          <w:b/>
          <w:bCs/>
          <w:sz w:val="28"/>
          <w:szCs w:val="28"/>
          <w:rtl/>
        </w:rPr>
        <w:tab/>
      </w:r>
      <w:r w:rsidR="00276B79" w:rsidRPr="00D50275">
        <w:rPr>
          <w:rFonts w:hint="cs"/>
          <w:sz w:val="28"/>
          <w:szCs w:val="28"/>
          <w:rtl/>
        </w:rPr>
        <w:tab/>
      </w:r>
      <w:r w:rsidR="00276B79" w:rsidRPr="00D50275">
        <w:rPr>
          <w:rFonts w:hint="cs"/>
          <w:sz w:val="28"/>
          <w:szCs w:val="28"/>
          <w:rtl/>
        </w:rPr>
        <w:tab/>
      </w:r>
      <w:r w:rsidR="009176C8">
        <w:rPr>
          <w:sz w:val="28"/>
          <w:szCs w:val="28"/>
        </w:rPr>
        <w:tab/>
      </w:r>
      <w:r w:rsidR="009176C8">
        <w:rPr>
          <w:sz w:val="28"/>
          <w:szCs w:val="28"/>
        </w:rPr>
        <w:tab/>
      </w:r>
      <w:r w:rsidR="00A01AF9">
        <w:rPr>
          <w:rFonts w:hint="cs"/>
          <w:sz w:val="28"/>
          <w:szCs w:val="28"/>
          <w:rtl/>
        </w:rPr>
        <w:t>238</w:t>
      </w:r>
    </w:p>
    <w:p w:rsidR="006D7452" w:rsidRPr="00D50275" w:rsidRDefault="006D7452" w:rsidP="00A01AF9">
      <w:pPr>
        <w:pStyle w:val="a5"/>
        <w:numPr>
          <w:ilvl w:val="0"/>
          <w:numId w:val="18"/>
        </w:numPr>
        <w:spacing w:line="360" w:lineRule="auto"/>
        <w:rPr>
          <w:sz w:val="28"/>
          <w:szCs w:val="28"/>
          <w:rtl/>
        </w:rPr>
      </w:pPr>
      <w:r w:rsidRPr="009176C8">
        <w:rPr>
          <w:rFonts w:hint="cs"/>
          <w:b/>
          <w:bCs/>
          <w:sz w:val="28"/>
          <w:szCs w:val="28"/>
          <w:rtl/>
        </w:rPr>
        <w:t>تاسعاً: السلطة التشريعية في الدستور المصري.</w:t>
      </w:r>
      <w:r w:rsidR="005079E7" w:rsidRPr="00D50275">
        <w:rPr>
          <w:rFonts w:hint="cs"/>
          <w:sz w:val="28"/>
          <w:szCs w:val="28"/>
          <w:rtl/>
        </w:rPr>
        <w:tab/>
      </w:r>
      <w:r w:rsidR="005079E7" w:rsidRPr="00D50275">
        <w:rPr>
          <w:rFonts w:hint="cs"/>
          <w:sz w:val="28"/>
          <w:szCs w:val="28"/>
          <w:rtl/>
        </w:rPr>
        <w:tab/>
      </w:r>
      <w:r w:rsidR="009176C8">
        <w:rPr>
          <w:sz w:val="28"/>
          <w:szCs w:val="28"/>
        </w:rPr>
        <w:tab/>
      </w:r>
      <w:r w:rsidR="009176C8">
        <w:rPr>
          <w:sz w:val="28"/>
          <w:szCs w:val="28"/>
        </w:rPr>
        <w:tab/>
      </w:r>
      <w:r w:rsidR="00A01AF9">
        <w:rPr>
          <w:rFonts w:hint="cs"/>
          <w:sz w:val="28"/>
          <w:szCs w:val="28"/>
          <w:rtl/>
        </w:rPr>
        <w:t>247</w:t>
      </w:r>
    </w:p>
    <w:p w:rsidR="006D7452" w:rsidRPr="00D50275" w:rsidRDefault="006D7452" w:rsidP="00606B43">
      <w:pPr>
        <w:pStyle w:val="a5"/>
        <w:spacing w:line="360" w:lineRule="auto"/>
        <w:rPr>
          <w:sz w:val="28"/>
          <w:szCs w:val="28"/>
          <w:rtl/>
        </w:rPr>
      </w:pPr>
    </w:p>
    <w:p w:rsidR="006D7452" w:rsidRPr="00D50275" w:rsidRDefault="006D7452" w:rsidP="00A01AF9">
      <w:pPr>
        <w:pStyle w:val="a5"/>
        <w:spacing w:line="360" w:lineRule="auto"/>
        <w:rPr>
          <w:b/>
          <w:bCs/>
          <w:sz w:val="28"/>
          <w:szCs w:val="28"/>
          <w:rtl/>
        </w:rPr>
      </w:pPr>
      <w:r w:rsidRPr="00D50275">
        <w:rPr>
          <w:rFonts w:hint="cs"/>
          <w:b/>
          <w:bCs/>
          <w:sz w:val="28"/>
          <w:szCs w:val="28"/>
          <w:rtl/>
        </w:rPr>
        <w:t>الخاتمة.</w:t>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A01AF9">
        <w:rPr>
          <w:rFonts w:hint="cs"/>
          <w:b/>
          <w:bCs/>
          <w:sz w:val="28"/>
          <w:szCs w:val="28"/>
          <w:rtl/>
        </w:rPr>
        <w:t>259</w:t>
      </w:r>
    </w:p>
    <w:p w:rsidR="006D7452" w:rsidRPr="00D50275" w:rsidRDefault="006D7452" w:rsidP="00A01AF9">
      <w:pPr>
        <w:pStyle w:val="a5"/>
        <w:spacing w:line="360" w:lineRule="auto"/>
        <w:rPr>
          <w:b/>
          <w:bCs/>
          <w:sz w:val="28"/>
          <w:szCs w:val="28"/>
          <w:rtl/>
        </w:rPr>
      </w:pPr>
      <w:r w:rsidRPr="00D50275">
        <w:rPr>
          <w:rFonts w:hint="cs"/>
          <w:b/>
          <w:bCs/>
          <w:sz w:val="28"/>
          <w:szCs w:val="28"/>
          <w:rtl/>
        </w:rPr>
        <w:t>فهرس الكتاب.</w:t>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5079E7" w:rsidRPr="00D50275">
        <w:rPr>
          <w:rFonts w:hint="cs"/>
          <w:b/>
          <w:bCs/>
          <w:sz w:val="28"/>
          <w:szCs w:val="28"/>
          <w:rtl/>
        </w:rPr>
        <w:tab/>
      </w:r>
      <w:r w:rsidR="009176C8">
        <w:rPr>
          <w:b/>
          <w:bCs/>
          <w:sz w:val="28"/>
          <w:szCs w:val="28"/>
        </w:rPr>
        <w:tab/>
      </w:r>
      <w:r w:rsidR="005079E7" w:rsidRPr="00D50275">
        <w:rPr>
          <w:rFonts w:hint="cs"/>
          <w:b/>
          <w:bCs/>
          <w:sz w:val="28"/>
          <w:szCs w:val="28"/>
          <w:rtl/>
        </w:rPr>
        <w:tab/>
      </w:r>
      <w:r w:rsidR="00A01AF9">
        <w:rPr>
          <w:rFonts w:hint="cs"/>
          <w:b/>
          <w:bCs/>
          <w:sz w:val="28"/>
          <w:szCs w:val="28"/>
          <w:rtl/>
        </w:rPr>
        <w:t>268</w:t>
      </w:r>
    </w:p>
    <w:p w:rsidR="006D7452" w:rsidRPr="00D50275" w:rsidRDefault="006D7452" w:rsidP="00606B43">
      <w:pPr>
        <w:spacing w:line="360" w:lineRule="auto"/>
        <w:rPr>
          <w:b/>
          <w:bCs/>
          <w:sz w:val="28"/>
          <w:szCs w:val="28"/>
          <w:rtl/>
        </w:rPr>
      </w:pPr>
      <w:r w:rsidRPr="00D50275">
        <w:rPr>
          <w:b/>
          <w:bCs/>
          <w:sz w:val="28"/>
          <w:szCs w:val="28"/>
          <w:rtl/>
        </w:rPr>
        <w:br w:type="page"/>
      </w:r>
    </w:p>
    <w:p w:rsidR="006D7452" w:rsidRPr="00C24374" w:rsidRDefault="006D7452" w:rsidP="00606B43">
      <w:pPr>
        <w:pStyle w:val="a5"/>
        <w:spacing w:line="360" w:lineRule="auto"/>
        <w:rPr>
          <w:sz w:val="28"/>
          <w:szCs w:val="28"/>
          <w:rtl/>
        </w:rPr>
      </w:pPr>
      <w:r w:rsidRPr="00C24374">
        <w:rPr>
          <w:rFonts w:hint="cs"/>
          <w:b/>
          <w:bCs/>
          <w:sz w:val="28"/>
          <w:szCs w:val="28"/>
          <w:rtl/>
        </w:rPr>
        <w:t>كتب صدرت للمؤلف:</w:t>
      </w:r>
    </w:p>
    <w:p w:rsidR="006D7452" w:rsidRPr="00C24374" w:rsidRDefault="006D7452" w:rsidP="00606B43">
      <w:pPr>
        <w:pStyle w:val="a5"/>
        <w:spacing w:line="360" w:lineRule="auto"/>
        <w:rPr>
          <w:sz w:val="28"/>
          <w:szCs w:val="28"/>
          <w:rtl/>
        </w:rPr>
      </w:pPr>
      <w:r w:rsidRPr="00C24374">
        <w:rPr>
          <w:sz w:val="28"/>
          <w:szCs w:val="28"/>
          <w:rtl/>
        </w:rPr>
        <w:t>1ـ السيرة النبوية: عرض وقائع وتحليل أحداث.</w:t>
      </w:r>
    </w:p>
    <w:p w:rsidR="006D7452" w:rsidRPr="00C24374" w:rsidRDefault="006D7452" w:rsidP="00606B43">
      <w:pPr>
        <w:pStyle w:val="a5"/>
        <w:spacing w:line="360" w:lineRule="auto"/>
        <w:rPr>
          <w:sz w:val="28"/>
          <w:szCs w:val="28"/>
          <w:rtl/>
        </w:rPr>
      </w:pPr>
      <w:r w:rsidRPr="00C24374">
        <w:rPr>
          <w:sz w:val="28"/>
          <w:szCs w:val="28"/>
          <w:rtl/>
        </w:rPr>
        <w:t xml:space="preserve">2ـ سيرة الخليفة الأول أبو بكر </w:t>
      </w:r>
      <w:r w:rsidR="00173E2B">
        <w:rPr>
          <w:sz w:val="28"/>
          <w:szCs w:val="28"/>
          <w:rtl/>
        </w:rPr>
        <w:t>الصدِّيق</w:t>
      </w:r>
      <w:r w:rsidRPr="00C24374">
        <w:rPr>
          <w:sz w:val="28"/>
          <w:szCs w:val="28"/>
          <w:rtl/>
        </w:rPr>
        <w:t xml:space="preserve"> رضي الله عنه: شخصيته وعصره.</w:t>
      </w:r>
    </w:p>
    <w:p w:rsidR="006D7452" w:rsidRPr="00C24374" w:rsidRDefault="006D7452" w:rsidP="00606B43">
      <w:pPr>
        <w:pStyle w:val="a5"/>
        <w:spacing w:line="360" w:lineRule="auto"/>
        <w:rPr>
          <w:sz w:val="28"/>
          <w:szCs w:val="28"/>
          <w:rtl/>
        </w:rPr>
      </w:pPr>
      <w:r w:rsidRPr="00C24374">
        <w:rPr>
          <w:sz w:val="28"/>
          <w:szCs w:val="28"/>
          <w:rtl/>
        </w:rPr>
        <w:t>3ـ سيرة أمير المؤمنين عمر بن الخطاب رضي الله عنه: شخصيته وعصره.</w:t>
      </w:r>
    </w:p>
    <w:p w:rsidR="006D7452" w:rsidRPr="00C24374" w:rsidRDefault="006D7452" w:rsidP="00606B43">
      <w:pPr>
        <w:pStyle w:val="a5"/>
        <w:spacing w:line="360" w:lineRule="auto"/>
        <w:rPr>
          <w:sz w:val="28"/>
          <w:szCs w:val="28"/>
          <w:rtl/>
        </w:rPr>
      </w:pPr>
      <w:r w:rsidRPr="00C24374">
        <w:rPr>
          <w:sz w:val="28"/>
          <w:szCs w:val="28"/>
          <w:rtl/>
        </w:rPr>
        <w:t>4ـ سيرة أمير المؤمنين عثمان بن عفان رضي الله عنه: شخصيته وعصره.</w:t>
      </w:r>
    </w:p>
    <w:p w:rsidR="006D7452" w:rsidRPr="00C24374" w:rsidRDefault="006D7452" w:rsidP="00606B43">
      <w:pPr>
        <w:pStyle w:val="a5"/>
        <w:spacing w:line="360" w:lineRule="auto"/>
        <w:rPr>
          <w:sz w:val="28"/>
          <w:szCs w:val="28"/>
          <w:rtl/>
        </w:rPr>
      </w:pPr>
      <w:r w:rsidRPr="00C24374">
        <w:rPr>
          <w:sz w:val="28"/>
          <w:szCs w:val="28"/>
          <w:rtl/>
        </w:rPr>
        <w:t>5ـ سيرة أمير المؤمنين علي بن أبي طالب رضي الله عنه: شخصيته وعصره.</w:t>
      </w:r>
    </w:p>
    <w:p w:rsidR="006D7452" w:rsidRPr="00C24374" w:rsidRDefault="006D7452" w:rsidP="00606B43">
      <w:pPr>
        <w:pStyle w:val="a5"/>
        <w:spacing w:line="360" w:lineRule="auto"/>
        <w:rPr>
          <w:sz w:val="28"/>
          <w:szCs w:val="28"/>
          <w:rtl/>
        </w:rPr>
      </w:pPr>
      <w:r w:rsidRPr="00C24374">
        <w:rPr>
          <w:sz w:val="28"/>
          <w:szCs w:val="28"/>
          <w:rtl/>
        </w:rPr>
        <w:t>6ـ سيرة أمير المؤمنين الحسن بن علي بن أبي طالب. شخصيته وعصره.</w:t>
      </w:r>
    </w:p>
    <w:p w:rsidR="006D7452" w:rsidRPr="00C24374" w:rsidRDefault="006D7452" w:rsidP="00606B43">
      <w:pPr>
        <w:pStyle w:val="a5"/>
        <w:spacing w:line="360" w:lineRule="auto"/>
        <w:rPr>
          <w:sz w:val="28"/>
          <w:szCs w:val="28"/>
          <w:rtl/>
        </w:rPr>
      </w:pPr>
      <w:r w:rsidRPr="00C24374">
        <w:rPr>
          <w:sz w:val="28"/>
          <w:szCs w:val="28"/>
          <w:rtl/>
        </w:rPr>
        <w:t>7ـ الدولة العثمانية: عوامل النهوض والسقوط.</w:t>
      </w:r>
    </w:p>
    <w:p w:rsidR="006D7452" w:rsidRPr="00C24374" w:rsidRDefault="006D7452" w:rsidP="00606B43">
      <w:pPr>
        <w:pStyle w:val="a5"/>
        <w:spacing w:line="360" w:lineRule="auto"/>
        <w:rPr>
          <w:sz w:val="28"/>
          <w:szCs w:val="28"/>
          <w:rtl/>
        </w:rPr>
      </w:pPr>
      <w:r w:rsidRPr="00C24374">
        <w:rPr>
          <w:sz w:val="28"/>
          <w:szCs w:val="28"/>
          <w:rtl/>
        </w:rPr>
        <w:t>8ـ فقه النصر والتمكين في القرآن الكريم.</w:t>
      </w:r>
    </w:p>
    <w:p w:rsidR="006D7452" w:rsidRPr="00C24374" w:rsidRDefault="006D7452" w:rsidP="00606B43">
      <w:pPr>
        <w:pStyle w:val="a5"/>
        <w:spacing w:line="360" w:lineRule="auto"/>
        <w:rPr>
          <w:sz w:val="28"/>
          <w:szCs w:val="28"/>
          <w:rtl/>
        </w:rPr>
      </w:pPr>
      <w:r w:rsidRPr="00C24374">
        <w:rPr>
          <w:sz w:val="28"/>
          <w:szCs w:val="28"/>
          <w:rtl/>
        </w:rPr>
        <w:t>9ـ تاريخ الحركة السنوسية في إفريقيا.</w:t>
      </w:r>
    </w:p>
    <w:p w:rsidR="006D7452" w:rsidRPr="00C24374" w:rsidRDefault="006D7452" w:rsidP="00606B43">
      <w:pPr>
        <w:pStyle w:val="a5"/>
        <w:spacing w:line="360" w:lineRule="auto"/>
        <w:rPr>
          <w:sz w:val="28"/>
          <w:szCs w:val="28"/>
          <w:rtl/>
        </w:rPr>
      </w:pPr>
      <w:r w:rsidRPr="00C24374">
        <w:rPr>
          <w:sz w:val="28"/>
          <w:szCs w:val="28"/>
          <w:rtl/>
        </w:rPr>
        <w:t>10ـ تاريخ دولتي المرابطين والموحدين في الشمال الإفريقي.</w:t>
      </w:r>
    </w:p>
    <w:p w:rsidR="006D7452" w:rsidRPr="00C24374" w:rsidRDefault="006D7452" w:rsidP="00606B43">
      <w:pPr>
        <w:pStyle w:val="a5"/>
        <w:spacing w:line="360" w:lineRule="auto"/>
        <w:rPr>
          <w:sz w:val="28"/>
          <w:szCs w:val="28"/>
          <w:rtl/>
        </w:rPr>
      </w:pPr>
      <w:r w:rsidRPr="00C24374">
        <w:rPr>
          <w:sz w:val="28"/>
          <w:szCs w:val="28"/>
          <w:rtl/>
        </w:rPr>
        <w:t>11ـ عقيدة المسلمين في صفات رب العالمين.</w:t>
      </w:r>
    </w:p>
    <w:p w:rsidR="006D7452" w:rsidRPr="00C24374" w:rsidRDefault="006D7452" w:rsidP="00606B43">
      <w:pPr>
        <w:pStyle w:val="a5"/>
        <w:spacing w:line="360" w:lineRule="auto"/>
        <w:rPr>
          <w:sz w:val="28"/>
          <w:szCs w:val="28"/>
          <w:rtl/>
        </w:rPr>
      </w:pPr>
      <w:r w:rsidRPr="00C24374">
        <w:rPr>
          <w:sz w:val="28"/>
          <w:szCs w:val="28"/>
          <w:rtl/>
        </w:rPr>
        <w:t>12ـ الوسطية في القرآن الكريم.</w:t>
      </w:r>
    </w:p>
    <w:p w:rsidR="006D7452" w:rsidRPr="00C24374" w:rsidRDefault="006D7452" w:rsidP="00606B43">
      <w:pPr>
        <w:pStyle w:val="a5"/>
        <w:spacing w:line="360" w:lineRule="auto"/>
        <w:rPr>
          <w:sz w:val="28"/>
          <w:szCs w:val="28"/>
          <w:rtl/>
        </w:rPr>
      </w:pPr>
      <w:r w:rsidRPr="00C24374">
        <w:rPr>
          <w:sz w:val="28"/>
          <w:szCs w:val="28"/>
          <w:rtl/>
        </w:rPr>
        <w:t>13ـ الدولة الأموية، عوامل الإزدهار وتداعيات الإنهيار.</w:t>
      </w:r>
    </w:p>
    <w:p w:rsidR="006D7452" w:rsidRPr="00C24374" w:rsidRDefault="006D7452" w:rsidP="00606B43">
      <w:pPr>
        <w:pStyle w:val="a5"/>
        <w:spacing w:line="360" w:lineRule="auto"/>
        <w:rPr>
          <w:sz w:val="28"/>
          <w:szCs w:val="28"/>
          <w:rtl/>
        </w:rPr>
      </w:pPr>
      <w:r w:rsidRPr="00C24374">
        <w:rPr>
          <w:sz w:val="28"/>
          <w:szCs w:val="28"/>
          <w:rtl/>
        </w:rPr>
        <w:t>14ـ معاوية بن أبي سفيان، شخصيته وعصره.</w:t>
      </w:r>
    </w:p>
    <w:p w:rsidR="006D7452" w:rsidRPr="00C24374" w:rsidRDefault="006D7452" w:rsidP="00606B43">
      <w:pPr>
        <w:pStyle w:val="a5"/>
        <w:spacing w:line="360" w:lineRule="auto"/>
        <w:rPr>
          <w:sz w:val="28"/>
          <w:szCs w:val="28"/>
          <w:rtl/>
        </w:rPr>
      </w:pPr>
      <w:r w:rsidRPr="00C24374">
        <w:rPr>
          <w:sz w:val="28"/>
          <w:szCs w:val="28"/>
          <w:rtl/>
        </w:rPr>
        <w:t>15ـ عمر بن عبد العزيز، شخصيته وعصره.</w:t>
      </w:r>
    </w:p>
    <w:p w:rsidR="006D7452" w:rsidRPr="00C24374" w:rsidRDefault="006D7452" w:rsidP="00606B43">
      <w:pPr>
        <w:pStyle w:val="a5"/>
        <w:spacing w:line="360" w:lineRule="auto"/>
        <w:rPr>
          <w:sz w:val="28"/>
          <w:szCs w:val="28"/>
          <w:rtl/>
        </w:rPr>
      </w:pPr>
      <w:r w:rsidRPr="00C24374">
        <w:rPr>
          <w:sz w:val="28"/>
          <w:szCs w:val="28"/>
          <w:rtl/>
        </w:rPr>
        <w:t>16ـ خلافة عبدالله بن الزبير.</w:t>
      </w:r>
    </w:p>
    <w:p w:rsidR="006D7452" w:rsidRPr="00C24374" w:rsidRDefault="006D7452" w:rsidP="00606B43">
      <w:pPr>
        <w:pStyle w:val="a5"/>
        <w:spacing w:line="360" w:lineRule="auto"/>
        <w:rPr>
          <w:sz w:val="28"/>
          <w:szCs w:val="28"/>
          <w:rtl/>
        </w:rPr>
      </w:pPr>
      <w:r w:rsidRPr="00C24374">
        <w:rPr>
          <w:sz w:val="28"/>
          <w:szCs w:val="28"/>
          <w:rtl/>
        </w:rPr>
        <w:t>17ـ عصر الدولة الزنكية.</w:t>
      </w:r>
    </w:p>
    <w:p w:rsidR="006D7452" w:rsidRPr="00C24374" w:rsidRDefault="006D7452" w:rsidP="00606B43">
      <w:pPr>
        <w:pStyle w:val="a5"/>
        <w:spacing w:line="360" w:lineRule="auto"/>
        <w:rPr>
          <w:sz w:val="28"/>
          <w:szCs w:val="28"/>
          <w:rtl/>
        </w:rPr>
      </w:pPr>
      <w:r w:rsidRPr="00C24374">
        <w:rPr>
          <w:sz w:val="28"/>
          <w:szCs w:val="28"/>
          <w:rtl/>
        </w:rPr>
        <w:t>18ـ عماد الدين زنكي.</w:t>
      </w:r>
    </w:p>
    <w:p w:rsidR="006D7452" w:rsidRPr="00C24374" w:rsidRDefault="006D7452" w:rsidP="00606B43">
      <w:pPr>
        <w:pStyle w:val="a5"/>
        <w:spacing w:line="360" w:lineRule="auto"/>
        <w:rPr>
          <w:sz w:val="28"/>
          <w:szCs w:val="28"/>
          <w:rtl/>
        </w:rPr>
      </w:pPr>
      <w:r w:rsidRPr="00C24374">
        <w:rPr>
          <w:sz w:val="28"/>
          <w:szCs w:val="28"/>
          <w:rtl/>
        </w:rPr>
        <w:t>19ـ نور الدين زنكي.</w:t>
      </w:r>
    </w:p>
    <w:p w:rsidR="006D7452" w:rsidRPr="00C24374" w:rsidRDefault="006D7452" w:rsidP="00606B43">
      <w:pPr>
        <w:pStyle w:val="a5"/>
        <w:spacing w:line="360" w:lineRule="auto"/>
        <w:rPr>
          <w:sz w:val="28"/>
          <w:szCs w:val="28"/>
          <w:rtl/>
        </w:rPr>
      </w:pPr>
      <w:r w:rsidRPr="00C24374">
        <w:rPr>
          <w:sz w:val="28"/>
          <w:szCs w:val="28"/>
          <w:rtl/>
        </w:rPr>
        <w:t>20ـ دولة السلاجقة.</w:t>
      </w:r>
    </w:p>
    <w:p w:rsidR="006D7452" w:rsidRPr="00C24374" w:rsidRDefault="006D7452" w:rsidP="00606B43">
      <w:pPr>
        <w:pStyle w:val="a5"/>
        <w:spacing w:line="360" w:lineRule="auto"/>
        <w:rPr>
          <w:sz w:val="28"/>
          <w:szCs w:val="28"/>
          <w:rtl/>
        </w:rPr>
      </w:pPr>
      <w:r w:rsidRPr="00C24374">
        <w:rPr>
          <w:sz w:val="28"/>
          <w:szCs w:val="28"/>
          <w:rtl/>
        </w:rPr>
        <w:t>21ـ الإمام الغزالي وجهوده في الإصلاح والتجديد.</w:t>
      </w:r>
    </w:p>
    <w:p w:rsidR="006D7452" w:rsidRPr="00C24374" w:rsidRDefault="006D7452" w:rsidP="00606B43">
      <w:pPr>
        <w:pStyle w:val="a5"/>
        <w:spacing w:line="360" w:lineRule="auto"/>
        <w:rPr>
          <w:sz w:val="28"/>
          <w:szCs w:val="28"/>
          <w:rtl/>
        </w:rPr>
      </w:pPr>
      <w:r w:rsidRPr="00C24374">
        <w:rPr>
          <w:sz w:val="28"/>
          <w:szCs w:val="28"/>
          <w:rtl/>
        </w:rPr>
        <w:t>22ـ الشيخ عبد القادر الجيلاني.</w:t>
      </w:r>
    </w:p>
    <w:p w:rsidR="006D7452" w:rsidRPr="00C24374" w:rsidRDefault="006D7452" w:rsidP="00606B43">
      <w:pPr>
        <w:pStyle w:val="a5"/>
        <w:spacing w:line="360" w:lineRule="auto"/>
        <w:rPr>
          <w:sz w:val="28"/>
          <w:szCs w:val="28"/>
          <w:rtl/>
        </w:rPr>
      </w:pPr>
      <w:r w:rsidRPr="00C24374">
        <w:rPr>
          <w:sz w:val="28"/>
          <w:szCs w:val="28"/>
          <w:rtl/>
        </w:rPr>
        <w:t>23ـ الشيخ عمر المختار.</w:t>
      </w:r>
    </w:p>
    <w:p w:rsidR="006D7452" w:rsidRPr="00C24374" w:rsidRDefault="006D7452" w:rsidP="00606B43">
      <w:pPr>
        <w:pStyle w:val="a5"/>
        <w:spacing w:line="360" w:lineRule="auto"/>
        <w:rPr>
          <w:sz w:val="28"/>
          <w:szCs w:val="28"/>
          <w:rtl/>
        </w:rPr>
      </w:pPr>
      <w:r w:rsidRPr="00C24374">
        <w:rPr>
          <w:sz w:val="28"/>
          <w:szCs w:val="28"/>
          <w:rtl/>
        </w:rPr>
        <w:t xml:space="preserve">24ـ عبد الملك بن مروان </w:t>
      </w:r>
      <w:r w:rsidR="006811B9" w:rsidRPr="00C24374">
        <w:rPr>
          <w:rFonts w:hint="cs"/>
          <w:sz w:val="28"/>
          <w:szCs w:val="28"/>
          <w:rtl/>
        </w:rPr>
        <w:t>و</w:t>
      </w:r>
      <w:r w:rsidRPr="00C24374">
        <w:rPr>
          <w:sz w:val="28"/>
          <w:szCs w:val="28"/>
          <w:rtl/>
        </w:rPr>
        <w:t>بنوه.</w:t>
      </w:r>
    </w:p>
    <w:p w:rsidR="006D7452" w:rsidRPr="00C24374" w:rsidRDefault="006D7452" w:rsidP="00606B43">
      <w:pPr>
        <w:pStyle w:val="a5"/>
        <w:spacing w:line="360" w:lineRule="auto"/>
        <w:rPr>
          <w:sz w:val="28"/>
          <w:szCs w:val="28"/>
          <w:rtl/>
        </w:rPr>
      </w:pPr>
      <w:r w:rsidRPr="00C24374">
        <w:rPr>
          <w:sz w:val="28"/>
          <w:szCs w:val="28"/>
          <w:rtl/>
        </w:rPr>
        <w:t>25ـ فكر الخوارج والشيعة في ميزان أهل السنة والجماعة.</w:t>
      </w:r>
    </w:p>
    <w:p w:rsidR="006D7452" w:rsidRPr="00C24374" w:rsidRDefault="006D7452" w:rsidP="00606B43">
      <w:pPr>
        <w:pStyle w:val="a5"/>
        <w:spacing w:line="360" w:lineRule="auto"/>
        <w:rPr>
          <w:sz w:val="28"/>
          <w:szCs w:val="28"/>
          <w:rtl/>
        </w:rPr>
      </w:pPr>
      <w:r w:rsidRPr="00C24374">
        <w:rPr>
          <w:sz w:val="28"/>
          <w:szCs w:val="28"/>
          <w:rtl/>
        </w:rPr>
        <w:t>26ـ حقيقة الخلاف بين الصحابة.</w:t>
      </w:r>
    </w:p>
    <w:p w:rsidR="006D7452" w:rsidRPr="00C24374" w:rsidRDefault="006D7452" w:rsidP="00606B43">
      <w:pPr>
        <w:pStyle w:val="a5"/>
        <w:spacing w:line="360" w:lineRule="auto"/>
        <w:rPr>
          <w:sz w:val="28"/>
          <w:szCs w:val="28"/>
          <w:rtl/>
        </w:rPr>
      </w:pPr>
      <w:r w:rsidRPr="00C24374">
        <w:rPr>
          <w:sz w:val="28"/>
          <w:szCs w:val="28"/>
          <w:rtl/>
        </w:rPr>
        <w:t>27ـ وسطية القرآن في العقائد.</w:t>
      </w:r>
    </w:p>
    <w:p w:rsidR="006D7452" w:rsidRPr="00C24374" w:rsidRDefault="006D7452" w:rsidP="00606B43">
      <w:pPr>
        <w:pStyle w:val="a5"/>
        <w:spacing w:line="360" w:lineRule="auto"/>
        <w:rPr>
          <w:sz w:val="28"/>
          <w:szCs w:val="28"/>
          <w:rtl/>
        </w:rPr>
      </w:pPr>
      <w:r w:rsidRPr="00C24374">
        <w:rPr>
          <w:sz w:val="28"/>
          <w:szCs w:val="28"/>
          <w:rtl/>
        </w:rPr>
        <w:t>28ـ فتنة مقتل عثمان.</w:t>
      </w:r>
    </w:p>
    <w:p w:rsidR="006D7452" w:rsidRPr="00C24374" w:rsidRDefault="006D7452" w:rsidP="00606B43">
      <w:pPr>
        <w:pStyle w:val="a5"/>
        <w:spacing w:line="360" w:lineRule="auto"/>
        <w:rPr>
          <w:sz w:val="28"/>
          <w:szCs w:val="28"/>
          <w:rtl/>
        </w:rPr>
      </w:pPr>
      <w:r w:rsidRPr="00C24374">
        <w:rPr>
          <w:sz w:val="28"/>
          <w:szCs w:val="28"/>
          <w:rtl/>
        </w:rPr>
        <w:t>29ـ السلطان عبد الحميد الثاني.</w:t>
      </w:r>
    </w:p>
    <w:p w:rsidR="006D7452" w:rsidRPr="00C24374" w:rsidRDefault="006D7452" w:rsidP="00606B43">
      <w:pPr>
        <w:pStyle w:val="a5"/>
        <w:spacing w:line="360" w:lineRule="auto"/>
        <w:rPr>
          <w:sz w:val="28"/>
          <w:szCs w:val="28"/>
          <w:rtl/>
        </w:rPr>
      </w:pPr>
      <w:r w:rsidRPr="00C24374">
        <w:rPr>
          <w:sz w:val="28"/>
          <w:szCs w:val="28"/>
          <w:rtl/>
        </w:rPr>
        <w:t>30ـ دولة المرابطين.</w:t>
      </w:r>
    </w:p>
    <w:p w:rsidR="006D7452" w:rsidRPr="00C24374" w:rsidRDefault="006D7452" w:rsidP="00606B43">
      <w:pPr>
        <w:pStyle w:val="a5"/>
        <w:spacing w:line="360" w:lineRule="auto"/>
        <w:rPr>
          <w:sz w:val="28"/>
          <w:szCs w:val="28"/>
          <w:rtl/>
        </w:rPr>
      </w:pPr>
      <w:r w:rsidRPr="00C24374">
        <w:rPr>
          <w:sz w:val="28"/>
          <w:szCs w:val="28"/>
          <w:rtl/>
        </w:rPr>
        <w:t>31ـ دولة الموحدين.</w:t>
      </w:r>
    </w:p>
    <w:p w:rsidR="006D7452" w:rsidRPr="00C24374" w:rsidRDefault="006D7452" w:rsidP="00606B43">
      <w:pPr>
        <w:pStyle w:val="a5"/>
        <w:spacing w:line="360" w:lineRule="auto"/>
        <w:rPr>
          <w:sz w:val="28"/>
          <w:szCs w:val="28"/>
          <w:rtl/>
        </w:rPr>
      </w:pPr>
      <w:r w:rsidRPr="00C24374">
        <w:rPr>
          <w:sz w:val="28"/>
          <w:szCs w:val="28"/>
          <w:rtl/>
        </w:rPr>
        <w:t>32ـ عصر الدولتين الأموية والعباسية وظهور فكر الخوارج.</w:t>
      </w:r>
    </w:p>
    <w:p w:rsidR="006D7452" w:rsidRPr="00C24374" w:rsidRDefault="006D7452" w:rsidP="00606B43">
      <w:pPr>
        <w:pStyle w:val="a5"/>
        <w:spacing w:line="360" w:lineRule="auto"/>
        <w:rPr>
          <w:sz w:val="28"/>
          <w:szCs w:val="28"/>
          <w:rtl/>
        </w:rPr>
      </w:pPr>
      <w:r w:rsidRPr="00C24374">
        <w:rPr>
          <w:sz w:val="28"/>
          <w:szCs w:val="28"/>
          <w:rtl/>
        </w:rPr>
        <w:t>33ـ الدولة الفاطمية.</w:t>
      </w:r>
    </w:p>
    <w:p w:rsidR="006D7452" w:rsidRPr="00C24374" w:rsidRDefault="006D7452" w:rsidP="00606B43">
      <w:pPr>
        <w:pStyle w:val="a5"/>
        <w:spacing w:line="360" w:lineRule="auto"/>
        <w:rPr>
          <w:sz w:val="28"/>
          <w:szCs w:val="28"/>
          <w:rtl/>
        </w:rPr>
      </w:pPr>
      <w:r w:rsidRPr="00C24374">
        <w:rPr>
          <w:sz w:val="28"/>
          <w:szCs w:val="28"/>
          <w:rtl/>
        </w:rPr>
        <w:t>34ـ حركة الفتح الإسلامي في الشمال الأفريقي.</w:t>
      </w:r>
    </w:p>
    <w:p w:rsidR="006D7452" w:rsidRPr="00C24374" w:rsidRDefault="006D7452" w:rsidP="00606B43">
      <w:pPr>
        <w:pStyle w:val="a5"/>
        <w:spacing w:line="360" w:lineRule="auto"/>
        <w:rPr>
          <w:sz w:val="28"/>
          <w:szCs w:val="28"/>
          <w:rtl/>
        </w:rPr>
      </w:pPr>
      <w:r w:rsidRPr="00C24374">
        <w:rPr>
          <w:sz w:val="28"/>
          <w:szCs w:val="28"/>
          <w:rtl/>
        </w:rPr>
        <w:t>35ـ صلاح الدين الأيوبي وجهوده في القضاء على الدولة الفاطمية وتحرير البيت المقدس.</w:t>
      </w:r>
    </w:p>
    <w:p w:rsidR="006D7452" w:rsidRPr="00C24374" w:rsidRDefault="006D7452" w:rsidP="00606B43">
      <w:pPr>
        <w:pStyle w:val="a5"/>
        <w:spacing w:line="360" w:lineRule="auto"/>
        <w:rPr>
          <w:sz w:val="28"/>
          <w:szCs w:val="28"/>
          <w:rtl/>
        </w:rPr>
      </w:pPr>
      <w:r w:rsidRPr="00C24374">
        <w:rPr>
          <w:sz w:val="28"/>
          <w:szCs w:val="28"/>
          <w:rtl/>
        </w:rPr>
        <w:t>36ـ إستراتيجية شاملة لمناصرة الرسول صلى الله عليه وسلم دروس مستفادة من الحروب الصليبية.</w:t>
      </w:r>
    </w:p>
    <w:p w:rsidR="006D7452" w:rsidRPr="00C24374" w:rsidRDefault="006D7452" w:rsidP="00606B43">
      <w:pPr>
        <w:pStyle w:val="a5"/>
        <w:spacing w:line="360" w:lineRule="auto"/>
        <w:rPr>
          <w:sz w:val="28"/>
          <w:szCs w:val="28"/>
          <w:rtl/>
        </w:rPr>
      </w:pPr>
      <w:r w:rsidRPr="00C24374">
        <w:rPr>
          <w:sz w:val="28"/>
          <w:szCs w:val="28"/>
          <w:rtl/>
        </w:rPr>
        <w:t>37ـ الشيخ عز الدين بن عبد السلام سلطان العلماء.</w:t>
      </w:r>
    </w:p>
    <w:p w:rsidR="006D7452" w:rsidRPr="00C24374" w:rsidRDefault="006D7452" w:rsidP="00606B43">
      <w:pPr>
        <w:pStyle w:val="a5"/>
        <w:spacing w:line="360" w:lineRule="auto"/>
        <w:rPr>
          <w:sz w:val="28"/>
          <w:szCs w:val="28"/>
          <w:rtl/>
        </w:rPr>
      </w:pPr>
      <w:r w:rsidRPr="00C24374">
        <w:rPr>
          <w:sz w:val="28"/>
          <w:szCs w:val="28"/>
          <w:rtl/>
        </w:rPr>
        <w:t>38ـ الحملات الصليبية (الرابعة والخامسة والسادسة والسابعة) والأيوبيون بعد صلاح الدين.</w:t>
      </w:r>
    </w:p>
    <w:p w:rsidR="006D7452" w:rsidRPr="00C24374" w:rsidRDefault="00363236" w:rsidP="00606B43">
      <w:pPr>
        <w:pStyle w:val="a5"/>
        <w:spacing w:line="360" w:lineRule="auto"/>
        <w:rPr>
          <w:sz w:val="28"/>
          <w:szCs w:val="28"/>
          <w:rtl/>
        </w:rPr>
      </w:pPr>
      <w:r>
        <w:rPr>
          <w:sz w:val="28"/>
          <w:szCs w:val="28"/>
          <w:rtl/>
        </w:rPr>
        <w:t>39ـ المشروع المغولي عوامل ال</w:t>
      </w:r>
      <w:r>
        <w:rPr>
          <w:rFonts w:hint="cs"/>
          <w:sz w:val="28"/>
          <w:szCs w:val="28"/>
          <w:rtl/>
        </w:rPr>
        <w:t>ا</w:t>
      </w:r>
      <w:r>
        <w:rPr>
          <w:sz w:val="28"/>
          <w:szCs w:val="28"/>
          <w:rtl/>
        </w:rPr>
        <w:t>نتشار وتداعيات ال</w:t>
      </w:r>
      <w:r>
        <w:rPr>
          <w:rFonts w:hint="cs"/>
          <w:sz w:val="28"/>
          <w:szCs w:val="28"/>
          <w:rtl/>
        </w:rPr>
        <w:t>ا</w:t>
      </w:r>
      <w:r w:rsidR="006D7452" w:rsidRPr="00C24374">
        <w:rPr>
          <w:sz w:val="28"/>
          <w:szCs w:val="28"/>
          <w:rtl/>
        </w:rPr>
        <w:t>نكسار.</w:t>
      </w:r>
    </w:p>
    <w:p w:rsidR="006D7452" w:rsidRPr="00C24374" w:rsidRDefault="006D7452" w:rsidP="00606B43">
      <w:pPr>
        <w:pStyle w:val="a5"/>
        <w:spacing w:line="360" w:lineRule="auto"/>
        <w:rPr>
          <w:sz w:val="28"/>
          <w:szCs w:val="28"/>
          <w:rtl/>
        </w:rPr>
      </w:pPr>
      <w:r w:rsidRPr="00C24374">
        <w:rPr>
          <w:sz w:val="28"/>
          <w:szCs w:val="28"/>
          <w:rtl/>
        </w:rPr>
        <w:t>40ـ سيف الدين قطز ومعركة عين جالوت في عهد المماليك.</w:t>
      </w:r>
    </w:p>
    <w:p w:rsidR="006D7452" w:rsidRPr="00C24374" w:rsidRDefault="006D7452" w:rsidP="00606B43">
      <w:pPr>
        <w:pStyle w:val="a5"/>
        <w:spacing w:line="360" w:lineRule="auto"/>
        <w:rPr>
          <w:sz w:val="28"/>
          <w:szCs w:val="28"/>
          <w:rtl/>
        </w:rPr>
      </w:pPr>
      <w:r w:rsidRPr="00C24374">
        <w:rPr>
          <w:sz w:val="28"/>
          <w:szCs w:val="28"/>
          <w:rtl/>
        </w:rPr>
        <w:t>41 ـ الشورى في الإسلام.</w:t>
      </w:r>
    </w:p>
    <w:p w:rsidR="006D7452" w:rsidRPr="00C24374" w:rsidRDefault="006D7452" w:rsidP="00606B43">
      <w:pPr>
        <w:pStyle w:val="a5"/>
        <w:spacing w:line="360" w:lineRule="auto"/>
        <w:rPr>
          <w:sz w:val="28"/>
          <w:szCs w:val="28"/>
          <w:rtl/>
        </w:rPr>
      </w:pPr>
      <w:r w:rsidRPr="00C24374">
        <w:rPr>
          <w:sz w:val="28"/>
          <w:szCs w:val="28"/>
          <w:rtl/>
        </w:rPr>
        <w:t>42 ـ الإيمان بالله جل جلاله.</w:t>
      </w:r>
    </w:p>
    <w:p w:rsidR="006D7452" w:rsidRPr="00C24374" w:rsidRDefault="006D7452" w:rsidP="00606B43">
      <w:pPr>
        <w:pStyle w:val="a5"/>
        <w:spacing w:line="360" w:lineRule="auto"/>
        <w:rPr>
          <w:sz w:val="28"/>
          <w:szCs w:val="28"/>
          <w:rtl/>
        </w:rPr>
      </w:pPr>
      <w:r w:rsidRPr="00C24374">
        <w:rPr>
          <w:sz w:val="28"/>
          <w:szCs w:val="28"/>
          <w:rtl/>
        </w:rPr>
        <w:t>43 ـ الإيمان باليوم الآخر.</w:t>
      </w:r>
    </w:p>
    <w:p w:rsidR="006D7452" w:rsidRPr="00C24374" w:rsidRDefault="006D7452" w:rsidP="00606B43">
      <w:pPr>
        <w:pStyle w:val="a5"/>
        <w:spacing w:line="360" w:lineRule="auto"/>
        <w:rPr>
          <w:sz w:val="28"/>
          <w:szCs w:val="28"/>
          <w:rtl/>
        </w:rPr>
      </w:pPr>
      <w:r w:rsidRPr="00C24374">
        <w:rPr>
          <w:sz w:val="28"/>
          <w:szCs w:val="28"/>
          <w:rtl/>
        </w:rPr>
        <w:t xml:space="preserve">44 ـ </w:t>
      </w:r>
      <w:r w:rsidRPr="00C24374">
        <w:rPr>
          <w:rFonts w:hint="cs"/>
          <w:sz w:val="28"/>
          <w:szCs w:val="28"/>
          <w:rtl/>
        </w:rPr>
        <w:t>الإيمان بالقدر.</w:t>
      </w:r>
    </w:p>
    <w:p w:rsidR="006D7452" w:rsidRPr="00C24374" w:rsidRDefault="006D7452" w:rsidP="00606B43">
      <w:pPr>
        <w:pStyle w:val="a5"/>
        <w:spacing w:line="360" w:lineRule="auto"/>
        <w:rPr>
          <w:sz w:val="28"/>
          <w:szCs w:val="28"/>
          <w:rtl/>
        </w:rPr>
      </w:pPr>
      <w:r w:rsidRPr="00C24374">
        <w:rPr>
          <w:rFonts w:hint="cs"/>
          <w:sz w:val="28"/>
          <w:szCs w:val="28"/>
          <w:rtl/>
        </w:rPr>
        <w:t>45 ـ الإيمان بالرسل والرسالات.</w:t>
      </w:r>
    </w:p>
    <w:p w:rsidR="006D7452" w:rsidRPr="00C24374" w:rsidRDefault="006D7452" w:rsidP="00606B43">
      <w:pPr>
        <w:pStyle w:val="a5"/>
        <w:spacing w:line="360" w:lineRule="auto"/>
        <w:rPr>
          <w:sz w:val="28"/>
          <w:szCs w:val="28"/>
          <w:rtl/>
        </w:rPr>
      </w:pPr>
      <w:r w:rsidRPr="00C24374">
        <w:rPr>
          <w:rFonts w:hint="cs"/>
          <w:sz w:val="28"/>
          <w:szCs w:val="28"/>
          <w:rtl/>
        </w:rPr>
        <w:t>46 ـ الإيمان بالملائكة.</w:t>
      </w:r>
    </w:p>
    <w:p w:rsidR="006D7452" w:rsidRPr="00C24374" w:rsidRDefault="006D7452" w:rsidP="00606B43">
      <w:pPr>
        <w:pStyle w:val="a5"/>
        <w:spacing w:line="360" w:lineRule="auto"/>
        <w:rPr>
          <w:sz w:val="28"/>
          <w:szCs w:val="28"/>
          <w:rtl/>
        </w:rPr>
      </w:pPr>
      <w:r w:rsidRPr="00C24374">
        <w:rPr>
          <w:rFonts w:hint="cs"/>
          <w:sz w:val="28"/>
          <w:szCs w:val="28"/>
          <w:rtl/>
        </w:rPr>
        <w:t>47 ـ الإيمان بالقرآن والكتب السماوية.</w:t>
      </w:r>
    </w:p>
    <w:p w:rsidR="006D7452" w:rsidRPr="00C24374" w:rsidRDefault="006D7452" w:rsidP="00606B43">
      <w:pPr>
        <w:pStyle w:val="a5"/>
        <w:spacing w:line="360" w:lineRule="auto"/>
        <w:rPr>
          <w:sz w:val="28"/>
          <w:szCs w:val="28"/>
          <w:rtl/>
        </w:rPr>
      </w:pPr>
      <w:r w:rsidRPr="00C24374">
        <w:rPr>
          <w:rFonts w:hint="cs"/>
          <w:sz w:val="28"/>
          <w:szCs w:val="28"/>
          <w:rtl/>
        </w:rPr>
        <w:t xml:space="preserve">48 ـ </w:t>
      </w:r>
      <w:r w:rsidRPr="00C24374">
        <w:rPr>
          <w:sz w:val="28"/>
          <w:szCs w:val="28"/>
          <w:rtl/>
        </w:rPr>
        <w:t>السلطان محمد الفاتح.</w:t>
      </w:r>
    </w:p>
    <w:p w:rsidR="006D7452" w:rsidRPr="00C24374" w:rsidRDefault="006D7452" w:rsidP="00606B43">
      <w:pPr>
        <w:pStyle w:val="a5"/>
        <w:spacing w:line="360" w:lineRule="auto"/>
        <w:rPr>
          <w:sz w:val="28"/>
          <w:szCs w:val="28"/>
          <w:rtl/>
        </w:rPr>
      </w:pPr>
      <w:r w:rsidRPr="00C24374">
        <w:rPr>
          <w:rFonts w:hint="cs"/>
          <w:sz w:val="28"/>
          <w:szCs w:val="28"/>
          <w:rtl/>
        </w:rPr>
        <w:t>49 ـ العدالة والمصالحة لوطنية ضرورة دينية وإنسانية.</w:t>
      </w:r>
    </w:p>
    <w:p w:rsidR="006D7452" w:rsidRPr="00C24374" w:rsidRDefault="006D7452" w:rsidP="00606B43">
      <w:pPr>
        <w:pStyle w:val="a5"/>
        <w:spacing w:line="360" w:lineRule="auto"/>
        <w:rPr>
          <w:sz w:val="28"/>
          <w:szCs w:val="28"/>
          <w:rtl/>
        </w:rPr>
      </w:pPr>
      <w:r w:rsidRPr="00C24374">
        <w:rPr>
          <w:rFonts w:hint="cs"/>
          <w:sz w:val="28"/>
          <w:szCs w:val="28"/>
          <w:rtl/>
        </w:rPr>
        <w:t>50 ـ الحريات من القرآن الكريم.</w:t>
      </w:r>
    </w:p>
    <w:p w:rsidR="006D7452" w:rsidRPr="00C24374" w:rsidRDefault="006D7452" w:rsidP="00606B43">
      <w:pPr>
        <w:pStyle w:val="a5"/>
        <w:spacing w:line="360" w:lineRule="auto"/>
        <w:rPr>
          <w:sz w:val="28"/>
          <w:szCs w:val="28"/>
          <w:rtl/>
        </w:rPr>
      </w:pPr>
      <w:r w:rsidRPr="00C24374">
        <w:rPr>
          <w:rFonts w:hint="cs"/>
          <w:sz w:val="28"/>
          <w:szCs w:val="28"/>
          <w:rtl/>
        </w:rPr>
        <w:t>51 ـ المعجزة ا</w:t>
      </w:r>
      <w:r w:rsidR="006811B9" w:rsidRPr="00C24374">
        <w:rPr>
          <w:rFonts w:hint="cs"/>
          <w:sz w:val="28"/>
          <w:szCs w:val="28"/>
          <w:rtl/>
        </w:rPr>
        <w:t>ل</w:t>
      </w:r>
      <w:r w:rsidRPr="00C24374">
        <w:rPr>
          <w:rFonts w:hint="cs"/>
          <w:sz w:val="28"/>
          <w:szCs w:val="28"/>
          <w:rtl/>
        </w:rPr>
        <w:t>خالدة.</w:t>
      </w:r>
    </w:p>
    <w:p w:rsidR="006D7452" w:rsidRPr="00C24374" w:rsidRDefault="006D7452" w:rsidP="00606B43">
      <w:pPr>
        <w:pStyle w:val="a5"/>
        <w:spacing w:line="360" w:lineRule="auto"/>
        <w:rPr>
          <w:sz w:val="28"/>
          <w:szCs w:val="28"/>
          <w:rtl/>
        </w:rPr>
      </w:pPr>
      <w:r w:rsidRPr="00C24374">
        <w:rPr>
          <w:rFonts w:hint="cs"/>
          <w:sz w:val="28"/>
          <w:szCs w:val="28"/>
          <w:rtl/>
        </w:rPr>
        <w:t>52 ـ الدولة الحديثة المسلمة دعائمها ووظائفها.</w:t>
      </w:r>
    </w:p>
    <w:p w:rsidR="006D7452" w:rsidRPr="00C24374" w:rsidRDefault="006D7452" w:rsidP="00606B43">
      <w:pPr>
        <w:pStyle w:val="a5"/>
        <w:spacing w:line="360" w:lineRule="auto"/>
        <w:rPr>
          <w:sz w:val="28"/>
          <w:szCs w:val="28"/>
          <w:rtl/>
        </w:rPr>
      </w:pPr>
      <w:r w:rsidRPr="00C24374">
        <w:rPr>
          <w:rFonts w:hint="cs"/>
          <w:sz w:val="28"/>
          <w:szCs w:val="28"/>
          <w:rtl/>
        </w:rPr>
        <w:t>53 ـ البرلمان في الدولة الحديثة المسلمة.</w:t>
      </w:r>
    </w:p>
    <w:p w:rsidR="006D7452" w:rsidRPr="00C24374" w:rsidRDefault="006D7452" w:rsidP="00606B43">
      <w:pPr>
        <w:pStyle w:val="a5"/>
        <w:spacing w:line="360" w:lineRule="auto"/>
        <w:rPr>
          <w:sz w:val="28"/>
          <w:szCs w:val="28"/>
          <w:rtl/>
        </w:rPr>
      </w:pPr>
    </w:p>
    <w:p w:rsidR="006D7452" w:rsidRPr="00C24374" w:rsidRDefault="006D7452" w:rsidP="00606B43">
      <w:pPr>
        <w:spacing w:line="360" w:lineRule="auto"/>
        <w:rPr>
          <w:b/>
          <w:bCs/>
          <w:sz w:val="28"/>
          <w:szCs w:val="28"/>
          <w:rtl/>
        </w:rPr>
      </w:pPr>
    </w:p>
    <w:p w:rsidR="006D7452" w:rsidRPr="00C24374" w:rsidRDefault="006D7452" w:rsidP="00606B43">
      <w:pPr>
        <w:pStyle w:val="a5"/>
        <w:spacing w:line="360" w:lineRule="auto"/>
        <w:rPr>
          <w:b/>
          <w:bCs/>
          <w:sz w:val="28"/>
          <w:szCs w:val="28"/>
          <w:rtl/>
        </w:rPr>
      </w:pPr>
      <w:r w:rsidRPr="00C24374">
        <w:rPr>
          <w:rFonts w:hint="cs"/>
          <w:b/>
          <w:bCs/>
          <w:sz w:val="28"/>
          <w:szCs w:val="28"/>
          <w:rtl/>
        </w:rPr>
        <w:t>المؤلف في سطور:</w:t>
      </w:r>
    </w:p>
    <w:p w:rsidR="006D7452" w:rsidRPr="00C24374" w:rsidRDefault="006D7452" w:rsidP="00606B43">
      <w:pPr>
        <w:pStyle w:val="a5"/>
        <w:spacing w:line="360" w:lineRule="auto"/>
        <w:rPr>
          <w:sz w:val="28"/>
          <w:szCs w:val="28"/>
          <w:rtl/>
        </w:rPr>
      </w:pPr>
    </w:p>
    <w:p w:rsidR="006D7452" w:rsidRPr="00C24374" w:rsidRDefault="006D7452" w:rsidP="00606B43">
      <w:pPr>
        <w:pStyle w:val="a5"/>
        <w:spacing w:line="360" w:lineRule="auto"/>
        <w:rPr>
          <w:sz w:val="28"/>
          <w:szCs w:val="28"/>
          <w:rtl/>
        </w:rPr>
      </w:pPr>
      <w:r w:rsidRPr="00C24374">
        <w:rPr>
          <w:rFonts w:hint="cs"/>
          <w:sz w:val="28"/>
          <w:szCs w:val="28"/>
          <w:rtl/>
        </w:rPr>
        <w:t xml:space="preserve">ـ ولد الدكتور علي محمد </w:t>
      </w:r>
      <w:r w:rsidR="006811B9" w:rsidRPr="00C24374">
        <w:rPr>
          <w:rFonts w:hint="cs"/>
          <w:sz w:val="28"/>
          <w:szCs w:val="28"/>
          <w:rtl/>
        </w:rPr>
        <w:t xml:space="preserve">محمد </w:t>
      </w:r>
      <w:r w:rsidRPr="00C24374">
        <w:rPr>
          <w:rFonts w:hint="cs"/>
          <w:sz w:val="28"/>
          <w:szCs w:val="28"/>
          <w:rtl/>
        </w:rPr>
        <w:t>الصلابي في مدينة بنغازي بليبيا عام 1383هـ / 1963م.</w:t>
      </w:r>
    </w:p>
    <w:p w:rsidR="006D7452" w:rsidRPr="00C24374" w:rsidRDefault="006D7452" w:rsidP="00606B43">
      <w:pPr>
        <w:pStyle w:val="a5"/>
        <w:spacing w:line="360" w:lineRule="auto"/>
        <w:rPr>
          <w:sz w:val="28"/>
          <w:szCs w:val="28"/>
          <w:rtl/>
        </w:rPr>
      </w:pPr>
    </w:p>
    <w:p w:rsidR="006D7452" w:rsidRPr="00C24374" w:rsidRDefault="006D7452" w:rsidP="00606B43">
      <w:pPr>
        <w:pStyle w:val="a5"/>
        <w:spacing w:line="360" w:lineRule="auto"/>
        <w:rPr>
          <w:sz w:val="28"/>
          <w:szCs w:val="28"/>
          <w:rtl/>
        </w:rPr>
      </w:pPr>
      <w:r w:rsidRPr="00C24374">
        <w:rPr>
          <w:rFonts w:hint="cs"/>
          <w:sz w:val="28"/>
          <w:szCs w:val="28"/>
          <w:rtl/>
        </w:rPr>
        <w:t>ـ حصل على درجة الإجازة العالمية (الليسانس) من كلية الدعوة وأصول الدين من جامعة المدينة المنورة بتقدير ممتاز، وكان الأول على دفعته عام 1413هـ / 1414هـ الموافق 1992م / 1993م.</w:t>
      </w:r>
    </w:p>
    <w:p w:rsidR="006D7452" w:rsidRPr="00C24374" w:rsidRDefault="006D7452" w:rsidP="00606B43">
      <w:pPr>
        <w:pStyle w:val="a5"/>
        <w:spacing w:line="360" w:lineRule="auto"/>
        <w:rPr>
          <w:sz w:val="28"/>
          <w:szCs w:val="28"/>
          <w:rtl/>
        </w:rPr>
      </w:pPr>
    </w:p>
    <w:p w:rsidR="006D7452" w:rsidRPr="00C24374" w:rsidRDefault="006D7452" w:rsidP="00606B43">
      <w:pPr>
        <w:pStyle w:val="a5"/>
        <w:spacing w:line="360" w:lineRule="auto"/>
        <w:rPr>
          <w:sz w:val="28"/>
          <w:szCs w:val="28"/>
          <w:rtl/>
        </w:rPr>
      </w:pPr>
      <w:r w:rsidRPr="00C24374">
        <w:rPr>
          <w:rFonts w:hint="cs"/>
          <w:sz w:val="28"/>
          <w:szCs w:val="28"/>
          <w:rtl/>
        </w:rPr>
        <w:t>ـ نال درجة الماجستير من جامعة أم درمان الإسلامية كلية أصول الدين قسم التفسير وعلوم القرآن عام 1417هـ / 1996م.</w:t>
      </w:r>
    </w:p>
    <w:p w:rsidR="006D7452" w:rsidRPr="00C24374" w:rsidRDefault="006D7452" w:rsidP="00606B43">
      <w:pPr>
        <w:pStyle w:val="a5"/>
        <w:spacing w:line="360" w:lineRule="auto"/>
        <w:rPr>
          <w:sz w:val="28"/>
          <w:szCs w:val="28"/>
          <w:rtl/>
        </w:rPr>
      </w:pPr>
    </w:p>
    <w:p w:rsidR="006D7452" w:rsidRPr="00C24374" w:rsidRDefault="006D7452" w:rsidP="00606B43">
      <w:pPr>
        <w:pStyle w:val="a5"/>
        <w:spacing w:line="360" w:lineRule="auto"/>
        <w:rPr>
          <w:sz w:val="28"/>
          <w:szCs w:val="28"/>
          <w:rtl/>
        </w:rPr>
      </w:pPr>
      <w:r w:rsidRPr="00C24374">
        <w:rPr>
          <w:rFonts w:hint="cs"/>
          <w:sz w:val="28"/>
          <w:szCs w:val="28"/>
          <w:rtl/>
        </w:rPr>
        <w:t>ـ نال درجة الدكتوراة في الدراسات الإسلامية بمؤلفه: فقه التمكين في القرآن الكريم. جامعة أم درمان الإسلامية بالسودان عام 1999م.</w:t>
      </w:r>
    </w:p>
    <w:p w:rsidR="006D7452" w:rsidRPr="00C24374" w:rsidRDefault="006D7452" w:rsidP="00606B43">
      <w:pPr>
        <w:pStyle w:val="a5"/>
        <w:spacing w:line="360" w:lineRule="auto"/>
        <w:rPr>
          <w:sz w:val="28"/>
          <w:szCs w:val="28"/>
          <w:rtl/>
        </w:rPr>
      </w:pPr>
    </w:p>
    <w:p w:rsidR="00D139AB" w:rsidRPr="00C24374" w:rsidRDefault="006D7452" w:rsidP="00606B43">
      <w:pPr>
        <w:pStyle w:val="a5"/>
        <w:spacing w:line="360" w:lineRule="auto"/>
        <w:rPr>
          <w:sz w:val="28"/>
          <w:szCs w:val="28"/>
          <w:rtl/>
        </w:rPr>
      </w:pPr>
      <w:r w:rsidRPr="00C24374">
        <w:rPr>
          <w:rFonts w:hint="cs"/>
          <w:sz w:val="28"/>
          <w:szCs w:val="28"/>
          <w:rtl/>
        </w:rPr>
        <w:t>ـ إهتم بعلوم القرآن الكريم والتاريخ الإسلامي، وصدر له أكثر من 50 كتاباً منها: موسوعة السير، وتاريخ الدولة الإسلامية، وأركان الإيمان.</w:t>
      </w:r>
    </w:p>
    <w:sectPr w:rsidR="00D139AB" w:rsidRPr="00C24374" w:rsidSect="00FA6400">
      <w:footerReference w:type="default" r:id="rId8"/>
      <w:footnotePr>
        <w:numRestart w:val="eachPage"/>
      </w:footnotePr>
      <w:pgSz w:w="12240" w:h="15840"/>
      <w:pgMar w:top="1440" w:right="1728" w:bottom="864"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F86" w:rsidRDefault="00173F86" w:rsidP="00777D48">
      <w:pPr>
        <w:spacing w:after="0" w:line="240" w:lineRule="auto"/>
      </w:pPr>
      <w:r>
        <w:separator/>
      </w:r>
    </w:p>
  </w:endnote>
  <w:endnote w:type="continuationSeparator" w:id="0">
    <w:p w:rsidR="00173F86" w:rsidRDefault="00173F86" w:rsidP="0077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mohammad bold art 1">
    <w:panose1 w:val="000000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8" w:usb3="00000000" w:csb0="00000041" w:csb1="00000000"/>
  </w:font>
  <w:font w:name="Adobe Caslon Pro">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63296"/>
      <w:docPartObj>
        <w:docPartGallery w:val="Page Numbers (Bottom of Page)"/>
        <w:docPartUnique/>
      </w:docPartObj>
    </w:sdtPr>
    <w:sdtEndPr/>
    <w:sdtContent>
      <w:p w:rsidR="002841FA" w:rsidRDefault="00DC3822">
        <w:pPr>
          <w:pStyle w:val="a9"/>
          <w:jc w:val="center"/>
        </w:pPr>
        <w:r>
          <w:fldChar w:fldCharType="begin"/>
        </w:r>
        <w:r>
          <w:instrText xml:space="preserve"> PAGE   \* MERGEFORMAT </w:instrText>
        </w:r>
        <w:r>
          <w:fldChar w:fldCharType="separate"/>
        </w:r>
        <w:r w:rsidR="003A0531">
          <w:rPr>
            <w:noProof/>
          </w:rPr>
          <w:t>19</w:t>
        </w:r>
        <w:r>
          <w:rPr>
            <w:noProof/>
          </w:rPr>
          <w:fldChar w:fldCharType="end"/>
        </w:r>
      </w:p>
    </w:sdtContent>
  </w:sdt>
  <w:p w:rsidR="002841FA" w:rsidRDefault="002841F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F86" w:rsidRDefault="00173F86" w:rsidP="00777D48">
      <w:pPr>
        <w:spacing w:after="0" w:line="240" w:lineRule="auto"/>
      </w:pPr>
      <w:r>
        <w:separator/>
      </w:r>
    </w:p>
  </w:footnote>
  <w:footnote w:type="continuationSeparator" w:id="0">
    <w:p w:rsidR="00173F86" w:rsidRDefault="00173F86" w:rsidP="00777D48">
      <w:pPr>
        <w:spacing w:after="0" w:line="240" w:lineRule="auto"/>
      </w:pPr>
      <w:r>
        <w:continuationSeparator/>
      </w:r>
    </w:p>
  </w:footnote>
  <w:footnote w:id="1">
    <w:p w:rsidR="002841FA" w:rsidRDefault="002841FA" w:rsidP="004675D7">
      <w:pPr>
        <w:pStyle w:val="a3"/>
        <w:bidi/>
        <w:rPr>
          <w:rtl/>
        </w:rPr>
      </w:pPr>
      <w:r>
        <w:rPr>
          <w:rStyle w:val="a4"/>
        </w:rPr>
        <w:footnoteRef/>
      </w:r>
      <w:r>
        <w:rPr>
          <w:rFonts w:hint="cs"/>
          <w:rtl/>
        </w:rPr>
        <w:t xml:space="preserve"> فقه الثورة، د. أحمد الريسوني، ص: 86.</w:t>
      </w:r>
    </w:p>
  </w:footnote>
  <w:footnote w:id="2">
    <w:p w:rsidR="002841FA" w:rsidRDefault="002841FA" w:rsidP="004675D7">
      <w:pPr>
        <w:pStyle w:val="a3"/>
        <w:bidi/>
        <w:rPr>
          <w:rtl/>
        </w:rPr>
      </w:pPr>
      <w:r>
        <w:rPr>
          <w:rStyle w:val="a4"/>
        </w:rPr>
        <w:footnoteRef/>
      </w:r>
      <w:r>
        <w:t xml:space="preserve"> </w:t>
      </w:r>
      <w:r>
        <w:rPr>
          <w:rFonts w:hint="cs"/>
          <w:rtl/>
        </w:rPr>
        <w:t xml:space="preserve"> صحيح مسلم، كتاب الفضائل، الحديث رقم: 6081/2363.</w:t>
      </w:r>
    </w:p>
  </w:footnote>
  <w:footnote w:id="3">
    <w:p w:rsidR="002841FA" w:rsidRDefault="002841FA" w:rsidP="00975C74">
      <w:pPr>
        <w:pStyle w:val="a3"/>
        <w:bidi/>
        <w:rPr>
          <w:rtl/>
        </w:rPr>
      </w:pPr>
      <w:r>
        <w:rPr>
          <w:rStyle w:val="a4"/>
        </w:rPr>
        <w:footnoteRef/>
      </w:r>
      <w:r>
        <w:t xml:space="preserve"> </w:t>
      </w:r>
      <w:r>
        <w:rPr>
          <w:rFonts w:hint="cs"/>
          <w:rtl/>
        </w:rPr>
        <w:t xml:space="preserve"> المشاركة في البرلمان والوزارة، محمد بن شاكر الشريف، ص: 33.</w:t>
      </w:r>
    </w:p>
  </w:footnote>
  <w:footnote w:id="4">
    <w:p w:rsidR="002841FA" w:rsidRDefault="002841FA" w:rsidP="00975C74">
      <w:pPr>
        <w:pStyle w:val="a3"/>
        <w:bidi/>
        <w:rPr>
          <w:rtl/>
        </w:rPr>
      </w:pPr>
      <w:r>
        <w:rPr>
          <w:rStyle w:val="a4"/>
        </w:rPr>
        <w:footnoteRef/>
      </w:r>
      <w:r>
        <w:t xml:space="preserve"> </w:t>
      </w:r>
      <w:r>
        <w:rPr>
          <w:rFonts w:hint="cs"/>
          <w:rtl/>
        </w:rPr>
        <w:t xml:space="preserve"> مدخل إلى الفلسفة السياسية، د. محمد وقيع الله، ص: 342.</w:t>
      </w:r>
    </w:p>
  </w:footnote>
  <w:footnote w:id="5">
    <w:p w:rsidR="002841FA" w:rsidRDefault="002841FA" w:rsidP="00616811">
      <w:pPr>
        <w:pStyle w:val="a3"/>
        <w:bidi/>
        <w:rPr>
          <w:rtl/>
        </w:rPr>
      </w:pPr>
      <w:r>
        <w:rPr>
          <w:rStyle w:val="a4"/>
        </w:rPr>
        <w:footnoteRef/>
      </w:r>
      <w:r>
        <w:t xml:space="preserve"> </w:t>
      </w:r>
      <w:r>
        <w:rPr>
          <w:rFonts w:hint="cs"/>
          <w:rtl/>
        </w:rPr>
        <w:t xml:space="preserve"> المشاركة في البرلمان والوزارة، ص: 35.</w:t>
      </w:r>
    </w:p>
  </w:footnote>
  <w:footnote w:id="6">
    <w:p w:rsidR="002841FA" w:rsidRDefault="002841FA" w:rsidP="00616811">
      <w:pPr>
        <w:pStyle w:val="a3"/>
        <w:bidi/>
        <w:rPr>
          <w:rtl/>
        </w:rPr>
      </w:pPr>
      <w:r>
        <w:rPr>
          <w:rStyle w:val="a4"/>
        </w:rPr>
        <w:footnoteRef/>
      </w:r>
      <w:r>
        <w:t xml:space="preserve"> </w:t>
      </w:r>
      <w:r>
        <w:rPr>
          <w:rFonts w:hint="cs"/>
          <w:rtl/>
        </w:rPr>
        <w:t xml:space="preserve"> فقه الثورة، د. أحمد الريسوني، ص: 99.</w:t>
      </w:r>
    </w:p>
  </w:footnote>
  <w:footnote w:id="7">
    <w:p w:rsidR="002841FA" w:rsidRDefault="002841FA" w:rsidP="000F70EA">
      <w:pPr>
        <w:pStyle w:val="a3"/>
        <w:bidi/>
        <w:rPr>
          <w:rtl/>
        </w:rPr>
      </w:pPr>
      <w:r>
        <w:rPr>
          <w:rStyle w:val="a4"/>
        </w:rPr>
        <w:footnoteRef/>
      </w:r>
      <w:r>
        <w:t xml:space="preserve"> </w:t>
      </w:r>
      <w:r>
        <w:rPr>
          <w:rFonts w:hint="cs"/>
          <w:rtl/>
        </w:rPr>
        <w:t xml:space="preserve"> إعلام الموقعين عن رب العالمين (1 / 296).</w:t>
      </w:r>
    </w:p>
  </w:footnote>
  <w:footnote w:id="8">
    <w:p w:rsidR="002841FA" w:rsidRDefault="002841FA" w:rsidP="00EB0086">
      <w:pPr>
        <w:pStyle w:val="a3"/>
        <w:bidi/>
        <w:rPr>
          <w:rtl/>
        </w:rPr>
      </w:pPr>
      <w:r>
        <w:rPr>
          <w:rStyle w:val="a4"/>
        </w:rPr>
        <w:footnoteRef/>
      </w:r>
      <w:r>
        <w:t xml:space="preserve"> </w:t>
      </w:r>
      <w:r>
        <w:rPr>
          <w:rFonts w:hint="cs"/>
          <w:rtl/>
        </w:rPr>
        <w:t xml:space="preserve"> النظم السياسية، محمد كامل</w:t>
      </w:r>
      <w:r w:rsidRPr="00EB0086">
        <w:rPr>
          <w:rFonts w:hint="cs"/>
          <w:rtl/>
        </w:rPr>
        <w:t xml:space="preserve"> </w:t>
      </w:r>
      <w:r>
        <w:rPr>
          <w:rFonts w:hint="cs"/>
          <w:rtl/>
        </w:rPr>
        <w:t>ليلة ، ص: 252.</w:t>
      </w:r>
    </w:p>
  </w:footnote>
  <w:footnote w:id="9">
    <w:p w:rsidR="002841FA" w:rsidRDefault="002841FA" w:rsidP="00B0198F">
      <w:pPr>
        <w:pStyle w:val="a3"/>
        <w:bidi/>
        <w:rPr>
          <w:rtl/>
        </w:rPr>
      </w:pPr>
      <w:r>
        <w:rPr>
          <w:rStyle w:val="a4"/>
        </w:rPr>
        <w:footnoteRef/>
      </w:r>
      <w:r>
        <w:t xml:space="preserve"> </w:t>
      </w:r>
      <w:r>
        <w:rPr>
          <w:rFonts w:hint="cs"/>
          <w:rtl/>
        </w:rPr>
        <w:t xml:space="preserve"> الدولة في ميزان الشريعة، ماجد راغب الحلو، ص: 216 ـ 218.</w:t>
      </w:r>
    </w:p>
  </w:footnote>
  <w:footnote w:id="10">
    <w:p w:rsidR="002841FA" w:rsidRDefault="002841FA" w:rsidP="00B0198F">
      <w:pPr>
        <w:pStyle w:val="a3"/>
        <w:bidi/>
        <w:rPr>
          <w:rtl/>
        </w:rPr>
      </w:pPr>
      <w:r>
        <w:rPr>
          <w:rStyle w:val="a4"/>
        </w:rPr>
        <w:footnoteRef/>
      </w:r>
      <w:r>
        <w:t xml:space="preserve"> </w:t>
      </w:r>
      <w:r>
        <w:rPr>
          <w:rFonts w:hint="cs"/>
          <w:rtl/>
        </w:rPr>
        <w:t xml:space="preserve"> المجالس النيابية، راشد عبد الرحمن العسيري، ص: 47.</w:t>
      </w:r>
    </w:p>
  </w:footnote>
  <w:footnote w:id="11">
    <w:p w:rsidR="002841FA" w:rsidRDefault="002841FA" w:rsidP="00977E4E">
      <w:pPr>
        <w:pStyle w:val="a3"/>
        <w:bidi/>
        <w:rPr>
          <w:rtl/>
        </w:rPr>
      </w:pPr>
      <w:r>
        <w:rPr>
          <w:rStyle w:val="a4"/>
        </w:rPr>
        <w:footnoteRef/>
      </w:r>
      <w:r>
        <w:t xml:space="preserve"> </w:t>
      </w:r>
      <w:r>
        <w:rPr>
          <w:rFonts w:hint="cs"/>
          <w:rtl/>
        </w:rPr>
        <w:t xml:space="preserve"> المصدر نفسه، ص: 52.</w:t>
      </w:r>
    </w:p>
  </w:footnote>
  <w:footnote w:id="12">
    <w:p w:rsidR="002841FA" w:rsidRDefault="002841FA" w:rsidP="00CB7FA8">
      <w:pPr>
        <w:pStyle w:val="a3"/>
        <w:bidi/>
        <w:rPr>
          <w:rtl/>
        </w:rPr>
      </w:pPr>
      <w:r>
        <w:rPr>
          <w:rStyle w:val="a4"/>
        </w:rPr>
        <w:footnoteRef/>
      </w:r>
      <w:r>
        <w:t xml:space="preserve"> </w:t>
      </w:r>
      <w:r>
        <w:rPr>
          <w:rFonts w:hint="cs"/>
          <w:rtl/>
        </w:rPr>
        <w:t xml:space="preserve"> المجالس النيابية، ص: 53.</w:t>
      </w:r>
    </w:p>
  </w:footnote>
  <w:footnote w:id="13">
    <w:p w:rsidR="002841FA" w:rsidRDefault="002841FA" w:rsidP="00AB1C76">
      <w:pPr>
        <w:pStyle w:val="a3"/>
        <w:bidi/>
        <w:rPr>
          <w:rtl/>
        </w:rPr>
      </w:pPr>
      <w:r>
        <w:rPr>
          <w:rStyle w:val="a4"/>
        </w:rPr>
        <w:footnoteRef/>
      </w:r>
      <w:r>
        <w:t xml:space="preserve"> </w:t>
      </w:r>
      <w:r>
        <w:rPr>
          <w:rFonts w:hint="cs"/>
          <w:rtl/>
        </w:rPr>
        <w:t xml:space="preserve"> نفس المصدر.</w:t>
      </w:r>
    </w:p>
  </w:footnote>
  <w:footnote w:id="14">
    <w:p w:rsidR="002841FA" w:rsidRDefault="002841FA" w:rsidP="007E3DAA">
      <w:pPr>
        <w:pStyle w:val="a3"/>
        <w:bidi/>
        <w:rPr>
          <w:rtl/>
        </w:rPr>
      </w:pPr>
      <w:r>
        <w:rPr>
          <w:rStyle w:val="a4"/>
        </w:rPr>
        <w:footnoteRef/>
      </w:r>
      <w:r>
        <w:t xml:space="preserve"> </w:t>
      </w:r>
      <w:r>
        <w:rPr>
          <w:rFonts w:hint="cs"/>
          <w:rtl/>
        </w:rPr>
        <w:t xml:space="preserve"> القانون الدستوري والأنظمة السياسية، متولي عبد الحميد، ص: 971.</w:t>
      </w:r>
    </w:p>
  </w:footnote>
  <w:footnote w:id="15">
    <w:p w:rsidR="002841FA" w:rsidRDefault="002841FA" w:rsidP="00DA2934">
      <w:pPr>
        <w:pStyle w:val="a3"/>
        <w:bidi/>
        <w:rPr>
          <w:rtl/>
        </w:rPr>
      </w:pPr>
      <w:r>
        <w:rPr>
          <w:rStyle w:val="a4"/>
        </w:rPr>
        <w:footnoteRef/>
      </w:r>
      <w:r>
        <w:t xml:space="preserve"> </w:t>
      </w:r>
      <w:r>
        <w:rPr>
          <w:rFonts w:hint="cs"/>
          <w:rtl/>
        </w:rPr>
        <w:t xml:space="preserve"> مبادىء النظم السياسية، محمد رفعت، ص: 147.</w:t>
      </w:r>
    </w:p>
  </w:footnote>
  <w:footnote w:id="16">
    <w:p w:rsidR="002841FA" w:rsidRDefault="002841FA" w:rsidP="001F7226">
      <w:pPr>
        <w:pStyle w:val="a3"/>
        <w:bidi/>
        <w:rPr>
          <w:rtl/>
        </w:rPr>
      </w:pPr>
      <w:r>
        <w:rPr>
          <w:rStyle w:val="a4"/>
        </w:rPr>
        <w:footnoteRef/>
      </w:r>
      <w:r>
        <w:t xml:space="preserve"> </w:t>
      </w:r>
      <w:r>
        <w:rPr>
          <w:rFonts w:hint="cs"/>
          <w:rtl/>
        </w:rPr>
        <w:t xml:space="preserve"> المجالس النيابية، ص: 57.</w:t>
      </w:r>
    </w:p>
  </w:footnote>
  <w:footnote w:id="17">
    <w:p w:rsidR="002841FA" w:rsidRDefault="002841FA" w:rsidP="00682938">
      <w:pPr>
        <w:pStyle w:val="a3"/>
        <w:bidi/>
        <w:rPr>
          <w:rtl/>
        </w:rPr>
      </w:pPr>
      <w:r>
        <w:rPr>
          <w:rStyle w:val="a4"/>
        </w:rPr>
        <w:footnoteRef/>
      </w:r>
      <w:r>
        <w:t xml:space="preserve"> </w:t>
      </w:r>
      <w:r>
        <w:rPr>
          <w:rFonts w:hint="cs"/>
          <w:rtl/>
        </w:rPr>
        <w:t xml:space="preserve"> المصدر نفسه، ص: 60.</w:t>
      </w:r>
    </w:p>
  </w:footnote>
  <w:footnote w:id="18">
    <w:p w:rsidR="002841FA" w:rsidRDefault="002841FA" w:rsidP="00682938">
      <w:pPr>
        <w:pStyle w:val="a3"/>
        <w:bidi/>
        <w:rPr>
          <w:rtl/>
        </w:rPr>
      </w:pPr>
      <w:r>
        <w:rPr>
          <w:rStyle w:val="a4"/>
        </w:rPr>
        <w:footnoteRef/>
      </w:r>
      <w:r>
        <w:t xml:space="preserve"> </w:t>
      </w:r>
      <w:r>
        <w:rPr>
          <w:rFonts w:hint="cs"/>
          <w:rtl/>
        </w:rPr>
        <w:t xml:space="preserve"> المجالس النيابية، ص: 75.</w:t>
      </w:r>
    </w:p>
  </w:footnote>
  <w:footnote w:id="19">
    <w:p w:rsidR="002841FA" w:rsidRDefault="002841FA" w:rsidP="001471E2">
      <w:pPr>
        <w:pStyle w:val="a3"/>
        <w:bidi/>
        <w:rPr>
          <w:rtl/>
        </w:rPr>
      </w:pPr>
      <w:r>
        <w:rPr>
          <w:rStyle w:val="a4"/>
        </w:rPr>
        <w:footnoteRef/>
      </w:r>
      <w:r>
        <w:t xml:space="preserve"> </w:t>
      </w:r>
      <w:r>
        <w:rPr>
          <w:rFonts w:hint="cs"/>
          <w:rtl/>
        </w:rPr>
        <w:t xml:space="preserve"> المصدر نفسه، ص: 79.</w:t>
      </w:r>
    </w:p>
  </w:footnote>
  <w:footnote w:id="20">
    <w:p w:rsidR="002841FA" w:rsidRDefault="002841FA" w:rsidP="001471E2">
      <w:pPr>
        <w:pStyle w:val="a3"/>
        <w:bidi/>
        <w:rPr>
          <w:rtl/>
        </w:rPr>
      </w:pPr>
      <w:r>
        <w:rPr>
          <w:rStyle w:val="a4"/>
        </w:rPr>
        <w:footnoteRef/>
      </w:r>
      <w:r>
        <w:t xml:space="preserve"> </w:t>
      </w:r>
      <w:r>
        <w:rPr>
          <w:rFonts w:hint="cs"/>
          <w:rtl/>
        </w:rPr>
        <w:t xml:space="preserve"> المصدر نفسه، ص: 80.</w:t>
      </w:r>
    </w:p>
  </w:footnote>
  <w:footnote w:id="21">
    <w:p w:rsidR="002841FA" w:rsidRDefault="002841FA" w:rsidP="001471E2">
      <w:pPr>
        <w:pStyle w:val="a3"/>
        <w:bidi/>
        <w:rPr>
          <w:rtl/>
        </w:rPr>
      </w:pPr>
      <w:r>
        <w:rPr>
          <w:rStyle w:val="a4"/>
        </w:rPr>
        <w:footnoteRef/>
      </w:r>
      <w:r>
        <w:t xml:space="preserve"> </w:t>
      </w:r>
      <w:r>
        <w:rPr>
          <w:rFonts w:hint="cs"/>
          <w:rtl/>
        </w:rPr>
        <w:t xml:space="preserve"> المصدر نفسه، ص: 80.</w:t>
      </w:r>
    </w:p>
  </w:footnote>
  <w:footnote w:id="22">
    <w:p w:rsidR="002841FA" w:rsidRDefault="002841FA" w:rsidP="00AC4E1A">
      <w:pPr>
        <w:pStyle w:val="a3"/>
        <w:bidi/>
        <w:rPr>
          <w:rtl/>
        </w:rPr>
      </w:pPr>
      <w:r>
        <w:rPr>
          <w:rStyle w:val="a4"/>
        </w:rPr>
        <w:footnoteRef/>
      </w:r>
      <w:r>
        <w:t xml:space="preserve"> </w:t>
      </w:r>
      <w:r>
        <w:rPr>
          <w:rFonts w:hint="cs"/>
          <w:rtl/>
        </w:rPr>
        <w:t xml:space="preserve"> المصدر نفسه، ص: 80.</w:t>
      </w:r>
    </w:p>
  </w:footnote>
  <w:footnote w:id="23">
    <w:p w:rsidR="002841FA" w:rsidRDefault="002841FA" w:rsidP="006D1AAE">
      <w:pPr>
        <w:pStyle w:val="a3"/>
        <w:bidi/>
        <w:rPr>
          <w:rtl/>
        </w:rPr>
      </w:pPr>
      <w:r>
        <w:rPr>
          <w:rStyle w:val="a4"/>
        </w:rPr>
        <w:footnoteRef/>
      </w:r>
      <w:r>
        <w:t xml:space="preserve"> </w:t>
      </w:r>
      <w:r>
        <w:rPr>
          <w:rFonts w:hint="cs"/>
          <w:rtl/>
        </w:rPr>
        <w:t xml:space="preserve"> الحريات العامة، راشد الغنوش (2/27).</w:t>
      </w:r>
    </w:p>
  </w:footnote>
  <w:footnote w:id="24">
    <w:p w:rsidR="002841FA" w:rsidRDefault="002841FA" w:rsidP="00B3163E">
      <w:pPr>
        <w:pStyle w:val="a3"/>
        <w:bidi/>
        <w:rPr>
          <w:rtl/>
        </w:rPr>
      </w:pPr>
      <w:r>
        <w:rPr>
          <w:rStyle w:val="a4"/>
        </w:rPr>
        <w:footnoteRef/>
      </w:r>
      <w:r>
        <w:t xml:space="preserve"> </w:t>
      </w:r>
      <w:r>
        <w:rPr>
          <w:rFonts w:hint="cs"/>
          <w:rtl/>
        </w:rPr>
        <w:t xml:space="preserve"> الحريات العامة، راشد الغنوش (2 / 27).</w:t>
      </w:r>
    </w:p>
  </w:footnote>
  <w:footnote w:id="25">
    <w:p w:rsidR="002841FA" w:rsidRDefault="002841FA" w:rsidP="000F4A40">
      <w:pPr>
        <w:pStyle w:val="a3"/>
        <w:bidi/>
        <w:rPr>
          <w:rtl/>
        </w:rPr>
      </w:pPr>
      <w:r>
        <w:rPr>
          <w:rStyle w:val="a4"/>
        </w:rPr>
        <w:footnoteRef/>
      </w:r>
      <w:r>
        <w:t xml:space="preserve"> </w:t>
      </w:r>
      <w:r>
        <w:rPr>
          <w:rFonts w:hint="cs"/>
          <w:rtl/>
        </w:rPr>
        <w:t xml:space="preserve"> الحريات العامة (2 / 28).</w:t>
      </w:r>
    </w:p>
  </w:footnote>
  <w:footnote w:id="26">
    <w:p w:rsidR="002841FA" w:rsidRDefault="002841FA" w:rsidP="00BB6E76">
      <w:pPr>
        <w:pStyle w:val="a3"/>
        <w:bidi/>
        <w:rPr>
          <w:rtl/>
        </w:rPr>
      </w:pPr>
      <w:r>
        <w:rPr>
          <w:rStyle w:val="a4"/>
        </w:rPr>
        <w:footnoteRef/>
      </w:r>
      <w:r>
        <w:t xml:space="preserve"> </w:t>
      </w:r>
      <w:r>
        <w:rPr>
          <w:rFonts w:hint="cs"/>
          <w:rtl/>
        </w:rPr>
        <w:t xml:space="preserve"> الحريات العامة (2 / 29).</w:t>
      </w:r>
    </w:p>
  </w:footnote>
  <w:footnote w:id="27">
    <w:p w:rsidR="002841FA" w:rsidRDefault="002841FA" w:rsidP="00C53304">
      <w:pPr>
        <w:pStyle w:val="a3"/>
        <w:bidi/>
        <w:rPr>
          <w:rtl/>
        </w:rPr>
      </w:pPr>
      <w:r>
        <w:rPr>
          <w:rStyle w:val="a4"/>
        </w:rPr>
        <w:footnoteRef/>
      </w:r>
      <w:r>
        <w:t xml:space="preserve"> </w:t>
      </w:r>
      <w:r>
        <w:rPr>
          <w:rFonts w:hint="cs"/>
          <w:rtl/>
        </w:rPr>
        <w:t xml:space="preserve"> الحريات العامة (2 / 26).</w:t>
      </w:r>
    </w:p>
  </w:footnote>
  <w:footnote w:id="28">
    <w:p w:rsidR="002841FA" w:rsidRDefault="002841FA" w:rsidP="00CD667A">
      <w:pPr>
        <w:pStyle w:val="a3"/>
        <w:bidi/>
        <w:rPr>
          <w:rtl/>
        </w:rPr>
      </w:pPr>
      <w:r>
        <w:rPr>
          <w:rStyle w:val="a4"/>
        </w:rPr>
        <w:footnoteRef/>
      </w:r>
      <w:r>
        <w:t xml:space="preserve"> </w:t>
      </w:r>
      <w:r>
        <w:rPr>
          <w:rFonts w:hint="cs"/>
          <w:rtl/>
        </w:rPr>
        <w:t xml:space="preserve"> انظر الوسيط في القانون الدستوري، ص: 211، عبد الحميد متولي مبدأ الشورى في الإسلام يعقوب المليجي، ص: 255.</w:t>
      </w:r>
    </w:p>
  </w:footnote>
  <w:footnote w:id="29">
    <w:p w:rsidR="002841FA" w:rsidRDefault="002841FA" w:rsidP="003D726A">
      <w:pPr>
        <w:pStyle w:val="a3"/>
        <w:bidi/>
        <w:rPr>
          <w:rtl/>
        </w:rPr>
      </w:pPr>
      <w:r>
        <w:rPr>
          <w:rStyle w:val="a4"/>
        </w:rPr>
        <w:footnoteRef/>
      </w:r>
      <w:r>
        <w:t xml:space="preserve"> </w:t>
      </w:r>
      <w:r>
        <w:rPr>
          <w:rFonts w:hint="cs"/>
          <w:rtl/>
        </w:rPr>
        <w:t xml:space="preserve"> لقد مضت في الاتحاد السوفييتي سنة الله في زوال الدولة الظالمة والمجرمة والمستبدة، ولم يبق بعد من حديث عن نظامهم إلا قيمة تاريخية وكيفية الاستفادة من استخراج الدروس والعبر والسنن في الدول الغابرة.</w:t>
      </w:r>
    </w:p>
  </w:footnote>
  <w:footnote w:id="30">
    <w:p w:rsidR="002841FA" w:rsidRDefault="002841FA" w:rsidP="00E9053C">
      <w:pPr>
        <w:pStyle w:val="a3"/>
        <w:bidi/>
        <w:rPr>
          <w:rtl/>
        </w:rPr>
      </w:pPr>
      <w:r>
        <w:rPr>
          <w:rStyle w:val="a4"/>
        </w:rPr>
        <w:footnoteRef/>
      </w:r>
      <w:r>
        <w:t xml:space="preserve"> </w:t>
      </w:r>
      <w:r>
        <w:rPr>
          <w:rFonts w:hint="cs"/>
          <w:rtl/>
        </w:rPr>
        <w:t xml:space="preserve"> الحريات العامة (2 / 30).</w:t>
      </w:r>
    </w:p>
  </w:footnote>
  <w:footnote w:id="31">
    <w:p w:rsidR="002841FA" w:rsidRDefault="002841FA" w:rsidP="00630C0C">
      <w:pPr>
        <w:pStyle w:val="a3"/>
        <w:bidi/>
        <w:rPr>
          <w:rtl/>
        </w:rPr>
      </w:pPr>
      <w:r>
        <w:rPr>
          <w:rStyle w:val="a4"/>
        </w:rPr>
        <w:footnoteRef/>
      </w:r>
      <w:r>
        <w:t xml:space="preserve"> </w:t>
      </w:r>
      <w:r>
        <w:rPr>
          <w:rFonts w:hint="cs"/>
          <w:rtl/>
        </w:rPr>
        <w:t xml:space="preserve"> الحريات (1 / 31).</w:t>
      </w:r>
    </w:p>
  </w:footnote>
  <w:footnote w:id="32">
    <w:p w:rsidR="002841FA" w:rsidRDefault="002841FA" w:rsidP="00767BE0">
      <w:pPr>
        <w:pStyle w:val="a3"/>
        <w:bidi/>
        <w:rPr>
          <w:rtl/>
        </w:rPr>
      </w:pPr>
      <w:r>
        <w:rPr>
          <w:rStyle w:val="a4"/>
        </w:rPr>
        <w:footnoteRef/>
      </w:r>
      <w:r>
        <w:t xml:space="preserve"> </w:t>
      </w:r>
      <w:r>
        <w:rPr>
          <w:rFonts w:hint="cs"/>
          <w:rtl/>
        </w:rPr>
        <w:t xml:space="preserve"> الحريات العامة (2 / 35).</w:t>
      </w:r>
    </w:p>
  </w:footnote>
  <w:footnote w:id="33">
    <w:p w:rsidR="002841FA" w:rsidRDefault="002841FA" w:rsidP="00C4650C">
      <w:pPr>
        <w:pStyle w:val="a3"/>
        <w:bidi/>
        <w:rPr>
          <w:rtl/>
        </w:rPr>
      </w:pPr>
      <w:r>
        <w:rPr>
          <w:rStyle w:val="a4"/>
        </w:rPr>
        <w:footnoteRef/>
      </w:r>
      <w:r>
        <w:t xml:space="preserve"> </w:t>
      </w:r>
      <w:r>
        <w:rPr>
          <w:rFonts w:hint="cs"/>
          <w:rtl/>
        </w:rPr>
        <w:t xml:space="preserve"> المصلحة المرسلة حقيقتها وضوابطها، نور الدين الخادمي، ص: 35 ـ 48.</w:t>
      </w:r>
    </w:p>
  </w:footnote>
  <w:footnote w:id="34">
    <w:p w:rsidR="002841FA" w:rsidRDefault="002841FA" w:rsidP="00F82E0C">
      <w:pPr>
        <w:pStyle w:val="a3"/>
        <w:bidi/>
        <w:rPr>
          <w:rtl/>
        </w:rPr>
      </w:pPr>
      <w:r>
        <w:rPr>
          <w:rStyle w:val="a4"/>
        </w:rPr>
        <w:footnoteRef/>
      </w:r>
      <w:r>
        <w:t xml:space="preserve"> </w:t>
      </w:r>
      <w:r>
        <w:rPr>
          <w:rFonts w:hint="cs"/>
          <w:rtl/>
        </w:rPr>
        <w:t xml:space="preserve"> السلطة التنفيذية، محمد الدهلوي (1 / 296).</w:t>
      </w:r>
    </w:p>
  </w:footnote>
  <w:footnote w:id="35">
    <w:p w:rsidR="002841FA" w:rsidRDefault="002841FA" w:rsidP="001D645A">
      <w:pPr>
        <w:pStyle w:val="a3"/>
        <w:bidi/>
        <w:rPr>
          <w:rtl/>
        </w:rPr>
      </w:pPr>
      <w:r>
        <w:rPr>
          <w:rStyle w:val="a4"/>
        </w:rPr>
        <w:footnoteRef/>
      </w:r>
      <w:r>
        <w:t xml:space="preserve"> </w:t>
      </w:r>
      <w:r>
        <w:rPr>
          <w:rFonts w:hint="cs"/>
          <w:rtl/>
        </w:rPr>
        <w:t xml:space="preserve"> تهذيب الفروق ( ! / 206) محمد حسين المكي المالكي.</w:t>
      </w:r>
    </w:p>
  </w:footnote>
  <w:footnote w:id="36">
    <w:p w:rsidR="002841FA" w:rsidRDefault="002841FA" w:rsidP="000D7A0E">
      <w:pPr>
        <w:pStyle w:val="a3"/>
        <w:bidi/>
        <w:rPr>
          <w:rtl/>
        </w:rPr>
      </w:pPr>
      <w:r>
        <w:rPr>
          <w:rStyle w:val="a4"/>
        </w:rPr>
        <w:footnoteRef/>
      </w:r>
      <w:r>
        <w:t xml:space="preserve"> </w:t>
      </w:r>
      <w:r>
        <w:rPr>
          <w:rFonts w:hint="cs"/>
          <w:rtl/>
        </w:rPr>
        <w:t xml:space="preserve"> السلطة التنفيذية للدهلوي (2 / 297).</w:t>
      </w:r>
    </w:p>
  </w:footnote>
  <w:footnote w:id="37">
    <w:p w:rsidR="002841FA" w:rsidRDefault="002841FA" w:rsidP="000D7A0E">
      <w:pPr>
        <w:pStyle w:val="a3"/>
        <w:bidi/>
        <w:rPr>
          <w:rtl/>
        </w:rPr>
      </w:pPr>
      <w:r>
        <w:rPr>
          <w:rStyle w:val="a4"/>
        </w:rPr>
        <w:footnoteRef/>
      </w:r>
      <w:r>
        <w:t xml:space="preserve"> </w:t>
      </w:r>
      <w:r>
        <w:rPr>
          <w:rFonts w:hint="cs"/>
          <w:rtl/>
        </w:rPr>
        <w:t xml:space="preserve"> النظام السياسي الإسلامي، منير البياتي، ص: 163.</w:t>
      </w:r>
    </w:p>
  </w:footnote>
  <w:footnote w:id="38">
    <w:p w:rsidR="002841FA" w:rsidRDefault="002841FA" w:rsidP="00772C75">
      <w:pPr>
        <w:pStyle w:val="a3"/>
        <w:bidi/>
        <w:rPr>
          <w:rtl/>
        </w:rPr>
      </w:pPr>
      <w:r>
        <w:rPr>
          <w:rStyle w:val="a4"/>
        </w:rPr>
        <w:footnoteRef/>
      </w:r>
      <w:r>
        <w:t xml:space="preserve"> </w:t>
      </w:r>
      <w:r>
        <w:rPr>
          <w:rFonts w:hint="cs"/>
          <w:rtl/>
        </w:rPr>
        <w:t xml:space="preserve"> المصدر السابق، ص: 164.</w:t>
      </w:r>
    </w:p>
  </w:footnote>
  <w:footnote w:id="39">
    <w:p w:rsidR="002841FA" w:rsidRDefault="002841FA" w:rsidP="00BF12E4">
      <w:pPr>
        <w:pStyle w:val="a3"/>
        <w:bidi/>
        <w:rPr>
          <w:rtl/>
        </w:rPr>
      </w:pPr>
      <w:r>
        <w:rPr>
          <w:rStyle w:val="a4"/>
        </w:rPr>
        <w:footnoteRef/>
      </w:r>
      <w:r>
        <w:t xml:space="preserve"> </w:t>
      </w:r>
      <w:r>
        <w:rPr>
          <w:rFonts w:hint="cs"/>
          <w:rtl/>
        </w:rPr>
        <w:t xml:space="preserve"> الحسبة في الإسلام، فريد عبد الخالق، ص: 234.</w:t>
      </w:r>
    </w:p>
  </w:footnote>
  <w:footnote w:id="40">
    <w:p w:rsidR="002841FA" w:rsidRDefault="002841FA" w:rsidP="00F915BE">
      <w:pPr>
        <w:pStyle w:val="a3"/>
        <w:bidi/>
        <w:rPr>
          <w:rtl/>
        </w:rPr>
      </w:pPr>
      <w:r>
        <w:rPr>
          <w:rStyle w:val="a4"/>
        </w:rPr>
        <w:footnoteRef/>
      </w:r>
      <w:r>
        <w:t xml:space="preserve"> </w:t>
      </w:r>
      <w:r>
        <w:rPr>
          <w:rFonts w:hint="cs"/>
          <w:rtl/>
        </w:rPr>
        <w:t xml:space="preserve"> سيادة الشريعة الإسلامية في مصر، توفيق الشاوي، ص: 82 ـ 90.</w:t>
      </w:r>
    </w:p>
  </w:footnote>
  <w:footnote w:id="41">
    <w:p w:rsidR="002841FA" w:rsidRDefault="002841FA" w:rsidP="009E073C">
      <w:pPr>
        <w:pStyle w:val="a3"/>
        <w:bidi/>
        <w:rPr>
          <w:rtl/>
        </w:rPr>
      </w:pPr>
      <w:r>
        <w:rPr>
          <w:rStyle w:val="a4"/>
        </w:rPr>
        <w:footnoteRef/>
      </w:r>
      <w:r>
        <w:t xml:space="preserve"> </w:t>
      </w:r>
      <w:r>
        <w:rPr>
          <w:rFonts w:hint="cs"/>
          <w:rtl/>
        </w:rPr>
        <w:t xml:space="preserve"> تطلق الشريعة على الأحكام التكليفية العملية، وعرفها البعض بأنها الأحكام التي سنها الله لعباده ليكونوا مؤمنين عاملين على ما يسعدهم في الدارين وعرفها البعض: بأنها ما شرعه الله لعباده من العقائد والأحكام.</w:t>
      </w:r>
    </w:p>
  </w:footnote>
  <w:footnote w:id="42">
    <w:p w:rsidR="002841FA" w:rsidRDefault="002841FA" w:rsidP="00C943E2">
      <w:pPr>
        <w:pStyle w:val="a3"/>
        <w:bidi/>
        <w:rPr>
          <w:rtl/>
        </w:rPr>
      </w:pPr>
      <w:r>
        <w:rPr>
          <w:rStyle w:val="a4"/>
        </w:rPr>
        <w:footnoteRef/>
      </w:r>
      <w:r>
        <w:t xml:space="preserve"> </w:t>
      </w:r>
      <w:r>
        <w:rPr>
          <w:rFonts w:hint="cs"/>
          <w:rtl/>
        </w:rPr>
        <w:t xml:space="preserve"> منها الوثيقة التي كتبها الرسول بينه وبين أهل المدينة.</w:t>
      </w:r>
    </w:p>
  </w:footnote>
  <w:footnote w:id="43">
    <w:p w:rsidR="002841FA" w:rsidRDefault="002841FA" w:rsidP="00E826D5">
      <w:pPr>
        <w:pStyle w:val="a3"/>
        <w:bidi/>
        <w:rPr>
          <w:rtl/>
        </w:rPr>
      </w:pPr>
      <w:r>
        <w:rPr>
          <w:rStyle w:val="a4"/>
        </w:rPr>
        <w:footnoteRef/>
      </w:r>
      <w:r>
        <w:t xml:space="preserve"> </w:t>
      </w:r>
      <w:r>
        <w:rPr>
          <w:rFonts w:hint="cs"/>
          <w:rtl/>
        </w:rPr>
        <w:t xml:space="preserve"> الحسبة في الإسلام، فريد عبد الخالق، ص: 236.</w:t>
      </w:r>
    </w:p>
  </w:footnote>
  <w:footnote w:id="44">
    <w:p w:rsidR="002841FA" w:rsidRDefault="002841FA" w:rsidP="00F13E36">
      <w:pPr>
        <w:pStyle w:val="a3"/>
        <w:bidi/>
        <w:rPr>
          <w:rtl/>
        </w:rPr>
      </w:pPr>
      <w:r>
        <w:rPr>
          <w:rStyle w:val="a4"/>
        </w:rPr>
        <w:footnoteRef/>
      </w:r>
      <w:r>
        <w:t xml:space="preserve"> </w:t>
      </w:r>
      <w:r>
        <w:rPr>
          <w:rFonts w:hint="cs"/>
          <w:rtl/>
        </w:rPr>
        <w:t xml:space="preserve"> المنتقي لابن تيمية، ص: 540.</w:t>
      </w:r>
    </w:p>
  </w:footnote>
  <w:footnote w:id="45">
    <w:p w:rsidR="002841FA" w:rsidRDefault="002841FA" w:rsidP="00F13E36">
      <w:pPr>
        <w:pStyle w:val="a3"/>
        <w:bidi/>
        <w:rPr>
          <w:rtl/>
        </w:rPr>
      </w:pPr>
      <w:r>
        <w:rPr>
          <w:rStyle w:val="a4"/>
        </w:rPr>
        <w:footnoteRef/>
      </w:r>
      <w:r>
        <w:t xml:space="preserve"> </w:t>
      </w:r>
      <w:r>
        <w:rPr>
          <w:rFonts w:hint="cs"/>
          <w:rtl/>
        </w:rPr>
        <w:t xml:space="preserve"> الدولة ونظام الحسبة عند ابن تيمية، ص: 38.</w:t>
      </w:r>
    </w:p>
  </w:footnote>
  <w:footnote w:id="46">
    <w:p w:rsidR="002841FA" w:rsidRDefault="002841FA" w:rsidP="00292807">
      <w:pPr>
        <w:pStyle w:val="a3"/>
        <w:bidi/>
        <w:rPr>
          <w:rtl/>
        </w:rPr>
      </w:pPr>
      <w:r>
        <w:rPr>
          <w:rStyle w:val="a4"/>
        </w:rPr>
        <w:footnoteRef/>
      </w:r>
      <w:r>
        <w:t xml:space="preserve"> </w:t>
      </w:r>
      <w:r>
        <w:rPr>
          <w:rFonts w:hint="cs"/>
          <w:rtl/>
        </w:rPr>
        <w:t xml:space="preserve"> المنتقي لابن تيمية، ص: 415، 316.</w:t>
      </w:r>
    </w:p>
  </w:footnote>
  <w:footnote w:id="47">
    <w:p w:rsidR="002841FA" w:rsidRDefault="002841FA" w:rsidP="00263D89">
      <w:pPr>
        <w:pStyle w:val="a3"/>
        <w:bidi/>
        <w:rPr>
          <w:rtl/>
        </w:rPr>
      </w:pPr>
      <w:r>
        <w:rPr>
          <w:rStyle w:val="a4"/>
        </w:rPr>
        <w:footnoteRef/>
      </w:r>
      <w:r>
        <w:t xml:space="preserve"> </w:t>
      </w:r>
      <w:r>
        <w:rPr>
          <w:rFonts w:hint="cs"/>
          <w:rtl/>
        </w:rPr>
        <w:t xml:space="preserve"> فقه الخلافة وتطورها، ص: 64، 65.</w:t>
      </w:r>
    </w:p>
  </w:footnote>
  <w:footnote w:id="48">
    <w:p w:rsidR="002841FA" w:rsidRDefault="002841FA" w:rsidP="002352E2">
      <w:pPr>
        <w:pStyle w:val="a3"/>
        <w:bidi/>
        <w:rPr>
          <w:rtl/>
        </w:rPr>
      </w:pPr>
      <w:r>
        <w:rPr>
          <w:rStyle w:val="a4"/>
        </w:rPr>
        <w:footnoteRef/>
      </w:r>
      <w:r>
        <w:t xml:space="preserve"> </w:t>
      </w:r>
      <w:r>
        <w:rPr>
          <w:rFonts w:hint="cs"/>
          <w:rtl/>
        </w:rPr>
        <w:t xml:space="preserve"> سنن ابن ماجه، الحديث رقم: 18، ومسند الشاميين.</w:t>
      </w:r>
    </w:p>
  </w:footnote>
  <w:footnote w:id="49">
    <w:p w:rsidR="002841FA" w:rsidRDefault="002841FA" w:rsidP="00256A65">
      <w:pPr>
        <w:pStyle w:val="a3"/>
        <w:bidi/>
        <w:rPr>
          <w:rtl/>
        </w:rPr>
      </w:pPr>
      <w:r>
        <w:rPr>
          <w:rStyle w:val="a4"/>
        </w:rPr>
        <w:footnoteRef/>
      </w:r>
      <w:r>
        <w:t xml:space="preserve"> </w:t>
      </w:r>
      <w:r>
        <w:rPr>
          <w:rFonts w:hint="cs"/>
          <w:rtl/>
        </w:rPr>
        <w:t xml:space="preserve"> أسئلة الثورة، د. سلمان العودة، ص: 129.</w:t>
      </w:r>
    </w:p>
  </w:footnote>
  <w:footnote w:id="50">
    <w:p w:rsidR="002841FA" w:rsidRDefault="002841FA" w:rsidP="00D63685">
      <w:pPr>
        <w:pStyle w:val="a3"/>
        <w:bidi/>
        <w:rPr>
          <w:rtl/>
        </w:rPr>
      </w:pPr>
      <w:r>
        <w:rPr>
          <w:rStyle w:val="a4"/>
        </w:rPr>
        <w:footnoteRef/>
      </w:r>
      <w:r>
        <w:t xml:space="preserve"> </w:t>
      </w:r>
      <w:r>
        <w:rPr>
          <w:rFonts w:hint="cs"/>
          <w:rtl/>
        </w:rPr>
        <w:t xml:space="preserve"> الحسبة في الإسلام، فريد عبد الخالق، ص: 238.</w:t>
      </w:r>
    </w:p>
  </w:footnote>
  <w:footnote w:id="51">
    <w:p w:rsidR="002841FA" w:rsidRDefault="002841FA" w:rsidP="00764FDB">
      <w:pPr>
        <w:pStyle w:val="a3"/>
        <w:bidi/>
        <w:rPr>
          <w:rtl/>
        </w:rPr>
      </w:pPr>
      <w:r>
        <w:rPr>
          <w:rStyle w:val="a4"/>
        </w:rPr>
        <w:footnoteRef/>
      </w:r>
      <w:r>
        <w:t xml:space="preserve"> </w:t>
      </w:r>
      <w:r>
        <w:rPr>
          <w:rFonts w:hint="cs"/>
          <w:rtl/>
        </w:rPr>
        <w:t xml:space="preserve"> الحسبة في الإسلام، ص: 239.</w:t>
      </w:r>
    </w:p>
  </w:footnote>
  <w:footnote w:id="52">
    <w:p w:rsidR="002841FA" w:rsidRDefault="002841FA" w:rsidP="0056501F">
      <w:pPr>
        <w:pStyle w:val="a3"/>
        <w:bidi/>
        <w:rPr>
          <w:rtl/>
        </w:rPr>
      </w:pPr>
      <w:r>
        <w:rPr>
          <w:rStyle w:val="a4"/>
        </w:rPr>
        <w:footnoteRef/>
      </w:r>
      <w:r>
        <w:t xml:space="preserve"> </w:t>
      </w:r>
      <w:r>
        <w:rPr>
          <w:rFonts w:hint="cs"/>
          <w:rtl/>
        </w:rPr>
        <w:t xml:space="preserve"> المصدر نفسه، ص: 241. عمر بن الخطاب، وأصول السياسة والإدارة الحديثة للطماوي، ص: 360.</w:t>
      </w:r>
    </w:p>
  </w:footnote>
  <w:footnote w:id="53">
    <w:p w:rsidR="002841FA" w:rsidRDefault="002841FA" w:rsidP="0060408D">
      <w:pPr>
        <w:pStyle w:val="a3"/>
        <w:bidi/>
        <w:rPr>
          <w:rtl/>
        </w:rPr>
      </w:pPr>
      <w:r>
        <w:rPr>
          <w:rStyle w:val="a4"/>
        </w:rPr>
        <w:footnoteRef/>
      </w:r>
      <w:r>
        <w:t xml:space="preserve"> </w:t>
      </w:r>
      <w:r>
        <w:rPr>
          <w:rFonts w:hint="cs"/>
          <w:rtl/>
        </w:rPr>
        <w:t xml:space="preserve"> الحسبة في الإسلام، ص: 242.</w:t>
      </w:r>
    </w:p>
  </w:footnote>
  <w:footnote w:id="54">
    <w:p w:rsidR="002841FA" w:rsidRDefault="002841FA" w:rsidP="002C135F">
      <w:pPr>
        <w:pStyle w:val="a3"/>
        <w:bidi/>
        <w:rPr>
          <w:rtl/>
        </w:rPr>
      </w:pPr>
      <w:r>
        <w:rPr>
          <w:rStyle w:val="a4"/>
        </w:rPr>
        <w:footnoteRef/>
      </w:r>
      <w:r>
        <w:t xml:space="preserve"> </w:t>
      </w:r>
      <w:r>
        <w:rPr>
          <w:rFonts w:hint="cs"/>
          <w:rtl/>
        </w:rPr>
        <w:t xml:space="preserve"> الحسبة في الإسلام، ص: 242.</w:t>
      </w:r>
    </w:p>
  </w:footnote>
  <w:footnote w:id="55">
    <w:p w:rsidR="002841FA" w:rsidRDefault="002841FA" w:rsidP="003F1440">
      <w:pPr>
        <w:pStyle w:val="a3"/>
        <w:bidi/>
        <w:rPr>
          <w:rtl/>
        </w:rPr>
      </w:pPr>
      <w:r>
        <w:rPr>
          <w:rStyle w:val="a4"/>
        </w:rPr>
        <w:footnoteRef/>
      </w:r>
      <w:r>
        <w:t xml:space="preserve"> </w:t>
      </w:r>
      <w:r>
        <w:rPr>
          <w:rFonts w:hint="cs"/>
          <w:rtl/>
        </w:rPr>
        <w:t xml:space="preserve"> عمر بن الخطاب وأصول السياسة والإدارة، ص: 315.</w:t>
      </w:r>
    </w:p>
  </w:footnote>
  <w:footnote w:id="56">
    <w:p w:rsidR="002841FA" w:rsidRDefault="002841FA" w:rsidP="00A30B26">
      <w:pPr>
        <w:pStyle w:val="a3"/>
        <w:bidi/>
        <w:rPr>
          <w:rtl/>
        </w:rPr>
      </w:pPr>
      <w:r>
        <w:rPr>
          <w:rStyle w:val="a4"/>
        </w:rPr>
        <w:footnoteRef/>
      </w:r>
      <w:r>
        <w:t xml:space="preserve"> </w:t>
      </w:r>
      <w:r>
        <w:rPr>
          <w:rFonts w:hint="cs"/>
          <w:rtl/>
        </w:rPr>
        <w:t xml:space="preserve"> سيادة الشريعة الإسلامية في مصر، ص: 14.</w:t>
      </w:r>
    </w:p>
  </w:footnote>
  <w:footnote w:id="57">
    <w:p w:rsidR="002841FA" w:rsidRDefault="002841FA" w:rsidP="004233C8">
      <w:pPr>
        <w:pStyle w:val="a3"/>
        <w:bidi/>
        <w:rPr>
          <w:rtl/>
        </w:rPr>
      </w:pPr>
      <w:r>
        <w:rPr>
          <w:rStyle w:val="a4"/>
        </w:rPr>
        <w:footnoteRef/>
      </w:r>
      <w:r>
        <w:t xml:space="preserve"> </w:t>
      </w:r>
      <w:r>
        <w:rPr>
          <w:rFonts w:hint="cs"/>
          <w:rtl/>
        </w:rPr>
        <w:t xml:space="preserve"> الحسبة في الإسلام، فريد عبد الخالق، ص: 243.</w:t>
      </w:r>
    </w:p>
  </w:footnote>
  <w:footnote w:id="58">
    <w:p w:rsidR="002841FA" w:rsidRDefault="002841FA" w:rsidP="009C3625">
      <w:pPr>
        <w:pStyle w:val="a3"/>
        <w:bidi/>
        <w:rPr>
          <w:rtl/>
        </w:rPr>
      </w:pPr>
      <w:r>
        <w:rPr>
          <w:rStyle w:val="a4"/>
        </w:rPr>
        <w:footnoteRef/>
      </w:r>
      <w:r>
        <w:t xml:space="preserve"> </w:t>
      </w:r>
      <w:r>
        <w:rPr>
          <w:rFonts w:hint="cs"/>
          <w:rtl/>
        </w:rPr>
        <w:t xml:space="preserve"> الحسبة في الإسلام، فريد عبد الخالق، ص: 247.</w:t>
      </w:r>
    </w:p>
  </w:footnote>
  <w:footnote w:id="59">
    <w:p w:rsidR="002841FA" w:rsidRDefault="002841FA" w:rsidP="00144FC3">
      <w:pPr>
        <w:pStyle w:val="a3"/>
        <w:bidi/>
        <w:rPr>
          <w:rtl/>
        </w:rPr>
      </w:pPr>
      <w:r>
        <w:rPr>
          <w:rStyle w:val="a4"/>
        </w:rPr>
        <w:footnoteRef/>
      </w:r>
      <w:r>
        <w:t xml:space="preserve"> </w:t>
      </w:r>
      <w:r>
        <w:rPr>
          <w:rFonts w:hint="cs"/>
          <w:rtl/>
        </w:rPr>
        <w:t xml:space="preserve"> الحسبة في الإسلام، فريد عبد الخالق، ص: 248.</w:t>
      </w:r>
    </w:p>
  </w:footnote>
  <w:footnote w:id="60">
    <w:p w:rsidR="002841FA" w:rsidRDefault="002841FA" w:rsidP="00590CF2">
      <w:pPr>
        <w:pStyle w:val="a3"/>
        <w:bidi/>
        <w:rPr>
          <w:rtl/>
        </w:rPr>
      </w:pPr>
      <w:r>
        <w:rPr>
          <w:rStyle w:val="a4"/>
        </w:rPr>
        <w:footnoteRef/>
      </w:r>
      <w:r>
        <w:t xml:space="preserve"> </w:t>
      </w:r>
      <w:r>
        <w:rPr>
          <w:rFonts w:hint="cs"/>
          <w:rtl/>
        </w:rPr>
        <w:t xml:space="preserve"> المنتقى، ص: 415، 416.</w:t>
      </w:r>
    </w:p>
  </w:footnote>
  <w:footnote w:id="61">
    <w:p w:rsidR="002841FA" w:rsidRDefault="002841FA" w:rsidP="00037A27">
      <w:pPr>
        <w:pStyle w:val="a3"/>
        <w:bidi/>
        <w:rPr>
          <w:rtl/>
        </w:rPr>
      </w:pPr>
      <w:r>
        <w:rPr>
          <w:rStyle w:val="a4"/>
        </w:rPr>
        <w:footnoteRef/>
      </w:r>
      <w:r>
        <w:t xml:space="preserve"> </w:t>
      </w:r>
      <w:r>
        <w:rPr>
          <w:rFonts w:hint="cs"/>
          <w:rtl/>
        </w:rPr>
        <w:t xml:space="preserve"> الحسبة في الإسلام، ص: 58 لابن تيمية.</w:t>
      </w:r>
    </w:p>
  </w:footnote>
  <w:footnote w:id="62">
    <w:p w:rsidR="002841FA" w:rsidRDefault="002841FA" w:rsidP="005053A2">
      <w:pPr>
        <w:pStyle w:val="a3"/>
        <w:bidi/>
        <w:rPr>
          <w:rtl/>
        </w:rPr>
      </w:pPr>
      <w:r>
        <w:rPr>
          <w:rStyle w:val="a4"/>
        </w:rPr>
        <w:footnoteRef/>
      </w:r>
      <w:r>
        <w:t xml:space="preserve"> </w:t>
      </w:r>
      <w:r>
        <w:rPr>
          <w:rFonts w:hint="cs"/>
          <w:rtl/>
        </w:rPr>
        <w:t xml:space="preserve"> سنن ابن ماجه، في الفتن، الحديث رقم: 3932.</w:t>
      </w:r>
    </w:p>
  </w:footnote>
  <w:footnote w:id="63">
    <w:p w:rsidR="002841FA" w:rsidRDefault="002841FA" w:rsidP="00D34A34">
      <w:pPr>
        <w:pStyle w:val="a3"/>
        <w:bidi/>
        <w:rPr>
          <w:rtl/>
        </w:rPr>
      </w:pPr>
      <w:r>
        <w:rPr>
          <w:rStyle w:val="a4"/>
        </w:rPr>
        <w:footnoteRef/>
      </w:r>
      <w:r>
        <w:t xml:space="preserve"> </w:t>
      </w:r>
      <w:r>
        <w:rPr>
          <w:rFonts w:hint="cs"/>
          <w:rtl/>
        </w:rPr>
        <w:t xml:space="preserve"> عمر بن الخطاب للطماوي، ص: 108.</w:t>
      </w:r>
    </w:p>
  </w:footnote>
  <w:footnote w:id="64">
    <w:p w:rsidR="002841FA" w:rsidRDefault="002841FA" w:rsidP="005A0E34">
      <w:pPr>
        <w:pStyle w:val="a3"/>
        <w:bidi/>
        <w:rPr>
          <w:rtl/>
        </w:rPr>
      </w:pPr>
      <w:r>
        <w:rPr>
          <w:rStyle w:val="a4"/>
        </w:rPr>
        <w:footnoteRef/>
      </w:r>
      <w:r>
        <w:t xml:space="preserve"> </w:t>
      </w:r>
      <w:r>
        <w:rPr>
          <w:rFonts w:hint="cs"/>
          <w:rtl/>
        </w:rPr>
        <w:t xml:space="preserve"> عمر بن الخطاب للطماوي، ص: 109.</w:t>
      </w:r>
    </w:p>
  </w:footnote>
  <w:footnote w:id="65">
    <w:p w:rsidR="002841FA" w:rsidRDefault="002841FA" w:rsidP="004E632D">
      <w:pPr>
        <w:pStyle w:val="a3"/>
        <w:bidi/>
        <w:rPr>
          <w:rtl/>
        </w:rPr>
      </w:pPr>
      <w:r>
        <w:rPr>
          <w:rStyle w:val="a4"/>
        </w:rPr>
        <w:footnoteRef/>
      </w:r>
      <w:r>
        <w:t xml:space="preserve"> </w:t>
      </w:r>
      <w:r>
        <w:rPr>
          <w:rFonts w:hint="cs"/>
          <w:rtl/>
        </w:rPr>
        <w:t xml:space="preserve"> صحيح مسلم، في الإيمان، الحديث رقم: 279-101.</w:t>
      </w:r>
    </w:p>
  </w:footnote>
  <w:footnote w:id="66">
    <w:p w:rsidR="002841FA" w:rsidRDefault="002841FA" w:rsidP="009B7793">
      <w:pPr>
        <w:pStyle w:val="a3"/>
        <w:bidi/>
        <w:rPr>
          <w:rtl/>
        </w:rPr>
      </w:pPr>
      <w:r>
        <w:rPr>
          <w:rStyle w:val="a4"/>
        </w:rPr>
        <w:footnoteRef/>
      </w:r>
      <w:r>
        <w:t xml:space="preserve"> </w:t>
      </w:r>
      <w:r>
        <w:rPr>
          <w:rFonts w:hint="cs"/>
          <w:rtl/>
        </w:rPr>
        <w:t xml:space="preserve"> الحسبة في الإسلام، فريد عبد الخالق، ص: 252.</w:t>
      </w:r>
    </w:p>
  </w:footnote>
  <w:footnote w:id="67">
    <w:p w:rsidR="002841FA" w:rsidRDefault="002841FA" w:rsidP="00321482">
      <w:pPr>
        <w:pStyle w:val="a3"/>
        <w:bidi/>
        <w:rPr>
          <w:rtl/>
        </w:rPr>
      </w:pPr>
      <w:r>
        <w:rPr>
          <w:rStyle w:val="a4"/>
        </w:rPr>
        <w:footnoteRef/>
      </w:r>
      <w:r>
        <w:t xml:space="preserve"> </w:t>
      </w:r>
      <w:r>
        <w:rPr>
          <w:rFonts w:hint="cs"/>
          <w:rtl/>
        </w:rPr>
        <w:t xml:space="preserve"> المصدر نفسه، ص: 252.</w:t>
      </w:r>
    </w:p>
  </w:footnote>
  <w:footnote w:id="68">
    <w:p w:rsidR="002841FA" w:rsidRDefault="002841FA" w:rsidP="00C9427D">
      <w:pPr>
        <w:pStyle w:val="a3"/>
        <w:bidi/>
        <w:rPr>
          <w:rtl/>
        </w:rPr>
      </w:pPr>
      <w:r>
        <w:rPr>
          <w:rStyle w:val="a4"/>
        </w:rPr>
        <w:footnoteRef/>
      </w:r>
      <w:r>
        <w:t xml:space="preserve"> </w:t>
      </w:r>
      <w:r>
        <w:rPr>
          <w:rFonts w:hint="cs"/>
          <w:rtl/>
        </w:rPr>
        <w:t xml:space="preserve"> الحسبة في الإسلام،</w:t>
      </w:r>
      <w:r w:rsidRPr="00C9427D">
        <w:rPr>
          <w:rFonts w:hint="cs"/>
          <w:rtl/>
        </w:rPr>
        <w:t xml:space="preserve"> </w:t>
      </w:r>
      <w:r>
        <w:rPr>
          <w:rFonts w:hint="cs"/>
          <w:rtl/>
        </w:rPr>
        <w:t>فريد عبد الخالق، ص: 254.</w:t>
      </w:r>
    </w:p>
  </w:footnote>
  <w:footnote w:id="69">
    <w:p w:rsidR="002841FA" w:rsidRDefault="002841FA" w:rsidP="00A37E2F">
      <w:pPr>
        <w:pStyle w:val="a3"/>
        <w:bidi/>
        <w:rPr>
          <w:rtl/>
        </w:rPr>
      </w:pPr>
      <w:r>
        <w:rPr>
          <w:rStyle w:val="a4"/>
        </w:rPr>
        <w:footnoteRef/>
      </w:r>
      <w:r>
        <w:t xml:space="preserve"> </w:t>
      </w:r>
      <w:r>
        <w:rPr>
          <w:rFonts w:hint="cs"/>
          <w:rtl/>
        </w:rPr>
        <w:t xml:space="preserve"> الحسبة في الإسلام، فريد عبد الخالق، ص: 258.</w:t>
      </w:r>
    </w:p>
  </w:footnote>
  <w:footnote w:id="70">
    <w:p w:rsidR="002841FA" w:rsidRDefault="002841FA" w:rsidP="00E9117D">
      <w:pPr>
        <w:pStyle w:val="a3"/>
        <w:bidi/>
        <w:rPr>
          <w:rtl/>
        </w:rPr>
      </w:pPr>
      <w:r>
        <w:rPr>
          <w:rStyle w:val="a4"/>
        </w:rPr>
        <w:footnoteRef/>
      </w:r>
      <w:r>
        <w:t xml:space="preserve"> </w:t>
      </w:r>
      <w:r>
        <w:rPr>
          <w:rFonts w:hint="cs"/>
          <w:rtl/>
        </w:rPr>
        <w:t xml:space="preserve"> السلطة التنفيذية للدهلوي (2/ 298).</w:t>
      </w:r>
    </w:p>
  </w:footnote>
  <w:footnote w:id="71">
    <w:p w:rsidR="002841FA" w:rsidRDefault="002841FA" w:rsidP="00E9117D">
      <w:pPr>
        <w:pStyle w:val="a3"/>
        <w:bidi/>
        <w:rPr>
          <w:rtl/>
        </w:rPr>
      </w:pPr>
      <w:r>
        <w:rPr>
          <w:rStyle w:val="a4"/>
        </w:rPr>
        <w:footnoteRef/>
      </w:r>
      <w:r>
        <w:t xml:space="preserve"> </w:t>
      </w:r>
      <w:r>
        <w:rPr>
          <w:rFonts w:hint="cs"/>
          <w:rtl/>
        </w:rPr>
        <w:t xml:space="preserve"> البداية والنهاية (5/ 248) إسناده صحيح.</w:t>
      </w:r>
    </w:p>
  </w:footnote>
  <w:footnote w:id="72">
    <w:p w:rsidR="002841FA" w:rsidRDefault="002841FA" w:rsidP="0087760A">
      <w:pPr>
        <w:pStyle w:val="a3"/>
        <w:bidi/>
        <w:rPr>
          <w:rtl/>
        </w:rPr>
      </w:pPr>
      <w:r>
        <w:rPr>
          <w:rStyle w:val="a4"/>
        </w:rPr>
        <w:footnoteRef/>
      </w:r>
      <w:r>
        <w:t xml:space="preserve"> </w:t>
      </w:r>
      <w:r>
        <w:rPr>
          <w:rFonts w:hint="cs"/>
          <w:rtl/>
        </w:rPr>
        <w:t xml:space="preserve"> صحيح البخاري مع الفتح (13/ 245) ك الاعتصام.</w:t>
      </w:r>
    </w:p>
  </w:footnote>
  <w:footnote w:id="73">
    <w:p w:rsidR="002841FA" w:rsidRDefault="002841FA" w:rsidP="00826AA0">
      <w:pPr>
        <w:pStyle w:val="a3"/>
        <w:bidi/>
        <w:rPr>
          <w:rtl/>
        </w:rPr>
      </w:pPr>
      <w:r>
        <w:rPr>
          <w:rStyle w:val="a4"/>
        </w:rPr>
        <w:footnoteRef/>
      </w:r>
      <w:r>
        <w:t xml:space="preserve"> </w:t>
      </w:r>
      <w:r>
        <w:rPr>
          <w:rFonts w:hint="cs"/>
          <w:rtl/>
        </w:rPr>
        <w:t xml:space="preserve"> أعلام الموقعين (1/ 10).</w:t>
      </w:r>
    </w:p>
  </w:footnote>
  <w:footnote w:id="74">
    <w:p w:rsidR="002841FA" w:rsidRDefault="002841FA" w:rsidP="00826AA0">
      <w:pPr>
        <w:pStyle w:val="a3"/>
        <w:bidi/>
        <w:rPr>
          <w:rtl/>
        </w:rPr>
      </w:pPr>
      <w:r>
        <w:rPr>
          <w:rStyle w:val="a4"/>
        </w:rPr>
        <w:footnoteRef/>
      </w:r>
      <w:r>
        <w:t xml:space="preserve"> </w:t>
      </w:r>
      <w:r>
        <w:rPr>
          <w:rFonts w:hint="cs"/>
          <w:rtl/>
        </w:rPr>
        <w:t xml:space="preserve"> صحيح البخاري مع الفتح (13/ 398).</w:t>
      </w:r>
    </w:p>
  </w:footnote>
  <w:footnote w:id="75">
    <w:p w:rsidR="002841FA" w:rsidRDefault="002841FA" w:rsidP="00826AA0">
      <w:pPr>
        <w:pStyle w:val="a3"/>
        <w:bidi/>
        <w:rPr>
          <w:rtl/>
        </w:rPr>
      </w:pPr>
      <w:r>
        <w:rPr>
          <w:rStyle w:val="a4"/>
        </w:rPr>
        <w:footnoteRef/>
      </w:r>
      <w:r>
        <w:t xml:space="preserve"> </w:t>
      </w:r>
      <w:r>
        <w:rPr>
          <w:rFonts w:hint="cs"/>
          <w:rtl/>
        </w:rPr>
        <w:t xml:space="preserve"> السلطة التنفيذية (2/ 299).</w:t>
      </w:r>
    </w:p>
  </w:footnote>
  <w:footnote w:id="76">
    <w:p w:rsidR="002841FA" w:rsidRDefault="002841FA" w:rsidP="00826AA0">
      <w:pPr>
        <w:pStyle w:val="a3"/>
        <w:bidi/>
        <w:rPr>
          <w:rtl/>
        </w:rPr>
      </w:pPr>
      <w:r>
        <w:rPr>
          <w:rStyle w:val="a4"/>
        </w:rPr>
        <w:footnoteRef/>
      </w:r>
      <w:r>
        <w:t xml:space="preserve"> </w:t>
      </w:r>
      <w:r>
        <w:rPr>
          <w:rFonts w:hint="cs"/>
          <w:rtl/>
        </w:rPr>
        <w:t xml:space="preserve"> إحكام الأحكام، ص: 32.</w:t>
      </w:r>
    </w:p>
  </w:footnote>
  <w:footnote w:id="77">
    <w:p w:rsidR="002841FA" w:rsidRDefault="002841FA" w:rsidP="00CC4FB2">
      <w:pPr>
        <w:pStyle w:val="a3"/>
        <w:bidi/>
        <w:rPr>
          <w:rtl/>
        </w:rPr>
      </w:pPr>
      <w:r>
        <w:rPr>
          <w:rStyle w:val="a4"/>
        </w:rPr>
        <w:footnoteRef/>
      </w:r>
      <w:r>
        <w:t xml:space="preserve"> </w:t>
      </w:r>
      <w:r>
        <w:rPr>
          <w:rFonts w:hint="cs"/>
          <w:rtl/>
        </w:rPr>
        <w:t xml:space="preserve"> العقد المنظم للحكام للكناني (2/ 192).</w:t>
      </w:r>
    </w:p>
  </w:footnote>
  <w:footnote w:id="78">
    <w:p w:rsidR="002841FA" w:rsidRDefault="002841FA" w:rsidP="0015566A">
      <w:pPr>
        <w:pStyle w:val="a3"/>
        <w:bidi/>
        <w:rPr>
          <w:rtl/>
        </w:rPr>
      </w:pPr>
      <w:r>
        <w:rPr>
          <w:rStyle w:val="a4"/>
        </w:rPr>
        <w:footnoteRef/>
      </w:r>
      <w:r>
        <w:t xml:space="preserve"> </w:t>
      </w:r>
      <w:r>
        <w:rPr>
          <w:rFonts w:hint="cs"/>
          <w:rtl/>
        </w:rPr>
        <w:t xml:space="preserve"> صحيح مسلم، في الأقضية، الحديث رقم: 4448/ 1713.</w:t>
      </w:r>
    </w:p>
  </w:footnote>
  <w:footnote w:id="79">
    <w:p w:rsidR="002841FA" w:rsidRDefault="002841FA" w:rsidP="0050090C">
      <w:pPr>
        <w:pStyle w:val="a3"/>
        <w:bidi/>
        <w:rPr>
          <w:rtl/>
        </w:rPr>
      </w:pPr>
      <w:r>
        <w:rPr>
          <w:rStyle w:val="a4"/>
        </w:rPr>
        <w:footnoteRef/>
      </w:r>
      <w:r>
        <w:t xml:space="preserve"> </w:t>
      </w:r>
      <w:r>
        <w:rPr>
          <w:rFonts w:hint="cs"/>
          <w:rtl/>
        </w:rPr>
        <w:t xml:space="preserve"> السلطة التنفيذية (2/ 301) للدهلوي.</w:t>
      </w:r>
    </w:p>
  </w:footnote>
  <w:footnote w:id="80">
    <w:p w:rsidR="002841FA" w:rsidRDefault="002841FA" w:rsidP="0050090C">
      <w:pPr>
        <w:pStyle w:val="a3"/>
        <w:bidi/>
        <w:rPr>
          <w:rtl/>
        </w:rPr>
      </w:pPr>
      <w:r>
        <w:rPr>
          <w:rStyle w:val="a4"/>
        </w:rPr>
        <w:footnoteRef/>
      </w:r>
      <w:r>
        <w:t xml:space="preserve"> </w:t>
      </w:r>
      <w:r>
        <w:rPr>
          <w:rFonts w:hint="cs"/>
          <w:rtl/>
        </w:rPr>
        <w:t xml:space="preserve"> المستدرك (4/ 93) حديث صحيح الإسناد ولم يخرجاه وصححه الذهبي.</w:t>
      </w:r>
    </w:p>
  </w:footnote>
  <w:footnote w:id="81">
    <w:p w:rsidR="002841FA" w:rsidRDefault="002841FA" w:rsidP="00042903">
      <w:pPr>
        <w:pStyle w:val="a3"/>
        <w:bidi/>
        <w:rPr>
          <w:rtl/>
        </w:rPr>
      </w:pPr>
      <w:r>
        <w:rPr>
          <w:rStyle w:val="a4"/>
        </w:rPr>
        <w:footnoteRef/>
      </w:r>
      <w:r>
        <w:t xml:space="preserve"> </w:t>
      </w:r>
      <w:r>
        <w:rPr>
          <w:rFonts w:hint="cs"/>
          <w:rtl/>
        </w:rPr>
        <w:t xml:space="preserve"> إعلام الموقعين (1/ 85).</w:t>
      </w:r>
    </w:p>
  </w:footnote>
  <w:footnote w:id="82">
    <w:p w:rsidR="002841FA" w:rsidRDefault="002841FA" w:rsidP="00042903">
      <w:pPr>
        <w:pStyle w:val="a3"/>
        <w:bidi/>
        <w:rPr>
          <w:rtl/>
        </w:rPr>
      </w:pPr>
      <w:r>
        <w:rPr>
          <w:rStyle w:val="a4"/>
        </w:rPr>
        <w:footnoteRef/>
      </w:r>
      <w:r>
        <w:t xml:space="preserve"> </w:t>
      </w:r>
      <w:r>
        <w:rPr>
          <w:rFonts w:hint="cs"/>
          <w:rtl/>
        </w:rPr>
        <w:t xml:space="preserve"> السلطة التنفيذية (2/ 302).</w:t>
      </w:r>
    </w:p>
  </w:footnote>
  <w:footnote w:id="83">
    <w:p w:rsidR="002841FA" w:rsidRDefault="002841FA" w:rsidP="00042903">
      <w:pPr>
        <w:pStyle w:val="a3"/>
        <w:bidi/>
        <w:rPr>
          <w:rtl/>
        </w:rPr>
      </w:pPr>
      <w:r>
        <w:rPr>
          <w:rStyle w:val="a4"/>
        </w:rPr>
        <w:footnoteRef/>
      </w:r>
      <w:r>
        <w:t xml:space="preserve"> </w:t>
      </w:r>
      <w:r>
        <w:rPr>
          <w:rFonts w:hint="cs"/>
          <w:rtl/>
        </w:rPr>
        <w:t xml:space="preserve"> المغني (9/ 37) السلطة التنفيذية (2/ 304).</w:t>
      </w:r>
    </w:p>
  </w:footnote>
  <w:footnote w:id="84">
    <w:p w:rsidR="002841FA" w:rsidRPr="006F74EC" w:rsidRDefault="002841FA" w:rsidP="006F74EC">
      <w:pPr>
        <w:pStyle w:val="a3"/>
        <w:bidi/>
        <w:rPr>
          <w:rtl/>
        </w:rPr>
      </w:pPr>
      <w:r>
        <w:rPr>
          <w:rStyle w:val="a4"/>
        </w:rPr>
        <w:footnoteRef/>
      </w:r>
      <w:r>
        <w:t xml:space="preserve"> </w:t>
      </w:r>
      <w:r>
        <w:rPr>
          <w:rFonts w:hint="cs"/>
          <w:rtl/>
        </w:rPr>
        <w:t xml:space="preserve"> السلطة التنفيذية (2/ 304).</w:t>
      </w:r>
    </w:p>
  </w:footnote>
  <w:footnote w:id="85">
    <w:p w:rsidR="002841FA" w:rsidRDefault="002841FA" w:rsidP="00E73FE4">
      <w:pPr>
        <w:pStyle w:val="a3"/>
        <w:bidi/>
        <w:rPr>
          <w:rtl/>
        </w:rPr>
      </w:pPr>
      <w:r>
        <w:rPr>
          <w:rStyle w:val="a4"/>
        </w:rPr>
        <w:footnoteRef/>
      </w:r>
      <w:r>
        <w:t xml:space="preserve"> </w:t>
      </w:r>
      <w:r>
        <w:rPr>
          <w:rFonts w:hint="cs"/>
          <w:rtl/>
        </w:rPr>
        <w:t xml:space="preserve"> السياسة الشرعية لابن تيمية، ص: 7.</w:t>
      </w:r>
    </w:p>
  </w:footnote>
  <w:footnote w:id="86">
    <w:p w:rsidR="002841FA" w:rsidRDefault="002841FA" w:rsidP="00EE5C86">
      <w:pPr>
        <w:pStyle w:val="a3"/>
        <w:bidi/>
        <w:rPr>
          <w:rtl/>
        </w:rPr>
      </w:pPr>
      <w:r>
        <w:rPr>
          <w:rStyle w:val="a4"/>
        </w:rPr>
        <w:footnoteRef/>
      </w:r>
      <w:r>
        <w:t xml:space="preserve"> </w:t>
      </w:r>
      <w:r>
        <w:rPr>
          <w:rFonts w:hint="cs"/>
          <w:rtl/>
        </w:rPr>
        <w:t xml:space="preserve"> الأحكام الشرعية للنوازل السياسية، عطية عدلان، ص: 130.</w:t>
      </w:r>
    </w:p>
  </w:footnote>
  <w:footnote w:id="87">
    <w:p w:rsidR="002841FA" w:rsidRDefault="002841FA" w:rsidP="00EE5C86">
      <w:pPr>
        <w:pStyle w:val="a3"/>
        <w:bidi/>
        <w:rPr>
          <w:rtl/>
        </w:rPr>
      </w:pPr>
      <w:r>
        <w:rPr>
          <w:rStyle w:val="a4"/>
        </w:rPr>
        <w:footnoteRef/>
      </w:r>
      <w:r>
        <w:t xml:space="preserve"> </w:t>
      </w:r>
      <w:r>
        <w:rPr>
          <w:rFonts w:hint="cs"/>
          <w:rtl/>
        </w:rPr>
        <w:t xml:space="preserve"> السياسة الدستورية للدولة، إبراهيم النجار، ص: 428.</w:t>
      </w:r>
    </w:p>
  </w:footnote>
  <w:footnote w:id="88">
    <w:p w:rsidR="002841FA" w:rsidRDefault="002841FA" w:rsidP="00EE5C86">
      <w:pPr>
        <w:pStyle w:val="a3"/>
        <w:bidi/>
        <w:rPr>
          <w:rtl/>
        </w:rPr>
      </w:pPr>
      <w:r>
        <w:rPr>
          <w:rStyle w:val="a4"/>
        </w:rPr>
        <w:footnoteRef/>
      </w:r>
      <w:r>
        <w:t xml:space="preserve"> </w:t>
      </w:r>
      <w:r>
        <w:rPr>
          <w:rFonts w:hint="cs"/>
          <w:rtl/>
        </w:rPr>
        <w:t xml:space="preserve"> الأحكام الشرعية للنوازل، ص: 130.</w:t>
      </w:r>
    </w:p>
  </w:footnote>
  <w:footnote w:id="89">
    <w:p w:rsidR="002841FA" w:rsidRDefault="002841FA" w:rsidP="00251C45">
      <w:pPr>
        <w:pStyle w:val="a3"/>
        <w:bidi/>
        <w:rPr>
          <w:rtl/>
        </w:rPr>
      </w:pPr>
      <w:r>
        <w:rPr>
          <w:rStyle w:val="a4"/>
        </w:rPr>
        <w:footnoteRef/>
      </w:r>
      <w:r>
        <w:t xml:space="preserve"> </w:t>
      </w:r>
      <w:r>
        <w:rPr>
          <w:rFonts w:hint="cs"/>
          <w:rtl/>
        </w:rPr>
        <w:t xml:space="preserve"> الأحكام الشرعية للنوازل، ص: 130، 131.</w:t>
      </w:r>
    </w:p>
  </w:footnote>
  <w:footnote w:id="90">
    <w:p w:rsidR="002841FA" w:rsidRDefault="002841FA" w:rsidP="00017B03">
      <w:pPr>
        <w:pStyle w:val="a3"/>
        <w:bidi/>
        <w:rPr>
          <w:rtl/>
        </w:rPr>
      </w:pPr>
      <w:r>
        <w:rPr>
          <w:rStyle w:val="a4"/>
        </w:rPr>
        <w:footnoteRef/>
      </w:r>
      <w:r>
        <w:t xml:space="preserve"> </w:t>
      </w:r>
      <w:r>
        <w:rPr>
          <w:rFonts w:hint="cs"/>
          <w:rtl/>
        </w:rPr>
        <w:t xml:space="preserve"> تاريخ التشريع الإسلامي، مناع القطان، ص: 140.</w:t>
      </w:r>
    </w:p>
  </w:footnote>
  <w:footnote w:id="91">
    <w:p w:rsidR="002841FA" w:rsidRDefault="002841FA" w:rsidP="000B154F">
      <w:pPr>
        <w:pStyle w:val="a3"/>
        <w:bidi/>
        <w:rPr>
          <w:rtl/>
        </w:rPr>
      </w:pPr>
      <w:r>
        <w:rPr>
          <w:rStyle w:val="a4"/>
        </w:rPr>
        <w:footnoteRef/>
      </w:r>
      <w:r>
        <w:t xml:space="preserve"> </w:t>
      </w:r>
      <w:r>
        <w:rPr>
          <w:rFonts w:hint="cs"/>
          <w:rtl/>
        </w:rPr>
        <w:t xml:space="preserve"> السياسة الدستورية للدولة الإسلامية، ص: 430.</w:t>
      </w:r>
    </w:p>
  </w:footnote>
  <w:footnote w:id="92">
    <w:p w:rsidR="002841FA" w:rsidRDefault="002841FA" w:rsidP="00F62D4E">
      <w:pPr>
        <w:pStyle w:val="a3"/>
        <w:bidi/>
        <w:rPr>
          <w:rtl/>
        </w:rPr>
      </w:pPr>
      <w:r>
        <w:rPr>
          <w:rStyle w:val="a4"/>
        </w:rPr>
        <w:footnoteRef/>
      </w:r>
      <w:r>
        <w:t xml:space="preserve"> </w:t>
      </w:r>
      <w:r>
        <w:rPr>
          <w:rFonts w:hint="cs"/>
          <w:rtl/>
        </w:rPr>
        <w:t xml:space="preserve"> الأحكام الشرعية للنوازل السياسية، ص: 134.</w:t>
      </w:r>
    </w:p>
  </w:footnote>
  <w:footnote w:id="93">
    <w:p w:rsidR="002841FA" w:rsidRDefault="002841FA" w:rsidP="008054DD">
      <w:pPr>
        <w:pStyle w:val="a3"/>
        <w:bidi/>
        <w:rPr>
          <w:rtl/>
        </w:rPr>
      </w:pPr>
      <w:r>
        <w:rPr>
          <w:rStyle w:val="a4"/>
        </w:rPr>
        <w:footnoteRef/>
      </w:r>
      <w:r>
        <w:t xml:space="preserve"> </w:t>
      </w:r>
      <w:r>
        <w:rPr>
          <w:rFonts w:hint="cs"/>
          <w:rtl/>
        </w:rPr>
        <w:t xml:space="preserve"> السياسة الشرعية، عبد الوهاب خلاف، ص: 51.</w:t>
      </w:r>
    </w:p>
  </w:footnote>
  <w:footnote w:id="94">
    <w:p w:rsidR="002841FA" w:rsidRDefault="002841FA" w:rsidP="00AE6C10">
      <w:pPr>
        <w:pStyle w:val="a3"/>
        <w:bidi/>
        <w:rPr>
          <w:rtl/>
        </w:rPr>
      </w:pPr>
      <w:r>
        <w:rPr>
          <w:rStyle w:val="a4"/>
        </w:rPr>
        <w:footnoteRef/>
      </w:r>
      <w:r>
        <w:t xml:space="preserve"> </w:t>
      </w:r>
      <w:r>
        <w:rPr>
          <w:rFonts w:hint="cs"/>
          <w:rtl/>
        </w:rPr>
        <w:t xml:space="preserve"> الأحكام الشرعية للنوازل السياسية، ص: 135.</w:t>
      </w:r>
    </w:p>
  </w:footnote>
  <w:footnote w:id="95">
    <w:p w:rsidR="002841FA" w:rsidRDefault="002841FA" w:rsidP="009A4412">
      <w:pPr>
        <w:pStyle w:val="a3"/>
        <w:bidi/>
        <w:rPr>
          <w:rtl/>
        </w:rPr>
      </w:pPr>
      <w:r>
        <w:rPr>
          <w:rStyle w:val="a4"/>
        </w:rPr>
        <w:footnoteRef/>
      </w:r>
      <w:r>
        <w:t xml:space="preserve"> </w:t>
      </w:r>
      <w:r>
        <w:rPr>
          <w:rFonts w:hint="cs"/>
          <w:rtl/>
        </w:rPr>
        <w:t xml:space="preserve"> الأحكام الشرعية للنوازل السياسية، ص: 136.</w:t>
      </w:r>
    </w:p>
  </w:footnote>
  <w:footnote w:id="96">
    <w:p w:rsidR="002841FA" w:rsidRDefault="002841FA" w:rsidP="002B7EC2">
      <w:pPr>
        <w:pStyle w:val="a3"/>
        <w:bidi/>
        <w:rPr>
          <w:rtl/>
        </w:rPr>
      </w:pPr>
      <w:r>
        <w:rPr>
          <w:rStyle w:val="a4"/>
        </w:rPr>
        <w:footnoteRef/>
      </w:r>
      <w:r>
        <w:t xml:space="preserve"> </w:t>
      </w:r>
      <w:r>
        <w:rPr>
          <w:rFonts w:hint="cs"/>
          <w:rtl/>
        </w:rPr>
        <w:t xml:space="preserve"> الأحكام الشرعية للنوازل السياسية، ص: 127.</w:t>
      </w:r>
    </w:p>
  </w:footnote>
  <w:footnote w:id="97">
    <w:p w:rsidR="002841FA" w:rsidRDefault="002841FA" w:rsidP="0039570E">
      <w:pPr>
        <w:pStyle w:val="a3"/>
        <w:bidi/>
        <w:rPr>
          <w:rtl/>
        </w:rPr>
      </w:pPr>
      <w:r>
        <w:rPr>
          <w:rStyle w:val="a4"/>
        </w:rPr>
        <w:footnoteRef/>
      </w:r>
      <w:r>
        <w:t xml:space="preserve"> </w:t>
      </w:r>
      <w:r>
        <w:rPr>
          <w:rFonts w:hint="cs"/>
          <w:rtl/>
        </w:rPr>
        <w:t xml:space="preserve"> المصدر نفسه، ص: 219.</w:t>
      </w:r>
    </w:p>
  </w:footnote>
  <w:footnote w:id="98">
    <w:p w:rsidR="002841FA" w:rsidRDefault="002841FA" w:rsidP="00772C6B">
      <w:pPr>
        <w:pStyle w:val="a3"/>
        <w:bidi/>
        <w:rPr>
          <w:rtl/>
        </w:rPr>
      </w:pPr>
      <w:r>
        <w:rPr>
          <w:rStyle w:val="a4"/>
        </w:rPr>
        <w:footnoteRef/>
      </w:r>
      <w:r>
        <w:t xml:space="preserve"> </w:t>
      </w:r>
      <w:r>
        <w:rPr>
          <w:rFonts w:hint="cs"/>
          <w:rtl/>
        </w:rPr>
        <w:t xml:space="preserve"> الأحكام الشرعية للنوازل الشرعية، ص: 129.</w:t>
      </w:r>
    </w:p>
  </w:footnote>
  <w:footnote w:id="99">
    <w:p w:rsidR="002841FA" w:rsidRDefault="002841FA" w:rsidP="009F6321">
      <w:pPr>
        <w:pStyle w:val="a3"/>
        <w:bidi/>
        <w:rPr>
          <w:rtl/>
        </w:rPr>
      </w:pPr>
      <w:r>
        <w:rPr>
          <w:rStyle w:val="a4"/>
        </w:rPr>
        <w:footnoteRef/>
      </w:r>
      <w:r>
        <w:t xml:space="preserve"> </w:t>
      </w:r>
      <w:r>
        <w:rPr>
          <w:rFonts w:hint="cs"/>
          <w:rtl/>
        </w:rPr>
        <w:t xml:space="preserve"> البخاري نقلاً عن فقه الثورة الريسوني، ص: 28.</w:t>
      </w:r>
    </w:p>
  </w:footnote>
  <w:footnote w:id="100">
    <w:p w:rsidR="002841FA" w:rsidRDefault="002841FA" w:rsidP="00E70DED">
      <w:pPr>
        <w:pStyle w:val="a3"/>
        <w:bidi/>
        <w:rPr>
          <w:rtl/>
        </w:rPr>
      </w:pPr>
      <w:r>
        <w:rPr>
          <w:rStyle w:val="a4"/>
        </w:rPr>
        <w:footnoteRef/>
      </w:r>
      <w:r>
        <w:t xml:space="preserve"> </w:t>
      </w:r>
      <w:r>
        <w:rPr>
          <w:rFonts w:hint="cs"/>
          <w:rtl/>
        </w:rPr>
        <w:t xml:space="preserve"> البداية والنهاية (7 / 146).</w:t>
      </w:r>
    </w:p>
  </w:footnote>
  <w:footnote w:id="101">
    <w:p w:rsidR="002841FA" w:rsidRDefault="002841FA" w:rsidP="00DF2009">
      <w:pPr>
        <w:pStyle w:val="a3"/>
        <w:bidi/>
        <w:rPr>
          <w:rtl/>
        </w:rPr>
      </w:pPr>
      <w:r>
        <w:rPr>
          <w:rStyle w:val="a4"/>
        </w:rPr>
        <w:footnoteRef/>
      </w:r>
      <w:r>
        <w:t xml:space="preserve"> </w:t>
      </w:r>
      <w:r>
        <w:rPr>
          <w:rFonts w:hint="cs"/>
          <w:rtl/>
        </w:rPr>
        <w:t xml:space="preserve"> فقه الثورة أحمد الريسوني، ص: 30، البيان صادر بتاريخ 3 من ذي الحجة سنة 1423هـ الموافق (30 من أكتوبر سنة 2011م) بتوقيع شيخ الأزهر محمد أحمد الطيب.</w:t>
      </w:r>
    </w:p>
  </w:footnote>
  <w:footnote w:id="102">
    <w:p w:rsidR="002841FA" w:rsidRDefault="002841FA" w:rsidP="00242601">
      <w:pPr>
        <w:pStyle w:val="a3"/>
        <w:bidi/>
        <w:rPr>
          <w:rtl/>
        </w:rPr>
      </w:pPr>
      <w:r>
        <w:rPr>
          <w:rStyle w:val="a4"/>
        </w:rPr>
        <w:footnoteRef/>
      </w:r>
      <w:r>
        <w:t xml:space="preserve"> </w:t>
      </w:r>
      <w:r>
        <w:rPr>
          <w:rFonts w:hint="cs"/>
          <w:rtl/>
        </w:rPr>
        <w:t xml:space="preserve"> فقه الثورة أحمد الريسوني، ص: 31.</w:t>
      </w:r>
    </w:p>
  </w:footnote>
  <w:footnote w:id="103">
    <w:p w:rsidR="002841FA" w:rsidRDefault="002841FA" w:rsidP="00450E70">
      <w:pPr>
        <w:pStyle w:val="a3"/>
        <w:bidi/>
        <w:rPr>
          <w:rtl/>
        </w:rPr>
      </w:pPr>
      <w:r>
        <w:rPr>
          <w:rStyle w:val="a4"/>
        </w:rPr>
        <w:footnoteRef/>
      </w:r>
      <w:r>
        <w:t xml:space="preserve"> </w:t>
      </w:r>
      <w:r>
        <w:rPr>
          <w:rFonts w:hint="cs"/>
          <w:rtl/>
        </w:rPr>
        <w:t xml:space="preserve"> مسند أحمد، الحديث رقم: 8784.</w:t>
      </w:r>
    </w:p>
  </w:footnote>
  <w:footnote w:id="104">
    <w:p w:rsidR="002841FA" w:rsidRDefault="002841FA" w:rsidP="00B4243D">
      <w:pPr>
        <w:pStyle w:val="a3"/>
        <w:bidi/>
        <w:rPr>
          <w:rtl/>
        </w:rPr>
      </w:pPr>
      <w:r>
        <w:rPr>
          <w:rStyle w:val="a4"/>
        </w:rPr>
        <w:footnoteRef/>
      </w:r>
      <w:r>
        <w:t xml:space="preserve"> </w:t>
      </w:r>
      <w:r>
        <w:rPr>
          <w:rFonts w:hint="cs"/>
          <w:rtl/>
        </w:rPr>
        <w:t xml:space="preserve"> أسئلة الثورة سلمان العودة، ص: 84.</w:t>
      </w:r>
    </w:p>
  </w:footnote>
  <w:footnote w:id="105">
    <w:p w:rsidR="002841FA" w:rsidRDefault="002841FA" w:rsidP="00B4243D">
      <w:pPr>
        <w:pStyle w:val="a3"/>
        <w:bidi/>
        <w:rPr>
          <w:rtl/>
        </w:rPr>
      </w:pPr>
      <w:r>
        <w:rPr>
          <w:rStyle w:val="a4"/>
        </w:rPr>
        <w:footnoteRef/>
      </w:r>
      <w:r>
        <w:t xml:space="preserve"> </w:t>
      </w:r>
      <w:r>
        <w:rPr>
          <w:rFonts w:hint="cs"/>
          <w:rtl/>
        </w:rPr>
        <w:t xml:space="preserve"> مدخل إلى الفلسفة السياسية، ص: 339.</w:t>
      </w:r>
    </w:p>
  </w:footnote>
  <w:footnote w:id="106">
    <w:p w:rsidR="002841FA" w:rsidRDefault="002841FA" w:rsidP="002D5F2B">
      <w:pPr>
        <w:pStyle w:val="a3"/>
        <w:bidi/>
        <w:rPr>
          <w:rtl/>
        </w:rPr>
      </w:pPr>
      <w:r>
        <w:rPr>
          <w:rStyle w:val="a4"/>
        </w:rPr>
        <w:footnoteRef/>
      </w:r>
      <w:r>
        <w:t xml:space="preserve"> </w:t>
      </w:r>
      <w:r>
        <w:rPr>
          <w:rFonts w:hint="cs"/>
          <w:rtl/>
        </w:rPr>
        <w:t xml:space="preserve"> مختار الصحاح للرازي، مادة نخب، 271.</w:t>
      </w:r>
    </w:p>
  </w:footnote>
  <w:footnote w:id="107">
    <w:p w:rsidR="002841FA" w:rsidRDefault="002841FA" w:rsidP="00100E4D">
      <w:pPr>
        <w:pStyle w:val="a3"/>
        <w:bidi/>
        <w:rPr>
          <w:rtl/>
        </w:rPr>
      </w:pPr>
      <w:r>
        <w:rPr>
          <w:rStyle w:val="a4"/>
        </w:rPr>
        <w:footnoteRef/>
      </w:r>
      <w:r>
        <w:t xml:space="preserve"> </w:t>
      </w:r>
      <w:r>
        <w:rPr>
          <w:rFonts w:hint="cs"/>
          <w:rtl/>
        </w:rPr>
        <w:t xml:space="preserve"> الانتخابات وأحكامها، فهد العجلان، ص: 15.</w:t>
      </w:r>
    </w:p>
  </w:footnote>
  <w:footnote w:id="108">
    <w:p w:rsidR="002841FA" w:rsidRDefault="002841FA" w:rsidP="000D1D76">
      <w:pPr>
        <w:pStyle w:val="a3"/>
        <w:bidi/>
        <w:rPr>
          <w:rtl/>
        </w:rPr>
      </w:pPr>
      <w:r>
        <w:rPr>
          <w:rStyle w:val="a4"/>
        </w:rPr>
        <w:footnoteRef/>
      </w:r>
      <w:r>
        <w:t xml:space="preserve"> </w:t>
      </w:r>
      <w:r>
        <w:rPr>
          <w:rFonts w:hint="cs"/>
          <w:rtl/>
        </w:rPr>
        <w:t xml:space="preserve"> المصدر نفسه، ص: 16.</w:t>
      </w:r>
    </w:p>
  </w:footnote>
  <w:footnote w:id="109">
    <w:p w:rsidR="002841FA" w:rsidRDefault="002841FA" w:rsidP="000D1D76">
      <w:pPr>
        <w:pStyle w:val="a3"/>
        <w:bidi/>
        <w:rPr>
          <w:rtl/>
        </w:rPr>
      </w:pPr>
      <w:r>
        <w:rPr>
          <w:rStyle w:val="a4"/>
        </w:rPr>
        <w:footnoteRef/>
      </w:r>
      <w:r>
        <w:t xml:space="preserve"> </w:t>
      </w:r>
      <w:r>
        <w:rPr>
          <w:rFonts w:hint="cs"/>
          <w:rtl/>
        </w:rPr>
        <w:t xml:space="preserve"> المصدر نفسه، ص: 16.</w:t>
      </w:r>
    </w:p>
  </w:footnote>
  <w:footnote w:id="110">
    <w:p w:rsidR="002841FA" w:rsidRDefault="002841FA" w:rsidP="00C96779">
      <w:pPr>
        <w:pStyle w:val="a3"/>
        <w:bidi/>
        <w:rPr>
          <w:rtl/>
        </w:rPr>
      </w:pPr>
      <w:r>
        <w:rPr>
          <w:rStyle w:val="a4"/>
        </w:rPr>
        <w:footnoteRef/>
      </w:r>
      <w:r>
        <w:t xml:space="preserve"> </w:t>
      </w:r>
      <w:r>
        <w:rPr>
          <w:rFonts w:hint="cs"/>
          <w:rtl/>
        </w:rPr>
        <w:t xml:space="preserve"> الطريق إلى البرلمان لإسماعيل الأزهري، ص: 12.</w:t>
      </w:r>
    </w:p>
  </w:footnote>
  <w:footnote w:id="111">
    <w:p w:rsidR="002841FA" w:rsidRDefault="002841FA" w:rsidP="00F9462F">
      <w:pPr>
        <w:pStyle w:val="a3"/>
        <w:bidi/>
        <w:rPr>
          <w:rtl/>
        </w:rPr>
      </w:pPr>
      <w:r>
        <w:rPr>
          <w:rStyle w:val="a4"/>
        </w:rPr>
        <w:footnoteRef/>
      </w:r>
      <w:r>
        <w:t xml:space="preserve"> </w:t>
      </w:r>
      <w:r>
        <w:rPr>
          <w:rFonts w:hint="cs"/>
          <w:rtl/>
        </w:rPr>
        <w:t xml:space="preserve"> الانتخابات وأحكامها، فهد العجلان، ص: 17.</w:t>
      </w:r>
    </w:p>
  </w:footnote>
  <w:footnote w:id="112">
    <w:p w:rsidR="002841FA" w:rsidRDefault="002841FA" w:rsidP="008278A0">
      <w:pPr>
        <w:pStyle w:val="a3"/>
        <w:bidi/>
        <w:rPr>
          <w:rtl/>
        </w:rPr>
      </w:pPr>
      <w:r>
        <w:rPr>
          <w:rStyle w:val="a4"/>
        </w:rPr>
        <w:footnoteRef/>
      </w:r>
      <w:r>
        <w:t xml:space="preserve"> </w:t>
      </w:r>
      <w:r>
        <w:rPr>
          <w:rFonts w:hint="cs"/>
          <w:rtl/>
        </w:rPr>
        <w:t xml:space="preserve"> الشورى وأثرها في الديمقراطية، عبد الحميد الأنصاري، ص: 345.</w:t>
      </w:r>
    </w:p>
  </w:footnote>
  <w:footnote w:id="113">
    <w:p w:rsidR="002841FA" w:rsidRDefault="002841FA" w:rsidP="00760F99">
      <w:pPr>
        <w:pStyle w:val="a3"/>
        <w:bidi/>
        <w:rPr>
          <w:rtl/>
        </w:rPr>
      </w:pPr>
      <w:r>
        <w:rPr>
          <w:rStyle w:val="a4"/>
        </w:rPr>
        <w:footnoteRef/>
      </w:r>
      <w:r>
        <w:t xml:space="preserve"> </w:t>
      </w:r>
      <w:r>
        <w:rPr>
          <w:rFonts w:hint="cs"/>
          <w:rtl/>
        </w:rPr>
        <w:t xml:space="preserve"> الانتخابات البلدية لعلي المزايدة، ص: 40.</w:t>
      </w:r>
    </w:p>
  </w:footnote>
  <w:footnote w:id="114">
    <w:p w:rsidR="002841FA" w:rsidRDefault="002841FA" w:rsidP="00C5418D">
      <w:pPr>
        <w:pStyle w:val="a3"/>
        <w:bidi/>
        <w:rPr>
          <w:rtl/>
        </w:rPr>
      </w:pPr>
      <w:r>
        <w:rPr>
          <w:rStyle w:val="a4"/>
        </w:rPr>
        <w:footnoteRef/>
      </w:r>
      <w:r>
        <w:t xml:space="preserve"> </w:t>
      </w:r>
      <w:r>
        <w:rPr>
          <w:rFonts w:hint="cs"/>
          <w:rtl/>
        </w:rPr>
        <w:t xml:space="preserve"> المصدر نفسه، ص: 46، 47.</w:t>
      </w:r>
    </w:p>
  </w:footnote>
  <w:footnote w:id="115">
    <w:p w:rsidR="002841FA" w:rsidRDefault="002841FA" w:rsidP="00C8129B">
      <w:pPr>
        <w:pStyle w:val="a3"/>
        <w:bidi/>
        <w:rPr>
          <w:rtl/>
        </w:rPr>
      </w:pPr>
      <w:r>
        <w:rPr>
          <w:rStyle w:val="a4"/>
        </w:rPr>
        <w:footnoteRef/>
      </w:r>
      <w:r>
        <w:t xml:space="preserve"> </w:t>
      </w:r>
      <w:r>
        <w:rPr>
          <w:rFonts w:hint="cs"/>
          <w:rtl/>
        </w:rPr>
        <w:t xml:space="preserve"> النظم الانتخابية لعبدو سعد وآخرين، ص: 188.</w:t>
      </w:r>
    </w:p>
  </w:footnote>
  <w:footnote w:id="116">
    <w:p w:rsidR="002841FA" w:rsidRDefault="002841FA" w:rsidP="00DD65D1">
      <w:pPr>
        <w:pStyle w:val="a3"/>
        <w:bidi/>
        <w:rPr>
          <w:rtl/>
        </w:rPr>
      </w:pPr>
      <w:r>
        <w:rPr>
          <w:rStyle w:val="a4"/>
        </w:rPr>
        <w:footnoteRef/>
      </w:r>
      <w:r>
        <w:t xml:space="preserve"> </w:t>
      </w:r>
      <w:r>
        <w:rPr>
          <w:rFonts w:hint="cs"/>
          <w:rtl/>
        </w:rPr>
        <w:t xml:space="preserve"> الاستفتاء الشعبي، ماجد الحلو، ص: 10، 11.</w:t>
      </w:r>
    </w:p>
  </w:footnote>
  <w:footnote w:id="117">
    <w:p w:rsidR="002841FA" w:rsidRDefault="002841FA" w:rsidP="00FF02EF">
      <w:pPr>
        <w:pStyle w:val="a3"/>
        <w:bidi/>
        <w:rPr>
          <w:rtl/>
        </w:rPr>
      </w:pPr>
      <w:r>
        <w:rPr>
          <w:rStyle w:val="a4"/>
        </w:rPr>
        <w:footnoteRef/>
      </w:r>
      <w:r>
        <w:t xml:space="preserve"> </w:t>
      </w:r>
      <w:r>
        <w:rPr>
          <w:rFonts w:hint="cs"/>
          <w:rtl/>
        </w:rPr>
        <w:t xml:space="preserve"> الانتخابات وأحكامها، فهد العجلان، ص: 19.</w:t>
      </w:r>
    </w:p>
  </w:footnote>
  <w:footnote w:id="118">
    <w:p w:rsidR="002841FA" w:rsidRDefault="002841FA" w:rsidP="00E82CF0">
      <w:pPr>
        <w:pStyle w:val="a3"/>
        <w:bidi/>
        <w:rPr>
          <w:rtl/>
        </w:rPr>
      </w:pPr>
      <w:r>
        <w:rPr>
          <w:rStyle w:val="a4"/>
        </w:rPr>
        <w:footnoteRef/>
      </w:r>
      <w:r>
        <w:t xml:space="preserve"> </w:t>
      </w:r>
      <w:r>
        <w:rPr>
          <w:rFonts w:hint="cs"/>
          <w:rtl/>
        </w:rPr>
        <w:t xml:space="preserve"> الانتخابات أحكام وضوابط، أكرم كساب، ص: 14.</w:t>
      </w:r>
    </w:p>
  </w:footnote>
  <w:footnote w:id="119">
    <w:p w:rsidR="002841FA" w:rsidRDefault="002841FA" w:rsidP="0064569C">
      <w:pPr>
        <w:pStyle w:val="a3"/>
        <w:bidi/>
        <w:rPr>
          <w:rtl/>
        </w:rPr>
      </w:pPr>
      <w:r>
        <w:rPr>
          <w:rStyle w:val="a4"/>
        </w:rPr>
        <w:footnoteRef/>
      </w:r>
      <w:r>
        <w:t xml:space="preserve"> </w:t>
      </w:r>
      <w:r>
        <w:rPr>
          <w:rFonts w:hint="cs"/>
          <w:rtl/>
        </w:rPr>
        <w:t xml:space="preserve"> المصدر نفسه، ص: 15.</w:t>
      </w:r>
    </w:p>
  </w:footnote>
  <w:footnote w:id="120">
    <w:p w:rsidR="002841FA" w:rsidRDefault="002841FA" w:rsidP="00A335C9">
      <w:pPr>
        <w:pStyle w:val="a3"/>
        <w:bidi/>
        <w:rPr>
          <w:rtl/>
        </w:rPr>
      </w:pPr>
      <w:r>
        <w:rPr>
          <w:rStyle w:val="a4"/>
        </w:rPr>
        <w:footnoteRef/>
      </w:r>
      <w:r>
        <w:t xml:space="preserve"> </w:t>
      </w:r>
      <w:r>
        <w:rPr>
          <w:rFonts w:hint="cs"/>
          <w:rtl/>
        </w:rPr>
        <w:t xml:space="preserve"> الانتخابات وأحكامها، فهد العجلان، ص: 21.</w:t>
      </w:r>
    </w:p>
  </w:footnote>
  <w:footnote w:id="121">
    <w:p w:rsidR="002841FA" w:rsidRDefault="002841FA" w:rsidP="00FD3962">
      <w:pPr>
        <w:pStyle w:val="a3"/>
        <w:bidi/>
        <w:rPr>
          <w:rtl/>
        </w:rPr>
      </w:pPr>
      <w:r>
        <w:rPr>
          <w:rStyle w:val="a4"/>
        </w:rPr>
        <w:footnoteRef/>
      </w:r>
      <w:r>
        <w:t xml:space="preserve"> </w:t>
      </w:r>
      <w:r>
        <w:rPr>
          <w:rFonts w:hint="cs"/>
          <w:rtl/>
        </w:rPr>
        <w:t xml:space="preserve"> المصدر نفسه، ص: 21.</w:t>
      </w:r>
    </w:p>
  </w:footnote>
  <w:footnote w:id="122">
    <w:p w:rsidR="002841FA" w:rsidRDefault="002841FA" w:rsidP="00A3631B">
      <w:pPr>
        <w:pStyle w:val="a3"/>
        <w:bidi/>
        <w:rPr>
          <w:rtl/>
        </w:rPr>
      </w:pPr>
      <w:r>
        <w:rPr>
          <w:rStyle w:val="a4"/>
        </w:rPr>
        <w:footnoteRef/>
      </w:r>
      <w:r>
        <w:t xml:space="preserve"> </w:t>
      </w:r>
      <w:r>
        <w:rPr>
          <w:rFonts w:hint="cs"/>
          <w:rtl/>
        </w:rPr>
        <w:t xml:space="preserve"> النظم الانتخابية، عبدو سعد وآخرين، ص: 37.</w:t>
      </w:r>
    </w:p>
  </w:footnote>
  <w:footnote w:id="123">
    <w:p w:rsidR="002841FA" w:rsidRDefault="002841FA" w:rsidP="00A3631B">
      <w:pPr>
        <w:pStyle w:val="a3"/>
        <w:bidi/>
        <w:rPr>
          <w:rtl/>
        </w:rPr>
      </w:pPr>
      <w:r>
        <w:rPr>
          <w:rStyle w:val="a4"/>
        </w:rPr>
        <w:footnoteRef/>
      </w:r>
      <w:r>
        <w:t xml:space="preserve"> </w:t>
      </w:r>
      <w:r>
        <w:rPr>
          <w:rFonts w:hint="cs"/>
          <w:rtl/>
        </w:rPr>
        <w:t xml:space="preserve"> الاقتراع السياسي، منذر الشاوي، ص: 16، 17.</w:t>
      </w:r>
    </w:p>
  </w:footnote>
  <w:footnote w:id="124">
    <w:p w:rsidR="002841FA" w:rsidRDefault="002841FA" w:rsidP="00E3765D">
      <w:pPr>
        <w:pStyle w:val="a3"/>
        <w:bidi/>
        <w:rPr>
          <w:rtl/>
        </w:rPr>
      </w:pPr>
      <w:r>
        <w:rPr>
          <w:rStyle w:val="a4"/>
        </w:rPr>
        <w:footnoteRef/>
      </w:r>
      <w:r>
        <w:t xml:space="preserve"> </w:t>
      </w:r>
      <w:r>
        <w:rPr>
          <w:rFonts w:hint="cs"/>
          <w:rtl/>
        </w:rPr>
        <w:t xml:space="preserve"> المصدر نفسه، ص: 161 ـ 162.</w:t>
      </w:r>
    </w:p>
  </w:footnote>
  <w:footnote w:id="125">
    <w:p w:rsidR="002841FA" w:rsidRDefault="002841FA" w:rsidP="00E3765D">
      <w:pPr>
        <w:pStyle w:val="a3"/>
        <w:bidi/>
        <w:rPr>
          <w:rtl/>
        </w:rPr>
      </w:pPr>
      <w:r>
        <w:rPr>
          <w:rStyle w:val="a4"/>
        </w:rPr>
        <w:footnoteRef/>
      </w:r>
      <w:r>
        <w:t xml:space="preserve"> </w:t>
      </w:r>
      <w:r>
        <w:rPr>
          <w:rFonts w:hint="cs"/>
          <w:rtl/>
        </w:rPr>
        <w:t xml:space="preserve"> الانتخابات وأحكامها، فهد العجلان، ص: 22.</w:t>
      </w:r>
    </w:p>
  </w:footnote>
  <w:footnote w:id="126">
    <w:p w:rsidR="002841FA" w:rsidRDefault="002841FA" w:rsidP="007A7C74">
      <w:pPr>
        <w:pStyle w:val="a3"/>
        <w:bidi/>
        <w:rPr>
          <w:rtl/>
        </w:rPr>
      </w:pPr>
      <w:r>
        <w:rPr>
          <w:rStyle w:val="a4"/>
        </w:rPr>
        <w:footnoteRef/>
      </w:r>
      <w:r>
        <w:t xml:space="preserve"> </w:t>
      </w:r>
      <w:r>
        <w:rPr>
          <w:rFonts w:hint="cs"/>
          <w:rtl/>
        </w:rPr>
        <w:t xml:space="preserve"> الانتخابات والديمقراطية، سليمان الغويل، ص: 24.</w:t>
      </w:r>
    </w:p>
  </w:footnote>
  <w:footnote w:id="127">
    <w:p w:rsidR="002841FA" w:rsidRDefault="002841FA" w:rsidP="006C7BF8">
      <w:pPr>
        <w:pStyle w:val="a3"/>
        <w:bidi/>
        <w:rPr>
          <w:rtl/>
        </w:rPr>
      </w:pPr>
      <w:r>
        <w:rPr>
          <w:rStyle w:val="a4"/>
        </w:rPr>
        <w:footnoteRef/>
      </w:r>
      <w:r>
        <w:t xml:space="preserve"> </w:t>
      </w:r>
      <w:r>
        <w:rPr>
          <w:rFonts w:hint="cs"/>
          <w:rtl/>
        </w:rPr>
        <w:t xml:space="preserve"> مسند أحمد (3/ 461)، مستدرك الحاكم (3/ 282).</w:t>
      </w:r>
    </w:p>
  </w:footnote>
  <w:footnote w:id="128">
    <w:p w:rsidR="002841FA" w:rsidRDefault="002841FA" w:rsidP="00EB2EEF">
      <w:pPr>
        <w:pStyle w:val="a3"/>
        <w:bidi/>
        <w:rPr>
          <w:rtl/>
        </w:rPr>
      </w:pPr>
      <w:r>
        <w:rPr>
          <w:rStyle w:val="a4"/>
        </w:rPr>
        <w:footnoteRef/>
      </w:r>
      <w:r>
        <w:t xml:space="preserve"> </w:t>
      </w:r>
      <w:r>
        <w:rPr>
          <w:rFonts w:hint="cs"/>
          <w:rtl/>
        </w:rPr>
        <w:t xml:space="preserve"> السيرة النبوية، محمد أبو فارس، ص: 209.</w:t>
      </w:r>
    </w:p>
  </w:footnote>
  <w:footnote w:id="129">
    <w:p w:rsidR="002841FA" w:rsidRDefault="002841FA" w:rsidP="000A0E6D">
      <w:pPr>
        <w:pStyle w:val="a3"/>
        <w:bidi/>
        <w:rPr>
          <w:rtl/>
        </w:rPr>
      </w:pPr>
      <w:r>
        <w:rPr>
          <w:rStyle w:val="a4"/>
        </w:rPr>
        <w:footnoteRef/>
      </w:r>
      <w:r>
        <w:t xml:space="preserve"> </w:t>
      </w:r>
      <w:r>
        <w:rPr>
          <w:rFonts w:hint="cs"/>
          <w:rtl/>
        </w:rPr>
        <w:t xml:space="preserve"> السيرة النبوية للصلابي، ص: 315.</w:t>
      </w:r>
    </w:p>
  </w:footnote>
  <w:footnote w:id="130">
    <w:p w:rsidR="002841FA" w:rsidRDefault="002841FA" w:rsidP="000C503F">
      <w:pPr>
        <w:pStyle w:val="a3"/>
        <w:bidi/>
        <w:rPr>
          <w:rtl/>
        </w:rPr>
      </w:pPr>
      <w:r>
        <w:rPr>
          <w:rStyle w:val="a4"/>
        </w:rPr>
        <w:footnoteRef/>
      </w:r>
      <w:r>
        <w:t xml:space="preserve"> </w:t>
      </w:r>
      <w:r>
        <w:rPr>
          <w:rFonts w:hint="cs"/>
          <w:rtl/>
        </w:rPr>
        <w:t xml:space="preserve"> الإسلام والسياسة، محمد عمارة، ص: 50، 53.</w:t>
      </w:r>
    </w:p>
  </w:footnote>
  <w:footnote w:id="131">
    <w:p w:rsidR="002841FA" w:rsidRDefault="002841FA" w:rsidP="00A14953">
      <w:pPr>
        <w:pStyle w:val="a3"/>
        <w:bidi/>
        <w:rPr>
          <w:rtl/>
        </w:rPr>
      </w:pPr>
      <w:r>
        <w:rPr>
          <w:rStyle w:val="a4"/>
        </w:rPr>
        <w:footnoteRef/>
      </w:r>
      <w:r>
        <w:t xml:space="preserve"> </w:t>
      </w:r>
      <w:r>
        <w:rPr>
          <w:rFonts w:hint="cs"/>
          <w:rtl/>
        </w:rPr>
        <w:t xml:space="preserve"> الديمقراطية، محمد الأحمري، ص: 107، 108.</w:t>
      </w:r>
    </w:p>
  </w:footnote>
  <w:footnote w:id="132">
    <w:p w:rsidR="002841FA" w:rsidRDefault="002841FA" w:rsidP="002A197F">
      <w:pPr>
        <w:pStyle w:val="a3"/>
        <w:bidi/>
        <w:rPr>
          <w:rtl/>
        </w:rPr>
      </w:pPr>
      <w:r>
        <w:rPr>
          <w:rStyle w:val="a4"/>
        </w:rPr>
        <w:footnoteRef/>
      </w:r>
      <w:r>
        <w:t xml:space="preserve"> </w:t>
      </w:r>
      <w:r>
        <w:rPr>
          <w:rFonts w:hint="cs"/>
          <w:rtl/>
        </w:rPr>
        <w:t xml:space="preserve"> صحيح البخاري، الحديث رقم: 2307.</w:t>
      </w:r>
    </w:p>
  </w:footnote>
  <w:footnote w:id="133">
    <w:p w:rsidR="002841FA" w:rsidRDefault="002841FA" w:rsidP="002A197F">
      <w:pPr>
        <w:pStyle w:val="a3"/>
        <w:bidi/>
        <w:rPr>
          <w:rtl/>
        </w:rPr>
      </w:pPr>
      <w:r>
        <w:rPr>
          <w:rStyle w:val="a4"/>
        </w:rPr>
        <w:footnoteRef/>
      </w:r>
      <w:r>
        <w:t xml:space="preserve"> </w:t>
      </w:r>
      <w:r>
        <w:rPr>
          <w:rFonts w:hint="cs"/>
          <w:rtl/>
        </w:rPr>
        <w:t xml:space="preserve"> الانتخابات وأحكامها، ص: 60.</w:t>
      </w:r>
    </w:p>
  </w:footnote>
  <w:footnote w:id="134">
    <w:p w:rsidR="002841FA" w:rsidRDefault="002841FA" w:rsidP="002A197F">
      <w:pPr>
        <w:pStyle w:val="a3"/>
        <w:bidi/>
        <w:rPr>
          <w:rtl/>
        </w:rPr>
      </w:pPr>
      <w:r>
        <w:rPr>
          <w:rStyle w:val="a4"/>
        </w:rPr>
        <w:footnoteRef/>
      </w:r>
      <w:r>
        <w:t xml:space="preserve"> </w:t>
      </w:r>
      <w:r>
        <w:rPr>
          <w:rFonts w:hint="cs"/>
          <w:rtl/>
        </w:rPr>
        <w:t xml:space="preserve"> أهل الحل والعقد، د. بلال صفي الدين، ص: 160.</w:t>
      </w:r>
    </w:p>
  </w:footnote>
  <w:footnote w:id="135">
    <w:p w:rsidR="002841FA" w:rsidRDefault="002841FA" w:rsidP="00246548">
      <w:pPr>
        <w:pStyle w:val="a3"/>
        <w:bidi/>
        <w:rPr>
          <w:rtl/>
        </w:rPr>
      </w:pPr>
      <w:r>
        <w:rPr>
          <w:rStyle w:val="a4"/>
        </w:rPr>
        <w:footnoteRef/>
      </w:r>
      <w:r>
        <w:t xml:space="preserve"> </w:t>
      </w:r>
      <w:r>
        <w:rPr>
          <w:rFonts w:hint="cs"/>
          <w:rtl/>
        </w:rPr>
        <w:t xml:space="preserve"> المصدر نفسه، ص: 165.</w:t>
      </w:r>
    </w:p>
  </w:footnote>
  <w:footnote w:id="136">
    <w:p w:rsidR="002841FA" w:rsidRDefault="002841FA" w:rsidP="0004565B">
      <w:pPr>
        <w:pStyle w:val="a3"/>
        <w:bidi/>
        <w:rPr>
          <w:rtl/>
        </w:rPr>
      </w:pPr>
      <w:r>
        <w:rPr>
          <w:rStyle w:val="a4"/>
        </w:rPr>
        <w:footnoteRef/>
      </w:r>
      <w:r>
        <w:t xml:space="preserve"> </w:t>
      </w:r>
      <w:r>
        <w:rPr>
          <w:rFonts w:hint="cs"/>
          <w:rtl/>
        </w:rPr>
        <w:t xml:space="preserve"> رواه الطبراني في الكبير (6/ 7).</w:t>
      </w:r>
    </w:p>
  </w:footnote>
  <w:footnote w:id="137">
    <w:p w:rsidR="002841FA" w:rsidRDefault="002841FA" w:rsidP="0004565B">
      <w:pPr>
        <w:pStyle w:val="a3"/>
        <w:bidi/>
        <w:rPr>
          <w:rtl/>
        </w:rPr>
      </w:pPr>
      <w:r>
        <w:rPr>
          <w:rStyle w:val="a4"/>
        </w:rPr>
        <w:footnoteRef/>
      </w:r>
      <w:r>
        <w:t xml:space="preserve"> </w:t>
      </w:r>
      <w:r>
        <w:rPr>
          <w:rFonts w:hint="cs"/>
          <w:rtl/>
        </w:rPr>
        <w:t xml:space="preserve"> الانتخاب أحكام وضوابط، أكرم كساب، ص: 20.</w:t>
      </w:r>
    </w:p>
  </w:footnote>
  <w:footnote w:id="138">
    <w:p w:rsidR="002841FA" w:rsidRDefault="002841FA" w:rsidP="00B11DDB">
      <w:pPr>
        <w:pStyle w:val="a3"/>
        <w:bidi/>
        <w:rPr>
          <w:rtl/>
        </w:rPr>
      </w:pPr>
      <w:r>
        <w:rPr>
          <w:rStyle w:val="a4"/>
        </w:rPr>
        <w:footnoteRef/>
      </w:r>
      <w:r>
        <w:t xml:space="preserve"> </w:t>
      </w:r>
      <w:r>
        <w:rPr>
          <w:rFonts w:hint="cs"/>
          <w:rtl/>
        </w:rPr>
        <w:t xml:space="preserve"> الشورى في معركة البناء، د. أحمد الريسوني، ص: 107.</w:t>
      </w:r>
    </w:p>
  </w:footnote>
  <w:footnote w:id="139">
    <w:p w:rsidR="002841FA" w:rsidRDefault="002841FA" w:rsidP="00B54C17">
      <w:pPr>
        <w:pStyle w:val="a3"/>
        <w:bidi/>
        <w:rPr>
          <w:rtl/>
        </w:rPr>
      </w:pPr>
      <w:r>
        <w:rPr>
          <w:rStyle w:val="a4"/>
        </w:rPr>
        <w:footnoteRef/>
      </w:r>
      <w:r>
        <w:t xml:space="preserve"> </w:t>
      </w:r>
      <w:r>
        <w:rPr>
          <w:rFonts w:hint="cs"/>
          <w:rtl/>
        </w:rPr>
        <w:t xml:space="preserve"> التاريخ الإسلامي، عبدالعزيز الحميدي (9/ 21).</w:t>
      </w:r>
    </w:p>
  </w:footnote>
  <w:footnote w:id="140">
    <w:p w:rsidR="002841FA" w:rsidRDefault="002841FA" w:rsidP="00B54C17">
      <w:pPr>
        <w:pStyle w:val="a3"/>
        <w:bidi/>
        <w:rPr>
          <w:rtl/>
        </w:rPr>
      </w:pPr>
      <w:r>
        <w:rPr>
          <w:rStyle w:val="a4"/>
        </w:rPr>
        <w:footnoteRef/>
      </w:r>
      <w:r>
        <w:t xml:space="preserve"> </w:t>
      </w:r>
      <w:r>
        <w:rPr>
          <w:rFonts w:hint="cs"/>
          <w:rtl/>
        </w:rPr>
        <w:t xml:space="preserve"> عصر الخلافة الراشدة، أكرم ضياء العمري، ص: 40.</w:t>
      </w:r>
    </w:p>
  </w:footnote>
  <w:footnote w:id="141">
    <w:p w:rsidR="002841FA" w:rsidRDefault="002841FA" w:rsidP="000E70DC">
      <w:pPr>
        <w:pStyle w:val="a3"/>
        <w:bidi/>
        <w:rPr>
          <w:rtl/>
        </w:rPr>
      </w:pPr>
      <w:r>
        <w:rPr>
          <w:rStyle w:val="a4"/>
        </w:rPr>
        <w:footnoteRef/>
      </w:r>
      <w:r>
        <w:t xml:space="preserve"> </w:t>
      </w:r>
      <w:r>
        <w:rPr>
          <w:rFonts w:hint="cs"/>
          <w:rtl/>
        </w:rPr>
        <w:t xml:space="preserve"> الرجلان هما: عويمر بن ساعدة ومعن بن عدي.</w:t>
      </w:r>
    </w:p>
  </w:footnote>
  <w:footnote w:id="142">
    <w:p w:rsidR="002841FA" w:rsidRDefault="002841FA" w:rsidP="000E70DC">
      <w:pPr>
        <w:pStyle w:val="a3"/>
        <w:bidi/>
        <w:rPr>
          <w:rtl/>
        </w:rPr>
      </w:pPr>
      <w:r>
        <w:rPr>
          <w:rStyle w:val="a4"/>
        </w:rPr>
        <w:footnoteRef/>
      </w:r>
      <w:r>
        <w:t xml:space="preserve"> </w:t>
      </w:r>
      <w:r>
        <w:rPr>
          <w:rFonts w:hint="cs"/>
          <w:rtl/>
        </w:rPr>
        <w:t xml:space="preserve"> أي: عدد قليل.</w:t>
      </w:r>
    </w:p>
  </w:footnote>
  <w:footnote w:id="143">
    <w:p w:rsidR="002841FA" w:rsidRDefault="002841FA" w:rsidP="000E70DC">
      <w:pPr>
        <w:pStyle w:val="a3"/>
        <w:bidi/>
        <w:rPr>
          <w:rtl/>
        </w:rPr>
      </w:pPr>
      <w:r>
        <w:rPr>
          <w:rStyle w:val="a4"/>
        </w:rPr>
        <w:footnoteRef/>
      </w:r>
      <w:r>
        <w:t xml:space="preserve"> </w:t>
      </w:r>
      <w:r>
        <w:rPr>
          <w:rFonts w:hint="cs"/>
          <w:rtl/>
        </w:rPr>
        <w:t xml:space="preserve"> أي: يخرجوننا من أمر الخلافة.</w:t>
      </w:r>
    </w:p>
  </w:footnote>
  <w:footnote w:id="144">
    <w:p w:rsidR="002841FA" w:rsidRDefault="002841FA" w:rsidP="000E70DC">
      <w:pPr>
        <w:pStyle w:val="a3"/>
        <w:bidi/>
        <w:rPr>
          <w:rtl/>
        </w:rPr>
      </w:pPr>
      <w:r>
        <w:rPr>
          <w:rStyle w:val="a4"/>
        </w:rPr>
        <w:footnoteRef/>
      </w:r>
      <w:r>
        <w:t xml:space="preserve"> </w:t>
      </w:r>
      <w:r>
        <w:rPr>
          <w:rFonts w:hint="cs"/>
          <w:rtl/>
        </w:rPr>
        <w:t xml:space="preserve"> زورت: أعددت في نفسي.</w:t>
      </w:r>
    </w:p>
  </w:footnote>
  <w:footnote w:id="145">
    <w:p w:rsidR="002841FA" w:rsidRDefault="002841FA" w:rsidP="00634CD5">
      <w:pPr>
        <w:pStyle w:val="a3"/>
        <w:bidi/>
        <w:rPr>
          <w:rtl/>
        </w:rPr>
      </w:pPr>
      <w:r>
        <w:rPr>
          <w:rStyle w:val="a4"/>
        </w:rPr>
        <w:footnoteRef/>
      </w:r>
      <w:r>
        <w:t xml:space="preserve"> </w:t>
      </w:r>
      <w:r>
        <w:rPr>
          <w:rFonts w:hint="cs"/>
          <w:rtl/>
        </w:rPr>
        <w:t xml:space="preserve"> الجُذيل: عود ينصب للإبل الجربى لتحتك به.</w:t>
      </w:r>
    </w:p>
  </w:footnote>
  <w:footnote w:id="146">
    <w:p w:rsidR="002841FA" w:rsidRDefault="002841FA" w:rsidP="00634CD5">
      <w:pPr>
        <w:pStyle w:val="a3"/>
        <w:bidi/>
        <w:rPr>
          <w:rtl/>
        </w:rPr>
      </w:pPr>
      <w:r>
        <w:rPr>
          <w:rStyle w:val="a4"/>
        </w:rPr>
        <w:footnoteRef/>
      </w:r>
      <w:r>
        <w:t xml:space="preserve"> </w:t>
      </w:r>
      <w:r>
        <w:rPr>
          <w:rFonts w:hint="cs"/>
          <w:rtl/>
        </w:rPr>
        <w:t xml:space="preserve"> المحكك: الذي يحتك به كثيراً أراد أنه يستشفى برأيه، والعذيق النخلة.</w:t>
      </w:r>
    </w:p>
  </w:footnote>
  <w:footnote w:id="147">
    <w:p w:rsidR="002841FA" w:rsidRDefault="002841FA" w:rsidP="00B34694">
      <w:pPr>
        <w:pStyle w:val="a3"/>
        <w:bidi/>
        <w:rPr>
          <w:rtl/>
        </w:rPr>
      </w:pPr>
      <w:r>
        <w:rPr>
          <w:rStyle w:val="a4"/>
        </w:rPr>
        <w:footnoteRef/>
      </w:r>
      <w:r>
        <w:t xml:space="preserve"> </w:t>
      </w:r>
      <w:r>
        <w:rPr>
          <w:rFonts w:hint="cs"/>
          <w:rtl/>
        </w:rPr>
        <w:t xml:space="preserve"> مسند أحمد (1/ 5) الخلافة والخلفاء، للبهنساوي سالم، ص: 50.</w:t>
      </w:r>
    </w:p>
  </w:footnote>
  <w:footnote w:id="148">
    <w:p w:rsidR="002841FA" w:rsidRDefault="002841FA" w:rsidP="00B34694">
      <w:pPr>
        <w:pStyle w:val="a3"/>
        <w:bidi/>
        <w:rPr>
          <w:rtl/>
        </w:rPr>
      </w:pPr>
      <w:r>
        <w:rPr>
          <w:rStyle w:val="a4"/>
        </w:rPr>
        <w:footnoteRef/>
      </w:r>
      <w:r>
        <w:t xml:space="preserve"> </w:t>
      </w:r>
      <w:r>
        <w:rPr>
          <w:rFonts w:hint="cs"/>
          <w:rtl/>
        </w:rPr>
        <w:t xml:space="preserve"> التاريخ الإسلامي (9/ 24).</w:t>
      </w:r>
    </w:p>
  </w:footnote>
  <w:footnote w:id="149">
    <w:p w:rsidR="002841FA" w:rsidRDefault="002841FA" w:rsidP="00FC2E1C">
      <w:pPr>
        <w:pStyle w:val="a3"/>
        <w:bidi/>
        <w:rPr>
          <w:rtl/>
        </w:rPr>
      </w:pPr>
      <w:r>
        <w:rPr>
          <w:rStyle w:val="a4"/>
        </w:rPr>
        <w:footnoteRef/>
      </w:r>
      <w:r>
        <w:t xml:space="preserve"> </w:t>
      </w:r>
      <w:r>
        <w:rPr>
          <w:rFonts w:hint="cs"/>
          <w:rtl/>
        </w:rPr>
        <w:t xml:space="preserve"> العواصم من القواصم، لابن العربي المالكي، ص: 10.</w:t>
      </w:r>
    </w:p>
  </w:footnote>
  <w:footnote w:id="150">
    <w:p w:rsidR="002841FA" w:rsidRDefault="002841FA" w:rsidP="00215E65">
      <w:pPr>
        <w:pStyle w:val="a3"/>
        <w:bidi/>
        <w:rPr>
          <w:rtl/>
        </w:rPr>
      </w:pPr>
      <w:r>
        <w:rPr>
          <w:rStyle w:val="a4"/>
        </w:rPr>
        <w:footnoteRef/>
      </w:r>
      <w:r>
        <w:t xml:space="preserve"> </w:t>
      </w:r>
      <w:r>
        <w:rPr>
          <w:rFonts w:hint="cs"/>
          <w:rtl/>
        </w:rPr>
        <w:t xml:space="preserve"> التاريخ الإسلامي (9/ 24).</w:t>
      </w:r>
    </w:p>
  </w:footnote>
  <w:footnote w:id="151">
    <w:p w:rsidR="002841FA" w:rsidRDefault="002841FA" w:rsidP="00215E65">
      <w:pPr>
        <w:pStyle w:val="a3"/>
        <w:bidi/>
        <w:rPr>
          <w:rtl/>
        </w:rPr>
      </w:pPr>
      <w:r>
        <w:rPr>
          <w:rStyle w:val="a4"/>
        </w:rPr>
        <w:footnoteRef/>
      </w:r>
      <w:r>
        <w:t xml:space="preserve"> </w:t>
      </w:r>
      <w:r>
        <w:rPr>
          <w:rFonts w:hint="cs"/>
          <w:rtl/>
        </w:rPr>
        <w:t xml:space="preserve"> الإسلام وأصول الحكم، محمد عمارة، ص: 71 ـ 74.</w:t>
      </w:r>
    </w:p>
  </w:footnote>
  <w:footnote w:id="152">
    <w:p w:rsidR="002841FA" w:rsidRDefault="002841FA" w:rsidP="00C219A4">
      <w:pPr>
        <w:pStyle w:val="a3"/>
        <w:bidi/>
        <w:rPr>
          <w:rtl/>
        </w:rPr>
      </w:pPr>
      <w:r>
        <w:rPr>
          <w:rStyle w:val="a4"/>
        </w:rPr>
        <w:footnoteRef/>
      </w:r>
      <w:r>
        <w:t xml:space="preserve"> </w:t>
      </w:r>
      <w:r>
        <w:rPr>
          <w:rFonts w:hint="cs"/>
          <w:rtl/>
        </w:rPr>
        <w:t xml:space="preserve"> الأنصار في العصر الراشدي، د. حامد الخليفة، ص: 109.</w:t>
      </w:r>
    </w:p>
  </w:footnote>
  <w:footnote w:id="153">
    <w:p w:rsidR="002841FA" w:rsidRDefault="002841FA" w:rsidP="00C219A4">
      <w:pPr>
        <w:pStyle w:val="a3"/>
        <w:bidi/>
        <w:rPr>
          <w:rtl/>
        </w:rPr>
      </w:pPr>
      <w:r>
        <w:rPr>
          <w:rStyle w:val="a4"/>
        </w:rPr>
        <w:footnoteRef/>
      </w:r>
      <w:r>
        <w:t xml:space="preserve"> </w:t>
      </w:r>
      <w:r>
        <w:rPr>
          <w:rFonts w:hint="cs"/>
          <w:rtl/>
        </w:rPr>
        <w:t xml:space="preserve"> أبوبكر الصديق، للصلابي، ص: 128.</w:t>
      </w:r>
    </w:p>
  </w:footnote>
  <w:footnote w:id="154">
    <w:p w:rsidR="002841FA" w:rsidRDefault="002841FA" w:rsidP="00C219A4">
      <w:pPr>
        <w:pStyle w:val="a3"/>
        <w:bidi/>
        <w:rPr>
          <w:rtl/>
        </w:rPr>
      </w:pPr>
      <w:r>
        <w:rPr>
          <w:rStyle w:val="a4"/>
        </w:rPr>
        <w:footnoteRef/>
      </w:r>
      <w:r>
        <w:t xml:space="preserve"> </w:t>
      </w:r>
      <w:r>
        <w:rPr>
          <w:rFonts w:hint="cs"/>
          <w:rtl/>
        </w:rPr>
        <w:t xml:space="preserve"> المصدر نفسه، ص: 128.</w:t>
      </w:r>
    </w:p>
  </w:footnote>
  <w:footnote w:id="155">
    <w:p w:rsidR="002841FA" w:rsidRDefault="002841FA" w:rsidP="005114F3">
      <w:pPr>
        <w:pStyle w:val="a3"/>
        <w:bidi/>
        <w:rPr>
          <w:rtl/>
        </w:rPr>
      </w:pPr>
      <w:r>
        <w:rPr>
          <w:rStyle w:val="a4"/>
        </w:rPr>
        <w:footnoteRef/>
      </w:r>
      <w:r>
        <w:t xml:space="preserve"> </w:t>
      </w:r>
      <w:r>
        <w:rPr>
          <w:rFonts w:hint="cs"/>
          <w:rtl/>
        </w:rPr>
        <w:t xml:space="preserve"> الشورى في معركة البناء، ص: 109.</w:t>
      </w:r>
    </w:p>
  </w:footnote>
  <w:footnote w:id="156">
    <w:p w:rsidR="002841FA" w:rsidRDefault="002841FA" w:rsidP="006A48E3">
      <w:pPr>
        <w:pStyle w:val="a3"/>
        <w:bidi/>
        <w:rPr>
          <w:rtl/>
        </w:rPr>
      </w:pPr>
      <w:r>
        <w:rPr>
          <w:rStyle w:val="a4"/>
        </w:rPr>
        <w:footnoteRef/>
      </w:r>
      <w:r>
        <w:t xml:space="preserve"> </w:t>
      </w:r>
      <w:r>
        <w:rPr>
          <w:rFonts w:hint="cs"/>
          <w:rtl/>
        </w:rPr>
        <w:t xml:space="preserve"> أبو بكر الصديق للصلابي، ص: ..</w:t>
      </w:r>
    </w:p>
  </w:footnote>
  <w:footnote w:id="157">
    <w:p w:rsidR="002841FA" w:rsidRDefault="002841FA" w:rsidP="00C720C3">
      <w:pPr>
        <w:pStyle w:val="a3"/>
        <w:bidi/>
        <w:rPr>
          <w:rtl/>
        </w:rPr>
      </w:pPr>
      <w:r>
        <w:rPr>
          <w:rStyle w:val="a4"/>
        </w:rPr>
        <w:footnoteRef/>
      </w:r>
      <w:r>
        <w:t xml:space="preserve"> </w:t>
      </w:r>
      <w:r>
        <w:rPr>
          <w:rFonts w:hint="cs"/>
          <w:rtl/>
        </w:rPr>
        <w:t xml:space="preserve"> الشورى فريضة إسلامية للصلابي، ص: 52.</w:t>
      </w:r>
    </w:p>
  </w:footnote>
  <w:footnote w:id="158">
    <w:p w:rsidR="002841FA" w:rsidRDefault="002841FA" w:rsidP="00B036F6">
      <w:pPr>
        <w:pStyle w:val="a3"/>
        <w:bidi/>
        <w:rPr>
          <w:rtl/>
        </w:rPr>
      </w:pPr>
      <w:r>
        <w:rPr>
          <w:rStyle w:val="a4"/>
        </w:rPr>
        <w:footnoteRef/>
      </w:r>
      <w:r>
        <w:t xml:space="preserve"> </w:t>
      </w:r>
      <w:r>
        <w:rPr>
          <w:rFonts w:hint="cs"/>
          <w:rtl/>
        </w:rPr>
        <w:t xml:space="preserve"> عصر الخلفاء الراشدين، فتحية النبراوي، ص: 23.</w:t>
      </w:r>
    </w:p>
  </w:footnote>
  <w:footnote w:id="159">
    <w:p w:rsidR="002841FA" w:rsidRDefault="002841FA" w:rsidP="00B036F6">
      <w:pPr>
        <w:pStyle w:val="a3"/>
        <w:bidi/>
        <w:rPr>
          <w:rtl/>
        </w:rPr>
      </w:pPr>
      <w:r>
        <w:rPr>
          <w:rStyle w:val="a4"/>
        </w:rPr>
        <w:footnoteRef/>
      </w:r>
      <w:r>
        <w:t xml:space="preserve"> </w:t>
      </w:r>
      <w:r>
        <w:rPr>
          <w:rFonts w:hint="cs"/>
          <w:rtl/>
        </w:rPr>
        <w:t xml:space="preserve"> المصدر نفسه، ص: 23.</w:t>
      </w:r>
    </w:p>
  </w:footnote>
  <w:footnote w:id="160">
    <w:p w:rsidR="002841FA" w:rsidRDefault="002841FA" w:rsidP="00B036F6">
      <w:pPr>
        <w:pStyle w:val="a3"/>
        <w:bidi/>
        <w:rPr>
          <w:rtl/>
        </w:rPr>
      </w:pPr>
      <w:r>
        <w:rPr>
          <w:rStyle w:val="a4"/>
        </w:rPr>
        <w:footnoteRef/>
      </w:r>
      <w:r>
        <w:t xml:space="preserve"> </w:t>
      </w:r>
      <w:r>
        <w:rPr>
          <w:rFonts w:hint="cs"/>
          <w:rtl/>
        </w:rPr>
        <w:t xml:space="preserve"> علي بن أبي طالب للصلابي، ص: 193.</w:t>
      </w:r>
    </w:p>
  </w:footnote>
  <w:footnote w:id="161">
    <w:p w:rsidR="002841FA" w:rsidRDefault="002841FA" w:rsidP="00F82B1C">
      <w:pPr>
        <w:pStyle w:val="a3"/>
        <w:bidi/>
        <w:rPr>
          <w:rtl/>
        </w:rPr>
      </w:pPr>
      <w:r>
        <w:rPr>
          <w:rStyle w:val="a4"/>
        </w:rPr>
        <w:footnoteRef/>
      </w:r>
      <w:r>
        <w:t xml:space="preserve"> </w:t>
      </w:r>
      <w:r>
        <w:rPr>
          <w:rFonts w:hint="cs"/>
          <w:rtl/>
        </w:rPr>
        <w:t xml:space="preserve"> دراسات في عهد النبوة، د. عبد الرحمن الشجاع، ص: 256.</w:t>
      </w:r>
    </w:p>
  </w:footnote>
  <w:footnote w:id="162">
    <w:p w:rsidR="002841FA" w:rsidRDefault="002841FA" w:rsidP="00B06D66">
      <w:pPr>
        <w:pStyle w:val="a3"/>
        <w:bidi/>
        <w:rPr>
          <w:rtl/>
        </w:rPr>
      </w:pPr>
      <w:r>
        <w:rPr>
          <w:rStyle w:val="a4"/>
        </w:rPr>
        <w:footnoteRef/>
      </w:r>
      <w:r>
        <w:t xml:space="preserve"> </w:t>
      </w:r>
      <w:r>
        <w:rPr>
          <w:rFonts w:hint="cs"/>
          <w:rtl/>
        </w:rPr>
        <w:t xml:space="preserve"> فقه الشورى والاستشارة، د. توفيق الشاوي، ص: 140.</w:t>
      </w:r>
    </w:p>
  </w:footnote>
  <w:footnote w:id="163">
    <w:p w:rsidR="002841FA" w:rsidRDefault="002841FA" w:rsidP="00B06D66">
      <w:pPr>
        <w:pStyle w:val="a3"/>
        <w:bidi/>
        <w:rPr>
          <w:rtl/>
        </w:rPr>
      </w:pPr>
      <w:r>
        <w:rPr>
          <w:rStyle w:val="a4"/>
        </w:rPr>
        <w:footnoteRef/>
      </w:r>
      <w:r>
        <w:t xml:space="preserve"> </w:t>
      </w:r>
      <w:r>
        <w:rPr>
          <w:rFonts w:hint="cs"/>
          <w:rtl/>
        </w:rPr>
        <w:t xml:space="preserve"> الشورى فريضة إسلامية للصلابي، ص: 55.</w:t>
      </w:r>
    </w:p>
  </w:footnote>
  <w:footnote w:id="164">
    <w:p w:rsidR="002841FA" w:rsidRDefault="002841FA" w:rsidP="006A52A9">
      <w:pPr>
        <w:pStyle w:val="a3"/>
        <w:bidi/>
        <w:rPr>
          <w:rtl/>
        </w:rPr>
      </w:pPr>
      <w:r>
        <w:rPr>
          <w:rStyle w:val="a4"/>
        </w:rPr>
        <w:footnoteRef/>
      </w:r>
      <w:r>
        <w:t xml:space="preserve"> </w:t>
      </w:r>
      <w:r>
        <w:rPr>
          <w:rFonts w:hint="cs"/>
          <w:rtl/>
        </w:rPr>
        <w:t xml:space="preserve"> الشورى فريضة إسلامية، ص: 55.</w:t>
      </w:r>
    </w:p>
  </w:footnote>
  <w:footnote w:id="165">
    <w:p w:rsidR="002841FA" w:rsidRDefault="002841FA" w:rsidP="002C4D95">
      <w:pPr>
        <w:pStyle w:val="a3"/>
        <w:bidi/>
        <w:rPr>
          <w:rtl/>
        </w:rPr>
      </w:pPr>
      <w:r>
        <w:rPr>
          <w:rStyle w:val="a4"/>
        </w:rPr>
        <w:footnoteRef/>
      </w:r>
      <w:r>
        <w:t xml:space="preserve"> </w:t>
      </w:r>
      <w:r>
        <w:rPr>
          <w:rFonts w:hint="cs"/>
          <w:rtl/>
        </w:rPr>
        <w:t xml:space="preserve"> فقه الشورى والاستشارة، د. توفيق الشاوي، ص: 142.</w:t>
      </w:r>
    </w:p>
  </w:footnote>
  <w:footnote w:id="166">
    <w:p w:rsidR="002841FA" w:rsidRDefault="002841FA" w:rsidP="002C4D95">
      <w:pPr>
        <w:pStyle w:val="a3"/>
        <w:bidi/>
        <w:rPr>
          <w:rtl/>
        </w:rPr>
      </w:pPr>
      <w:r>
        <w:rPr>
          <w:rStyle w:val="a4"/>
        </w:rPr>
        <w:footnoteRef/>
      </w:r>
      <w:r>
        <w:t xml:space="preserve"> </w:t>
      </w:r>
      <w:r>
        <w:rPr>
          <w:rFonts w:hint="cs"/>
          <w:rtl/>
        </w:rPr>
        <w:t xml:space="preserve"> البداية والنهاية لابن كثير (6/ 305 ـ 306) إسناد صحيح.</w:t>
      </w:r>
    </w:p>
  </w:footnote>
  <w:footnote w:id="167">
    <w:p w:rsidR="002841FA" w:rsidRDefault="002841FA" w:rsidP="00DF50D6">
      <w:pPr>
        <w:pStyle w:val="a3"/>
        <w:bidi/>
        <w:rPr>
          <w:rtl/>
        </w:rPr>
      </w:pPr>
      <w:r>
        <w:rPr>
          <w:rStyle w:val="a4"/>
        </w:rPr>
        <w:footnoteRef/>
      </w:r>
      <w:r>
        <w:t xml:space="preserve"> </w:t>
      </w:r>
      <w:r>
        <w:rPr>
          <w:rFonts w:hint="cs"/>
          <w:rtl/>
        </w:rPr>
        <w:t xml:space="preserve"> التاريخ الإسلامي (9/ 28).</w:t>
      </w:r>
    </w:p>
  </w:footnote>
  <w:footnote w:id="168">
    <w:p w:rsidR="002841FA" w:rsidRDefault="002841FA" w:rsidP="00DF50D6">
      <w:pPr>
        <w:pStyle w:val="a3"/>
        <w:bidi/>
        <w:rPr>
          <w:rtl/>
        </w:rPr>
      </w:pPr>
      <w:r>
        <w:rPr>
          <w:rStyle w:val="a4"/>
        </w:rPr>
        <w:footnoteRef/>
      </w:r>
      <w:r>
        <w:t xml:space="preserve"> </w:t>
      </w:r>
      <w:r>
        <w:rPr>
          <w:rFonts w:hint="cs"/>
          <w:rtl/>
        </w:rPr>
        <w:t xml:space="preserve"> البداية والنهاية (6/ 316).</w:t>
      </w:r>
    </w:p>
  </w:footnote>
  <w:footnote w:id="169">
    <w:p w:rsidR="002841FA" w:rsidRDefault="002841FA" w:rsidP="00DF50D6">
      <w:pPr>
        <w:pStyle w:val="a3"/>
        <w:bidi/>
        <w:rPr>
          <w:rtl/>
        </w:rPr>
      </w:pPr>
      <w:r>
        <w:rPr>
          <w:rStyle w:val="a4"/>
        </w:rPr>
        <w:footnoteRef/>
      </w:r>
      <w:r>
        <w:t xml:space="preserve"> </w:t>
      </w:r>
      <w:r>
        <w:rPr>
          <w:rFonts w:hint="cs"/>
          <w:rtl/>
        </w:rPr>
        <w:t xml:space="preserve"> الخليفة الفاروق عمر بن الخطاب، للعاني، ص: 161.</w:t>
      </w:r>
    </w:p>
  </w:footnote>
  <w:footnote w:id="170">
    <w:p w:rsidR="002841FA" w:rsidRDefault="002841FA" w:rsidP="00AE7611">
      <w:pPr>
        <w:pStyle w:val="a3"/>
        <w:bidi/>
        <w:rPr>
          <w:rtl/>
        </w:rPr>
      </w:pPr>
      <w:r>
        <w:rPr>
          <w:rStyle w:val="a4"/>
        </w:rPr>
        <w:footnoteRef/>
      </w:r>
      <w:r>
        <w:t xml:space="preserve"> </w:t>
      </w:r>
      <w:r>
        <w:rPr>
          <w:rFonts w:hint="cs"/>
          <w:rtl/>
        </w:rPr>
        <w:t xml:space="preserve"> أوليات الفاروق، د. غالب القرشي، ص: 122.</w:t>
      </w:r>
    </w:p>
  </w:footnote>
  <w:footnote w:id="171">
    <w:p w:rsidR="002841FA" w:rsidRDefault="002841FA" w:rsidP="00AE7611">
      <w:pPr>
        <w:pStyle w:val="a3"/>
        <w:bidi/>
        <w:rPr>
          <w:rtl/>
        </w:rPr>
      </w:pPr>
      <w:r>
        <w:rPr>
          <w:rStyle w:val="a4"/>
        </w:rPr>
        <w:footnoteRef/>
      </w:r>
      <w:r>
        <w:t xml:space="preserve"> </w:t>
      </w:r>
      <w:r>
        <w:rPr>
          <w:rFonts w:hint="cs"/>
          <w:rtl/>
        </w:rPr>
        <w:t xml:space="preserve"> المصدر نفسه، ص: 124.</w:t>
      </w:r>
    </w:p>
  </w:footnote>
  <w:footnote w:id="172">
    <w:p w:rsidR="002841FA" w:rsidRDefault="002841FA" w:rsidP="00862001">
      <w:pPr>
        <w:pStyle w:val="a3"/>
        <w:bidi/>
        <w:rPr>
          <w:rtl/>
        </w:rPr>
      </w:pPr>
      <w:r>
        <w:rPr>
          <w:rStyle w:val="a4"/>
        </w:rPr>
        <w:footnoteRef/>
      </w:r>
      <w:r>
        <w:t xml:space="preserve"> </w:t>
      </w:r>
      <w:r>
        <w:rPr>
          <w:rFonts w:hint="cs"/>
          <w:rtl/>
        </w:rPr>
        <w:t xml:space="preserve"> البداية والنهاية (10/ 210).</w:t>
      </w:r>
    </w:p>
  </w:footnote>
  <w:footnote w:id="173">
    <w:p w:rsidR="002841FA" w:rsidRDefault="002841FA" w:rsidP="0042771F">
      <w:pPr>
        <w:pStyle w:val="a3"/>
        <w:bidi/>
        <w:rPr>
          <w:rtl/>
        </w:rPr>
      </w:pPr>
      <w:r>
        <w:rPr>
          <w:rStyle w:val="a4"/>
        </w:rPr>
        <w:footnoteRef/>
      </w:r>
      <w:r>
        <w:t xml:space="preserve"> </w:t>
      </w:r>
      <w:r>
        <w:rPr>
          <w:rFonts w:hint="cs"/>
          <w:rtl/>
        </w:rPr>
        <w:t xml:space="preserve"> نظام الحكم والتشريع، ظاهر القاسمي (1 / 227).</w:t>
      </w:r>
    </w:p>
  </w:footnote>
  <w:footnote w:id="174">
    <w:p w:rsidR="002841FA" w:rsidRDefault="002841FA" w:rsidP="004D45B6">
      <w:pPr>
        <w:pStyle w:val="a3"/>
        <w:bidi/>
        <w:rPr>
          <w:rtl/>
        </w:rPr>
      </w:pPr>
      <w:r>
        <w:rPr>
          <w:rStyle w:val="a4"/>
        </w:rPr>
        <w:footnoteRef/>
      </w:r>
      <w:r>
        <w:t xml:space="preserve"> </w:t>
      </w:r>
      <w:r>
        <w:rPr>
          <w:rFonts w:hint="cs"/>
          <w:rtl/>
        </w:rPr>
        <w:t xml:space="preserve"> المصدر نفسه (1 / 229).</w:t>
      </w:r>
    </w:p>
  </w:footnote>
  <w:footnote w:id="175">
    <w:p w:rsidR="002841FA" w:rsidRDefault="002841FA" w:rsidP="00F80E96">
      <w:pPr>
        <w:pStyle w:val="a3"/>
        <w:bidi/>
        <w:rPr>
          <w:rtl/>
        </w:rPr>
      </w:pPr>
      <w:r>
        <w:rPr>
          <w:rStyle w:val="a4"/>
        </w:rPr>
        <w:footnoteRef/>
      </w:r>
      <w:r>
        <w:t xml:space="preserve"> </w:t>
      </w:r>
      <w:r>
        <w:rPr>
          <w:rFonts w:hint="cs"/>
          <w:rtl/>
        </w:rPr>
        <w:t xml:space="preserve"> أوليات الفاروق، ص: 127.</w:t>
      </w:r>
    </w:p>
  </w:footnote>
  <w:footnote w:id="176">
    <w:p w:rsidR="002841FA" w:rsidRDefault="002841FA" w:rsidP="004E7E26">
      <w:pPr>
        <w:pStyle w:val="a3"/>
        <w:bidi/>
        <w:rPr>
          <w:rtl/>
        </w:rPr>
      </w:pPr>
      <w:r>
        <w:rPr>
          <w:rStyle w:val="a4"/>
        </w:rPr>
        <w:footnoteRef/>
      </w:r>
      <w:r>
        <w:t xml:space="preserve"> </w:t>
      </w:r>
      <w:r>
        <w:rPr>
          <w:rFonts w:hint="cs"/>
          <w:rtl/>
        </w:rPr>
        <w:t xml:space="preserve"> الخلفاء الراشدون، صلاح الخالدي، ص: 98.</w:t>
      </w:r>
    </w:p>
  </w:footnote>
  <w:footnote w:id="177">
    <w:p w:rsidR="002841FA" w:rsidRDefault="002841FA" w:rsidP="004E7E26">
      <w:pPr>
        <w:pStyle w:val="a3"/>
        <w:bidi/>
        <w:rPr>
          <w:rtl/>
        </w:rPr>
      </w:pPr>
      <w:r>
        <w:rPr>
          <w:rStyle w:val="a4"/>
        </w:rPr>
        <w:footnoteRef/>
      </w:r>
      <w:r>
        <w:t xml:space="preserve"> </w:t>
      </w:r>
      <w:r>
        <w:rPr>
          <w:rFonts w:hint="cs"/>
          <w:rtl/>
        </w:rPr>
        <w:t xml:space="preserve"> البداية والنهاية (10 / 210).</w:t>
      </w:r>
    </w:p>
  </w:footnote>
  <w:footnote w:id="178">
    <w:p w:rsidR="002841FA" w:rsidRDefault="002841FA" w:rsidP="004A6F00">
      <w:pPr>
        <w:pStyle w:val="a3"/>
        <w:bidi/>
        <w:rPr>
          <w:rtl/>
        </w:rPr>
      </w:pPr>
      <w:r>
        <w:rPr>
          <w:rStyle w:val="a4"/>
        </w:rPr>
        <w:footnoteRef/>
      </w:r>
      <w:r>
        <w:t xml:space="preserve"> </w:t>
      </w:r>
      <w:r>
        <w:rPr>
          <w:rFonts w:hint="cs"/>
          <w:rtl/>
        </w:rPr>
        <w:t xml:space="preserve"> الكامل لابن الأثير (2 / 441).</w:t>
      </w:r>
    </w:p>
  </w:footnote>
  <w:footnote w:id="179">
    <w:p w:rsidR="002841FA" w:rsidRDefault="002841FA" w:rsidP="005F4421">
      <w:pPr>
        <w:pStyle w:val="a3"/>
        <w:bidi/>
        <w:rPr>
          <w:rtl/>
        </w:rPr>
      </w:pPr>
      <w:r>
        <w:rPr>
          <w:rStyle w:val="a4"/>
        </w:rPr>
        <w:footnoteRef/>
      </w:r>
      <w:r>
        <w:t xml:space="preserve"> </w:t>
      </w:r>
      <w:r>
        <w:rPr>
          <w:rFonts w:hint="cs"/>
          <w:rtl/>
        </w:rPr>
        <w:t xml:space="preserve"> الطبقات لابن سعد (3 / 164).</w:t>
      </w:r>
    </w:p>
  </w:footnote>
  <w:footnote w:id="180">
    <w:p w:rsidR="002841FA" w:rsidRDefault="002841FA" w:rsidP="004F093C">
      <w:pPr>
        <w:pStyle w:val="a3"/>
        <w:bidi/>
        <w:rPr>
          <w:rtl/>
        </w:rPr>
      </w:pPr>
      <w:r>
        <w:rPr>
          <w:rStyle w:val="a4"/>
        </w:rPr>
        <w:footnoteRef/>
      </w:r>
      <w:r>
        <w:t xml:space="preserve"> </w:t>
      </w:r>
      <w:r>
        <w:rPr>
          <w:rFonts w:hint="cs"/>
          <w:rtl/>
        </w:rPr>
        <w:t xml:space="preserve"> صحيح مسلم، في الإمارة، الحديث رقم: 4775/1852.</w:t>
      </w:r>
    </w:p>
  </w:footnote>
  <w:footnote w:id="181">
    <w:p w:rsidR="002841FA" w:rsidRDefault="002841FA" w:rsidP="00736102">
      <w:pPr>
        <w:pStyle w:val="a3"/>
        <w:bidi/>
        <w:rPr>
          <w:rtl/>
        </w:rPr>
      </w:pPr>
      <w:r>
        <w:rPr>
          <w:rStyle w:val="a4"/>
        </w:rPr>
        <w:footnoteRef/>
      </w:r>
      <w:r>
        <w:t xml:space="preserve"> </w:t>
      </w:r>
      <w:r>
        <w:rPr>
          <w:rFonts w:hint="cs"/>
          <w:rtl/>
        </w:rPr>
        <w:t xml:space="preserve"> الشورى فريضة إسلامية، ص: 91.</w:t>
      </w:r>
    </w:p>
  </w:footnote>
  <w:footnote w:id="182">
    <w:p w:rsidR="002841FA" w:rsidRDefault="002841FA" w:rsidP="0045508F">
      <w:pPr>
        <w:pStyle w:val="a3"/>
        <w:bidi/>
        <w:rPr>
          <w:rtl/>
        </w:rPr>
      </w:pPr>
      <w:r>
        <w:rPr>
          <w:rStyle w:val="a4"/>
        </w:rPr>
        <w:footnoteRef/>
      </w:r>
      <w:r>
        <w:t xml:space="preserve"> </w:t>
      </w:r>
      <w:r>
        <w:rPr>
          <w:rFonts w:hint="cs"/>
          <w:rtl/>
        </w:rPr>
        <w:t xml:space="preserve"> تاريخ الطبري (5 / 325).</w:t>
      </w:r>
    </w:p>
  </w:footnote>
  <w:footnote w:id="183">
    <w:p w:rsidR="002841FA" w:rsidRDefault="002841FA" w:rsidP="007227B3">
      <w:pPr>
        <w:pStyle w:val="a3"/>
        <w:bidi/>
        <w:rPr>
          <w:rtl/>
        </w:rPr>
      </w:pPr>
      <w:r>
        <w:rPr>
          <w:rStyle w:val="a4"/>
        </w:rPr>
        <w:footnoteRef/>
      </w:r>
      <w:r>
        <w:t xml:space="preserve"> </w:t>
      </w:r>
      <w:r>
        <w:rPr>
          <w:rFonts w:hint="cs"/>
          <w:rtl/>
        </w:rPr>
        <w:t xml:space="preserve"> المصدر نفسه (5 / 325).</w:t>
      </w:r>
    </w:p>
  </w:footnote>
  <w:footnote w:id="184">
    <w:p w:rsidR="002841FA" w:rsidRDefault="002841FA" w:rsidP="008C7923">
      <w:pPr>
        <w:pStyle w:val="a3"/>
        <w:bidi/>
        <w:rPr>
          <w:rtl/>
        </w:rPr>
      </w:pPr>
      <w:r>
        <w:rPr>
          <w:rStyle w:val="a4"/>
        </w:rPr>
        <w:footnoteRef/>
      </w:r>
      <w:r>
        <w:t xml:space="preserve"> </w:t>
      </w:r>
      <w:r>
        <w:rPr>
          <w:rFonts w:hint="cs"/>
          <w:rtl/>
        </w:rPr>
        <w:t xml:space="preserve"> المدينة فجر الإسلام، محمد شراب (2 / 97).</w:t>
      </w:r>
    </w:p>
  </w:footnote>
  <w:footnote w:id="185">
    <w:p w:rsidR="002841FA" w:rsidRDefault="002841FA" w:rsidP="008C7923">
      <w:pPr>
        <w:pStyle w:val="a3"/>
        <w:bidi/>
        <w:rPr>
          <w:rtl/>
        </w:rPr>
      </w:pPr>
      <w:r>
        <w:rPr>
          <w:rStyle w:val="a4"/>
        </w:rPr>
        <w:footnoteRef/>
      </w:r>
      <w:r>
        <w:t xml:space="preserve"> </w:t>
      </w:r>
      <w:r>
        <w:rPr>
          <w:rFonts w:hint="cs"/>
          <w:rtl/>
        </w:rPr>
        <w:t xml:space="preserve"> المصدر نفسه (2 / 97).</w:t>
      </w:r>
    </w:p>
  </w:footnote>
  <w:footnote w:id="186">
    <w:p w:rsidR="002841FA" w:rsidRDefault="002841FA" w:rsidP="00E51514">
      <w:pPr>
        <w:pStyle w:val="a3"/>
        <w:bidi/>
        <w:rPr>
          <w:rtl/>
        </w:rPr>
      </w:pPr>
      <w:r>
        <w:rPr>
          <w:rStyle w:val="a4"/>
        </w:rPr>
        <w:footnoteRef/>
      </w:r>
      <w:r>
        <w:t xml:space="preserve"> </w:t>
      </w:r>
      <w:r>
        <w:rPr>
          <w:rFonts w:hint="cs"/>
          <w:rtl/>
        </w:rPr>
        <w:t xml:space="preserve"> المدينة النبوية فجر الإسلام، محمد شراب (2 / 97).</w:t>
      </w:r>
    </w:p>
  </w:footnote>
  <w:footnote w:id="187">
    <w:p w:rsidR="002841FA" w:rsidRDefault="002841FA" w:rsidP="000C6520">
      <w:pPr>
        <w:pStyle w:val="a3"/>
        <w:bidi/>
        <w:rPr>
          <w:rtl/>
        </w:rPr>
      </w:pPr>
      <w:r>
        <w:rPr>
          <w:rStyle w:val="a4"/>
        </w:rPr>
        <w:footnoteRef/>
      </w:r>
      <w:r>
        <w:t xml:space="preserve"> </w:t>
      </w:r>
      <w:r>
        <w:rPr>
          <w:rFonts w:hint="cs"/>
          <w:rtl/>
        </w:rPr>
        <w:t xml:space="preserve"> عثمان بن عفان، صادق عرجون، ص: 62، 63.</w:t>
      </w:r>
    </w:p>
  </w:footnote>
  <w:footnote w:id="188">
    <w:p w:rsidR="002841FA" w:rsidRDefault="002841FA" w:rsidP="000C6520">
      <w:pPr>
        <w:pStyle w:val="a3"/>
        <w:bidi/>
        <w:rPr>
          <w:rtl/>
        </w:rPr>
      </w:pPr>
      <w:r>
        <w:rPr>
          <w:rStyle w:val="a4"/>
        </w:rPr>
        <w:footnoteRef/>
      </w:r>
      <w:r>
        <w:t xml:space="preserve"> </w:t>
      </w:r>
      <w:r>
        <w:rPr>
          <w:rFonts w:hint="cs"/>
          <w:rtl/>
        </w:rPr>
        <w:t xml:space="preserve"> صحيح البخاري، ك فضائل أصحاب النبي، الحديث رقم: 3700.</w:t>
      </w:r>
    </w:p>
  </w:footnote>
  <w:footnote w:id="189">
    <w:p w:rsidR="002841FA" w:rsidRDefault="002841FA" w:rsidP="002C4D0B">
      <w:pPr>
        <w:pStyle w:val="a3"/>
        <w:bidi/>
        <w:rPr>
          <w:rtl/>
        </w:rPr>
      </w:pPr>
      <w:r>
        <w:rPr>
          <w:rStyle w:val="a4"/>
        </w:rPr>
        <w:footnoteRef/>
      </w:r>
      <w:r>
        <w:t xml:space="preserve"> </w:t>
      </w:r>
      <w:r>
        <w:rPr>
          <w:rFonts w:hint="cs"/>
          <w:rtl/>
        </w:rPr>
        <w:t xml:space="preserve"> صحيح البخاري، ك فضل أصحاب النبي، الحديث رقم: 3700</w:t>
      </w:r>
    </w:p>
  </w:footnote>
  <w:footnote w:id="190">
    <w:p w:rsidR="002841FA" w:rsidRDefault="002841FA" w:rsidP="009A7EF8">
      <w:pPr>
        <w:pStyle w:val="a3"/>
        <w:bidi/>
        <w:rPr>
          <w:rtl/>
        </w:rPr>
      </w:pPr>
      <w:r>
        <w:rPr>
          <w:rStyle w:val="a4"/>
        </w:rPr>
        <w:footnoteRef/>
      </w:r>
      <w:r>
        <w:t xml:space="preserve"> </w:t>
      </w:r>
      <w:r>
        <w:rPr>
          <w:rFonts w:hint="cs"/>
          <w:rtl/>
        </w:rPr>
        <w:t xml:space="preserve"> الخلفاء الراشدون للخالدي، ص: 106، 117.</w:t>
      </w:r>
    </w:p>
  </w:footnote>
  <w:footnote w:id="191">
    <w:p w:rsidR="002841FA" w:rsidRDefault="002841FA" w:rsidP="009A7EF8">
      <w:pPr>
        <w:pStyle w:val="a3"/>
        <w:bidi/>
        <w:rPr>
          <w:rtl/>
        </w:rPr>
      </w:pPr>
      <w:r>
        <w:rPr>
          <w:rStyle w:val="a4"/>
        </w:rPr>
        <w:footnoteRef/>
      </w:r>
      <w:r>
        <w:t xml:space="preserve"> </w:t>
      </w:r>
      <w:r>
        <w:rPr>
          <w:rFonts w:hint="cs"/>
          <w:rtl/>
        </w:rPr>
        <w:t xml:space="preserve"> ابهار: أي انتصف.</w:t>
      </w:r>
    </w:p>
  </w:footnote>
  <w:footnote w:id="192">
    <w:p w:rsidR="002841FA" w:rsidRDefault="002841FA" w:rsidP="0092669B">
      <w:pPr>
        <w:pStyle w:val="a3"/>
        <w:bidi/>
        <w:rPr>
          <w:rtl/>
        </w:rPr>
      </w:pPr>
      <w:r>
        <w:rPr>
          <w:rStyle w:val="a4"/>
        </w:rPr>
        <w:footnoteRef/>
      </w:r>
      <w:r>
        <w:t xml:space="preserve"> </w:t>
      </w:r>
      <w:r>
        <w:rPr>
          <w:rFonts w:hint="cs"/>
          <w:rtl/>
        </w:rPr>
        <w:t xml:space="preserve"> صحيح البخاري، ك الأحكام، الحديث رقم: 7207.</w:t>
      </w:r>
    </w:p>
  </w:footnote>
  <w:footnote w:id="193">
    <w:p w:rsidR="002841FA" w:rsidRDefault="002841FA" w:rsidP="009A7EF8">
      <w:pPr>
        <w:pStyle w:val="a3"/>
        <w:bidi/>
        <w:rPr>
          <w:rtl/>
        </w:rPr>
      </w:pPr>
      <w:r>
        <w:rPr>
          <w:rStyle w:val="a4"/>
        </w:rPr>
        <w:footnoteRef/>
      </w:r>
      <w:r>
        <w:t xml:space="preserve"> </w:t>
      </w:r>
      <w:r>
        <w:rPr>
          <w:rFonts w:hint="cs"/>
          <w:rtl/>
        </w:rPr>
        <w:t xml:space="preserve"> شهيد الدار عثمان بن عفان، أحمد الخروف، ص: 37.</w:t>
      </w:r>
    </w:p>
  </w:footnote>
  <w:footnote w:id="194">
    <w:p w:rsidR="002841FA" w:rsidRDefault="002841FA" w:rsidP="00DB3C0E">
      <w:pPr>
        <w:pStyle w:val="a3"/>
        <w:bidi/>
        <w:rPr>
          <w:rtl/>
        </w:rPr>
      </w:pPr>
      <w:r>
        <w:rPr>
          <w:rStyle w:val="a4"/>
        </w:rPr>
        <w:footnoteRef/>
      </w:r>
      <w:r>
        <w:t xml:space="preserve"> </w:t>
      </w:r>
      <w:r>
        <w:rPr>
          <w:rFonts w:hint="cs"/>
          <w:rtl/>
        </w:rPr>
        <w:t xml:space="preserve"> قوله: فقال: أي: عبد الرحمن مخاطباً عثمان.</w:t>
      </w:r>
    </w:p>
  </w:footnote>
  <w:footnote w:id="195">
    <w:p w:rsidR="002841FA" w:rsidRDefault="002841FA" w:rsidP="0005715B">
      <w:pPr>
        <w:pStyle w:val="a3"/>
        <w:bidi/>
        <w:rPr>
          <w:rtl/>
        </w:rPr>
      </w:pPr>
      <w:r>
        <w:rPr>
          <w:rStyle w:val="a4"/>
        </w:rPr>
        <w:footnoteRef/>
      </w:r>
      <w:r>
        <w:t xml:space="preserve"> </w:t>
      </w:r>
      <w:r>
        <w:rPr>
          <w:rFonts w:hint="cs"/>
          <w:rtl/>
        </w:rPr>
        <w:t xml:space="preserve"> صحيح البخاري، ك الأحكام، الحديث رقم: 7207.</w:t>
      </w:r>
    </w:p>
  </w:footnote>
  <w:footnote w:id="196">
    <w:p w:rsidR="002841FA" w:rsidRDefault="002841FA" w:rsidP="0005715B">
      <w:pPr>
        <w:pStyle w:val="a3"/>
        <w:bidi/>
        <w:rPr>
          <w:rtl/>
        </w:rPr>
      </w:pPr>
      <w:r>
        <w:rPr>
          <w:rStyle w:val="a4"/>
        </w:rPr>
        <w:footnoteRef/>
      </w:r>
      <w:r>
        <w:t xml:space="preserve"> </w:t>
      </w:r>
      <w:r>
        <w:rPr>
          <w:rFonts w:hint="cs"/>
          <w:rtl/>
        </w:rPr>
        <w:t xml:space="preserve"> التمهيد والبيان محمد الملقي الأندلسي، ص: 26.</w:t>
      </w:r>
    </w:p>
  </w:footnote>
  <w:footnote w:id="197">
    <w:p w:rsidR="002841FA" w:rsidRDefault="002841FA" w:rsidP="006368B4">
      <w:pPr>
        <w:pStyle w:val="a3"/>
        <w:bidi/>
        <w:rPr>
          <w:rtl/>
        </w:rPr>
      </w:pPr>
      <w:r>
        <w:rPr>
          <w:rStyle w:val="a4"/>
        </w:rPr>
        <w:footnoteRef/>
      </w:r>
      <w:r>
        <w:t xml:space="preserve"> </w:t>
      </w:r>
      <w:r>
        <w:rPr>
          <w:rFonts w:hint="cs"/>
          <w:rtl/>
        </w:rPr>
        <w:t xml:space="preserve"> عثمان بن عفان، صادق عرجون، ص: 70 ـ 71.</w:t>
      </w:r>
    </w:p>
  </w:footnote>
  <w:footnote w:id="198">
    <w:p w:rsidR="002841FA" w:rsidRDefault="002841FA" w:rsidP="00A312A8">
      <w:pPr>
        <w:pStyle w:val="a3"/>
        <w:bidi/>
        <w:rPr>
          <w:rtl/>
        </w:rPr>
      </w:pPr>
      <w:r>
        <w:rPr>
          <w:rStyle w:val="a4"/>
        </w:rPr>
        <w:footnoteRef/>
      </w:r>
      <w:r>
        <w:t xml:space="preserve"> </w:t>
      </w:r>
      <w:r>
        <w:rPr>
          <w:rFonts w:hint="cs"/>
          <w:rtl/>
        </w:rPr>
        <w:t xml:space="preserve"> الشورى فريضة إسلامية، ص: 99.</w:t>
      </w:r>
    </w:p>
  </w:footnote>
  <w:footnote w:id="199">
    <w:p w:rsidR="002841FA" w:rsidRDefault="002841FA" w:rsidP="00A312A8">
      <w:pPr>
        <w:pStyle w:val="a3"/>
        <w:bidi/>
        <w:rPr>
          <w:rtl/>
        </w:rPr>
      </w:pPr>
      <w:r>
        <w:rPr>
          <w:rStyle w:val="a4"/>
        </w:rPr>
        <w:footnoteRef/>
      </w:r>
      <w:r>
        <w:t xml:space="preserve"> </w:t>
      </w:r>
      <w:r>
        <w:rPr>
          <w:rFonts w:hint="cs"/>
          <w:rtl/>
        </w:rPr>
        <w:t xml:space="preserve"> المصدر نفسه، ص: 99، سير أعلام النبلاء للذهبي (1/ 86).</w:t>
      </w:r>
    </w:p>
  </w:footnote>
  <w:footnote w:id="200">
    <w:p w:rsidR="002841FA" w:rsidRDefault="002841FA" w:rsidP="00E21960">
      <w:pPr>
        <w:pStyle w:val="a3"/>
        <w:bidi/>
        <w:rPr>
          <w:rtl/>
        </w:rPr>
      </w:pPr>
      <w:r>
        <w:rPr>
          <w:rStyle w:val="a4"/>
        </w:rPr>
        <w:footnoteRef/>
      </w:r>
      <w:r>
        <w:t xml:space="preserve"> </w:t>
      </w:r>
      <w:r>
        <w:rPr>
          <w:rFonts w:hint="cs"/>
          <w:rtl/>
        </w:rPr>
        <w:t xml:space="preserve"> الشورى فريضة إسلامية، ص: 100.</w:t>
      </w:r>
    </w:p>
  </w:footnote>
  <w:footnote w:id="201">
    <w:p w:rsidR="002841FA" w:rsidRDefault="002841FA" w:rsidP="00E21960">
      <w:pPr>
        <w:pStyle w:val="a3"/>
        <w:bidi/>
        <w:rPr>
          <w:rtl/>
        </w:rPr>
      </w:pPr>
      <w:r>
        <w:rPr>
          <w:rStyle w:val="a4"/>
        </w:rPr>
        <w:footnoteRef/>
      </w:r>
      <w:r>
        <w:t xml:space="preserve"> </w:t>
      </w:r>
      <w:r>
        <w:rPr>
          <w:rFonts w:hint="cs"/>
          <w:rtl/>
        </w:rPr>
        <w:t xml:space="preserve"> الطبقات لابن سعد (3/ 31).</w:t>
      </w:r>
    </w:p>
  </w:footnote>
  <w:footnote w:id="202">
    <w:p w:rsidR="002841FA" w:rsidRDefault="002841FA" w:rsidP="00B956E0">
      <w:pPr>
        <w:pStyle w:val="a3"/>
        <w:bidi/>
        <w:rPr>
          <w:rtl/>
        </w:rPr>
      </w:pPr>
      <w:r>
        <w:rPr>
          <w:rStyle w:val="a4"/>
        </w:rPr>
        <w:footnoteRef/>
      </w:r>
      <w:r>
        <w:t xml:space="preserve"> </w:t>
      </w:r>
      <w:r>
        <w:rPr>
          <w:rFonts w:hint="cs"/>
          <w:rtl/>
        </w:rPr>
        <w:t xml:space="preserve"> عقيدة أهل السنة، د. ناصر علي حسن الشيخ (2/ 677).</w:t>
      </w:r>
    </w:p>
  </w:footnote>
  <w:footnote w:id="203">
    <w:p w:rsidR="002841FA" w:rsidRDefault="002841FA" w:rsidP="00115CB8">
      <w:pPr>
        <w:pStyle w:val="a3"/>
        <w:bidi/>
        <w:rPr>
          <w:rtl/>
        </w:rPr>
      </w:pPr>
      <w:r>
        <w:rPr>
          <w:rStyle w:val="a4"/>
        </w:rPr>
        <w:footnoteRef/>
      </w:r>
      <w:r>
        <w:t xml:space="preserve"> </w:t>
      </w:r>
      <w:r>
        <w:rPr>
          <w:rFonts w:hint="cs"/>
          <w:rtl/>
        </w:rPr>
        <w:t xml:space="preserve"> كتاب السنة لأبي بكر الخلال، ص: 415.</w:t>
      </w:r>
    </w:p>
  </w:footnote>
  <w:footnote w:id="204">
    <w:p w:rsidR="002841FA" w:rsidRDefault="002841FA" w:rsidP="00115CB8">
      <w:pPr>
        <w:pStyle w:val="a3"/>
        <w:bidi/>
        <w:rPr>
          <w:rtl/>
        </w:rPr>
      </w:pPr>
      <w:r>
        <w:rPr>
          <w:rStyle w:val="a4"/>
        </w:rPr>
        <w:footnoteRef/>
      </w:r>
      <w:r>
        <w:t xml:space="preserve"> </w:t>
      </w:r>
      <w:r>
        <w:rPr>
          <w:rFonts w:hint="cs"/>
          <w:rtl/>
        </w:rPr>
        <w:t xml:space="preserve"> المصدر نفسه، ص: 416.</w:t>
      </w:r>
    </w:p>
  </w:footnote>
  <w:footnote w:id="205">
    <w:p w:rsidR="002841FA" w:rsidRDefault="002841FA" w:rsidP="00D57C74">
      <w:pPr>
        <w:pStyle w:val="a3"/>
        <w:bidi/>
        <w:rPr>
          <w:rtl/>
        </w:rPr>
      </w:pPr>
      <w:r>
        <w:rPr>
          <w:rStyle w:val="a4"/>
        </w:rPr>
        <w:footnoteRef/>
      </w:r>
      <w:r>
        <w:t xml:space="preserve"> </w:t>
      </w:r>
      <w:r>
        <w:rPr>
          <w:rFonts w:hint="cs"/>
          <w:rtl/>
        </w:rPr>
        <w:t xml:space="preserve"> الشورى فريضة إسلامية، ص: 115.</w:t>
      </w:r>
    </w:p>
  </w:footnote>
  <w:footnote w:id="206">
    <w:p w:rsidR="002841FA" w:rsidRDefault="002841FA" w:rsidP="003F44A7">
      <w:pPr>
        <w:pStyle w:val="a3"/>
        <w:bidi/>
        <w:rPr>
          <w:rtl/>
        </w:rPr>
      </w:pPr>
      <w:r>
        <w:rPr>
          <w:rStyle w:val="a4"/>
        </w:rPr>
        <w:footnoteRef/>
      </w:r>
      <w:r>
        <w:t xml:space="preserve"> </w:t>
      </w:r>
      <w:r>
        <w:rPr>
          <w:rFonts w:hint="cs"/>
          <w:rtl/>
        </w:rPr>
        <w:t xml:space="preserve"> الانتخابات وأحكامها، ص: 74.</w:t>
      </w:r>
    </w:p>
  </w:footnote>
  <w:footnote w:id="207">
    <w:p w:rsidR="002841FA" w:rsidRDefault="002841FA" w:rsidP="00FA1704">
      <w:pPr>
        <w:pStyle w:val="a3"/>
        <w:bidi/>
        <w:rPr>
          <w:rtl/>
        </w:rPr>
      </w:pPr>
      <w:r>
        <w:rPr>
          <w:rStyle w:val="a4"/>
        </w:rPr>
        <w:footnoteRef/>
      </w:r>
      <w:r>
        <w:t xml:space="preserve"> </w:t>
      </w:r>
      <w:r>
        <w:rPr>
          <w:rFonts w:hint="cs"/>
          <w:rtl/>
        </w:rPr>
        <w:t xml:space="preserve"> سيرة مناقب عمر بن عبد العزيز، ص: 65.</w:t>
      </w:r>
    </w:p>
  </w:footnote>
  <w:footnote w:id="208">
    <w:p w:rsidR="002841FA" w:rsidRDefault="002841FA" w:rsidP="00C14DD9">
      <w:pPr>
        <w:pStyle w:val="a3"/>
        <w:bidi/>
        <w:rPr>
          <w:rtl/>
        </w:rPr>
      </w:pPr>
      <w:r>
        <w:rPr>
          <w:rStyle w:val="a4"/>
        </w:rPr>
        <w:footnoteRef/>
      </w:r>
      <w:r>
        <w:t xml:space="preserve"> </w:t>
      </w:r>
      <w:r>
        <w:rPr>
          <w:rFonts w:hint="cs"/>
          <w:rtl/>
        </w:rPr>
        <w:t xml:space="preserve"> البداية والنهاية (12 / 657).</w:t>
      </w:r>
    </w:p>
  </w:footnote>
  <w:footnote w:id="209">
    <w:p w:rsidR="002841FA" w:rsidRDefault="002841FA" w:rsidP="000C4D36">
      <w:pPr>
        <w:pStyle w:val="a3"/>
        <w:bidi/>
        <w:rPr>
          <w:rtl/>
        </w:rPr>
      </w:pPr>
      <w:r>
        <w:rPr>
          <w:rStyle w:val="a4"/>
        </w:rPr>
        <w:footnoteRef/>
      </w:r>
      <w:r>
        <w:t xml:space="preserve"> </w:t>
      </w:r>
      <w:r>
        <w:rPr>
          <w:rFonts w:hint="cs"/>
          <w:rtl/>
        </w:rPr>
        <w:t xml:space="preserve"> الشورى فريضة إسلامية، ص: 129.</w:t>
      </w:r>
    </w:p>
  </w:footnote>
  <w:footnote w:id="210">
    <w:p w:rsidR="002841FA" w:rsidRDefault="002841FA" w:rsidP="00C17820">
      <w:pPr>
        <w:pStyle w:val="a3"/>
        <w:bidi/>
        <w:rPr>
          <w:rtl/>
        </w:rPr>
      </w:pPr>
      <w:r>
        <w:rPr>
          <w:rStyle w:val="a4"/>
        </w:rPr>
        <w:footnoteRef/>
      </w:r>
      <w:r>
        <w:t xml:space="preserve"> </w:t>
      </w:r>
      <w:r>
        <w:rPr>
          <w:rFonts w:hint="cs"/>
          <w:rtl/>
        </w:rPr>
        <w:t xml:space="preserve"> المصدر نفسه، ص: 129.</w:t>
      </w:r>
    </w:p>
  </w:footnote>
  <w:footnote w:id="211">
    <w:p w:rsidR="002841FA" w:rsidRDefault="002841FA" w:rsidP="00C17820">
      <w:pPr>
        <w:pStyle w:val="a3"/>
        <w:bidi/>
        <w:rPr>
          <w:rtl/>
        </w:rPr>
      </w:pPr>
      <w:r>
        <w:rPr>
          <w:rStyle w:val="a4"/>
        </w:rPr>
        <w:footnoteRef/>
      </w:r>
      <w:r>
        <w:t xml:space="preserve"> </w:t>
      </w:r>
      <w:r>
        <w:rPr>
          <w:rFonts w:hint="cs"/>
          <w:rtl/>
        </w:rPr>
        <w:t xml:space="preserve"> المصدر نفسه، ص: 129.</w:t>
      </w:r>
    </w:p>
  </w:footnote>
  <w:footnote w:id="212">
    <w:p w:rsidR="002841FA" w:rsidRDefault="002841FA" w:rsidP="00C17820">
      <w:pPr>
        <w:pStyle w:val="a3"/>
        <w:bidi/>
        <w:rPr>
          <w:rtl/>
        </w:rPr>
      </w:pPr>
      <w:r>
        <w:rPr>
          <w:rStyle w:val="a4"/>
        </w:rPr>
        <w:footnoteRef/>
      </w:r>
      <w:r>
        <w:t xml:space="preserve"> </w:t>
      </w:r>
      <w:r>
        <w:rPr>
          <w:rFonts w:hint="cs"/>
          <w:rtl/>
        </w:rPr>
        <w:t xml:space="preserve"> المصدر نفسه، ص: 129.</w:t>
      </w:r>
    </w:p>
  </w:footnote>
  <w:footnote w:id="213">
    <w:p w:rsidR="002841FA" w:rsidRDefault="002841FA" w:rsidP="00C17820">
      <w:pPr>
        <w:pStyle w:val="a3"/>
        <w:bidi/>
        <w:rPr>
          <w:rtl/>
        </w:rPr>
      </w:pPr>
      <w:r>
        <w:rPr>
          <w:rStyle w:val="a4"/>
        </w:rPr>
        <w:footnoteRef/>
      </w:r>
      <w:r>
        <w:t xml:space="preserve"> </w:t>
      </w:r>
      <w:r>
        <w:rPr>
          <w:rFonts w:hint="cs"/>
          <w:rtl/>
        </w:rPr>
        <w:t xml:space="preserve"> المصدر نفسه، ص: 130</w:t>
      </w:r>
    </w:p>
  </w:footnote>
  <w:footnote w:id="214">
    <w:p w:rsidR="002841FA" w:rsidRDefault="002841FA" w:rsidP="0002274E">
      <w:pPr>
        <w:pStyle w:val="a3"/>
        <w:bidi/>
        <w:rPr>
          <w:rtl/>
        </w:rPr>
      </w:pPr>
      <w:r>
        <w:rPr>
          <w:rStyle w:val="a4"/>
        </w:rPr>
        <w:footnoteRef/>
      </w:r>
      <w:r>
        <w:t xml:space="preserve"> </w:t>
      </w:r>
      <w:r>
        <w:rPr>
          <w:rFonts w:hint="cs"/>
          <w:rtl/>
        </w:rPr>
        <w:t xml:space="preserve"> المصدر نفسه، ص: 130</w:t>
      </w:r>
    </w:p>
  </w:footnote>
  <w:footnote w:id="215">
    <w:p w:rsidR="002841FA" w:rsidRDefault="002841FA" w:rsidP="00642014">
      <w:pPr>
        <w:pStyle w:val="a3"/>
        <w:bidi/>
        <w:rPr>
          <w:rtl/>
        </w:rPr>
      </w:pPr>
      <w:r>
        <w:rPr>
          <w:rStyle w:val="a4"/>
        </w:rPr>
        <w:footnoteRef/>
      </w:r>
      <w:r>
        <w:t xml:space="preserve"> </w:t>
      </w:r>
      <w:r>
        <w:rPr>
          <w:rFonts w:hint="cs"/>
          <w:rtl/>
        </w:rPr>
        <w:t xml:space="preserve"> الانتخابات وأحكامها، فهد العجلان، ص: 27,</w:t>
      </w:r>
    </w:p>
  </w:footnote>
  <w:footnote w:id="216">
    <w:p w:rsidR="002841FA" w:rsidRDefault="002841FA" w:rsidP="00043CD2">
      <w:pPr>
        <w:pStyle w:val="a3"/>
        <w:bidi/>
        <w:rPr>
          <w:rtl/>
        </w:rPr>
      </w:pPr>
      <w:r>
        <w:rPr>
          <w:rStyle w:val="a4"/>
        </w:rPr>
        <w:footnoteRef/>
      </w:r>
      <w:r>
        <w:t xml:space="preserve"> </w:t>
      </w:r>
      <w:r>
        <w:rPr>
          <w:rFonts w:hint="cs"/>
          <w:rtl/>
        </w:rPr>
        <w:t xml:space="preserve"> المصدر نفسه، ص: 28.</w:t>
      </w:r>
    </w:p>
  </w:footnote>
  <w:footnote w:id="217">
    <w:p w:rsidR="002841FA" w:rsidRDefault="002841FA" w:rsidP="004936B2">
      <w:pPr>
        <w:pStyle w:val="a3"/>
        <w:bidi/>
        <w:rPr>
          <w:rtl/>
        </w:rPr>
      </w:pPr>
      <w:r>
        <w:rPr>
          <w:rStyle w:val="a4"/>
        </w:rPr>
        <w:footnoteRef/>
      </w:r>
      <w:r>
        <w:t xml:space="preserve"> </w:t>
      </w:r>
      <w:r>
        <w:rPr>
          <w:rFonts w:hint="cs"/>
          <w:rtl/>
        </w:rPr>
        <w:t xml:space="preserve"> الانتخابات أحكام وضوابط، أكرم كساب، ص: 21، 22.</w:t>
      </w:r>
    </w:p>
  </w:footnote>
  <w:footnote w:id="218">
    <w:p w:rsidR="002841FA" w:rsidRDefault="002841FA" w:rsidP="00C04664">
      <w:pPr>
        <w:pStyle w:val="a3"/>
        <w:bidi/>
        <w:rPr>
          <w:rtl/>
        </w:rPr>
      </w:pPr>
      <w:r>
        <w:rPr>
          <w:rStyle w:val="a4"/>
        </w:rPr>
        <w:footnoteRef/>
      </w:r>
      <w:r>
        <w:t xml:space="preserve"> </w:t>
      </w:r>
      <w:r>
        <w:rPr>
          <w:rFonts w:hint="cs"/>
          <w:rtl/>
        </w:rPr>
        <w:t xml:space="preserve"> مقدمة ابن خلدون، ص: 201.</w:t>
      </w:r>
    </w:p>
  </w:footnote>
  <w:footnote w:id="219">
    <w:p w:rsidR="002841FA" w:rsidRDefault="002841FA" w:rsidP="002571E9">
      <w:pPr>
        <w:pStyle w:val="a3"/>
        <w:bidi/>
        <w:rPr>
          <w:rtl/>
        </w:rPr>
      </w:pPr>
      <w:r>
        <w:rPr>
          <w:rStyle w:val="a4"/>
        </w:rPr>
        <w:footnoteRef/>
      </w:r>
      <w:r>
        <w:t xml:space="preserve"> </w:t>
      </w:r>
      <w:r>
        <w:rPr>
          <w:rFonts w:hint="cs"/>
          <w:rtl/>
        </w:rPr>
        <w:t xml:space="preserve"> الأحكام السلطانية للماوردي، ص: 15، 16.</w:t>
      </w:r>
    </w:p>
  </w:footnote>
  <w:footnote w:id="220">
    <w:p w:rsidR="002841FA" w:rsidRDefault="002841FA" w:rsidP="001B66A1">
      <w:pPr>
        <w:pStyle w:val="a3"/>
        <w:bidi/>
        <w:rPr>
          <w:rtl/>
        </w:rPr>
      </w:pPr>
      <w:r>
        <w:rPr>
          <w:rStyle w:val="a4"/>
        </w:rPr>
        <w:footnoteRef/>
      </w:r>
      <w:r>
        <w:t xml:space="preserve"> </w:t>
      </w:r>
      <w:r>
        <w:rPr>
          <w:rFonts w:hint="cs"/>
          <w:rtl/>
        </w:rPr>
        <w:t xml:space="preserve"> البيعة، عبد الله الوشلي، ص: 102.</w:t>
      </w:r>
    </w:p>
  </w:footnote>
  <w:footnote w:id="221">
    <w:p w:rsidR="002841FA" w:rsidRDefault="002841FA" w:rsidP="001B66A1">
      <w:pPr>
        <w:pStyle w:val="a3"/>
        <w:bidi/>
        <w:rPr>
          <w:rtl/>
        </w:rPr>
      </w:pPr>
      <w:r>
        <w:rPr>
          <w:rStyle w:val="a4"/>
        </w:rPr>
        <w:footnoteRef/>
      </w:r>
      <w:r>
        <w:t xml:space="preserve"> </w:t>
      </w:r>
      <w:r>
        <w:rPr>
          <w:rFonts w:hint="cs"/>
          <w:rtl/>
        </w:rPr>
        <w:t xml:space="preserve"> المصدر نفسه، ص: 102.</w:t>
      </w:r>
    </w:p>
  </w:footnote>
  <w:footnote w:id="222">
    <w:p w:rsidR="002841FA" w:rsidRDefault="002841FA" w:rsidP="009F61D4">
      <w:pPr>
        <w:pStyle w:val="a3"/>
        <w:bidi/>
        <w:rPr>
          <w:rtl/>
        </w:rPr>
      </w:pPr>
      <w:r>
        <w:rPr>
          <w:rStyle w:val="a4"/>
        </w:rPr>
        <w:footnoteRef/>
      </w:r>
      <w:r>
        <w:t xml:space="preserve"> </w:t>
      </w:r>
      <w:r>
        <w:rPr>
          <w:rFonts w:hint="cs"/>
          <w:rtl/>
        </w:rPr>
        <w:t xml:space="preserve"> الانتخابات وأحكامها، ص: 48 إلى 50.</w:t>
      </w:r>
    </w:p>
  </w:footnote>
  <w:footnote w:id="223">
    <w:p w:rsidR="002841FA" w:rsidRDefault="002841FA" w:rsidP="00901CAD">
      <w:pPr>
        <w:pStyle w:val="a3"/>
        <w:bidi/>
        <w:rPr>
          <w:rtl/>
        </w:rPr>
      </w:pPr>
      <w:r>
        <w:rPr>
          <w:rStyle w:val="a4"/>
        </w:rPr>
        <w:footnoteRef/>
      </w:r>
      <w:r>
        <w:t xml:space="preserve"> </w:t>
      </w:r>
      <w:r>
        <w:rPr>
          <w:rFonts w:hint="cs"/>
          <w:rtl/>
        </w:rPr>
        <w:t xml:space="preserve"> الانتخابات وأحكامها، ص: 51.</w:t>
      </w:r>
    </w:p>
  </w:footnote>
  <w:footnote w:id="224">
    <w:p w:rsidR="002841FA" w:rsidRDefault="002841FA" w:rsidP="006368B4">
      <w:pPr>
        <w:pStyle w:val="a3"/>
        <w:bidi/>
        <w:rPr>
          <w:rtl/>
        </w:rPr>
      </w:pPr>
      <w:r>
        <w:rPr>
          <w:rStyle w:val="a4"/>
        </w:rPr>
        <w:footnoteRef/>
      </w:r>
      <w:r>
        <w:t xml:space="preserve"> </w:t>
      </w:r>
      <w:r>
        <w:rPr>
          <w:rFonts w:hint="cs"/>
          <w:rtl/>
        </w:rPr>
        <w:t xml:space="preserve"> المصدر السابق، ص: 53.</w:t>
      </w:r>
    </w:p>
  </w:footnote>
  <w:footnote w:id="225">
    <w:p w:rsidR="002841FA" w:rsidRDefault="002841FA" w:rsidP="006368B4">
      <w:pPr>
        <w:pStyle w:val="a3"/>
        <w:bidi/>
        <w:rPr>
          <w:rtl/>
        </w:rPr>
      </w:pPr>
      <w:r>
        <w:rPr>
          <w:rStyle w:val="a4"/>
        </w:rPr>
        <w:footnoteRef/>
      </w:r>
      <w:r>
        <w:t xml:space="preserve"> </w:t>
      </w:r>
      <w:r>
        <w:rPr>
          <w:rFonts w:hint="cs"/>
          <w:rtl/>
        </w:rPr>
        <w:t xml:space="preserve"> الانتخابات وأحكامها ، ص: 55.</w:t>
      </w:r>
    </w:p>
  </w:footnote>
  <w:footnote w:id="226">
    <w:p w:rsidR="002841FA" w:rsidRDefault="002841FA" w:rsidP="00F11E91">
      <w:pPr>
        <w:pStyle w:val="a3"/>
        <w:bidi/>
        <w:rPr>
          <w:rtl/>
        </w:rPr>
      </w:pPr>
      <w:r>
        <w:rPr>
          <w:rStyle w:val="a4"/>
        </w:rPr>
        <w:footnoteRef/>
      </w:r>
      <w:r>
        <w:t xml:space="preserve"> </w:t>
      </w:r>
      <w:r>
        <w:rPr>
          <w:rFonts w:hint="cs"/>
          <w:rtl/>
        </w:rPr>
        <w:t xml:space="preserve"> من أصول الفكر السياسي الإسلامي، محمد فتحي عثمان، ص: 384.</w:t>
      </w:r>
    </w:p>
  </w:footnote>
  <w:footnote w:id="227">
    <w:p w:rsidR="002841FA" w:rsidRDefault="002841FA" w:rsidP="00A11572">
      <w:pPr>
        <w:pStyle w:val="a3"/>
        <w:bidi/>
        <w:rPr>
          <w:rtl/>
        </w:rPr>
      </w:pPr>
      <w:r>
        <w:rPr>
          <w:rStyle w:val="a4"/>
        </w:rPr>
        <w:footnoteRef/>
      </w:r>
      <w:r>
        <w:t xml:space="preserve"> </w:t>
      </w:r>
      <w:r>
        <w:rPr>
          <w:rFonts w:hint="cs"/>
          <w:rtl/>
        </w:rPr>
        <w:t xml:space="preserve"> الانتخابات وأحكامها، ص: 62.</w:t>
      </w:r>
    </w:p>
  </w:footnote>
  <w:footnote w:id="228">
    <w:p w:rsidR="002841FA" w:rsidRDefault="002841FA" w:rsidP="00A11572">
      <w:pPr>
        <w:pStyle w:val="a3"/>
        <w:bidi/>
        <w:rPr>
          <w:rtl/>
        </w:rPr>
      </w:pPr>
      <w:r>
        <w:rPr>
          <w:rStyle w:val="a4"/>
        </w:rPr>
        <w:footnoteRef/>
      </w:r>
      <w:r>
        <w:t xml:space="preserve"> </w:t>
      </w:r>
      <w:r>
        <w:rPr>
          <w:rFonts w:hint="cs"/>
          <w:rtl/>
        </w:rPr>
        <w:t xml:space="preserve"> النظام السياسي الإسلامي، منير البياتي، ص: 322.</w:t>
      </w:r>
    </w:p>
  </w:footnote>
  <w:footnote w:id="229">
    <w:p w:rsidR="002841FA" w:rsidRDefault="002841FA" w:rsidP="00A100E8">
      <w:pPr>
        <w:pStyle w:val="a3"/>
        <w:bidi/>
        <w:rPr>
          <w:rtl/>
        </w:rPr>
      </w:pPr>
      <w:r>
        <w:rPr>
          <w:rStyle w:val="a4"/>
        </w:rPr>
        <w:footnoteRef/>
      </w:r>
      <w:r>
        <w:t xml:space="preserve"> </w:t>
      </w:r>
      <w:r>
        <w:rPr>
          <w:rFonts w:hint="cs"/>
          <w:rtl/>
        </w:rPr>
        <w:t xml:space="preserve"> النظام السياسي الإسلامي، منير البياتي، ص: 322.</w:t>
      </w:r>
    </w:p>
  </w:footnote>
  <w:footnote w:id="230">
    <w:p w:rsidR="002841FA" w:rsidRDefault="002841FA" w:rsidP="004836EA">
      <w:pPr>
        <w:pStyle w:val="a3"/>
        <w:bidi/>
        <w:rPr>
          <w:rtl/>
        </w:rPr>
      </w:pPr>
      <w:r>
        <w:rPr>
          <w:rStyle w:val="a4"/>
        </w:rPr>
        <w:footnoteRef/>
      </w:r>
      <w:r>
        <w:t xml:space="preserve"> </w:t>
      </w:r>
      <w:r>
        <w:rPr>
          <w:rFonts w:hint="cs"/>
          <w:rtl/>
        </w:rPr>
        <w:t xml:space="preserve"> المصدر نفسه، ص: 65.</w:t>
      </w:r>
    </w:p>
  </w:footnote>
  <w:footnote w:id="231">
    <w:p w:rsidR="002841FA" w:rsidRDefault="002841FA" w:rsidP="002567AA">
      <w:pPr>
        <w:pStyle w:val="a3"/>
        <w:bidi/>
        <w:rPr>
          <w:rtl/>
        </w:rPr>
      </w:pPr>
      <w:r>
        <w:rPr>
          <w:rStyle w:val="a4"/>
        </w:rPr>
        <w:footnoteRef/>
      </w:r>
      <w:r>
        <w:t xml:space="preserve"> </w:t>
      </w:r>
      <w:r>
        <w:rPr>
          <w:rFonts w:hint="cs"/>
          <w:rtl/>
        </w:rPr>
        <w:t xml:space="preserve"> الانتخابات أحكام وضوابط، أكرم كساب، ص: 30.</w:t>
      </w:r>
    </w:p>
  </w:footnote>
  <w:footnote w:id="232">
    <w:p w:rsidR="002841FA" w:rsidRDefault="002841FA" w:rsidP="00060D60">
      <w:pPr>
        <w:pStyle w:val="a3"/>
        <w:bidi/>
        <w:rPr>
          <w:rtl/>
        </w:rPr>
      </w:pPr>
      <w:r>
        <w:rPr>
          <w:rStyle w:val="a4"/>
        </w:rPr>
        <w:footnoteRef/>
      </w:r>
      <w:r>
        <w:t xml:space="preserve"> </w:t>
      </w:r>
      <w:r>
        <w:rPr>
          <w:rFonts w:hint="cs"/>
          <w:rtl/>
        </w:rPr>
        <w:t xml:space="preserve"> المصدر نفسه، ص: 27.</w:t>
      </w:r>
    </w:p>
  </w:footnote>
  <w:footnote w:id="233">
    <w:p w:rsidR="002841FA" w:rsidRDefault="002841FA" w:rsidP="005F6968">
      <w:pPr>
        <w:pStyle w:val="a3"/>
        <w:bidi/>
        <w:rPr>
          <w:rtl/>
        </w:rPr>
      </w:pPr>
      <w:r>
        <w:rPr>
          <w:rStyle w:val="a4"/>
        </w:rPr>
        <w:footnoteRef/>
      </w:r>
      <w:r>
        <w:t xml:space="preserve"> </w:t>
      </w:r>
      <w:r>
        <w:rPr>
          <w:rFonts w:hint="cs"/>
          <w:rtl/>
        </w:rPr>
        <w:t xml:space="preserve"> الانتخابات وأحكامها، ص: 66.</w:t>
      </w:r>
    </w:p>
  </w:footnote>
  <w:footnote w:id="234">
    <w:p w:rsidR="002841FA" w:rsidRDefault="002841FA" w:rsidP="00773071">
      <w:pPr>
        <w:pStyle w:val="a3"/>
        <w:bidi/>
        <w:rPr>
          <w:rtl/>
        </w:rPr>
      </w:pPr>
      <w:r>
        <w:rPr>
          <w:rStyle w:val="a4"/>
        </w:rPr>
        <w:footnoteRef/>
      </w:r>
      <w:r>
        <w:t xml:space="preserve"> </w:t>
      </w:r>
      <w:r>
        <w:rPr>
          <w:rFonts w:hint="cs"/>
          <w:rtl/>
        </w:rPr>
        <w:t xml:space="preserve"> الانتخابات وأحكامها، ص: 78 ـ 79.</w:t>
      </w:r>
    </w:p>
  </w:footnote>
  <w:footnote w:id="235">
    <w:p w:rsidR="002841FA" w:rsidRDefault="002841FA">
      <w:pPr>
        <w:pStyle w:val="a3"/>
        <w:rPr>
          <w:rtl/>
        </w:rPr>
      </w:pPr>
      <w:r>
        <w:rPr>
          <w:rStyle w:val="a4"/>
        </w:rPr>
        <w:footnoteRef/>
      </w:r>
      <w:r>
        <w:t xml:space="preserve"> </w:t>
      </w:r>
    </w:p>
  </w:footnote>
  <w:footnote w:id="236">
    <w:p w:rsidR="002841FA" w:rsidRDefault="002841FA" w:rsidP="00E94D8C">
      <w:pPr>
        <w:pStyle w:val="a3"/>
        <w:bidi/>
        <w:rPr>
          <w:rtl/>
        </w:rPr>
      </w:pPr>
      <w:r>
        <w:rPr>
          <w:rStyle w:val="a4"/>
        </w:rPr>
        <w:footnoteRef/>
      </w:r>
      <w:r>
        <w:t xml:space="preserve"> </w:t>
      </w:r>
      <w:r>
        <w:rPr>
          <w:rFonts w:hint="cs"/>
          <w:rtl/>
        </w:rPr>
        <w:t xml:space="preserve"> الانتخابات أحكام وضوابط، ص: 33.</w:t>
      </w:r>
    </w:p>
  </w:footnote>
  <w:footnote w:id="237">
    <w:p w:rsidR="002841FA" w:rsidRDefault="002841FA" w:rsidP="00060A48">
      <w:pPr>
        <w:pStyle w:val="a3"/>
        <w:bidi/>
        <w:rPr>
          <w:rtl/>
        </w:rPr>
      </w:pPr>
      <w:r>
        <w:rPr>
          <w:rStyle w:val="a4"/>
        </w:rPr>
        <w:footnoteRef/>
      </w:r>
      <w:r>
        <w:t xml:space="preserve"> </w:t>
      </w:r>
      <w:r>
        <w:rPr>
          <w:rFonts w:hint="cs"/>
          <w:rtl/>
        </w:rPr>
        <w:t xml:space="preserve"> صحيح مسلم، في الإيمان، الحديث رقم: 152/58.</w:t>
      </w:r>
    </w:p>
  </w:footnote>
  <w:footnote w:id="238">
    <w:p w:rsidR="002841FA" w:rsidRDefault="002841FA" w:rsidP="00A4711C">
      <w:pPr>
        <w:pStyle w:val="a3"/>
        <w:bidi/>
        <w:rPr>
          <w:rtl/>
        </w:rPr>
      </w:pPr>
      <w:r>
        <w:rPr>
          <w:rStyle w:val="a4"/>
        </w:rPr>
        <w:footnoteRef/>
      </w:r>
      <w:r>
        <w:t xml:space="preserve"> </w:t>
      </w:r>
      <w:r>
        <w:rPr>
          <w:rFonts w:hint="cs"/>
          <w:rtl/>
        </w:rPr>
        <w:t xml:space="preserve"> الانتخابات أحكام وضوابط، ص: 34.</w:t>
      </w:r>
    </w:p>
  </w:footnote>
  <w:footnote w:id="239">
    <w:p w:rsidR="002841FA" w:rsidRDefault="002841FA" w:rsidP="00060A48">
      <w:pPr>
        <w:pStyle w:val="a3"/>
        <w:bidi/>
        <w:rPr>
          <w:rtl/>
        </w:rPr>
      </w:pPr>
      <w:r>
        <w:rPr>
          <w:rStyle w:val="a4"/>
        </w:rPr>
        <w:footnoteRef/>
      </w:r>
      <w:r>
        <w:t xml:space="preserve"> </w:t>
      </w:r>
      <w:r>
        <w:rPr>
          <w:rFonts w:hint="cs"/>
          <w:rtl/>
        </w:rPr>
        <w:t xml:space="preserve"> صحيح البخاري، ك التفسير، الحديث رقم: 4949.</w:t>
      </w:r>
    </w:p>
  </w:footnote>
  <w:footnote w:id="240">
    <w:p w:rsidR="002841FA" w:rsidRDefault="002841FA" w:rsidP="00FD42E3">
      <w:pPr>
        <w:pStyle w:val="a3"/>
        <w:bidi/>
        <w:rPr>
          <w:rtl/>
        </w:rPr>
      </w:pPr>
      <w:r>
        <w:rPr>
          <w:rStyle w:val="a4"/>
        </w:rPr>
        <w:footnoteRef/>
      </w:r>
      <w:r>
        <w:t xml:space="preserve"> </w:t>
      </w:r>
      <w:r>
        <w:rPr>
          <w:rFonts w:hint="cs"/>
          <w:rtl/>
        </w:rPr>
        <w:t xml:space="preserve"> من فقه الدولة في الإسلام للقرضاوي، ص: 140.</w:t>
      </w:r>
    </w:p>
  </w:footnote>
  <w:footnote w:id="241">
    <w:p w:rsidR="002841FA" w:rsidRDefault="002841FA" w:rsidP="005F31FC">
      <w:pPr>
        <w:pStyle w:val="a3"/>
        <w:bidi/>
        <w:rPr>
          <w:rtl/>
        </w:rPr>
      </w:pPr>
      <w:r>
        <w:rPr>
          <w:rStyle w:val="a4"/>
        </w:rPr>
        <w:footnoteRef/>
      </w:r>
      <w:r>
        <w:t xml:space="preserve"> </w:t>
      </w:r>
      <w:r>
        <w:rPr>
          <w:rFonts w:hint="cs"/>
          <w:rtl/>
        </w:rPr>
        <w:t xml:space="preserve"> المصدر نفسه.</w:t>
      </w:r>
    </w:p>
  </w:footnote>
  <w:footnote w:id="242">
    <w:p w:rsidR="002841FA" w:rsidRDefault="002841FA" w:rsidP="00425405">
      <w:pPr>
        <w:pStyle w:val="a3"/>
        <w:bidi/>
        <w:rPr>
          <w:rtl/>
        </w:rPr>
      </w:pPr>
      <w:r>
        <w:rPr>
          <w:rStyle w:val="a4"/>
        </w:rPr>
        <w:footnoteRef/>
      </w:r>
      <w:r>
        <w:t xml:space="preserve"> </w:t>
      </w:r>
      <w:r>
        <w:rPr>
          <w:rFonts w:hint="cs"/>
          <w:rtl/>
        </w:rPr>
        <w:t xml:space="preserve"> من فقه الدولة في الإسلام للقرضاوي، ص: 29.</w:t>
      </w:r>
    </w:p>
  </w:footnote>
  <w:footnote w:id="243">
    <w:p w:rsidR="002841FA" w:rsidRDefault="002841FA" w:rsidP="00DD1857">
      <w:pPr>
        <w:pStyle w:val="a3"/>
        <w:bidi/>
        <w:rPr>
          <w:rtl/>
        </w:rPr>
      </w:pPr>
      <w:r>
        <w:rPr>
          <w:rStyle w:val="a4"/>
        </w:rPr>
        <w:footnoteRef/>
      </w:r>
      <w:r>
        <w:t xml:space="preserve"> </w:t>
      </w:r>
      <w:r>
        <w:rPr>
          <w:rFonts w:hint="cs"/>
          <w:rtl/>
        </w:rPr>
        <w:t xml:space="preserve"> الانتخابات أحكام وضوابط، ص: 37.</w:t>
      </w:r>
    </w:p>
  </w:footnote>
  <w:footnote w:id="244">
    <w:p w:rsidR="002841FA" w:rsidRDefault="002841FA" w:rsidP="00534DD2">
      <w:pPr>
        <w:pStyle w:val="a3"/>
        <w:bidi/>
        <w:rPr>
          <w:rtl/>
        </w:rPr>
      </w:pPr>
      <w:r>
        <w:rPr>
          <w:rStyle w:val="a4"/>
        </w:rPr>
        <w:footnoteRef/>
      </w:r>
      <w:r>
        <w:t xml:space="preserve"> </w:t>
      </w:r>
      <w:r>
        <w:rPr>
          <w:rFonts w:hint="cs"/>
          <w:rtl/>
        </w:rPr>
        <w:t xml:space="preserve"> المصدر نفسه، ص: 38.</w:t>
      </w:r>
    </w:p>
  </w:footnote>
  <w:footnote w:id="245">
    <w:p w:rsidR="002841FA" w:rsidRDefault="002841FA" w:rsidP="0078086B">
      <w:pPr>
        <w:pStyle w:val="a3"/>
        <w:bidi/>
        <w:rPr>
          <w:rtl/>
        </w:rPr>
      </w:pPr>
      <w:r>
        <w:rPr>
          <w:rStyle w:val="a4"/>
        </w:rPr>
        <w:footnoteRef/>
      </w:r>
      <w:r>
        <w:t xml:space="preserve"> </w:t>
      </w:r>
      <w:r>
        <w:rPr>
          <w:rFonts w:hint="cs"/>
          <w:rtl/>
        </w:rPr>
        <w:t xml:space="preserve"> الانتخابات أحكام وضوابط، ص: 39.</w:t>
      </w:r>
    </w:p>
  </w:footnote>
  <w:footnote w:id="246">
    <w:p w:rsidR="002841FA" w:rsidRDefault="002841FA" w:rsidP="00C22F4C">
      <w:pPr>
        <w:pStyle w:val="a3"/>
        <w:bidi/>
        <w:rPr>
          <w:rtl/>
        </w:rPr>
      </w:pPr>
      <w:r>
        <w:rPr>
          <w:rStyle w:val="a4"/>
        </w:rPr>
        <w:footnoteRef/>
      </w:r>
      <w:r>
        <w:t xml:space="preserve"> </w:t>
      </w:r>
      <w:r>
        <w:rPr>
          <w:rFonts w:hint="cs"/>
          <w:rtl/>
        </w:rPr>
        <w:t xml:space="preserve"> مسند أحمد، الحديث رقم: 6500 إسناده صحيح.</w:t>
      </w:r>
    </w:p>
  </w:footnote>
  <w:footnote w:id="247">
    <w:p w:rsidR="002841FA" w:rsidRDefault="002841FA" w:rsidP="003858A6">
      <w:pPr>
        <w:pStyle w:val="a3"/>
        <w:bidi/>
        <w:rPr>
          <w:rtl/>
        </w:rPr>
      </w:pPr>
      <w:r>
        <w:rPr>
          <w:rStyle w:val="a4"/>
        </w:rPr>
        <w:footnoteRef/>
      </w:r>
      <w:r>
        <w:t xml:space="preserve"> </w:t>
      </w:r>
      <w:r>
        <w:rPr>
          <w:rFonts w:hint="cs"/>
          <w:rtl/>
        </w:rPr>
        <w:t xml:space="preserve"> صحيح مسلم، في الإمارة، الحديث رقم: 4775.</w:t>
      </w:r>
    </w:p>
  </w:footnote>
  <w:footnote w:id="248">
    <w:p w:rsidR="002841FA" w:rsidRDefault="002841FA" w:rsidP="00B61D31">
      <w:pPr>
        <w:pStyle w:val="a3"/>
        <w:bidi/>
        <w:rPr>
          <w:rtl/>
        </w:rPr>
      </w:pPr>
      <w:r>
        <w:rPr>
          <w:rStyle w:val="a4"/>
        </w:rPr>
        <w:footnoteRef/>
      </w:r>
      <w:r>
        <w:t xml:space="preserve"> </w:t>
      </w:r>
      <w:r>
        <w:rPr>
          <w:rFonts w:hint="cs"/>
          <w:rtl/>
        </w:rPr>
        <w:t xml:space="preserve"> الانتخابات أحكام وضوابط، ص: 40.</w:t>
      </w:r>
    </w:p>
  </w:footnote>
  <w:footnote w:id="249">
    <w:p w:rsidR="002841FA" w:rsidRDefault="002841FA" w:rsidP="00B61D31">
      <w:pPr>
        <w:pStyle w:val="a3"/>
        <w:bidi/>
        <w:rPr>
          <w:rtl/>
        </w:rPr>
      </w:pPr>
      <w:r>
        <w:rPr>
          <w:rStyle w:val="a4"/>
        </w:rPr>
        <w:footnoteRef/>
      </w:r>
      <w:r>
        <w:t xml:space="preserve"> </w:t>
      </w:r>
      <w:r>
        <w:rPr>
          <w:rFonts w:hint="cs"/>
          <w:rtl/>
        </w:rPr>
        <w:t xml:space="preserve"> الحملات الانتخابية لزكريا بن صغير، ص: 151.</w:t>
      </w:r>
    </w:p>
  </w:footnote>
  <w:footnote w:id="250">
    <w:p w:rsidR="002841FA" w:rsidRDefault="002841FA" w:rsidP="000F4C8B">
      <w:pPr>
        <w:pStyle w:val="a3"/>
        <w:bidi/>
        <w:rPr>
          <w:rtl/>
        </w:rPr>
      </w:pPr>
      <w:r>
        <w:rPr>
          <w:rStyle w:val="a4"/>
        </w:rPr>
        <w:footnoteRef/>
      </w:r>
      <w:r>
        <w:t xml:space="preserve"> </w:t>
      </w:r>
      <w:r>
        <w:rPr>
          <w:rFonts w:hint="cs"/>
          <w:rtl/>
        </w:rPr>
        <w:t xml:space="preserve"> الحملات الانتخابية البلدية محمد سعد الغامدي، ص: 25.</w:t>
      </w:r>
    </w:p>
  </w:footnote>
  <w:footnote w:id="251">
    <w:p w:rsidR="002841FA" w:rsidRDefault="002841FA" w:rsidP="00C03423">
      <w:pPr>
        <w:pStyle w:val="a3"/>
        <w:bidi/>
        <w:rPr>
          <w:rtl/>
        </w:rPr>
      </w:pPr>
      <w:r>
        <w:rPr>
          <w:rStyle w:val="a4"/>
        </w:rPr>
        <w:footnoteRef/>
      </w:r>
      <w:r>
        <w:t xml:space="preserve"> </w:t>
      </w:r>
      <w:r>
        <w:rPr>
          <w:rFonts w:hint="cs"/>
          <w:rtl/>
        </w:rPr>
        <w:t xml:space="preserve"> تفسير الطبري (22/ 70 ـ 71)، زاد المسير (7/ 282).</w:t>
      </w:r>
    </w:p>
  </w:footnote>
  <w:footnote w:id="252">
    <w:p w:rsidR="002841FA" w:rsidRDefault="002841FA" w:rsidP="00C03423">
      <w:pPr>
        <w:pStyle w:val="a3"/>
        <w:bidi/>
        <w:rPr>
          <w:rtl/>
        </w:rPr>
      </w:pPr>
      <w:r>
        <w:rPr>
          <w:rStyle w:val="a4"/>
        </w:rPr>
        <w:footnoteRef/>
      </w:r>
      <w:r>
        <w:t xml:space="preserve"> </w:t>
      </w:r>
      <w:r>
        <w:rPr>
          <w:rFonts w:hint="cs"/>
          <w:rtl/>
        </w:rPr>
        <w:t xml:space="preserve"> زاد المسير (7/ 282)، تفسير النسفي (3/ 394).</w:t>
      </w:r>
    </w:p>
  </w:footnote>
  <w:footnote w:id="253">
    <w:p w:rsidR="002841FA" w:rsidRDefault="002841FA" w:rsidP="00A624DA">
      <w:pPr>
        <w:pStyle w:val="a3"/>
        <w:bidi/>
        <w:rPr>
          <w:rtl/>
        </w:rPr>
      </w:pPr>
      <w:r>
        <w:rPr>
          <w:rStyle w:val="a4"/>
        </w:rPr>
        <w:footnoteRef/>
      </w:r>
      <w:r>
        <w:t xml:space="preserve"> </w:t>
      </w:r>
      <w:r>
        <w:rPr>
          <w:rFonts w:hint="cs"/>
          <w:rtl/>
        </w:rPr>
        <w:t xml:space="preserve"> فتح الباري لابن حجر (9/ 51).</w:t>
      </w:r>
    </w:p>
  </w:footnote>
  <w:footnote w:id="254">
    <w:p w:rsidR="002841FA" w:rsidRDefault="002841FA" w:rsidP="004E1DCF">
      <w:pPr>
        <w:pStyle w:val="a3"/>
        <w:bidi/>
        <w:rPr>
          <w:rtl/>
        </w:rPr>
      </w:pPr>
      <w:r>
        <w:rPr>
          <w:rStyle w:val="a4"/>
        </w:rPr>
        <w:footnoteRef/>
      </w:r>
      <w:r>
        <w:t xml:space="preserve"> </w:t>
      </w:r>
      <w:r>
        <w:rPr>
          <w:rFonts w:hint="cs"/>
          <w:rtl/>
        </w:rPr>
        <w:t xml:space="preserve"> صحيح مسلم، في الفضائل، الحديث رقم: 5899/2278.</w:t>
      </w:r>
    </w:p>
  </w:footnote>
  <w:footnote w:id="255">
    <w:p w:rsidR="002841FA" w:rsidRDefault="002841FA" w:rsidP="00691CDE">
      <w:pPr>
        <w:pStyle w:val="a3"/>
        <w:bidi/>
        <w:rPr>
          <w:rtl/>
        </w:rPr>
      </w:pPr>
      <w:r>
        <w:rPr>
          <w:rStyle w:val="a4"/>
        </w:rPr>
        <w:footnoteRef/>
      </w:r>
      <w:r>
        <w:t xml:space="preserve"> </w:t>
      </w:r>
      <w:r>
        <w:rPr>
          <w:rFonts w:hint="cs"/>
          <w:rtl/>
        </w:rPr>
        <w:t xml:space="preserve"> صحيح البخاري، الحديث رقم: 5002.</w:t>
      </w:r>
    </w:p>
  </w:footnote>
  <w:footnote w:id="256">
    <w:p w:rsidR="002841FA" w:rsidRDefault="002841FA" w:rsidP="00691CDE">
      <w:pPr>
        <w:pStyle w:val="a3"/>
        <w:bidi/>
        <w:rPr>
          <w:rtl/>
        </w:rPr>
      </w:pPr>
      <w:r>
        <w:rPr>
          <w:rStyle w:val="a4"/>
        </w:rPr>
        <w:footnoteRef/>
      </w:r>
      <w:r>
        <w:t xml:space="preserve"> </w:t>
      </w:r>
      <w:r>
        <w:rPr>
          <w:rFonts w:hint="cs"/>
          <w:rtl/>
        </w:rPr>
        <w:t xml:space="preserve"> الانتخابات وأحكامها، ص: 404.</w:t>
      </w:r>
    </w:p>
  </w:footnote>
  <w:footnote w:id="257">
    <w:p w:rsidR="002841FA" w:rsidRDefault="002841FA" w:rsidP="00FF725F">
      <w:pPr>
        <w:pStyle w:val="a3"/>
        <w:bidi/>
        <w:rPr>
          <w:rtl/>
        </w:rPr>
      </w:pPr>
      <w:r>
        <w:rPr>
          <w:rStyle w:val="a4"/>
        </w:rPr>
        <w:footnoteRef/>
      </w:r>
      <w:r>
        <w:t xml:space="preserve"> </w:t>
      </w:r>
      <w:r>
        <w:rPr>
          <w:rFonts w:hint="cs"/>
          <w:rtl/>
        </w:rPr>
        <w:t xml:space="preserve"> صحيح مسلم،</w:t>
      </w:r>
      <w:r w:rsidRPr="00FF725F">
        <w:rPr>
          <w:rFonts w:hint="cs"/>
          <w:rtl/>
        </w:rPr>
        <w:t xml:space="preserve"> </w:t>
      </w:r>
      <w:r>
        <w:rPr>
          <w:rFonts w:hint="cs"/>
          <w:rtl/>
        </w:rPr>
        <w:t>في الزهد والرقائق، الحديث رقم: 7431/3002.</w:t>
      </w:r>
    </w:p>
  </w:footnote>
  <w:footnote w:id="258">
    <w:p w:rsidR="002841FA" w:rsidRDefault="002841FA" w:rsidP="00743F6B">
      <w:pPr>
        <w:pStyle w:val="a3"/>
        <w:bidi/>
        <w:rPr>
          <w:rtl/>
        </w:rPr>
      </w:pPr>
      <w:r>
        <w:rPr>
          <w:rStyle w:val="a4"/>
        </w:rPr>
        <w:footnoteRef/>
      </w:r>
      <w:r>
        <w:t xml:space="preserve"> </w:t>
      </w:r>
      <w:r>
        <w:rPr>
          <w:rFonts w:hint="cs"/>
          <w:rtl/>
        </w:rPr>
        <w:t xml:space="preserve"> صحيح مسلم، في الزهد والرقائق، الحديث رقم: 7426/3000.</w:t>
      </w:r>
    </w:p>
  </w:footnote>
  <w:footnote w:id="259">
    <w:p w:rsidR="002841FA" w:rsidRDefault="002841FA" w:rsidP="003D0FE0">
      <w:pPr>
        <w:pStyle w:val="a3"/>
        <w:bidi/>
        <w:rPr>
          <w:rtl/>
        </w:rPr>
      </w:pPr>
      <w:r>
        <w:rPr>
          <w:rStyle w:val="a4"/>
        </w:rPr>
        <w:footnoteRef/>
      </w:r>
      <w:r>
        <w:t xml:space="preserve"> </w:t>
      </w:r>
      <w:r>
        <w:rPr>
          <w:rFonts w:hint="cs"/>
          <w:rtl/>
        </w:rPr>
        <w:t xml:space="preserve"> الانتخابات وأحكامها، ص: 406.</w:t>
      </w:r>
    </w:p>
  </w:footnote>
  <w:footnote w:id="260">
    <w:p w:rsidR="002841FA" w:rsidRDefault="002841FA" w:rsidP="00D958CB">
      <w:pPr>
        <w:pStyle w:val="a3"/>
        <w:bidi/>
        <w:rPr>
          <w:rtl/>
        </w:rPr>
      </w:pPr>
      <w:r>
        <w:rPr>
          <w:rStyle w:val="a4"/>
        </w:rPr>
        <w:footnoteRef/>
      </w:r>
      <w:r>
        <w:t xml:space="preserve"> </w:t>
      </w:r>
      <w:r>
        <w:rPr>
          <w:rFonts w:hint="cs"/>
          <w:rtl/>
        </w:rPr>
        <w:t xml:space="preserve"> المصدر نفسه، ص: 407.</w:t>
      </w:r>
    </w:p>
  </w:footnote>
  <w:footnote w:id="261">
    <w:p w:rsidR="002841FA" w:rsidRDefault="002841FA" w:rsidP="00D139AB">
      <w:pPr>
        <w:pStyle w:val="a3"/>
        <w:bidi/>
        <w:rPr>
          <w:rtl/>
        </w:rPr>
      </w:pPr>
      <w:r>
        <w:rPr>
          <w:rStyle w:val="a4"/>
        </w:rPr>
        <w:footnoteRef/>
      </w:r>
      <w:r>
        <w:t xml:space="preserve"> </w:t>
      </w:r>
      <w:r>
        <w:rPr>
          <w:rFonts w:hint="cs"/>
          <w:rtl/>
        </w:rPr>
        <w:t xml:space="preserve"> الانتخابات وأحكامها، ص: 407.</w:t>
      </w:r>
    </w:p>
  </w:footnote>
  <w:footnote w:id="262">
    <w:p w:rsidR="002841FA" w:rsidRDefault="002841FA" w:rsidP="00D139AB">
      <w:pPr>
        <w:pStyle w:val="a3"/>
        <w:bidi/>
        <w:rPr>
          <w:rtl/>
        </w:rPr>
      </w:pPr>
      <w:r>
        <w:rPr>
          <w:rStyle w:val="a4"/>
        </w:rPr>
        <w:footnoteRef/>
      </w:r>
      <w:r>
        <w:t xml:space="preserve"> </w:t>
      </w:r>
      <w:r>
        <w:rPr>
          <w:rFonts w:hint="cs"/>
          <w:rtl/>
        </w:rPr>
        <w:t xml:space="preserve"> المصدر نفسه، ص: 409.</w:t>
      </w:r>
    </w:p>
  </w:footnote>
  <w:footnote w:id="263">
    <w:p w:rsidR="002841FA" w:rsidRDefault="002841FA" w:rsidP="00D139AB">
      <w:pPr>
        <w:pStyle w:val="a3"/>
        <w:bidi/>
        <w:rPr>
          <w:rtl/>
        </w:rPr>
      </w:pPr>
      <w:r>
        <w:rPr>
          <w:rStyle w:val="a4"/>
        </w:rPr>
        <w:footnoteRef/>
      </w:r>
      <w:r>
        <w:t xml:space="preserve"> </w:t>
      </w:r>
      <w:r>
        <w:rPr>
          <w:rFonts w:hint="cs"/>
          <w:rtl/>
        </w:rPr>
        <w:t xml:space="preserve"> علّال الفاسي عالماً ومفكراً، د. أحمد الريسوني، ص: 94.</w:t>
      </w:r>
    </w:p>
  </w:footnote>
  <w:footnote w:id="264">
    <w:p w:rsidR="002841FA" w:rsidRDefault="002841FA" w:rsidP="00D139AB">
      <w:pPr>
        <w:pStyle w:val="a3"/>
        <w:bidi/>
        <w:rPr>
          <w:rtl/>
        </w:rPr>
      </w:pPr>
      <w:r>
        <w:rPr>
          <w:rStyle w:val="a4"/>
        </w:rPr>
        <w:footnoteRef/>
      </w:r>
      <w:r>
        <w:t xml:space="preserve"> </w:t>
      </w:r>
      <w:r>
        <w:rPr>
          <w:rFonts w:hint="cs"/>
          <w:rtl/>
        </w:rPr>
        <w:t xml:space="preserve"> الانتخابات وأحكامها، ص: 411.</w:t>
      </w:r>
    </w:p>
  </w:footnote>
  <w:footnote w:id="265">
    <w:p w:rsidR="002841FA" w:rsidRDefault="002841FA" w:rsidP="00D139AB">
      <w:pPr>
        <w:pStyle w:val="a3"/>
        <w:bidi/>
        <w:rPr>
          <w:rtl/>
        </w:rPr>
      </w:pPr>
      <w:r>
        <w:rPr>
          <w:rStyle w:val="a4"/>
        </w:rPr>
        <w:footnoteRef/>
      </w:r>
      <w:r>
        <w:t xml:space="preserve"> </w:t>
      </w:r>
      <w:r>
        <w:rPr>
          <w:rFonts w:hint="cs"/>
          <w:rtl/>
        </w:rPr>
        <w:t xml:space="preserve"> زاد المسير (5/ 21)، روح المعاني (9/10).</w:t>
      </w:r>
    </w:p>
  </w:footnote>
  <w:footnote w:id="266">
    <w:p w:rsidR="002841FA" w:rsidRDefault="002841FA" w:rsidP="00D139AB">
      <w:pPr>
        <w:pStyle w:val="a3"/>
        <w:bidi/>
        <w:rPr>
          <w:rtl/>
        </w:rPr>
      </w:pPr>
      <w:r>
        <w:rPr>
          <w:rStyle w:val="a4"/>
        </w:rPr>
        <w:footnoteRef/>
      </w:r>
      <w:r>
        <w:t xml:space="preserve"> </w:t>
      </w:r>
      <w:r>
        <w:rPr>
          <w:rFonts w:hint="cs"/>
          <w:rtl/>
        </w:rPr>
        <w:t xml:space="preserve"> أحكام القرآن لابن العربي (3/1203)</w:t>
      </w:r>
    </w:p>
  </w:footnote>
  <w:footnote w:id="267">
    <w:p w:rsidR="002841FA" w:rsidRDefault="002841FA" w:rsidP="00D139AB">
      <w:pPr>
        <w:pStyle w:val="a3"/>
        <w:bidi/>
        <w:rPr>
          <w:rtl/>
        </w:rPr>
      </w:pPr>
      <w:r>
        <w:rPr>
          <w:rStyle w:val="a4"/>
        </w:rPr>
        <w:footnoteRef/>
      </w:r>
      <w:r>
        <w:t xml:space="preserve"> </w:t>
      </w:r>
      <w:r>
        <w:rPr>
          <w:rFonts w:hint="cs"/>
          <w:rtl/>
        </w:rPr>
        <w:t xml:space="preserve"> الجامع لأحكام القرآن للقرطبي (10/ 250).</w:t>
      </w:r>
    </w:p>
  </w:footnote>
  <w:footnote w:id="268">
    <w:p w:rsidR="002841FA" w:rsidRDefault="002841FA" w:rsidP="00D139AB">
      <w:pPr>
        <w:pStyle w:val="a3"/>
        <w:bidi/>
        <w:rPr>
          <w:rtl/>
        </w:rPr>
      </w:pPr>
      <w:r>
        <w:rPr>
          <w:rStyle w:val="a4"/>
        </w:rPr>
        <w:footnoteRef/>
      </w:r>
      <w:r>
        <w:t xml:space="preserve"> </w:t>
      </w:r>
      <w:r>
        <w:rPr>
          <w:rFonts w:hint="cs"/>
          <w:rtl/>
        </w:rPr>
        <w:t xml:space="preserve"> الانتخابات وأحكامها، ص: 413.</w:t>
      </w:r>
    </w:p>
  </w:footnote>
  <w:footnote w:id="269">
    <w:p w:rsidR="002841FA" w:rsidRDefault="002841FA" w:rsidP="00D139AB">
      <w:pPr>
        <w:pStyle w:val="a3"/>
        <w:bidi/>
        <w:rPr>
          <w:rtl/>
        </w:rPr>
      </w:pPr>
      <w:r>
        <w:rPr>
          <w:rStyle w:val="a4"/>
        </w:rPr>
        <w:footnoteRef/>
      </w:r>
      <w:r>
        <w:t xml:space="preserve"> </w:t>
      </w:r>
      <w:r>
        <w:rPr>
          <w:rFonts w:hint="cs"/>
          <w:rtl/>
        </w:rPr>
        <w:t xml:space="preserve"> فتح القدير للشوكاني (3/ 291).</w:t>
      </w:r>
    </w:p>
  </w:footnote>
  <w:footnote w:id="270">
    <w:p w:rsidR="002841FA" w:rsidRDefault="002841FA" w:rsidP="00D139AB">
      <w:pPr>
        <w:pStyle w:val="a3"/>
        <w:bidi/>
        <w:rPr>
          <w:rtl/>
        </w:rPr>
      </w:pPr>
      <w:r>
        <w:rPr>
          <w:rStyle w:val="a4"/>
        </w:rPr>
        <w:footnoteRef/>
      </w:r>
      <w:r>
        <w:t xml:space="preserve"> </w:t>
      </w:r>
      <w:r>
        <w:rPr>
          <w:rFonts w:hint="cs"/>
          <w:rtl/>
        </w:rPr>
        <w:t xml:space="preserve"> الانتخابات وأحكامها، ص: 414.</w:t>
      </w:r>
    </w:p>
  </w:footnote>
  <w:footnote w:id="271">
    <w:p w:rsidR="002841FA" w:rsidRDefault="002841FA" w:rsidP="00D139AB">
      <w:pPr>
        <w:pStyle w:val="a3"/>
        <w:bidi/>
        <w:rPr>
          <w:rtl/>
        </w:rPr>
      </w:pPr>
      <w:r>
        <w:rPr>
          <w:rStyle w:val="a4"/>
        </w:rPr>
        <w:footnoteRef/>
      </w:r>
      <w:r>
        <w:t xml:space="preserve"> </w:t>
      </w:r>
      <w:r>
        <w:rPr>
          <w:rFonts w:hint="cs"/>
          <w:rtl/>
        </w:rPr>
        <w:t xml:space="preserve"> الانتخابات وأحكامها، ص: 414.</w:t>
      </w:r>
    </w:p>
  </w:footnote>
  <w:footnote w:id="272">
    <w:p w:rsidR="002841FA" w:rsidRDefault="002841FA" w:rsidP="00D139AB">
      <w:pPr>
        <w:pStyle w:val="a3"/>
        <w:bidi/>
        <w:rPr>
          <w:rtl/>
        </w:rPr>
      </w:pPr>
      <w:r>
        <w:rPr>
          <w:rStyle w:val="a4"/>
        </w:rPr>
        <w:footnoteRef/>
      </w:r>
      <w:r>
        <w:t xml:space="preserve"> </w:t>
      </w:r>
      <w:r>
        <w:rPr>
          <w:rFonts w:hint="cs"/>
          <w:rtl/>
        </w:rPr>
        <w:t xml:space="preserve"> الانتخابات أحكام وضوابط، ص: 101.</w:t>
      </w:r>
    </w:p>
  </w:footnote>
  <w:footnote w:id="273">
    <w:p w:rsidR="002841FA" w:rsidRDefault="002841FA" w:rsidP="00D139AB">
      <w:pPr>
        <w:pStyle w:val="a3"/>
        <w:bidi/>
        <w:rPr>
          <w:rtl/>
        </w:rPr>
      </w:pPr>
      <w:r>
        <w:rPr>
          <w:rStyle w:val="a4"/>
        </w:rPr>
        <w:footnoteRef/>
      </w:r>
      <w:r>
        <w:t xml:space="preserve"> </w:t>
      </w:r>
      <w:r>
        <w:rPr>
          <w:rFonts w:hint="cs"/>
          <w:rtl/>
        </w:rPr>
        <w:t xml:space="preserve"> مسند أحمد، الحديث رقم: 6778 إسناد قوي.</w:t>
      </w:r>
    </w:p>
  </w:footnote>
  <w:footnote w:id="274">
    <w:p w:rsidR="002841FA" w:rsidRDefault="002841FA" w:rsidP="00D139AB">
      <w:pPr>
        <w:pStyle w:val="a3"/>
        <w:bidi/>
        <w:rPr>
          <w:rtl/>
        </w:rPr>
      </w:pPr>
      <w:r>
        <w:rPr>
          <w:rStyle w:val="a4"/>
        </w:rPr>
        <w:footnoteRef/>
      </w:r>
      <w:r>
        <w:t xml:space="preserve"> </w:t>
      </w:r>
      <w:r>
        <w:rPr>
          <w:rFonts w:hint="cs"/>
          <w:rtl/>
        </w:rPr>
        <w:t xml:space="preserve"> مسند أحمد، الحديث رقم: 14441 إسناده قوي.</w:t>
      </w:r>
    </w:p>
  </w:footnote>
  <w:footnote w:id="275">
    <w:p w:rsidR="002841FA" w:rsidRDefault="002841FA" w:rsidP="00D139AB">
      <w:pPr>
        <w:pStyle w:val="a3"/>
        <w:bidi/>
        <w:rPr>
          <w:rtl/>
        </w:rPr>
      </w:pPr>
      <w:r>
        <w:rPr>
          <w:rStyle w:val="a4"/>
        </w:rPr>
        <w:footnoteRef/>
      </w:r>
      <w:r>
        <w:t xml:space="preserve"> </w:t>
      </w:r>
      <w:r>
        <w:rPr>
          <w:rFonts w:hint="cs"/>
          <w:rtl/>
        </w:rPr>
        <w:t xml:space="preserve"> صحيح مسلم، في الإمارة، الحديث رقم:4763/ 1848.</w:t>
      </w:r>
    </w:p>
  </w:footnote>
  <w:footnote w:id="276">
    <w:p w:rsidR="002841FA" w:rsidRDefault="002841FA" w:rsidP="00D139AB">
      <w:pPr>
        <w:pStyle w:val="a3"/>
        <w:bidi/>
        <w:rPr>
          <w:rtl/>
        </w:rPr>
      </w:pPr>
      <w:r>
        <w:rPr>
          <w:rStyle w:val="a4"/>
        </w:rPr>
        <w:footnoteRef/>
      </w:r>
      <w:r>
        <w:t xml:space="preserve"> </w:t>
      </w:r>
      <w:r>
        <w:rPr>
          <w:rFonts w:hint="cs"/>
          <w:rtl/>
        </w:rPr>
        <w:t xml:space="preserve"> سنن أبي داود، في الأدب، الحديث رقم: 5121.</w:t>
      </w:r>
    </w:p>
  </w:footnote>
  <w:footnote w:id="277">
    <w:p w:rsidR="002841FA" w:rsidRDefault="002841FA" w:rsidP="00D139AB">
      <w:pPr>
        <w:pStyle w:val="a3"/>
        <w:bidi/>
        <w:rPr>
          <w:rtl/>
        </w:rPr>
      </w:pPr>
      <w:r>
        <w:rPr>
          <w:rStyle w:val="a4"/>
        </w:rPr>
        <w:footnoteRef/>
      </w:r>
      <w:r>
        <w:t xml:space="preserve"> </w:t>
      </w:r>
      <w:r>
        <w:rPr>
          <w:rFonts w:hint="cs"/>
          <w:rtl/>
        </w:rPr>
        <w:t xml:space="preserve"> صحيح البخاري، الحديث رقم: 4905.</w:t>
      </w:r>
    </w:p>
  </w:footnote>
  <w:footnote w:id="278">
    <w:p w:rsidR="002841FA" w:rsidRDefault="002841FA" w:rsidP="00D139AB">
      <w:pPr>
        <w:pStyle w:val="a3"/>
        <w:bidi/>
        <w:rPr>
          <w:rtl/>
        </w:rPr>
      </w:pPr>
      <w:r>
        <w:rPr>
          <w:rStyle w:val="a4"/>
        </w:rPr>
        <w:footnoteRef/>
      </w:r>
      <w:r>
        <w:t xml:space="preserve"> </w:t>
      </w:r>
      <w:r>
        <w:rPr>
          <w:rFonts w:hint="cs"/>
          <w:rtl/>
        </w:rPr>
        <w:t xml:space="preserve"> صحيح البخاري، الحديث رقم: 2707، الحديث رقم: 1009.</w:t>
      </w:r>
    </w:p>
  </w:footnote>
  <w:footnote w:id="279">
    <w:p w:rsidR="002841FA" w:rsidRDefault="002841FA" w:rsidP="00D139AB">
      <w:pPr>
        <w:pStyle w:val="a3"/>
        <w:bidi/>
        <w:rPr>
          <w:rtl/>
        </w:rPr>
      </w:pPr>
      <w:r>
        <w:rPr>
          <w:rStyle w:val="a4"/>
        </w:rPr>
        <w:footnoteRef/>
      </w:r>
      <w:r>
        <w:t xml:space="preserve"> </w:t>
      </w:r>
      <w:r>
        <w:rPr>
          <w:rFonts w:hint="cs"/>
          <w:rtl/>
        </w:rPr>
        <w:t xml:space="preserve"> الانتخابات أحكام وضوابط، ص: 103.</w:t>
      </w:r>
    </w:p>
  </w:footnote>
  <w:footnote w:id="280">
    <w:p w:rsidR="002841FA" w:rsidRDefault="002841FA" w:rsidP="00860E99">
      <w:pPr>
        <w:pStyle w:val="a3"/>
        <w:bidi/>
        <w:rPr>
          <w:rtl/>
        </w:rPr>
      </w:pPr>
      <w:r>
        <w:rPr>
          <w:rStyle w:val="a4"/>
        </w:rPr>
        <w:footnoteRef/>
      </w:r>
      <w:r>
        <w:t xml:space="preserve"> </w:t>
      </w:r>
      <w:r>
        <w:rPr>
          <w:rFonts w:hint="cs"/>
          <w:rtl/>
        </w:rPr>
        <w:t xml:space="preserve"> صحيح البخاري في الأدب، الحديث رقم: 5976.</w:t>
      </w:r>
    </w:p>
  </w:footnote>
  <w:footnote w:id="281">
    <w:p w:rsidR="002841FA" w:rsidRDefault="002841FA" w:rsidP="00CA1F88">
      <w:pPr>
        <w:pStyle w:val="a3"/>
        <w:bidi/>
        <w:rPr>
          <w:rtl/>
        </w:rPr>
      </w:pPr>
      <w:r>
        <w:rPr>
          <w:rStyle w:val="a4"/>
        </w:rPr>
        <w:footnoteRef/>
      </w:r>
      <w:r>
        <w:t xml:space="preserve"> </w:t>
      </w:r>
      <w:r>
        <w:rPr>
          <w:rFonts w:hint="cs"/>
          <w:rtl/>
        </w:rPr>
        <w:t xml:space="preserve"> صحيح البخاري، في العلم، الحديث رقم: 59.</w:t>
      </w:r>
    </w:p>
  </w:footnote>
  <w:footnote w:id="282">
    <w:p w:rsidR="002841FA" w:rsidRDefault="002841FA" w:rsidP="00D139AB">
      <w:pPr>
        <w:pStyle w:val="a3"/>
        <w:bidi/>
        <w:rPr>
          <w:rtl/>
        </w:rPr>
      </w:pPr>
      <w:r>
        <w:rPr>
          <w:rStyle w:val="a4"/>
        </w:rPr>
        <w:footnoteRef/>
      </w:r>
      <w:r>
        <w:t xml:space="preserve"> </w:t>
      </w:r>
      <w:r>
        <w:rPr>
          <w:rFonts w:hint="cs"/>
          <w:rtl/>
        </w:rPr>
        <w:t xml:space="preserve"> صحيح الجامع للألباني.</w:t>
      </w:r>
    </w:p>
  </w:footnote>
  <w:footnote w:id="283">
    <w:p w:rsidR="002841FA" w:rsidRDefault="002841FA" w:rsidP="00D139AB">
      <w:pPr>
        <w:pStyle w:val="a3"/>
        <w:bidi/>
        <w:rPr>
          <w:rtl/>
        </w:rPr>
      </w:pPr>
      <w:r>
        <w:rPr>
          <w:rStyle w:val="a4"/>
        </w:rPr>
        <w:footnoteRef/>
      </w:r>
      <w:r>
        <w:t xml:space="preserve"> </w:t>
      </w:r>
      <w:r>
        <w:rPr>
          <w:rFonts w:hint="cs"/>
          <w:rtl/>
        </w:rPr>
        <w:t xml:space="preserve"> الانتخابات، ص: 98.</w:t>
      </w:r>
    </w:p>
  </w:footnote>
  <w:footnote w:id="284">
    <w:p w:rsidR="002841FA" w:rsidRDefault="002841FA" w:rsidP="00D139AB">
      <w:pPr>
        <w:pStyle w:val="a3"/>
        <w:bidi/>
        <w:rPr>
          <w:rtl/>
        </w:rPr>
      </w:pPr>
      <w:r>
        <w:rPr>
          <w:rStyle w:val="a4"/>
        </w:rPr>
        <w:footnoteRef/>
      </w:r>
      <w:r>
        <w:t xml:space="preserve"> </w:t>
      </w:r>
      <w:r>
        <w:rPr>
          <w:rFonts w:hint="cs"/>
          <w:rtl/>
        </w:rPr>
        <w:t xml:space="preserve"> تاريخ الطبري (2/ 61).</w:t>
      </w:r>
    </w:p>
  </w:footnote>
  <w:footnote w:id="285">
    <w:p w:rsidR="002841FA" w:rsidRDefault="002841FA" w:rsidP="00D139AB">
      <w:pPr>
        <w:pStyle w:val="a3"/>
        <w:bidi/>
        <w:rPr>
          <w:rtl/>
        </w:rPr>
      </w:pPr>
      <w:r>
        <w:rPr>
          <w:rStyle w:val="a4"/>
        </w:rPr>
        <w:footnoteRef/>
      </w:r>
      <w:r>
        <w:t xml:space="preserve"> </w:t>
      </w:r>
      <w:r>
        <w:rPr>
          <w:rFonts w:hint="cs"/>
          <w:rtl/>
        </w:rPr>
        <w:t xml:space="preserve"> سبق الإشارة إليه.</w:t>
      </w:r>
    </w:p>
  </w:footnote>
  <w:footnote w:id="286">
    <w:p w:rsidR="002841FA" w:rsidRDefault="002841FA" w:rsidP="00D139AB">
      <w:pPr>
        <w:pStyle w:val="a3"/>
        <w:bidi/>
        <w:rPr>
          <w:rtl/>
        </w:rPr>
      </w:pPr>
      <w:r>
        <w:rPr>
          <w:rStyle w:val="a4"/>
        </w:rPr>
        <w:footnoteRef/>
      </w:r>
      <w:r>
        <w:t xml:space="preserve"> </w:t>
      </w:r>
      <w:r>
        <w:rPr>
          <w:rFonts w:hint="cs"/>
          <w:rtl/>
        </w:rPr>
        <w:t xml:space="preserve"> الدافة الجماعة تأتي من البادية إلى الحاضرة.</w:t>
      </w:r>
    </w:p>
  </w:footnote>
  <w:footnote w:id="287">
    <w:p w:rsidR="002841FA" w:rsidRDefault="002841FA" w:rsidP="00B04E80">
      <w:pPr>
        <w:pStyle w:val="a3"/>
        <w:bidi/>
        <w:rPr>
          <w:rtl/>
        </w:rPr>
      </w:pPr>
      <w:r>
        <w:rPr>
          <w:rStyle w:val="a4"/>
        </w:rPr>
        <w:footnoteRef/>
      </w:r>
      <w:r>
        <w:t xml:space="preserve"> </w:t>
      </w:r>
      <w:r>
        <w:rPr>
          <w:rFonts w:hint="cs"/>
          <w:rtl/>
        </w:rPr>
        <w:t xml:space="preserve"> أي: يخرجوننا من أمر الخلافة.</w:t>
      </w:r>
    </w:p>
  </w:footnote>
  <w:footnote w:id="288">
    <w:p w:rsidR="002841FA" w:rsidRDefault="002841FA" w:rsidP="00D139AB">
      <w:pPr>
        <w:pStyle w:val="a3"/>
        <w:bidi/>
        <w:rPr>
          <w:rtl/>
        </w:rPr>
      </w:pPr>
      <w:r>
        <w:rPr>
          <w:rStyle w:val="a4"/>
        </w:rPr>
        <w:footnoteRef/>
      </w:r>
      <w:r>
        <w:t xml:space="preserve"> </w:t>
      </w:r>
      <w:r>
        <w:rPr>
          <w:rFonts w:hint="cs"/>
          <w:rtl/>
        </w:rPr>
        <w:t xml:space="preserve"> مسند أحمد، الحديث رقم: 18 صحيح لغيره.</w:t>
      </w:r>
    </w:p>
  </w:footnote>
  <w:footnote w:id="289">
    <w:p w:rsidR="002841FA" w:rsidRDefault="002841FA" w:rsidP="00D139AB">
      <w:pPr>
        <w:pStyle w:val="a3"/>
        <w:bidi/>
        <w:rPr>
          <w:rtl/>
        </w:rPr>
      </w:pPr>
      <w:r>
        <w:rPr>
          <w:rStyle w:val="a4"/>
        </w:rPr>
        <w:footnoteRef/>
      </w:r>
      <w:r>
        <w:t xml:space="preserve"> </w:t>
      </w:r>
      <w:r>
        <w:rPr>
          <w:rFonts w:hint="cs"/>
          <w:rtl/>
        </w:rPr>
        <w:t xml:space="preserve"> صحيح البخاري، الحديث رقم: 2462.</w:t>
      </w:r>
    </w:p>
  </w:footnote>
  <w:footnote w:id="290">
    <w:p w:rsidR="002841FA" w:rsidRDefault="002841FA" w:rsidP="00D139AB">
      <w:pPr>
        <w:pStyle w:val="a3"/>
        <w:bidi/>
        <w:rPr>
          <w:rtl/>
        </w:rPr>
      </w:pPr>
      <w:r>
        <w:rPr>
          <w:rStyle w:val="a4"/>
        </w:rPr>
        <w:footnoteRef/>
      </w:r>
      <w:r>
        <w:t xml:space="preserve"> </w:t>
      </w:r>
      <w:r>
        <w:rPr>
          <w:rFonts w:hint="cs"/>
          <w:rtl/>
        </w:rPr>
        <w:t xml:space="preserve"> مسند أحمد، الحديث رقم: 18 صحيح لغيره.</w:t>
      </w:r>
    </w:p>
  </w:footnote>
  <w:footnote w:id="291">
    <w:p w:rsidR="002841FA" w:rsidRDefault="002841FA" w:rsidP="00D139AB">
      <w:pPr>
        <w:pStyle w:val="a3"/>
        <w:bidi/>
        <w:rPr>
          <w:rtl/>
        </w:rPr>
      </w:pPr>
      <w:r>
        <w:rPr>
          <w:rStyle w:val="a4"/>
        </w:rPr>
        <w:footnoteRef/>
      </w:r>
      <w:r>
        <w:t xml:space="preserve"> </w:t>
      </w:r>
      <w:r>
        <w:rPr>
          <w:rFonts w:hint="cs"/>
          <w:rtl/>
        </w:rPr>
        <w:t xml:space="preserve"> صحيح البخاري، الحديث رقم: 2462.</w:t>
      </w:r>
    </w:p>
  </w:footnote>
  <w:footnote w:id="292">
    <w:p w:rsidR="002841FA" w:rsidRDefault="002841FA" w:rsidP="00D139AB">
      <w:pPr>
        <w:pStyle w:val="a3"/>
        <w:bidi/>
        <w:rPr>
          <w:rtl/>
        </w:rPr>
      </w:pPr>
      <w:r>
        <w:rPr>
          <w:rStyle w:val="a4"/>
        </w:rPr>
        <w:footnoteRef/>
      </w:r>
      <w:r>
        <w:t xml:space="preserve"> </w:t>
      </w:r>
      <w:r>
        <w:rPr>
          <w:rFonts w:hint="cs"/>
          <w:rtl/>
        </w:rPr>
        <w:t xml:space="preserve"> صحيح مسلم، الحديث رقم: 1691.</w:t>
      </w:r>
    </w:p>
  </w:footnote>
  <w:footnote w:id="293">
    <w:p w:rsidR="002841FA" w:rsidRDefault="002841FA" w:rsidP="00D139AB">
      <w:pPr>
        <w:pStyle w:val="a3"/>
        <w:bidi/>
        <w:rPr>
          <w:rtl/>
        </w:rPr>
      </w:pPr>
      <w:r>
        <w:rPr>
          <w:rStyle w:val="a4"/>
        </w:rPr>
        <w:footnoteRef/>
      </w:r>
      <w:r>
        <w:t xml:space="preserve"> </w:t>
      </w:r>
      <w:r>
        <w:rPr>
          <w:rFonts w:hint="cs"/>
          <w:rtl/>
        </w:rPr>
        <w:t xml:space="preserve"> الانتخابات وأحكامها، ص: 427.</w:t>
      </w:r>
    </w:p>
  </w:footnote>
  <w:footnote w:id="294">
    <w:p w:rsidR="002841FA" w:rsidRDefault="002841FA" w:rsidP="00D139AB">
      <w:pPr>
        <w:pStyle w:val="a3"/>
        <w:bidi/>
        <w:rPr>
          <w:rtl/>
        </w:rPr>
      </w:pPr>
      <w:r>
        <w:rPr>
          <w:rStyle w:val="a4"/>
        </w:rPr>
        <w:footnoteRef/>
      </w:r>
      <w:r>
        <w:t xml:space="preserve"> </w:t>
      </w:r>
      <w:r>
        <w:rPr>
          <w:rFonts w:hint="cs"/>
          <w:rtl/>
        </w:rPr>
        <w:t xml:space="preserve"> الانتخابات وأحكامها، ص: 428.</w:t>
      </w:r>
    </w:p>
  </w:footnote>
  <w:footnote w:id="295">
    <w:p w:rsidR="002841FA" w:rsidRDefault="002841FA" w:rsidP="00D139AB">
      <w:pPr>
        <w:pStyle w:val="a3"/>
        <w:bidi/>
        <w:rPr>
          <w:rtl/>
        </w:rPr>
      </w:pPr>
      <w:r>
        <w:rPr>
          <w:rStyle w:val="a4"/>
        </w:rPr>
        <w:footnoteRef/>
      </w:r>
      <w:r>
        <w:t xml:space="preserve"> </w:t>
      </w:r>
      <w:r>
        <w:rPr>
          <w:rFonts w:hint="cs"/>
          <w:rtl/>
        </w:rPr>
        <w:t xml:space="preserve"> الاستفتاء الشعبي لماجد الحلو، ص: 422.</w:t>
      </w:r>
    </w:p>
  </w:footnote>
  <w:footnote w:id="296">
    <w:p w:rsidR="002841FA" w:rsidRDefault="002841FA" w:rsidP="00D139AB">
      <w:pPr>
        <w:pStyle w:val="a3"/>
        <w:bidi/>
        <w:rPr>
          <w:rtl/>
        </w:rPr>
      </w:pPr>
      <w:r>
        <w:rPr>
          <w:rStyle w:val="a4"/>
        </w:rPr>
        <w:footnoteRef/>
      </w:r>
      <w:r>
        <w:t xml:space="preserve"> </w:t>
      </w:r>
      <w:r>
        <w:rPr>
          <w:rFonts w:hint="cs"/>
          <w:rtl/>
        </w:rPr>
        <w:t xml:space="preserve"> من فقه الدولة للقرضاوي، ص: 132.</w:t>
      </w:r>
    </w:p>
  </w:footnote>
  <w:footnote w:id="297">
    <w:p w:rsidR="002841FA" w:rsidRDefault="002841FA" w:rsidP="00D139AB">
      <w:pPr>
        <w:pStyle w:val="a3"/>
        <w:bidi/>
        <w:rPr>
          <w:rtl/>
        </w:rPr>
      </w:pPr>
      <w:r>
        <w:rPr>
          <w:rStyle w:val="a4"/>
        </w:rPr>
        <w:footnoteRef/>
      </w:r>
      <w:r>
        <w:t xml:space="preserve"> </w:t>
      </w:r>
      <w:r>
        <w:rPr>
          <w:rFonts w:hint="cs"/>
          <w:rtl/>
        </w:rPr>
        <w:t xml:space="preserve"> نظام الشورى في الإسلام، زكريا الخطيب، ص: 303.</w:t>
      </w:r>
    </w:p>
  </w:footnote>
  <w:footnote w:id="298">
    <w:p w:rsidR="002841FA" w:rsidRDefault="002841FA" w:rsidP="00D139AB">
      <w:pPr>
        <w:pStyle w:val="a3"/>
        <w:bidi/>
        <w:rPr>
          <w:rtl/>
        </w:rPr>
      </w:pPr>
      <w:r>
        <w:rPr>
          <w:rStyle w:val="a4"/>
        </w:rPr>
        <w:footnoteRef/>
      </w:r>
      <w:r>
        <w:t xml:space="preserve"> </w:t>
      </w:r>
      <w:r>
        <w:rPr>
          <w:rFonts w:hint="cs"/>
          <w:rtl/>
        </w:rPr>
        <w:t xml:space="preserve"> الانتخابات وأحكامها، ص: 432.</w:t>
      </w:r>
    </w:p>
  </w:footnote>
  <w:footnote w:id="299">
    <w:p w:rsidR="002841FA" w:rsidRDefault="002841FA" w:rsidP="00D139AB">
      <w:pPr>
        <w:pStyle w:val="a3"/>
        <w:bidi/>
        <w:rPr>
          <w:rtl/>
        </w:rPr>
      </w:pPr>
      <w:r>
        <w:rPr>
          <w:rStyle w:val="a4"/>
        </w:rPr>
        <w:footnoteRef/>
      </w:r>
      <w:r>
        <w:t xml:space="preserve"> </w:t>
      </w:r>
      <w:r>
        <w:rPr>
          <w:rFonts w:hint="cs"/>
          <w:rtl/>
        </w:rPr>
        <w:t xml:space="preserve"> الأنظمة السياسية، محمد رفعت عبد الوهاب، ص: 276.</w:t>
      </w:r>
    </w:p>
  </w:footnote>
  <w:footnote w:id="300">
    <w:p w:rsidR="002841FA" w:rsidRDefault="002841FA" w:rsidP="00D139AB">
      <w:pPr>
        <w:pStyle w:val="a3"/>
        <w:bidi/>
        <w:rPr>
          <w:rtl/>
        </w:rPr>
      </w:pPr>
      <w:r>
        <w:rPr>
          <w:rStyle w:val="a4"/>
        </w:rPr>
        <w:footnoteRef/>
      </w:r>
      <w:r>
        <w:t xml:space="preserve"> </w:t>
      </w:r>
      <w:r>
        <w:rPr>
          <w:rFonts w:hint="cs"/>
          <w:rtl/>
        </w:rPr>
        <w:t xml:space="preserve"> الانتخابات وأحكامها، ص: 434.</w:t>
      </w:r>
    </w:p>
  </w:footnote>
  <w:footnote w:id="301">
    <w:p w:rsidR="002841FA" w:rsidRDefault="002841FA" w:rsidP="00D139AB">
      <w:pPr>
        <w:pStyle w:val="a3"/>
        <w:bidi/>
        <w:rPr>
          <w:rtl/>
        </w:rPr>
      </w:pPr>
      <w:r>
        <w:rPr>
          <w:rStyle w:val="a4"/>
        </w:rPr>
        <w:footnoteRef/>
      </w:r>
      <w:r>
        <w:t xml:space="preserve"> </w:t>
      </w:r>
      <w:r>
        <w:rPr>
          <w:rFonts w:hint="cs"/>
          <w:rtl/>
        </w:rPr>
        <w:t xml:space="preserve"> المشاركة في البرلمان والوزارة، محمد بن شاكر الشريف، ص: 36.</w:t>
      </w:r>
    </w:p>
  </w:footnote>
  <w:footnote w:id="302">
    <w:p w:rsidR="002841FA" w:rsidRDefault="002841FA" w:rsidP="00D139AB">
      <w:pPr>
        <w:pStyle w:val="a3"/>
        <w:bidi/>
        <w:rPr>
          <w:rtl/>
        </w:rPr>
      </w:pPr>
      <w:r>
        <w:rPr>
          <w:rStyle w:val="a4"/>
        </w:rPr>
        <w:footnoteRef/>
      </w:r>
      <w:r>
        <w:t xml:space="preserve"> </w:t>
      </w:r>
      <w:r>
        <w:rPr>
          <w:rFonts w:hint="cs"/>
          <w:rtl/>
        </w:rPr>
        <w:t xml:space="preserve"> النظام السياسي الإسلامي والفكر الليبرالي، محمد الجوهري، ص: 142.</w:t>
      </w:r>
    </w:p>
  </w:footnote>
  <w:footnote w:id="303">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د. أحمد محمد أمين، ص: 92.</w:t>
      </w:r>
    </w:p>
  </w:footnote>
  <w:footnote w:id="304">
    <w:p w:rsidR="002841FA" w:rsidRDefault="002841FA" w:rsidP="00D139AB">
      <w:pPr>
        <w:pStyle w:val="a3"/>
        <w:bidi/>
        <w:rPr>
          <w:rtl/>
        </w:rPr>
      </w:pPr>
      <w:r>
        <w:rPr>
          <w:rStyle w:val="a4"/>
        </w:rPr>
        <w:footnoteRef/>
      </w:r>
      <w:r>
        <w:t xml:space="preserve"> </w:t>
      </w:r>
      <w:r>
        <w:rPr>
          <w:rFonts w:hint="cs"/>
          <w:rtl/>
        </w:rPr>
        <w:t xml:space="preserve"> المصدر نفسه، ص: 93.</w:t>
      </w:r>
    </w:p>
  </w:footnote>
  <w:footnote w:id="305">
    <w:p w:rsidR="002841FA" w:rsidRDefault="002841FA" w:rsidP="00D139AB">
      <w:pPr>
        <w:pStyle w:val="a3"/>
        <w:bidi/>
        <w:rPr>
          <w:rtl/>
        </w:rPr>
      </w:pPr>
      <w:r>
        <w:rPr>
          <w:rStyle w:val="a4"/>
        </w:rPr>
        <w:footnoteRef/>
      </w:r>
      <w:r>
        <w:t xml:space="preserve"> </w:t>
      </w:r>
      <w:r>
        <w:rPr>
          <w:rFonts w:hint="cs"/>
          <w:rtl/>
        </w:rPr>
        <w:t xml:space="preserve"> الحريات (1/ 246) راشد الغنوشي.</w:t>
      </w:r>
    </w:p>
  </w:footnote>
  <w:footnote w:id="306">
    <w:p w:rsidR="002841FA" w:rsidRDefault="002841FA" w:rsidP="00D139AB">
      <w:pPr>
        <w:pStyle w:val="a3"/>
        <w:bidi/>
        <w:rPr>
          <w:rtl/>
        </w:rPr>
      </w:pPr>
      <w:r>
        <w:rPr>
          <w:rStyle w:val="a4"/>
        </w:rPr>
        <w:footnoteRef/>
      </w:r>
      <w:r>
        <w:t xml:space="preserve"> </w:t>
      </w:r>
      <w:r>
        <w:rPr>
          <w:rFonts w:hint="cs"/>
          <w:rtl/>
        </w:rPr>
        <w:t xml:space="preserve"> في ظلال القرآن (6/ 3262).</w:t>
      </w:r>
    </w:p>
  </w:footnote>
  <w:footnote w:id="307">
    <w:p w:rsidR="002841FA" w:rsidRDefault="002841FA" w:rsidP="00D139AB">
      <w:pPr>
        <w:pStyle w:val="a3"/>
        <w:bidi/>
        <w:rPr>
          <w:rtl/>
        </w:rPr>
      </w:pPr>
      <w:r>
        <w:rPr>
          <w:rStyle w:val="a4"/>
        </w:rPr>
        <w:footnoteRef/>
      </w:r>
      <w:r>
        <w:t xml:space="preserve"> </w:t>
      </w:r>
      <w:r>
        <w:rPr>
          <w:rFonts w:hint="cs"/>
          <w:rtl/>
        </w:rPr>
        <w:t xml:space="preserve"> تفسير القرطبي المعروف الجامع لأحكام القرآن (4/ 251).</w:t>
      </w:r>
    </w:p>
  </w:footnote>
  <w:footnote w:id="308">
    <w:p w:rsidR="002841FA" w:rsidRDefault="002841FA" w:rsidP="00D139AB">
      <w:pPr>
        <w:pStyle w:val="a3"/>
        <w:bidi/>
        <w:rPr>
          <w:rtl/>
        </w:rPr>
      </w:pPr>
      <w:r>
        <w:rPr>
          <w:rStyle w:val="a4"/>
        </w:rPr>
        <w:footnoteRef/>
      </w:r>
      <w:r>
        <w:t xml:space="preserve"> </w:t>
      </w:r>
      <w:r>
        <w:rPr>
          <w:rFonts w:hint="cs"/>
          <w:rtl/>
        </w:rPr>
        <w:t xml:space="preserve"> أدب الدنيا والدين، ص: 272.</w:t>
      </w:r>
    </w:p>
  </w:footnote>
  <w:footnote w:id="309">
    <w:p w:rsidR="002841FA" w:rsidRDefault="002841FA" w:rsidP="00D139AB">
      <w:pPr>
        <w:pStyle w:val="a3"/>
        <w:bidi/>
        <w:rPr>
          <w:rtl/>
        </w:rPr>
      </w:pPr>
      <w:r>
        <w:rPr>
          <w:rStyle w:val="a4"/>
        </w:rPr>
        <w:footnoteRef/>
      </w:r>
      <w:r>
        <w:t xml:space="preserve"> </w:t>
      </w:r>
      <w:r>
        <w:rPr>
          <w:rFonts w:hint="cs"/>
          <w:rtl/>
        </w:rPr>
        <w:t xml:space="preserve"> تحفة الوزراء للثعالبي، ص: 87.</w:t>
      </w:r>
    </w:p>
  </w:footnote>
  <w:footnote w:id="310">
    <w:p w:rsidR="002841FA" w:rsidRDefault="002841FA" w:rsidP="00D139AB">
      <w:pPr>
        <w:pStyle w:val="a3"/>
        <w:bidi/>
        <w:rPr>
          <w:rtl/>
        </w:rPr>
      </w:pPr>
      <w:r>
        <w:rPr>
          <w:rStyle w:val="a4"/>
        </w:rPr>
        <w:footnoteRef/>
      </w:r>
      <w:r>
        <w:t xml:space="preserve"> </w:t>
      </w:r>
      <w:r>
        <w:rPr>
          <w:rFonts w:hint="cs"/>
          <w:rtl/>
        </w:rPr>
        <w:t xml:space="preserve"> فقه الشورى، علي الغامدي، ص: 81.</w:t>
      </w:r>
    </w:p>
  </w:footnote>
  <w:footnote w:id="311">
    <w:p w:rsidR="002841FA" w:rsidRDefault="002841FA" w:rsidP="00D139AB">
      <w:pPr>
        <w:pStyle w:val="a3"/>
        <w:bidi/>
        <w:rPr>
          <w:rtl/>
        </w:rPr>
      </w:pPr>
      <w:r>
        <w:rPr>
          <w:rStyle w:val="a4"/>
        </w:rPr>
        <w:footnoteRef/>
      </w:r>
      <w:r>
        <w:t xml:space="preserve"> </w:t>
      </w:r>
      <w:r>
        <w:rPr>
          <w:rFonts w:hint="cs"/>
          <w:rtl/>
        </w:rPr>
        <w:t xml:space="preserve"> الحريات (1/ 247).</w:t>
      </w:r>
    </w:p>
  </w:footnote>
  <w:footnote w:id="312">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94.</w:t>
      </w:r>
    </w:p>
  </w:footnote>
  <w:footnote w:id="313">
    <w:p w:rsidR="002841FA" w:rsidRDefault="002841FA" w:rsidP="00D139AB">
      <w:pPr>
        <w:pStyle w:val="a3"/>
        <w:bidi/>
        <w:rPr>
          <w:rtl/>
        </w:rPr>
      </w:pPr>
      <w:r>
        <w:rPr>
          <w:rStyle w:val="a4"/>
        </w:rPr>
        <w:footnoteRef/>
      </w:r>
      <w:r>
        <w:t xml:space="preserve"> </w:t>
      </w:r>
      <w:r>
        <w:rPr>
          <w:rFonts w:hint="cs"/>
          <w:rtl/>
        </w:rPr>
        <w:t xml:space="preserve"> المصدر نفسه، ص: 95.</w:t>
      </w:r>
    </w:p>
  </w:footnote>
  <w:footnote w:id="314">
    <w:p w:rsidR="002841FA" w:rsidRDefault="002841FA" w:rsidP="00D139AB">
      <w:pPr>
        <w:pStyle w:val="a3"/>
        <w:bidi/>
        <w:rPr>
          <w:rtl/>
        </w:rPr>
      </w:pPr>
      <w:r>
        <w:rPr>
          <w:rStyle w:val="a4"/>
        </w:rPr>
        <w:footnoteRef/>
      </w:r>
      <w:r>
        <w:t xml:space="preserve"> </w:t>
      </w:r>
      <w:r>
        <w:rPr>
          <w:rFonts w:hint="cs"/>
          <w:rtl/>
        </w:rPr>
        <w:t xml:space="preserve"> صحيح مسلم، في الإمارة، الحديث رقم: 4696/1825.</w:t>
      </w:r>
    </w:p>
  </w:footnote>
  <w:footnote w:id="315">
    <w:p w:rsidR="002841FA" w:rsidRDefault="002841FA" w:rsidP="00D139AB">
      <w:pPr>
        <w:pStyle w:val="a3"/>
        <w:bidi/>
        <w:rPr>
          <w:rtl/>
        </w:rPr>
      </w:pPr>
      <w:r>
        <w:rPr>
          <w:rStyle w:val="a4"/>
        </w:rPr>
        <w:footnoteRef/>
      </w:r>
      <w:r>
        <w:t xml:space="preserve"> </w:t>
      </w:r>
      <w:r>
        <w:rPr>
          <w:rFonts w:hint="cs"/>
          <w:rtl/>
        </w:rPr>
        <w:t xml:space="preserve"> مستدرك الحاكم، الحديث رقم: 7023.</w:t>
      </w:r>
    </w:p>
  </w:footnote>
  <w:footnote w:id="316">
    <w:p w:rsidR="002841FA" w:rsidRDefault="002841FA" w:rsidP="00D139AB">
      <w:pPr>
        <w:pStyle w:val="a3"/>
        <w:bidi/>
        <w:rPr>
          <w:rtl/>
        </w:rPr>
      </w:pPr>
      <w:r>
        <w:rPr>
          <w:rStyle w:val="a4"/>
        </w:rPr>
        <w:footnoteRef/>
      </w:r>
      <w:r>
        <w:t xml:space="preserve"> </w:t>
      </w:r>
      <w:r>
        <w:rPr>
          <w:rFonts w:hint="cs"/>
          <w:rtl/>
        </w:rPr>
        <w:t xml:space="preserve"> البخاري، في العلم، الحديث رقم: 59.</w:t>
      </w:r>
    </w:p>
  </w:footnote>
  <w:footnote w:id="317">
    <w:p w:rsidR="002841FA" w:rsidRDefault="002841FA" w:rsidP="00D139AB">
      <w:pPr>
        <w:pStyle w:val="a3"/>
        <w:bidi/>
        <w:rPr>
          <w:rtl/>
        </w:rPr>
      </w:pPr>
      <w:r>
        <w:rPr>
          <w:rStyle w:val="a4"/>
        </w:rPr>
        <w:footnoteRef/>
      </w:r>
      <w:r>
        <w:t xml:space="preserve"> </w:t>
      </w:r>
      <w:r>
        <w:rPr>
          <w:rFonts w:hint="cs"/>
          <w:rtl/>
        </w:rPr>
        <w:t xml:space="preserve"> السياسة الشرعية لابن تيمية، ص: 26.</w:t>
      </w:r>
    </w:p>
  </w:footnote>
  <w:footnote w:id="318">
    <w:p w:rsidR="002841FA" w:rsidRDefault="002841FA" w:rsidP="00D139AB">
      <w:pPr>
        <w:pStyle w:val="a3"/>
        <w:bidi/>
        <w:rPr>
          <w:rtl/>
        </w:rPr>
      </w:pPr>
      <w:r>
        <w:rPr>
          <w:rStyle w:val="a4"/>
        </w:rPr>
        <w:footnoteRef/>
      </w:r>
      <w:r>
        <w:t xml:space="preserve"> </w:t>
      </w:r>
      <w:r>
        <w:rPr>
          <w:rFonts w:hint="cs"/>
          <w:rtl/>
        </w:rPr>
        <w:t xml:space="preserve"> فقه الشورى، علي الغامدي، ص: 114.</w:t>
      </w:r>
    </w:p>
  </w:footnote>
  <w:footnote w:id="319">
    <w:p w:rsidR="002841FA" w:rsidRDefault="002841FA" w:rsidP="00D139AB">
      <w:pPr>
        <w:pStyle w:val="a3"/>
        <w:bidi/>
        <w:rPr>
          <w:rtl/>
        </w:rPr>
      </w:pPr>
      <w:r>
        <w:rPr>
          <w:rStyle w:val="a4"/>
        </w:rPr>
        <w:footnoteRef/>
      </w:r>
      <w:r>
        <w:t xml:space="preserve"> </w:t>
      </w:r>
      <w:r>
        <w:rPr>
          <w:rFonts w:hint="cs"/>
          <w:rtl/>
        </w:rPr>
        <w:t xml:space="preserve"> عيون الأخبار</w:t>
      </w:r>
      <w:r w:rsidRPr="00F450F0">
        <w:rPr>
          <w:rFonts w:hint="cs"/>
          <w:rtl/>
        </w:rPr>
        <w:t xml:space="preserve"> لابن قتيبة (1 / 19).</w:t>
      </w:r>
    </w:p>
  </w:footnote>
  <w:footnote w:id="320">
    <w:p w:rsidR="002841FA" w:rsidRDefault="002841FA" w:rsidP="00D139CA">
      <w:pPr>
        <w:pStyle w:val="a3"/>
        <w:bidi/>
        <w:rPr>
          <w:rtl/>
        </w:rPr>
      </w:pPr>
      <w:r>
        <w:rPr>
          <w:rStyle w:val="a4"/>
        </w:rPr>
        <w:footnoteRef/>
      </w:r>
      <w:r>
        <w:t xml:space="preserve"> </w:t>
      </w:r>
      <w:r>
        <w:rPr>
          <w:rFonts w:hint="cs"/>
          <w:rtl/>
        </w:rPr>
        <w:t xml:space="preserve"> رواه ابن ماجه وذكره الشيخ الألباني في صحيح ابن ماجه في المقدمة، حديث رقم: 187.</w:t>
      </w:r>
    </w:p>
  </w:footnote>
  <w:footnote w:id="321">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96.</w:t>
      </w:r>
    </w:p>
  </w:footnote>
  <w:footnote w:id="322">
    <w:p w:rsidR="002841FA" w:rsidRDefault="002841FA" w:rsidP="00D139AB">
      <w:pPr>
        <w:pStyle w:val="a3"/>
        <w:bidi/>
        <w:rPr>
          <w:rtl/>
        </w:rPr>
      </w:pPr>
      <w:r>
        <w:rPr>
          <w:rStyle w:val="a4"/>
        </w:rPr>
        <w:footnoteRef/>
      </w:r>
      <w:r>
        <w:t xml:space="preserve"> </w:t>
      </w:r>
      <w:r>
        <w:rPr>
          <w:rFonts w:hint="cs"/>
          <w:rtl/>
        </w:rPr>
        <w:t xml:space="preserve"> صحيح مسلم، الإمارة، باب فضيلة الإمام العادل، الحديث رقم:4698/ 1827.</w:t>
      </w:r>
    </w:p>
  </w:footnote>
  <w:footnote w:id="323">
    <w:p w:rsidR="002841FA" w:rsidRDefault="002841FA" w:rsidP="004E473C">
      <w:pPr>
        <w:pStyle w:val="a3"/>
        <w:bidi/>
        <w:rPr>
          <w:rtl/>
        </w:rPr>
      </w:pPr>
      <w:r>
        <w:rPr>
          <w:rStyle w:val="a4"/>
        </w:rPr>
        <w:footnoteRef/>
      </w:r>
      <w:r>
        <w:t xml:space="preserve"> </w:t>
      </w:r>
      <w:r>
        <w:rPr>
          <w:rFonts w:hint="cs"/>
          <w:rtl/>
        </w:rPr>
        <w:t xml:space="preserve"> الدولة الإسلامية والمبادئ الدستورية. </w:t>
      </w:r>
    </w:p>
  </w:footnote>
  <w:footnote w:id="324">
    <w:p w:rsidR="002841FA" w:rsidRDefault="002841FA" w:rsidP="00D139AB">
      <w:pPr>
        <w:pStyle w:val="a3"/>
        <w:bidi/>
        <w:rPr>
          <w:rtl/>
        </w:rPr>
      </w:pPr>
      <w:r>
        <w:rPr>
          <w:rStyle w:val="a4"/>
        </w:rPr>
        <w:footnoteRef/>
      </w:r>
      <w:r>
        <w:t xml:space="preserve"> </w:t>
      </w:r>
      <w:r>
        <w:rPr>
          <w:rFonts w:hint="cs"/>
          <w:rtl/>
        </w:rPr>
        <w:t>المصدر نفسه.</w:t>
      </w:r>
    </w:p>
  </w:footnote>
  <w:footnote w:id="325">
    <w:p w:rsidR="002841FA" w:rsidRDefault="002841FA" w:rsidP="00D139AB">
      <w:pPr>
        <w:pStyle w:val="a3"/>
        <w:bidi/>
        <w:rPr>
          <w:rtl/>
        </w:rPr>
      </w:pPr>
      <w:r>
        <w:rPr>
          <w:rStyle w:val="a4"/>
        </w:rPr>
        <w:footnoteRef/>
      </w:r>
      <w:r>
        <w:t xml:space="preserve"> </w:t>
      </w:r>
      <w:r>
        <w:rPr>
          <w:rFonts w:hint="cs"/>
          <w:rtl/>
        </w:rPr>
        <w:t xml:space="preserve"> الإسلام وأوضاعنا السياسية، ص: 168.</w:t>
      </w:r>
    </w:p>
  </w:footnote>
  <w:footnote w:id="326">
    <w:p w:rsidR="002841FA" w:rsidRDefault="002841FA" w:rsidP="00D139AB">
      <w:pPr>
        <w:pStyle w:val="a3"/>
        <w:bidi/>
        <w:rPr>
          <w:rtl/>
        </w:rPr>
      </w:pPr>
      <w:r>
        <w:rPr>
          <w:rStyle w:val="a4"/>
        </w:rPr>
        <w:footnoteRef/>
      </w:r>
      <w:r>
        <w:t xml:space="preserve"> </w:t>
      </w:r>
      <w:r>
        <w:rPr>
          <w:rFonts w:hint="cs"/>
          <w:rtl/>
        </w:rPr>
        <w:t xml:space="preserve"> في الفقه السياسي الإسلامي فريد عبد الخالق، ص: 112.</w:t>
      </w:r>
    </w:p>
  </w:footnote>
  <w:footnote w:id="327">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115.</w:t>
      </w:r>
    </w:p>
  </w:footnote>
  <w:footnote w:id="328">
    <w:p w:rsidR="002841FA" w:rsidRDefault="002841FA" w:rsidP="00D139AB">
      <w:pPr>
        <w:pStyle w:val="a3"/>
        <w:bidi/>
        <w:rPr>
          <w:rtl/>
        </w:rPr>
      </w:pPr>
      <w:r>
        <w:rPr>
          <w:rStyle w:val="a4"/>
        </w:rPr>
        <w:footnoteRef/>
      </w:r>
      <w:r>
        <w:t xml:space="preserve"> </w:t>
      </w:r>
      <w:r>
        <w:rPr>
          <w:rFonts w:hint="cs"/>
          <w:rtl/>
        </w:rPr>
        <w:t xml:space="preserve"> المصدر نفسه، ص: 115.</w:t>
      </w:r>
    </w:p>
  </w:footnote>
  <w:footnote w:id="329">
    <w:p w:rsidR="002841FA" w:rsidRDefault="002841FA" w:rsidP="00D139AB">
      <w:pPr>
        <w:pStyle w:val="a3"/>
        <w:bidi/>
        <w:rPr>
          <w:rtl/>
        </w:rPr>
      </w:pPr>
      <w:r>
        <w:rPr>
          <w:rStyle w:val="a4"/>
        </w:rPr>
        <w:footnoteRef/>
      </w:r>
      <w:r>
        <w:t xml:space="preserve"> </w:t>
      </w:r>
      <w:r>
        <w:rPr>
          <w:rFonts w:hint="cs"/>
          <w:rtl/>
        </w:rPr>
        <w:t xml:space="preserve"> المصدر نفسه، ص: 117.</w:t>
      </w:r>
    </w:p>
  </w:footnote>
  <w:footnote w:id="330">
    <w:p w:rsidR="002841FA" w:rsidRDefault="002841FA" w:rsidP="00D139AB">
      <w:pPr>
        <w:pStyle w:val="a3"/>
        <w:bidi/>
        <w:rPr>
          <w:rtl/>
        </w:rPr>
      </w:pPr>
      <w:r>
        <w:rPr>
          <w:rStyle w:val="a4"/>
        </w:rPr>
        <w:footnoteRef/>
      </w:r>
      <w:r>
        <w:t xml:space="preserve"> </w:t>
      </w:r>
      <w:r>
        <w:rPr>
          <w:rFonts w:hint="cs"/>
          <w:rtl/>
        </w:rPr>
        <w:t xml:space="preserve"> المصباح المضيء في خلافة المستضيء لابن الجوزي (2/ 40).</w:t>
      </w:r>
    </w:p>
  </w:footnote>
  <w:footnote w:id="331">
    <w:p w:rsidR="002841FA" w:rsidRDefault="002841FA" w:rsidP="00D139AB">
      <w:pPr>
        <w:pStyle w:val="a3"/>
        <w:bidi/>
        <w:rPr>
          <w:rtl/>
        </w:rPr>
      </w:pPr>
      <w:r>
        <w:rPr>
          <w:rStyle w:val="a4"/>
        </w:rPr>
        <w:footnoteRef/>
      </w:r>
      <w:r>
        <w:t xml:space="preserve"> </w:t>
      </w:r>
      <w:r>
        <w:rPr>
          <w:rFonts w:hint="cs"/>
          <w:rtl/>
        </w:rPr>
        <w:t xml:space="preserve"> في الفقه السياسي الإسلامي، فريد عبد الخالق، ص: 118.</w:t>
      </w:r>
    </w:p>
  </w:footnote>
  <w:footnote w:id="332">
    <w:p w:rsidR="002841FA" w:rsidRDefault="002841FA" w:rsidP="00D139AB">
      <w:pPr>
        <w:pStyle w:val="a3"/>
        <w:bidi/>
        <w:rPr>
          <w:rtl/>
        </w:rPr>
      </w:pPr>
      <w:r>
        <w:rPr>
          <w:rStyle w:val="a4"/>
        </w:rPr>
        <w:footnoteRef/>
      </w:r>
      <w:r>
        <w:t xml:space="preserve"> </w:t>
      </w:r>
      <w:r>
        <w:rPr>
          <w:rFonts w:hint="cs"/>
          <w:rtl/>
        </w:rPr>
        <w:t xml:space="preserve"> المصدر نفسه، ص: 119.</w:t>
      </w:r>
    </w:p>
  </w:footnote>
  <w:footnote w:id="333">
    <w:p w:rsidR="002841FA" w:rsidRDefault="002841FA" w:rsidP="00D139AB">
      <w:pPr>
        <w:pStyle w:val="a3"/>
        <w:bidi/>
        <w:rPr>
          <w:rtl/>
        </w:rPr>
      </w:pPr>
      <w:r>
        <w:rPr>
          <w:rStyle w:val="a4"/>
        </w:rPr>
        <w:footnoteRef/>
      </w:r>
      <w:r>
        <w:t xml:space="preserve"> </w:t>
      </w:r>
      <w:r>
        <w:rPr>
          <w:rFonts w:hint="cs"/>
          <w:rtl/>
        </w:rPr>
        <w:t xml:space="preserve"> المرأة والحقوق السياسية مجيد أبو حجير، ص: 427.</w:t>
      </w:r>
    </w:p>
  </w:footnote>
  <w:footnote w:id="334">
    <w:p w:rsidR="002841FA" w:rsidRDefault="002841FA" w:rsidP="00D139AB">
      <w:pPr>
        <w:pStyle w:val="a3"/>
        <w:bidi/>
        <w:rPr>
          <w:rtl/>
        </w:rPr>
      </w:pPr>
      <w:r>
        <w:rPr>
          <w:rStyle w:val="a4"/>
        </w:rPr>
        <w:footnoteRef/>
      </w:r>
      <w:r>
        <w:t xml:space="preserve"> </w:t>
      </w:r>
      <w:r>
        <w:rPr>
          <w:rFonts w:hint="cs"/>
          <w:rtl/>
        </w:rPr>
        <w:t xml:space="preserve"> الحاكم في المستدرك، الحديث رقم: 7024.</w:t>
      </w:r>
    </w:p>
  </w:footnote>
  <w:footnote w:id="335">
    <w:p w:rsidR="002841FA" w:rsidRDefault="002841FA" w:rsidP="00D139AB">
      <w:pPr>
        <w:pStyle w:val="a3"/>
        <w:bidi/>
        <w:rPr>
          <w:rtl/>
        </w:rPr>
      </w:pPr>
      <w:r>
        <w:rPr>
          <w:rStyle w:val="a4"/>
        </w:rPr>
        <w:footnoteRef/>
      </w:r>
      <w:r>
        <w:t xml:space="preserve"> </w:t>
      </w:r>
      <w:r>
        <w:rPr>
          <w:rFonts w:hint="cs"/>
          <w:rtl/>
        </w:rPr>
        <w:t xml:space="preserve"> السياسة الشرعية في إصلاح الراعي والرعية لابن تيمية، ص: 20.</w:t>
      </w:r>
    </w:p>
  </w:footnote>
  <w:footnote w:id="336">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98.</w:t>
      </w:r>
    </w:p>
  </w:footnote>
  <w:footnote w:id="337">
    <w:p w:rsidR="002841FA" w:rsidRDefault="002841FA" w:rsidP="00D139AB">
      <w:pPr>
        <w:pStyle w:val="a3"/>
        <w:bidi/>
        <w:rPr>
          <w:rtl/>
        </w:rPr>
      </w:pPr>
      <w:r>
        <w:rPr>
          <w:rStyle w:val="a4"/>
        </w:rPr>
        <w:footnoteRef/>
      </w:r>
      <w:r>
        <w:t xml:space="preserve"> </w:t>
      </w:r>
      <w:r>
        <w:rPr>
          <w:rFonts w:hint="cs"/>
          <w:rtl/>
        </w:rPr>
        <w:t xml:space="preserve"> السياسة الشرعية في إصلاح الراعي والرعية، ص: 21.</w:t>
      </w:r>
    </w:p>
  </w:footnote>
  <w:footnote w:id="338">
    <w:p w:rsidR="002841FA" w:rsidRDefault="002841FA" w:rsidP="00D139AB">
      <w:pPr>
        <w:pStyle w:val="a3"/>
        <w:bidi/>
        <w:rPr>
          <w:rtl/>
        </w:rPr>
      </w:pPr>
      <w:r>
        <w:rPr>
          <w:rStyle w:val="a4"/>
        </w:rPr>
        <w:footnoteRef/>
      </w:r>
      <w:r>
        <w:t xml:space="preserve"> </w:t>
      </w:r>
      <w:r>
        <w:rPr>
          <w:rFonts w:hint="cs"/>
          <w:rtl/>
        </w:rPr>
        <w:t xml:space="preserve"> المصدر نفسه، ص: 24، 25.</w:t>
      </w:r>
    </w:p>
  </w:footnote>
  <w:footnote w:id="339">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99.</w:t>
      </w:r>
    </w:p>
  </w:footnote>
  <w:footnote w:id="340">
    <w:p w:rsidR="002841FA" w:rsidRDefault="002841FA" w:rsidP="00D139AB">
      <w:pPr>
        <w:pStyle w:val="a3"/>
        <w:bidi/>
        <w:rPr>
          <w:rtl/>
        </w:rPr>
      </w:pPr>
      <w:r>
        <w:rPr>
          <w:rStyle w:val="a4"/>
        </w:rPr>
        <w:footnoteRef/>
      </w:r>
      <w:r>
        <w:t xml:space="preserve"> </w:t>
      </w:r>
      <w:r>
        <w:rPr>
          <w:rFonts w:hint="cs"/>
          <w:rtl/>
        </w:rPr>
        <w:t xml:space="preserve"> الشورى فريضة إسلامية للصلابي، ص: 176.</w:t>
      </w:r>
    </w:p>
  </w:footnote>
  <w:footnote w:id="341">
    <w:p w:rsidR="002841FA" w:rsidRDefault="002841FA" w:rsidP="00D139AB">
      <w:pPr>
        <w:pStyle w:val="a3"/>
        <w:bidi/>
        <w:rPr>
          <w:rtl/>
        </w:rPr>
      </w:pPr>
      <w:r>
        <w:rPr>
          <w:rStyle w:val="a4"/>
        </w:rPr>
        <w:footnoteRef/>
      </w:r>
      <w:r>
        <w:t xml:space="preserve"> </w:t>
      </w:r>
      <w:r>
        <w:rPr>
          <w:rFonts w:hint="cs"/>
          <w:rtl/>
        </w:rPr>
        <w:t xml:space="preserve"> الحريات (1/ 255).</w:t>
      </w:r>
    </w:p>
  </w:footnote>
  <w:footnote w:id="342">
    <w:p w:rsidR="002841FA" w:rsidRDefault="002841FA" w:rsidP="00D139AB">
      <w:pPr>
        <w:pStyle w:val="a3"/>
        <w:bidi/>
        <w:rPr>
          <w:rtl/>
        </w:rPr>
      </w:pPr>
      <w:r>
        <w:rPr>
          <w:rStyle w:val="a4"/>
        </w:rPr>
        <w:footnoteRef/>
      </w:r>
      <w:r>
        <w:t xml:space="preserve"> </w:t>
      </w:r>
      <w:r>
        <w:rPr>
          <w:rFonts w:hint="cs"/>
          <w:rtl/>
        </w:rPr>
        <w:t xml:space="preserve"> الإسلام وأوضاعنا السياسية، عبد القادر عودة، ص: 210.</w:t>
      </w:r>
    </w:p>
  </w:footnote>
  <w:footnote w:id="343">
    <w:p w:rsidR="002841FA" w:rsidRDefault="002841FA" w:rsidP="00AE071D">
      <w:pPr>
        <w:pStyle w:val="a3"/>
        <w:bidi/>
        <w:rPr>
          <w:rtl/>
        </w:rPr>
      </w:pPr>
      <w:r>
        <w:rPr>
          <w:rStyle w:val="a4"/>
        </w:rPr>
        <w:footnoteRef/>
      </w:r>
      <w:r>
        <w:t xml:space="preserve"> </w:t>
      </w:r>
      <w:r>
        <w:rPr>
          <w:rFonts w:hint="cs"/>
          <w:rtl/>
        </w:rPr>
        <w:t xml:space="preserve"> سنن الترمذي، الحديث رقم: 2007.</w:t>
      </w:r>
    </w:p>
  </w:footnote>
  <w:footnote w:id="344">
    <w:p w:rsidR="002841FA" w:rsidRDefault="002841FA" w:rsidP="00D139AB">
      <w:pPr>
        <w:pStyle w:val="a3"/>
        <w:bidi/>
        <w:rPr>
          <w:rtl/>
        </w:rPr>
      </w:pPr>
      <w:r>
        <w:rPr>
          <w:rStyle w:val="a4"/>
        </w:rPr>
        <w:footnoteRef/>
      </w:r>
      <w:r>
        <w:t xml:space="preserve"> </w:t>
      </w:r>
      <w:r>
        <w:rPr>
          <w:rFonts w:hint="cs"/>
          <w:rtl/>
        </w:rPr>
        <w:t xml:space="preserve"> فقه الشورى، د. علي الغامدي، ص: 99.</w:t>
      </w:r>
    </w:p>
  </w:footnote>
  <w:footnote w:id="345">
    <w:p w:rsidR="002841FA" w:rsidRDefault="002841FA" w:rsidP="00834A58">
      <w:pPr>
        <w:pStyle w:val="a3"/>
        <w:bidi/>
        <w:rPr>
          <w:rtl/>
        </w:rPr>
      </w:pPr>
      <w:r>
        <w:rPr>
          <w:rStyle w:val="a4"/>
        </w:rPr>
        <w:footnoteRef/>
      </w:r>
      <w:r>
        <w:t xml:space="preserve"> </w:t>
      </w:r>
      <w:r>
        <w:rPr>
          <w:rFonts w:hint="cs"/>
          <w:rtl/>
        </w:rPr>
        <w:t xml:space="preserve"> صحيح الترمذي، الحديث رقم: 2616.</w:t>
      </w:r>
    </w:p>
  </w:footnote>
  <w:footnote w:id="346">
    <w:p w:rsidR="002841FA" w:rsidRDefault="002841FA" w:rsidP="008F1DEE">
      <w:pPr>
        <w:pStyle w:val="a3"/>
        <w:bidi/>
        <w:rPr>
          <w:rtl/>
        </w:rPr>
      </w:pPr>
      <w:r>
        <w:rPr>
          <w:rStyle w:val="a4"/>
        </w:rPr>
        <w:footnoteRef/>
      </w:r>
      <w:r>
        <w:t xml:space="preserve"> </w:t>
      </w:r>
      <w:r>
        <w:rPr>
          <w:rFonts w:hint="cs"/>
          <w:rtl/>
        </w:rPr>
        <w:t xml:space="preserve"> صحيح مسلم، في الأدب والبر، الحديث رقم: 6482/2563.</w:t>
      </w:r>
    </w:p>
  </w:footnote>
  <w:footnote w:id="347">
    <w:p w:rsidR="002841FA" w:rsidRDefault="002841FA" w:rsidP="00D139AB">
      <w:pPr>
        <w:pStyle w:val="a3"/>
        <w:bidi/>
        <w:rPr>
          <w:rtl/>
        </w:rPr>
      </w:pPr>
      <w:r>
        <w:rPr>
          <w:rStyle w:val="a4"/>
        </w:rPr>
        <w:footnoteRef/>
      </w:r>
      <w:r>
        <w:t xml:space="preserve"> </w:t>
      </w:r>
      <w:r>
        <w:rPr>
          <w:rFonts w:hint="cs"/>
          <w:rtl/>
        </w:rPr>
        <w:t xml:space="preserve"> فقه الشورى، د. علي الغامدي، ص: 104.</w:t>
      </w:r>
    </w:p>
  </w:footnote>
  <w:footnote w:id="348">
    <w:p w:rsidR="002841FA" w:rsidRDefault="002841FA" w:rsidP="00F73F2E">
      <w:pPr>
        <w:pStyle w:val="a3"/>
        <w:bidi/>
        <w:rPr>
          <w:rtl/>
        </w:rPr>
      </w:pPr>
      <w:r>
        <w:rPr>
          <w:rStyle w:val="a4"/>
        </w:rPr>
        <w:footnoteRef/>
      </w:r>
      <w:r>
        <w:t xml:space="preserve"> </w:t>
      </w:r>
      <w:r>
        <w:rPr>
          <w:rFonts w:hint="cs"/>
          <w:rtl/>
        </w:rPr>
        <w:t xml:space="preserve"> صحيح مسلم، في الإمارة، الحديث رقم: 4745/1709.</w:t>
      </w:r>
    </w:p>
  </w:footnote>
  <w:footnote w:id="349">
    <w:p w:rsidR="002841FA" w:rsidRDefault="002841FA" w:rsidP="00D139AB">
      <w:pPr>
        <w:pStyle w:val="a3"/>
        <w:bidi/>
        <w:rPr>
          <w:rtl/>
        </w:rPr>
      </w:pPr>
      <w:r>
        <w:rPr>
          <w:rStyle w:val="a4"/>
        </w:rPr>
        <w:footnoteRef/>
      </w:r>
      <w:r>
        <w:t xml:space="preserve"> </w:t>
      </w:r>
      <w:r>
        <w:rPr>
          <w:rFonts w:hint="cs"/>
          <w:rtl/>
        </w:rPr>
        <w:t xml:space="preserve"> مسند أحمد (5/ 159).</w:t>
      </w:r>
    </w:p>
  </w:footnote>
  <w:footnote w:id="350">
    <w:p w:rsidR="002841FA" w:rsidRDefault="002841FA" w:rsidP="00D139AB">
      <w:pPr>
        <w:pStyle w:val="a3"/>
        <w:bidi/>
        <w:rPr>
          <w:rtl/>
        </w:rPr>
      </w:pPr>
      <w:r>
        <w:rPr>
          <w:rStyle w:val="a4"/>
        </w:rPr>
        <w:footnoteRef/>
      </w:r>
      <w:r>
        <w:t xml:space="preserve"> </w:t>
      </w:r>
      <w:r>
        <w:rPr>
          <w:rFonts w:hint="cs"/>
          <w:rtl/>
        </w:rPr>
        <w:t xml:space="preserve"> فقه الشورى للغامدي، ص: 107.</w:t>
      </w:r>
    </w:p>
  </w:footnote>
  <w:footnote w:id="351">
    <w:p w:rsidR="002841FA" w:rsidRDefault="002841FA" w:rsidP="00D139AB">
      <w:pPr>
        <w:pStyle w:val="a3"/>
        <w:bidi/>
        <w:rPr>
          <w:rtl/>
        </w:rPr>
      </w:pPr>
      <w:r>
        <w:rPr>
          <w:rStyle w:val="a4"/>
        </w:rPr>
        <w:footnoteRef/>
      </w:r>
      <w:r>
        <w:t xml:space="preserve"> </w:t>
      </w:r>
      <w:r>
        <w:rPr>
          <w:rFonts w:hint="cs"/>
          <w:rtl/>
        </w:rPr>
        <w:t xml:space="preserve"> أقوام المسالك في معرفة أحوال الممالك، ص: 175، 176، الشورى في معركة البناء، ص: 69، الشورى فريضة إسلامية، ص: 178.</w:t>
      </w:r>
    </w:p>
  </w:footnote>
  <w:footnote w:id="352">
    <w:p w:rsidR="002841FA" w:rsidRDefault="002841FA" w:rsidP="00D139AB">
      <w:pPr>
        <w:pStyle w:val="a3"/>
        <w:bidi/>
        <w:rPr>
          <w:rtl/>
        </w:rPr>
      </w:pPr>
      <w:r>
        <w:rPr>
          <w:rStyle w:val="a4"/>
        </w:rPr>
        <w:footnoteRef/>
      </w:r>
      <w:r>
        <w:t xml:space="preserve"> </w:t>
      </w:r>
      <w:r>
        <w:rPr>
          <w:rFonts w:hint="cs"/>
          <w:rtl/>
        </w:rPr>
        <w:t xml:space="preserve"> المرأة والحقوق السياسية، مجيد أبو حجير، ص: 432.</w:t>
      </w:r>
    </w:p>
  </w:footnote>
  <w:footnote w:id="353">
    <w:p w:rsidR="002841FA" w:rsidRDefault="002841FA" w:rsidP="00D139AB">
      <w:pPr>
        <w:pStyle w:val="a3"/>
        <w:bidi/>
        <w:rPr>
          <w:rtl/>
        </w:rPr>
      </w:pPr>
      <w:r>
        <w:rPr>
          <w:rStyle w:val="a4"/>
        </w:rPr>
        <w:footnoteRef/>
      </w:r>
      <w:r>
        <w:t xml:space="preserve"> </w:t>
      </w:r>
      <w:r>
        <w:rPr>
          <w:rFonts w:hint="cs"/>
          <w:rtl/>
        </w:rPr>
        <w:t xml:space="preserve"> صحيح مسلم، في العلم، الحديث رقم: 6722/2668.</w:t>
      </w:r>
    </w:p>
  </w:footnote>
  <w:footnote w:id="354">
    <w:p w:rsidR="002841FA" w:rsidRDefault="002841FA" w:rsidP="00547DAB">
      <w:pPr>
        <w:pStyle w:val="a3"/>
        <w:bidi/>
        <w:rPr>
          <w:rtl/>
        </w:rPr>
      </w:pPr>
      <w:r>
        <w:rPr>
          <w:rStyle w:val="a4"/>
        </w:rPr>
        <w:footnoteRef/>
      </w:r>
      <w:r>
        <w:t xml:space="preserve"> </w:t>
      </w:r>
      <w:r>
        <w:rPr>
          <w:rFonts w:hint="cs"/>
          <w:rtl/>
        </w:rPr>
        <w:t xml:space="preserve"> سنن ابن ماجه، الحديث رقم: 48.</w:t>
      </w:r>
    </w:p>
  </w:footnote>
  <w:footnote w:id="355">
    <w:p w:rsidR="002841FA" w:rsidRDefault="002841FA" w:rsidP="008F1DEE">
      <w:pPr>
        <w:pStyle w:val="a3"/>
        <w:bidi/>
        <w:rPr>
          <w:rtl/>
        </w:rPr>
      </w:pPr>
      <w:r>
        <w:rPr>
          <w:rStyle w:val="a4"/>
        </w:rPr>
        <w:footnoteRef/>
      </w:r>
      <w:r>
        <w:t xml:space="preserve"> </w:t>
      </w:r>
      <w:r>
        <w:rPr>
          <w:rFonts w:hint="cs"/>
          <w:rtl/>
        </w:rPr>
        <w:t xml:space="preserve"> سنن أبي داود، الحديث رقم: 4800.</w:t>
      </w:r>
    </w:p>
  </w:footnote>
  <w:footnote w:id="356">
    <w:p w:rsidR="002841FA" w:rsidRDefault="002841FA" w:rsidP="00D139AB">
      <w:pPr>
        <w:pStyle w:val="a3"/>
        <w:bidi/>
        <w:rPr>
          <w:rtl/>
        </w:rPr>
      </w:pPr>
      <w:r>
        <w:rPr>
          <w:rStyle w:val="a4"/>
        </w:rPr>
        <w:footnoteRef/>
      </w:r>
      <w:r>
        <w:rPr>
          <w:rFonts w:hint="cs"/>
          <w:rtl/>
        </w:rPr>
        <w:t xml:space="preserve"> صحيح البخاري، في التفسر، الحديث رقم: 4905.</w:t>
      </w:r>
    </w:p>
  </w:footnote>
  <w:footnote w:id="357">
    <w:p w:rsidR="002841FA" w:rsidRDefault="002841FA" w:rsidP="00547DAB">
      <w:pPr>
        <w:pStyle w:val="a3"/>
        <w:bidi/>
        <w:rPr>
          <w:rtl/>
        </w:rPr>
      </w:pPr>
      <w:r>
        <w:rPr>
          <w:rStyle w:val="a4"/>
        </w:rPr>
        <w:footnoteRef/>
      </w:r>
      <w:r>
        <w:t xml:space="preserve"> </w:t>
      </w:r>
      <w:r>
        <w:rPr>
          <w:rFonts w:hint="cs"/>
          <w:rtl/>
        </w:rPr>
        <w:t xml:space="preserve"> سنن ابن ماجه، الحديث رقم: 4032.</w:t>
      </w:r>
    </w:p>
  </w:footnote>
  <w:footnote w:id="358">
    <w:p w:rsidR="002841FA" w:rsidRDefault="002841FA" w:rsidP="00D139AB">
      <w:pPr>
        <w:pStyle w:val="a3"/>
        <w:bidi/>
        <w:rPr>
          <w:rtl/>
        </w:rPr>
      </w:pPr>
      <w:r>
        <w:rPr>
          <w:rStyle w:val="a4"/>
        </w:rPr>
        <w:footnoteRef/>
      </w:r>
      <w:r>
        <w:t xml:space="preserve"> </w:t>
      </w:r>
      <w:r>
        <w:rPr>
          <w:rFonts w:hint="cs"/>
          <w:rtl/>
        </w:rPr>
        <w:t xml:space="preserve"> فقه الشورى للغامدي، ص: 87.</w:t>
      </w:r>
    </w:p>
  </w:footnote>
  <w:footnote w:id="359">
    <w:p w:rsidR="002841FA" w:rsidRDefault="002841FA" w:rsidP="00D139AB">
      <w:pPr>
        <w:pStyle w:val="a3"/>
        <w:bidi/>
        <w:rPr>
          <w:rtl/>
        </w:rPr>
      </w:pPr>
      <w:r>
        <w:rPr>
          <w:rStyle w:val="a4"/>
        </w:rPr>
        <w:footnoteRef/>
      </w:r>
      <w:r>
        <w:t xml:space="preserve"> </w:t>
      </w:r>
      <w:r>
        <w:rPr>
          <w:rFonts w:hint="cs"/>
          <w:rtl/>
        </w:rPr>
        <w:t xml:space="preserve"> الحريات (1 / 256).</w:t>
      </w:r>
    </w:p>
  </w:footnote>
  <w:footnote w:id="360">
    <w:p w:rsidR="002841FA" w:rsidRDefault="002841FA" w:rsidP="00D139AB">
      <w:pPr>
        <w:pStyle w:val="a3"/>
        <w:bidi/>
        <w:rPr>
          <w:rtl/>
        </w:rPr>
      </w:pPr>
      <w:r>
        <w:rPr>
          <w:rStyle w:val="a4"/>
        </w:rPr>
        <w:footnoteRef/>
      </w:r>
      <w:r>
        <w:t xml:space="preserve"> </w:t>
      </w:r>
      <w:r>
        <w:rPr>
          <w:rFonts w:hint="cs"/>
          <w:rtl/>
        </w:rPr>
        <w:t xml:space="preserve"> القيادة، د. فيصل بن جاسم محمد آل ثاني، ص: 87.</w:t>
      </w:r>
    </w:p>
  </w:footnote>
  <w:footnote w:id="361">
    <w:p w:rsidR="002841FA" w:rsidRDefault="002841FA" w:rsidP="00D139AB">
      <w:pPr>
        <w:pStyle w:val="a3"/>
        <w:bidi/>
        <w:rPr>
          <w:rtl/>
        </w:rPr>
      </w:pPr>
      <w:r>
        <w:rPr>
          <w:rStyle w:val="a4"/>
        </w:rPr>
        <w:footnoteRef/>
      </w:r>
      <w:r>
        <w:t xml:space="preserve"> </w:t>
      </w:r>
      <w:r>
        <w:rPr>
          <w:rFonts w:hint="cs"/>
          <w:rtl/>
        </w:rPr>
        <w:t xml:space="preserve"> المصدر نفسه، ص: 88.</w:t>
      </w:r>
    </w:p>
  </w:footnote>
  <w:footnote w:id="362">
    <w:p w:rsidR="002841FA" w:rsidRDefault="002841FA" w:rsidP="00D139AB">
      <w:pPr>
        <w:pStyle w:val="a3"/>
        <w:bidi/>
        <w:rPr>
          <w:rtl/>
        </w:rPr>
      </w:pPr>
      <w:r>
        <w:rPr>
          <w:rStyle w:val="a4"/>
        </w:rPr>
        <w:footnoteRef/>
      </w:r>
      <w:r>
        <w:t xml:space="preserve"> </w:t>
      </w:r>
      <w:r>
        <w:rPr>
          <w:rFonts w:hint="cs"/>
          <w:rtl/>
        </w:rPr>
        <w:t xml:space="preserve"> القيادة، د. فيصل بن جاسم آل ثاني مع التصرف، ص: 89.</w:t>
      </w:r>
    </w:p>
  </w:footnote>
  <w:footnote w:id="363">
    <w:p w:rsidR="002841FA" w:rsidRDefault="002841FA" w:rsidP="00D139AB">
      <w:pPr>
        <w:pStyle w:val="a3"/>
        <w:bidi/>
        <w:rPr>
          <w:rtl/>
        </w:rPr>
      </w:pPr>
      <w:r>
        <w:rPr>
          <w:rStyle w:val="a4"/>
        </w:rPr>
        <w:footnoteRef/>
      </w:r>
      <w:r>
        <w:t xml:space="preserve"> </w:t>
      </w:r>
      <w:r>
        <w:rPr>
          <w:rFonts w:hint="cs"/>
          <w:rtl/>
        </w:rPr>
        <w:t xml:space="preserve"> القيادة، نفس المصدر، ص: 90.</w:t>
      </w:r>
    </w:p>
  </w:footnote>
  <w:footnote w:id="364">
    <w:p w:rsidR="002841FA" w:rsidRDefault="002841FA" w:rsidP="00D139AB">
      <w:pPr>
        <w:pStyle w:val="a3"/>
        <w:bidi/>
        <w:rPr>
          <w:rtl/>
        </w:rPr>
      </w:pPr>
      <w:r>
        <w:rPr>
          <w:rStyle w:val="a4"/>
        </w:rPr>
        <w:footnoteRef/>
      </w:r>
      <w:r>
        <w:t xml:space="preserve"> </w:t>
      </w:r>
      <w:r>
        <w:rPr>
          <w:rFonts w:hint="cs"/>
          <w:rtl/>
        </w:rPr>
        <w:t xml:space="preserve"> القيادة، ص: 91.</w:t>
      </w:r>
    </w:p>
  </w:footnote>
  <w:footnote w:id="365">
    <w:p w:rsidR="002841FA" w:rsidRDefault="002841FA" w:rsidP="00D139AB">
      <w:pPr>
        <w:pStyle w:val="a3"/>
        <w:bidi/>
        <w:rPr>
          <w:rtl/>
        </w:rPr>
      </w:pPr>
      <w:r>
        <w:rPr>
          <w:rStyle w:val="a4"/>
        </w:rPr>
        <w:footnoteRef/>
      </w:r>
      <w:r>
        <w:t xml:space="preserve"> </w:t>
      </w:r>
      <w:r>
        <w:rPr>
          <w:rFonts w:hint="cs"/>
          <w:rtl/>
        </w:rPr>
        <w:t xml:space="preserve"> المصدر نفسه، ص: 92، 93، 94.</w:t>
      </w:r>
    </w:p>
  </w:footnote>
  <w:footnote w:id="366">
    <w:p w:rsidR="002841FA" w:rsidRDefault="002841FA" w:rsidP="00D139AB">
      <w:pPr>
        <w:pStyle w:val="a3"/>
        <w:bidi/>
        <w:rPr>
          <w:rtl/>
        </w:rPr>
      </w:pPr>
      <w:r>
        <w:rPr>
          <w:rStyle w:val="a4"/>
        </w:rPr>
        <w:footnoteRef/>
      </w:r>
      <w:r>
        <w:t xml:space="preserve"> </w:t>
      </w:r>
      <w:r>
        <w:rPr>
          <w:rFonts w:hint="cs"/>
          <w:rtl/>
        </w:rPr>
        <w:t xml:space="preserve"> القيادة، ص: 96.</w:t>
      </w:r>
    </w:p>
  </w:footnote>
  <w:footnote w:id="367">
    <w:p w:rsidR="002841FA" w:rsidRDefault="002841FA" w:rsidP="00D139AB">
      <w:pPr>
        <w:pStyle w:val="a3"/>
        <w:bidi/>
        <w:rPr>
          <w:rtl/>
        </w:rPr>
      </w:pPr>
      <w:r>
        <w:rPr>
          <w:rStyle w:val="a4"/>
        </w:rPr>
        <w:footnoteRef/>
      </w:r>
      <w:r>
        <w:t xml:space="preserve"> </w:t>
      </w:r>
      <w:r>
        <w:rPr>
          <w:rFonts w:hint="cs"/>
          <w:rtl/>
        </w:rPr>
        <w:t xml:space="preserve"> المصدر نفسه، ص: 106.</w:t>
      </w:r>
    </w:p>
  </w:footnote>
  <w:footnote w:id="368">
    <w:p w:rsidR="002841FA" w:rsidRDefault="002841FA" w:rsidP="00D139AB">
      <w:pPr>
        <w:pStyle w:val="a3"/>
        <w:bidi/>
        <w:rPr>
          <w:rtl/>
        </w:rPr>
      </w:pPr>
      <w:r>
        <w:rPr>
          <w:rStyle w:val="a4"/>
        </w:rPr>
        <w:footnoteRef/>
      </w:r>
      <w:r>
        <w:t xml:space="preserve"> </w:t>
      </w:r>
      <w:r>
        <w:rPr>
          <w:rFonts w:hint="cs"/>
          <w:rtl/>
        </w:rPr>
        <w:t xml:space="preserve"> القيادة، ص: 111.</w:t>
      </w:r>
    </w:p>
  </w:footnote>
  <w:footnote w:id="369">
    <w:p w:rsidR="002841FA" w:rsidRDefault="002841FA" w:rsidP="00D139AB">
      <w:pPr>
        <w:pStyle w:val="a3"/>
        <w:bidi/>
        <w:rPr>
          <w:rtl/>
        </w:rPr>
      </w:pPr>
      <w:r>
        <w:rPr>
          <w:rStyle w:val="a4"/>
        </w:rPr>
        <w:footnoteRef/>
      </w:r>
      <w:r>
        <w:t xml:space="preserve"> </w:t>
      </w:r>
      <w:r>
        <w:rPr>
          <w:rFonts w:hint="cs"/>
          <w:rtl/>
        </w:rPr>
        <w:t xml:space="preserve"> المصدر نفسه، ص: 111.</w:t>
      </w:r>
    </w:p>
  </w:footnote>
  <w:footnote w:id="370">
    <w:p w:rsidR="002841FA" w:rsidRDefault="002841FA" w:rsidP="00D139AB">
      <w:pPr>
        <w:pStyle w:val="a3"/>
        <w:bidi/>
        <w:rPr>
          <w:rtl/>
        </w:rPr>
      </w:pPr>
      <w:r>
        <w:rPr>
          <w:rStyle w:val="a4"/>
        </w:rPr>
        <w:footnoteRef/>
      </w:r>
      <w:r>
        <w:t xml:space="preserve"> </w:t>
      </w:r>
      <w:r>
        <w:rPr>
          <w:rFonts w:hint="cs"/>
          <w:rtl/>
        </w:rPr>
        <w:t xml:space="preserve"> المصدر نفسه، ص: 117.</w:t>
      </w:r>
    </w:p>
  </w:footnote>
  <w:footnote w:id="371">
    <w:p w:rsidR="002841FA" w:rsidRDefault="002841FA" w:rsidP="00D139AB">
      <w:pPr>
        <w:pStyle w:val="a3"/>
        <w:bidi/>
        <w:rPr>
          <w:rtl/>
        </w:rPr>
      </w:pPr>
      <w:r>
        <w:rPr>
          <w:rStyle w:val="a4"/>
        </w:rPr>
        <w:footnoteRef/>
      </w:r>
      <w:r>
        <w:t xml:space="preserve"> </w:t>
      </w:r>
      <w:r>
        <w:rPr>
          <w:rFonts w:hint="cs"/>
          <w:rtl/>
        </w:rPr>
        <w:t xml:space="preserve"> سنن الترمذي، الحديث رقم: 1956.</w:t>
      </w:r>
    </w:p>
  </w:footnote>
  <w:footnote w:id="372">
    <w:p w:rsidR="002841FA" w:rsidRDefault="002841FA" w:rsidP="00D139AB">
      <w:pPr>
        <w:pStyle w:val="a3"/>
        <w:bidi/>
        <w:rPr>
          <w:rtl/>
        </w:rPr>
      </w:pPr>
      <w:r>
        <w:rPr>
          <w:rStyle w:val="a4"/>
        </w:rPr>
        <w:footnoteRef/>
      </w:r>
      <w:r>
        <w:t xml:space="preserve"> </w:t>
      </w:r>
      <w:r>
        <w:rPr>
          <w:rFonts w:hint="cs"/>
          <w:rtl/>
        </w:rPr>
        <w:t xml:space="preserve"> القيادة، ص: 124.</w:t>
      </w:r>
    </w:p>
  </w:footnote>
  <w:footnote w:id="373">
    <w:p w:rsidR="002841FA" w:rsidRDefault="002841FA" w:rsidP="00D139AB">
      <w:pPr>
        <w:pStyle w:val="a3"/>
        <w:bidi/>
        <w:rPr>
          <w:rtl/>
        </w:rPr>
      </w:pPr>
      <w:r>
        <w:rPr>
          <w:rStyle w:val="a4"/>
        </w:rPr>
        <w:footnoteRef/>
      </w:r>
      <w:r>
        <w:t xml:space="preserve"> </w:t>
      </w:r>
      <w:r>
        <w:rPr>
          <w:rFonts w:hint="cs"/>
          <w:rtl/>
        </w:rPr>
        <w:t xml:space="preserve"> المصدر نفسه، ص: 125.</w:t>
      </w:r>
    </w:p>
  </w:footnote>
  <w:footnote w:id="374">
    <w:p w:rsidR="002841FA" w:rsidRDefault="002841FA" w:rsidP="00D139AB">
      <w:pPr>
        <w:pStyle w:val="a3"/>
        <w:bidi/>
        <w:rPr>
          <w:rtl/>
        </w:rPr>
      </w:pPr>
      <w:r>
        <w:rPr>
          <w:rStyle w:val="a4"/>
        </w:rPr>
        <w:footnoteRef/>
      </w:r>
      <w:r>
        <w:t xml:space="preserve"> </w:t>
      </w:r>
      <w:r>
        <w:rPr>
          <w:rFonts w:hint="cs"/>
          <w:rtl/>
        </w:rPr>
        <w:t xml:space="preserve"> القيادة، ص: 131.</w:t>
      </w:r>
    </w:p>
  </w:footnote>
  <w:footnote w:id="375">
    <w:p w:rsidR="002841FA" w:rsidRDefault="002841FA" w:rsidP="00D139AB">
      <w:pPr>
        <w:pStyle w:val="a3"/>
        <w:bidi/>
        <w:rPr>
          <w:rtl/>
        </w:rPr>
      </w:pPr>
      <w:r>
        <w:rPr>
          <w:rStyle w:val="a4"/>
        </w:rPr>
        <w:footnoteRef/>
      </w:r>
      <w:r>
        <w:t xml:space="preserve"> </w:t>
      </w:r>
      <w:r>
        <w:rPr>
          <w:rFonts w:hint="cs"/>
          <w:rtl/>
        </w:rPr>
        <w:t xml:space="preserve"> المصدر نفسه، ص: 132.</w:t>
      </w:r>
    </w:p>
  </w:footnote>
  <w:footnote w:id="376">
    <w:p w:rsidR="002841FA" w:rsidRDefault="002841FA" w:rsidP="00D139AB">
      <w:pPr>
        <w:pStyle w:val="a3"/>
        <w:bidi/>
        <w:rPr>
          <w:rtl/>
        </w:rPr>
      </w:pPr>
      <w:r>
        <w:rPr>
          <w:rStyle w:val="a4"/>
        </w:rPr>
        <w:footnoteRef/>
      </w:r>
      <w:r>
        <w:t xml:space="preserve"> </w:t>
      </w:r>
      <w:r>
        <w:rPr>
          <w:rFonts w:hint="cs"/>
          <w:rtl/>
        </w:rPr>
        <w:t xml:space="preserve"> المصدر نفسه، ص: 132.</w:t>
      </w:r>
    </w:p>
  </w:footnote>
  <w:footnote w:id="377">
    <w:p w:rsidR="002841FA" w:rsidRDefault="002841FA" w:rsidP="00D139AB">
      <w:pPr>
        <w:pStyle w:val="a3"/>
        <w:bidi/>
        <w:rPr>
          <w:rtl/>
        </w:rPr>
      </w:pPr>
      <w:r>
        <w:rPr>
          <w:rStyle w:val="a4"/>
        </w:rPr>
        <w:footnoteRef/>
      </w:r>
      <w:r>
        <w:t xml:space="preserve"> </w:t>
      </w:r>
      <w:r>
        <w:rPr>
          <w:rFonts w:hint="cs"/>
          <w:rtl/>
        </w:rPr>
        <w:t xml:space="preserve"> القيادة، ص: 133.</w:t>
      </w:r>
    </w:p>
  </w:footnote>
  <w:footnote w:id="378">
    <w:p w:rsidR="002841FA" w:rsidRDefault="002841FA" w:rsidP="00D139AB">
      <w:pPr>
        <w:pStyle w:val="a3"/>
        <w:bidi/>
        <w:rPr>
          <w:rtl/>
        </w:rPr>
      </w:pPr>
      <w:r>
        <w:rPr>
          <w:rStyle w:val="a4"/>
        </w:rPr>
        <w:footnoteRef/>
      </w:r>
      <w:r>
        <w:t xml:space="preserve"> </w:t>
      </w:r>
      <w:r>
        <w:rPr>
          <w:rFonts w:hint="cs"/>
          <w:rtl/>
        </w:rPr>
        <w:t xml:space="preserve"> القيادة، ص: 154، 155، 157.</w:t>
      </w:r>
    </w:p>
  </w:footnote>
  <w:footnote w:id="379">
    <w:p w:rsidR="002841FA" w:rsidRDefault="002841FA" w:rsidP="00D139AB">
      <w:pPr>
        <w:pStyle w:val="a3"/>
        <w:bidi/>
        <w:rPr>
          <w:rtl/>
        </w:rPr>
      </w:pPr>
      <w:r>
        <w:rPr>
          <w:rStyle w:val="a4"/>
        </w:rPr>
        <w:footnoteRef/>
      </w:r>
      <w:r>
        <w:t xml:space="preserve"> </w:t>
      </w:r>
      <w:r>
        <w:rPr>
          <w:rFonts w:hint="cs"/>
          <w:rtl/>
        </w:rPr>
        <w:t xml:space="preserve"> الدولة الإسلامية والمبادىء الدستورية، ص: 100.</w:t>
      </w:r>
    </w:p>
  </w:footnote>
  <w:footnote w:id="380">
    <w:p w:rsidR="002841FA" w:rsidRDefault="002841FA" w:rsidP="00D139AB">
      <w:pPr>
        <w:pStyle w:val="a3"/>
        <w:bidi/>
        <w:rPr>
          <w:rtl/>
        </w:rPr>
      </w:pPr>
      <w:r>
        <w:rPr>
          <w:rStyle w:val="a4"/>
        </w:rPr>
        <w:footnoteRef/>
      </w:r>
      <w:r>
        <w:t xml:space="preserve"> </w:t>
      </w:r>
      <w:r>
        <w:rPr>
          <w:rFonts w:hint="cs"/>
          <w:rtl/>
        </w:rPr>
        <w:t xml:space="preserve"> الدولة الإسلامية والمبادىء الدستورية، ص: 101.</w:t>
      </w:r>
    </w:p>
  </w:footnote>
  <w:footnote w:id="381">
    <w:p w:rsidR="002841FA" w:rsidRDefault="002841FA" w:rsidP="00150514">
      <w:pPr>
        <w:pStyle w:val="a3"/>
        <w:bidi/>
        <w:rPr>
          <w:rtl/>
        </w:rPr>
      </w:pPr>
      <w:r>
        <w:rPr>
          <w:rStyle w:val="a4"/>
        </w:rPr>
        <w:footnoteRef/>
      </w:r>
      <w:r>
        <w:t xml:space="preserve"> </w:t>
      </w:r>
      <w:r>
        <w:rPr>
          <w:rFonts w:hint="cs"/>
          <w:rtl/>
        </w:rPr>
        <w:t xml:space="preserve"> هذه مقتطفات من شهادة إنسان غير مسلم وهو الكاتب السوفييتي المنفي (ألكسندر سولزنيش) الحائز على جائزة نوبل للسلام، ورد في محاضرة ألقاها في جامعة (هارفارد) بالولايات المتحدة الأمريكية عام 1978م.</w:t>
      </w:r>
    </w:p>
  </w:footnote>
  <w:footnote w:id="382">
    <w:p w:rsidR="002841FA" w:rsidRDefault="002841FA" w:rsidP="00150514">
      <w:pPr>
        <w:pStyle w:val="a3"/>
        <w:bidi/>
        <w:rPr>
          <w:rtl/>
        </w:rPr>
      </w:pPr>
      <w:r>
        <w:rPr>
          <w:rStyle w:val="a4"/>
        </w:rPr>
        <w:footnoteRef/>
      </w:r>
      <w:r>
        <w:t xml:space="preserve"> </w:t>
      </w:r>
      <w:r>
        <w:rPr>
          <w:rFonts w:hint="cs"/>
          <w:rtl/>
        </w:rPr>
        <w:t xml:space="preserve"> الدولة الإسلامية والمبادىء الدستورية، ص: 101.</w:t>
      </w:r>
    </w:p>
  </w:footnote>
  <w:footnote w:id="383">
    <w:p w:rsidR="002841FA" w:rsidRDefault="002841FA" w:rsidP="00710CF5">
      <w:pPr>
        <w:pStyle w:val="a3"/>
        <w:bidi/>
        <w:rPr>
          <w:rtl/>
        </w:rPr>
      </w:pPr>
      <w:r>
        <w:rPr>
          <w:rStyle w:val="a4"/>
        </w:rPr>
        <w:footnoteRef/>
      </w:r>
      <w:r>
        <w:t xml:space="preserve"> </w:t>
      </w:r>
      <w:r>
        <w:rPr>
          <w:rFonts w:hint="cs"/>
          <w:rtl/>
        </w:rPr>
        <w:t xml:space="preserve"> الدولة الإسلامية والمبادىء الدستورية، ص: 103.</w:t>
      </w:r>
    </w:p>
  </w:footnote>
  <w:footnote w:id="384">
    <w:p w:rsidR="002841FA" w:rsidRDefault="002841FA" w:rsidP="00710CF5">
      <w:pPr>
        <w:pStyle w:val="a3"/>
        <w:bidi/>
        <w:rPr>
          <w:rtl/>
        </w:rPr>
      </w:pPr>
      <w:r>
        <w:rPr>
          <w:rStyle w:val="a4"/>
        </w:rPr>
        <w:footnoteRef/>
      </w:r>
      <w:r>
        <w:t xml:space="preserve"> </w:t>
      </w:r>
      <w:r>
        <w:rPr>
          <w:rFonts w:hint="cs"/>
          <w:rtl/>
        </w:rPr>
        <w:t xml:space="preserve"> الدولة الإسلامية والمبادىء الدستورية، ص: 103.</w:t>
      </w:r>
    </w:p>
  </w:footnote>
  <w:footnote w:id="385">
    <w:p w:rsidR="002841FA" w:rsidRDefault="002841FA" w:rsidP="00D139AB">
      <w:pPr>
        <w:pStyle w:val="a3"/>
        <w:bidi/>
        <w:rPr>
          <w:rtl/>
        </w:rPr>
      </w:pPr>
      <w:r>
        <w:rPr>
          <w:rStyle w:val="a4"/>
        </w:rPr>
        <w:footnoteRef/>
      </w:r>
      <w:r>
        <w:t xml:space="preserve"> </w:t>
      </w:r>
      <w:r>
        <w:rPr>
          <w:rFonts w:hint="cs"/>
          <w:rtl/>
        </w:rPr>
        <w:t xml:space="preserve"> المصدر نفسه، ص: 103.</w:t>
      </w:r>
    </w:p>
  </w:footnote>
  <w:footnote w:id="386">
    <w:p w:rsidR="002841FA" w:rsidRDefault="002841FA" w:rsidP="00D139AB">
      <w:pPr>
        <w:pStyle w:val="a3"/>
        <w:bidi/>
        <w:rPr>
          <w:rtl/>
        </w:rPr>
      </w:pPr>
      <w:r>
        <w:rPr>
          <w:rStyle w:val="a4"/>
        </w:rPr>
        <w:footnoteRef/>
      </w:r>
      <w:r>
        <w:t xml:space="preserve"> </w:t>
      </w:r>
      <w:r>
        <w:rPr>
          <w:rFonts w:hint="cs"/>
          <w:rtl/>
        </w:rPr>
        <w:t xml:space="preserve"> الانتخابات أحكام وضوابط، ص: 73 إلى 75.</w:t>
      </w:r>
    </w:p>
  </w:footnote>
  <w:footnote w:id="387">
    <w:p w:rsidR="002841FA" w:rsidRPr="005B2816" w:rsidRDefault="002841FA" w:rsidP="005B2816">
      <w:pPr>
        <w:pStyle w:val="a3"/>
        <w:bidi/>
        <w:rPr>
          <w:rtl/>
          <w:lang w:bidi="ar-QA"/>
        </w:rPr>
      </w:pPr>
      <w:r>
        <w:rPr>
          <w:rStyle w:val="a4"/>
        </w:rPr>
        <w:footnoteRef/>
      </w:r>
      <w:r>
        <w:t xml:space="preserve"> </w:t>
      </w:r>
      <w:r>
        <w:rPr>
          <w:rFonts w:hint="cs"/>
          <w:rtl/>
          <w:lang w:bidi="ar-QA"/>
        </w:rPr>
        <w:t xml:space="preserve"> مجلة الإخوان المسلمون، سنة 1936م، كلمة للشيخ حسن البنا.</w:t>
      </w:r>
    </w:p>
  </w:footnote>
  <w:footnote w:id="388">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104 ـ 107.</w:t>
      </w:r>
    </w:p>
  </w:footnote>
  <w:footnote w:id="389">
    <w:p w:rsidR="002841FA" w:rsidRDefault="002841FA" w:rsidP="00D139AB">
      <w:pPr>
        <w:pStyle w:val="a3"/>
        <w:bidi/>
        <w:rPr>
          <w:rtl/>
        </w:rPr>
      </w:pPr>
      <w:r>
        <w:rPr>
          <w:rStyle w:val="a4"/>
        </w:rPr>
        <w:footnoteRef/>
      </w:r>
      <w:r>
        <w:t xml:space="preserve"> </w:t>
      </w:r>
      <w:r>
        <w:rPr>
          <w:rFonts w:hint="cs"/>
          <w:rtl/>
        </w:rPr>
        <w:t xml:space="preserve"> مسند أحمد (3/ 462)، رجاله رجال الصحيح.</w:t>
      </w:r>
    </w:p>
  </w:footnote>
  <w:footnote w:id="390">
    <w:p w:rsidR="002841FA" w:rsidRDefault="002841FA" w:rsidP="00D139AB">
      <w:pPr>
        <w:pStyle w:val="a3"/>
        <w:bidi/>
        <w:rPr>
          <w:rtl/>
        </w:rPr>
      </w:pPr>
      <w:r>
        <w:rPr>
          <w:rStyle w:val="a4"/>
        </w:rPr>
        <w:footnoteRef/>
      </w:r>
      <w:r>
        <w:t xml:space="preserve"> </w:t>
      </w:r>
      <w:r>
        <w:rPr>
          <w:rFonts w:hint="cs"/>
          <w:rtl/>
        </w:rPr>
        <w:t xml:space="preserve"> صحيح البخاري، الحديث رقم: 7148.</w:t>
      </w:r>
    </w:p>
  </w:footnote>
  <w:footnote w:id="391">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108.</w:t>
      </w:r>
    </w:p>
  </w:footnote>
  <w:footnote w:id="392">
    <w:p w:rsidR="002841FA" w:rsidRDefault="002841FA" w:rsidP="00D139AB">
      <w:pPr>
        <w:pStyle w:val="a3"/>
        <w:bidi/>
        <w:rPr>
          <w:rtl/>
        </w:rPr>
      </w:pPr>
      <w:r>
        <w:rPr>
          <w:rStyle w:val="a4"/>
        </w:rPr>
        <w:footnoteRef/>
      </w:r>
      <w:r>
        <w:t xml:space="preserve"> </w:t>
      </w:r>
      <w:r>
        <w:rPr>
          <w:rFonts w:hint="cs"/>
          <w:rtl/>
        </w:rPr>
        <w:t xml:space="preserve"> المصدر نفسه، ص: 108.</w:t>
      </w:r>
    </w:p>
  </w:footnote>
  <w:footnote w:id="393">
    <w:p w:rsidR="002841FA" w:rsidRDefault="002841FA" w:rsidP="00D139AB">
      <w:pPr>
        <w:pStyle w:val="a3"/>
        <w:bidi/>
        <w:rPr>
          <w:rtl/>
        </w:rPr>
      </w:pPr>
      <w:r>
        <w:rPr>
          <w:rStyle w:val="a4"/>
        </w:rPr>
        <w:footnoteRef/>
      </w:r>
      <w:r>
        <w:t xml:space="preserve"> </w:t>
      </w:r>
      <w:r>
        <w:rPr>
          <w:rFonts w:hint="cs"/>
          <w:rtl/>
        </w:rPr>
        <w:t xml:space="preserve"> المصدر نفسه، ص: 109.</w:t>
      </w:r>
    </w:p>
  </w:footnote>
  <w:footnote w:id="394">
    <w:p w:rsidR="002841FA" w:rsidRDefault="002841FA" w:rsidP="00D139AB">
      <w:pPr>
        <w:pStyle w:val="a3"/>
        <w:bidi/>
        <w:rPr>
          <w:rtl/>
        </w:rPr>
      </w:pPr>
      <w:r>
        <w:rPr>
          <w:rStyle w:val="a4"/>
        </w:rPr>
        <w:footnoteRef/>
      </w:r>
      <w:r>
        <w:t xml:space="preserve"> </w:t>
      </w:r>
      <w:r>
        <w:rPr>
          <w:rFonts w:hint="cs"/>
          <w:rtl/>
        </w:rPr>
        <w:t xml:space="preserve"> المصدر نفسه، ص: 110.</w:t>
      </w:r>
    </w:p>
  </w:footnote>
  <w:footnote w:id="395">
    <w:p w:rsidR="002841FA" w:rsidRDefault="002841FA" w:rsidP="00D139AB">
      <w:pPr>
        <w:pStyle w:val="a3"/>
        <w:bidi/>
        <w:rPr>
          <w:rtl/>
        </w:rPr>
      </w:pPr>
      <w:r>
        <w:rPr>
          <w:rStyle w:val="a4"/>
        </w:rPr>
        <w:footnoteRef/>
      </w:r>
      <w:r>
        <w:t xml:space="preserve"> </w:t>
      </w:r>
      <w:r>
        <w:rPr>
          <w:rFonts w:hint="cs"/>
          <w:rtl/>
        </w:rPr>
        <w:t xml:space="preserve"> الديمقراطية الجذور وإشكالية التطبيق محمد الأحمري، ص: 204.</w:t>
      </w:r>
    </w:p>
  </w:footnote>
  <w:footnote w:id="396">
    <w:p w:rsidR="002841FA" w:rsidRDefault="002841FA" w:rsidP="00D139AB">
      <w:pPr>
        <w:pStyle w:val="a3"/>
        <w:bidi/>
        <w:rPr>
          <w:rtl/>
        </w:rPr>
      </w:pPr>
      <w:r>
        <w:rPr>
          <w:rStyle w:val="a4"/>
        </w:rPr>
        <w:footnoteRef/>
      </w:r>
      <w:r>
        <w:t xml:space="preserve"> </w:t>
      </w:r>
      <w:r>
        <w:rPr>
          <w:rFonts w:hint="cs"/>
          <w:rtl/>
        </w:rPr>
        <w:t xml:space="preserve"> الانتخابات أحكام وضوابط، ص: 69.</w:t>
      </w:r>
    </w:p>
  </w:footnote>
  <w:footnote w:id="397">
    <w:p w:rsidR="002841FA" w:rsidRDefault="002841FA" w:rsidP="00D139AB">
      <w:pPr>
        <w:pStyle w:val="a3"/>
        <w:bidi/>
        <w:rPr>
          <w:rtl/>
        </w:rPr>
      </w:pPr>
      <w:r>
        <w:rPr>
          <w:rStyle w:val="a4"/>
        </w:rPr>
        <w:footnoteRef/>
      </w:r>
      <w:r>
        <w:t xml:space="preserve"> </w:t>
      </w:r>
      <w:r>
        <w:rPr>
          <w:rFonts w:hint="cs"/>
          <w:rtl/>
        </w:rPr>
        <w:t xml:space="preserve"> الانتخابات أحكام وضوابط، ص: 69.</w:t>
      </w:r>
    </w:p>
  </w:footnote>
  <w:footnote w:id="398">
    <w:p w:rsidR="002841FA" w:rsidRDefault="002841FA" w:rsidP="008F34DC">
      <w:pPr>
        <w:pStyle w:val="a3"/>
        <w:bidi/>
        <w:rPr>
          <w:rtl/>
        </w:rPr>
      </w:pPr>
      <w:r>
        <w:rPr>
          <w:rStyle w:val="a4"/>
        </w:rPr>
        <w:footnoteRef/>
      </w:r>
      <w:r>
        <w:t xml:space="preserve"> </w:t>
      </w:r>
      <w:r>
        <w:rPr>
          <w:rFonts w:hint="cs"/>
          <w:rtl/>
        </w:rPr>
        <w:t xml:space="preserve"> الدولة الإسلامية والمبادىء الدستورية، ص: 61.</w:t>
      </w:r>
    </w:p>
  </w:footnote>
  <w:footnote w:id="399">
    <w:p w:rsidR="002841FA" w:rsidRDefault="002841FA" w:rsidP="00D139AB">
      <w:pPr>
        <w:pStyle w:val="a3"/>
        <w:bidi/>
        <w:rPr>
          <w:rtl/>
        </w:rPr>
      </w:pPr>
      <w:r>
        <w:rPr>
          <w:rStyle w:val="a4"/>
        </w:rPr>
        <w:footnoteRef/>
      </w:r>
      <w:r>
        <w:t xml:space="preserve"> </w:t>
      </w:r>
      <w:r>
        <w:rPr>
          <w:rFonts w:hint="cs"/>
          <w:rtl/>
        </w:rPr>
        <w:t xml:space="preserve"> مدخل إلى الفلسفة السياسية، ص: 232.</w:t>
      </w:r>
    </w:p>
  </w:footnote>
  <w:footnote w:id="400">
    <w:p w:rsidR="002841FA" w:rsidRDefault="002841FA" w:rsidP="00D139AB">
      <w:pPr>
        <w:pStyle w:val="a3"/>
        <w:bidi/>
        <w:rPr>
          <w:rtl/>
        </w:rPr>
      </w:pPr>
      <w:r>
        <w:rPr>
          <w:rStyle w:val="a4"/>
        </w:rPr>
        <w:footnoteRef/>
      </w:r>
      <w:r>
        <w:t xml:space="preserve"> </w:t>
      </w:r>
      <w:r>
        <w:rPr>
          <w:rFonts w:hint="cs"/>
          <w:rtl/>
        </w:rPr>
        <w:t xml:space="preserve"> المصدر نفسه، ص: 232.</w:t>
      </w:r>
    </w:p>
  </w:footnote>
  <w:footnote w:id="401">
    <w:p w:rsidR="002841FA" w:rsidRDefault="002841FA" w:rsidP="00D139AB">
      <w:pPr>
        <w:pStyle w:val="a3"/>
        <w:bidi/>
        <w:rPr>
          <w:rtl/>
        </w:rPr>
      </w:pPr>
      <w:r>
        <w:rPr>
          <w:rStyle w:val="a4"/>
        </w:rPr>
        <w:footnoteRef/>
      </w:r>
      <w:r>
        <w:t xml:space="preserve"> </w:t>
      </w:r>
      <w:r>
        <w:rPr>
          <w:rFonts w:hint="cs"/>
          <w:rtl/>
        </w:rPr>
        <w:t xml:space="preserve"> السلطات الثلاث، ص: 348.</w:t>
      </w:r>
    </w:p>
  </w:footnote>
  <w:footnote w:id="402">
    <w:p w:rsidR="002841FA" w:rsidRDefault="002841FA" w:rsidP="00D139AB">
      <w:pPr>
        <w:pStyle w:val="a3"/>
        <w:bidi/>
        <w:rPr>
          <w:rtl/>
        </w:rPr>
      </w:pPr>
      <w:r>
        <w:rPr>
          <w:rStyle w:val="a4"/>
        </w:rPr>
        <w:footnoteRef/>
      </w:r>
      <w:r>
        <w:t xml:space="preserve"> </w:t>
      </w:r>
      <w:r>
        <w:rPr>
          <w:rFonts w:hint="cs"/>
          <w:rtl/>
        </w:rPr>
        <w:t xml:space="preserve"> من فقه الدولة في الإسلام للقرضاوي، ص: 141.</w:t>
      </w:r>
    </w:p>
  </w:footnote>
  <w:footnote w:id="403">
    <w:p w:rsidR="002841FA" w:rsidRDefault="002841FA" w:rsidP="00D139AB">
      <w:pPr>
        <w:pStyle w:val="a3"/>
        <w:bidi/>
        <w:rPr>
          <w:rtl/>
        </w:rPr>
      </w:pPr>
      <w:r>
        <w:rPr>
          <w:rStyle w:val="a4"/>
        </w:rPr>
        <w:footnoteRef/>
      </w:r>
      <w:r>
        <w:t xml:space="preserve"> </w:t>
      </w:r>
      <w:r>
        <w:rPr>
          <w:rFonts w:hint="cs"/>
          <w:rtl/>
        </w:rPr>
        <w:t xml:space="preserve"> القيود الواردة على سلطة الدولة، د. عبد الله الكيلاني، ص: 110.</w:t>
      </w:r>
    </w:p>
  </w:footnote>
  <w:footnote w:id="404">
    <w:p w:rsidR="002841FA" w:rsidRDefault="002841FA" w:rsidP="003E1C31">
      <w:pPr>
        <w:pStyle w:val="a3"/>
        <w:bidi/>
        <w:rPr>
          <w:rtl/>
        </w:rPr>
      </w:pPr>
      <w:r>
        <w:rPr>
          <w:rStyle w:val="a4"/>
        </w:rPr>
        <w:footnoteRef/>
      </w:r>
      <w:r>
        <w:t xml:space="preserve"> </w:t>
      </w:r>
      <w:r>
        <w:rPr>
          <w:rFonts w:hint="cs"/>
          <w:rtl/>
        </w:rPr>
        <w:t xml:space="preserve"> انظر الدستور الأردني م 2، الجزائري م 2.</w:t>
      </w:r>
    </w:p>
  </w:footnote>
  <w:footnote w:id="405">
    <w:p w:rsidR="002841FA" w:rsidRDefault="002841FA" w:rsidP="00D139AB">
      <w:pPr>
        <w:pStyle w:val="a3"/>
        <w:bidi/>
        <w:rPr>
          <w:rtl/>
        </w:rPr>
      </w:pPr>
      <w:r>
        <w:rPr>
          <w:rStyle w:val="a4"/>
        </w:rPr>
        <w:footnoteRef/>
      </w:r>
      <w:r>
        <w:t xml:space="preserve"> </w:t>
      </w:r>
      <w:r>
        <w:rPr>
          <w:rFonts w:hint="cs"/>
          <w:rtl/>
        </w:rPr>
        <w:t xml:space="preserve"> أزمة الفكر السياسي في العصر الحديث، ص: 23.</w:t>
      </w:r>
    </w:p>
  </w:footnote>
  <w:footnote w:id="406">
    <w:p w:rsidR="002841FA" w:rsidRDefault="002841FA" w:rsidP="0042262F">
      <w:pPr>
        <w:pStyle w:val="a3"/>
        <w:bidi/>
        <w:rPr>
          <w:rtl/>
        </w:rPr>
      </w:pPr>
      <w:r>
        <w:rPr>
          <w:rStyle w:val="a4"/>
        </w:rPr>
        <w:footnoteRef/>
      </w:r>
      <w:r>
        <w:t xml:space="preserve"> </w:t>
      </w:r>
      <w:r>
        <w:rPr>
          <w:rFonts w:hint="cs"/>
          <w:rtl/>
        </w:rPr>
        <w:t xml:space="preserve"> الشريعة الإسلامية كمصدر أساس للدستور،</w:t>
      </w:r>
      <w:r w:rsidRPr="0042262F">
        <w:rPr>
          <w:rFonts w:hint="cs"/>
          <w:rtl/>
        </w:rPr>
        <w:t xml:space="preserve"> </w:t>
      </w:r>
      <w:r>
        <w:rPr>
          <w:rFonts w:hint="cs"/>
          <w:rtl/>
        </w:rPr>
        <w:t>عبد الحميد متولي، ص: 7 وقد أخذ بهذا النص كل من الدستور الكويتي م3 الإماراتي م7.</w:t>
      </w:r>
    </w:p>
  </w:footnote>
  <w:footnote w:id="407">
    <w:p w:rsidR="002841FA" w:rsidRDefault="002841FA" w:rsidP="00D139AB">
      <w:pPr>
        <w:pStyle w:val="a3"/>
        <w:bidi/>
        <w:rPr>
          <w:rtl/>
        </w:rPr>
      </w:pPr>
      <w:r>
        <w:rPr>
          <w:rStyle w:val="a4"/>
        </w:rPr>
        <w:footnoteRef/>
      </w:r>
      <w:r>
        <w:t xml:space="preserve"> </w:t>
      </w:r>
      <w:r>
        <w:rPr>
          <w:rFonts w:hint="cs"/>
          <w:rtl/>
        </w:rPr>
        <w:t xml:space="preserve"> القيود الواردة على سلطة الدولة، ص: 116.</w:t>
      </w:r>
    </w:p>
  </w:footnote>
  <w:footnote w:id="408">
    <w:p w:rsidR="002841FA" w:rsidRDefault="002841FA" w:rsidP="00D139AB">
      <w:pPr>
        <w:pStyle w:val="a3"/>
        <w:bidi/>
        <w:rPr>
          <w:rtl/>
        </w:rPr>
      </w:pPr>
      <w:r>
        <w:rPr>
          <w:rStyle w:val="a4"/>
        </w:rPr>
        <w:footnoteRef/>
      </w:r>
      <w:r>
        <w:t xml:space="preserve"> </w:t>
      </w:r>
      <w:r>
        <w:rPr>
          <w:rFonts w:hint="cs"/>
          <w:rtl/>
        </w:rPr>
        <w:t xml:space="preserve"> إعلان دستور إسلامي، د.على جريشة، ص: 9.</w:t>
      </w:r>
    </w:p>
  </w:footnote>
  <w:footnote w:id="409">
    <w:p w:rsidR="002841FA" w:rsidRDefault="002841FA" w:rsidP="00D139AB">
      <w:pPr>
        <w:pStyle w:val="a3"/>
        <w:bidi/>
        <w:rPr>
          <w:rtl/>
        </w:rPr>
      </w:pPr>
      <w:r>
        <w:rPr>
          <w:rStyle w:val="a4"/>
        </w:rPr>
        <w:footnoteRef/>
      </w:r>
      <w:r>
        <w:t xml:space="preserve"> </w:t>
      </w:r>
      <w:r>
        <w:rPr>
          <w:rFonts w:hint="cs"/>
          <w:rtl/>
        </w:rPr>
        <w:t xml:space="preserve"> القيود الواردة على سلطة الدولة، ص: 117.</w:t>
      </w:r>
    </w:p>
  </w:footnote>
  <w:footnote w:id="410">
    <w:p w:rsidR="002841FA" w:rsidRDefault="002841FA" w:rsidP="00D139AB">
      <w:pPr>
        <w:pStyle w:val="a3"/>
        <w:bidi/>
        <w:rPr>
          <w:rtl/>
        </w:rPr>
      </w:pPr>
      <w:r>
        <w:rPr>
          <w:rStyle w:val="a4"/>
        </w:rPr>
        <w:footnoteRef/>
      </w:r>
      <w:r>
        <w:t xml:space="preserve"> </w:t>
      </w:r>
      <w:r>
        <w:rPr>
          <w:rFonts w:hint="cs"/>
          <w:rtl/>
        </w:rPr>
        <w:t xml:space="preserve"> المصدر نفسه، ص: 117.</w:t>
      </w:r>
    </w:p>
  </w:footnote>
  <w:footnote w:id="411">
    <w:p w:rsidR="002841FA" w:rsidRDefault="002841FA" w:rsidP="00D139AB">
      <w:pPr>
        <w:pStyle w:val="a3"/>
        <w:bidi/>
        <w:rPr>
          <w:rtl/>
        </w:rPr>
      </w:pPr>
      <w:r>
        <w:rPr>
          <w:rStyle w:val="a4"/>
        </w:rPr>
        <w:footnoteRef/>
      </w:r>
      <w:r>
        <w:t xml:space="preserve"> </w:t>
      </w:r>
      <w:r>
        <w:rPr>
          <w:rFonts w:hint="cs"/>
          <w:rtl/>
        </w:rPr>
        <w:t xml:space="preserve"> المصدر نفسه، ص: 117.</w:t>
      </w:r>
    </w:p>
  </w:footnote>
  <w:footnote w:id="412">
    <w:p w:rsidR="002841FA" w:rsidRDefault="002841FA" w:rsidP="00D139AB">
      <w:pPr>
        <w:pStyle w:val="a3"/>
        <w:bidi/>
        <w:rPr>
          <w:rtl/>
        </w:rPr>
      </w:pPr>
      <w:r>
        <w:rPr>
          <w:rStyle w:val="a4"/>
        </w:rPr>
        <w:footnoteRef/>
      </w:r>
      <w:r>
        <w:t xml:space="preserve"> </w:t>
      </w:r>
      <w:r>
        <w:rPr>
          <w:rFonts w:hint="cs"/>
          <w:rtl/>
        </w:rPr>
        <w:t xml:space="preserve"> الرقابة الشعبية على سلطة رئيس الدولة، د.عبد الكريم محمد السروري، ص: 249.</w:t>
      </w:r>
    </w:p>
  </w:footnote>
  <w:footnote w:id="413">
    <w:p w:rsidR="002841FA" w:rsidRDefault="002841FA" w:rsidP="00D139AB">
      <w:pPr>
        <w:pStyle w:val="a3"/>
        <w:bidi/>
        <w:rPr>
          <w:rtl/>
        </w:rPr>
      </w:pPr>
      <w:r>
        <w:rPr>
          <w:rStyle w:val="a4"/>
        </w:rPr>
        <w:footnoteRef/>
      </w:r>
      <w:r>
        <w:t xml:space="preserve"> </w:t>
      </w:r>
      <w:r>
        <w:rPr>
          <w:rFonts w:hint="cs"/>
          <w:rtl/>
        </w:rPr>
        <w:t xml:space="preserve"> القيود الواردة على سلطة الدولة، ص: 117.</w:t>
      </w:r>
    </w:p>
  </w:footnote>
  <w:footnote w:id="414">
    <w:p w:rsidR="002841FA" w:rsidRDefault="002841FA" w:rsidP="00D139AB">
      <w:pPr>
        <w:pStyle w:val="a3"/>
        <w:bidi/>
        <w:rPr>
          <w:rtl/>
        </w:rPr>
      </w:pPr>
      <w:r>
        <w:rPr>
          <w:rStyle w:val="a4"/>
        </w:rPr>
        <w:footnoteRef/>
      </w:r>
      <w:r>
        <w:t xml:space="preserve"> </w:t>
      </w:r>
      <w:r>
        <w:rPr>
          <w:rFonts w:hint="cs"/>
          <w:rtl/>
        </w:rPr>
        <w:t xml:space="preserve"> فقه الثورة، د. أحمد الريسوني، ص: 86.</w:t>
      </w:r>
    </w:p>
  </w:footnote>
  <w:footnote w:id="415">
    <w:p w:rsidR="002841FA" w:rsidRDefault="002841FA" w:rsidP="00D139AB">
      <w:pPr>
        <w:pStyle w:val="a3"/>
        <w:bidi/>
        <w:rPr>
          <w:rtl/>
        </w:rPr>
      </w:pPr>
      <w:r>
        <w:rPr>
          <w:rStyle w:val="a4"/>
        </w:rPr>
        <w:footnoteRef/>
      </w:r>
      <w:r>
        <w:t xml:space="preserve"> </w:t>
      </w:r>
      <w:r>
        <w:rPr>
          <w:rFonts w:hint="cs"/>
          <w:rtl/>
        </w:rPr>
        <w:t xml:space="preserve"> المصدر نفسه، ص: 87.</w:t>
      </w:r>
    </w:p>
  </w:footnote>
  <w:footnote w:id="416">
    <w:p w:rsidR="002841FA" w:rsidRDefault="002841FA" w:rsidP="00D139AB">
      <w:pPr>
        <w:pStyle w:val="a3"/>
        <w:bidi/>
        <w:rPr>
          <w:rtl/>
        </w:rPr>
      </w:pPr>
      <w:r>
        <w:rPr>
          <w:rStyle w:val="a4"/>
        </w:rPr>
        <w:footnoteRef/>
      </w:r>
      <w:r>
        <w:t xml:space="preserve"> </w:t>
      </w:r>
      <w:r>
        <w:rPr>
          <w:rFonts w:hint="cs"/>
          <w:rtl/>
        </w:rPr>
        <w:t xml:space="preserve"> صحيح مسلم، الحديث رقم: 6081.</w:t>
      </w:r>
    </w:p>
  </w:footnote>
  <w:footnote w:id="417">
    <w:p w:rsidR="002841FA" w:rsidRDefault="002841FA" w:rsidP="00D139AB">
      <w:pPr>
        <w:pStyle w:val="a3"/>
        <w:bidi/>
        <w:rPr>
          <w:rtl/>
        </w:rPr>
      </w:pPr>
      <w:r>
        <w:rPr>
          <w:rStyle w:val="a4"/>
        </w:rPr>
        <w:footnoteRef/>
      </w:r>
      <w:r>
        <w:t xml:space="preserve"> </w:t>
      </w:r>
      <w:r>
        <w:rPr>
          <w:rFonts w:hint="cs"/>
          <w:rtl/>
        </w:rPr>
        <w:t xml:space="preserve"> المجالس النيابية، ص: 193.</w:t>
      </w:r>
    </w:p>
  </w:footnote>
  <w:footnote w:id="418">
    <w:p w:rsidR="002841FA" w:rsidRDefault="002841FA" w:rsidP="0042262F">
      <w:pPr>
        <w:pStyle w:val="a3"/>
        <w:bidi/>
        <w:rPr>
          <w:rtl/>
        </w:rPr>
      </w:pPr>
      <w:r>
        <w:rPr>
          <w:rStyle w:val="a4"/>
        </w:rPr>
        <w:footnoteRef/>
      </w:r>
      <w:r>
        <w:t xml:space="preserve"> </w:t>
      </w:r>
      <w:r>
        <w:rPr>
          <w:rFonts w:hint="cs"/>
          <w:rtl/>
        </w:rPr>
        <w:t xml:space="preserve"> الرقابة على أعمال السلطة التنفيذية، د. عصام بن سعد، ص: 128.</w:t>
      </w:r>
    </w:p>
  </w:footnote>
  <w:footnote w:id="419">
    <w:p w:rsidR="002841FA" w:rsidRDefault="002841FA" w:rsidP="00D139AB">
      <w:pPr>
        <w:pStyle w:val="a3"/>
        <w:bidi/>
        <w:rPr>
          <w:rtl/>
        </w:rPr>
      </w:pPr>
      <w:r>
        <w:rPr>
          <w:rStyle w:val="a4"/>
        </w:rPr>
        <w:footnoteRef/>
      </w:r>
      <w:r>
        <w:t xml:space="preserve"> </w:t>
      </w:r>
      <w:r>
        <w:rPr>
          <w:rFonts w:hint="cs"/>
          <w:rtl/>
        </w:rPr>
        <w:t xml:space="preserve"> المصدر نفسه، ص: 129.</w:t>
      </w:r>
    </w:p>
  </w:footnote>
  <w:footnote w:id="420">
    <w:p w:rsidR="002841FA" w:rsidRDefault="002841FA" w:rsidP="00D139AB">
      <w:pPr>
        <w:pStyle w:val="a3"/>
        <w:bidi/>
        <w:rPr>
          <w:rtl/>
        </w:rPr>
      </w:pPr>
      <w:r>
        <w:rPr>
          <w:rStyle w:val="a4"/>
        </w:rPr>
        <w:footnoteRef/>
      </w:r>
      <w:r>
        <w:t xml:space="preserve"> </w:t>
      </w:r>
      <w:r>
        <w:rPr>
          <w:rFonts w:hint="cs"/>
          <w:rtl/>
        </w:rPr>
        <w:t xml:space="preserve"> الرقابة على أعمال السلطة التنفيذية، ص: 134، 135.</w:t>
      </w:r>
    </w:p>
  </w:footnote>
  <w:footnote w:id="421">
    <w:p w:rsidR="002841FA" w:rsidRDefault="002841FA" w:rsidP="00D139AB">
      <w:pPr>
        <w:pStyle w:val="a3"/>
        <w:bidi/>
        <w:rPr>
          <w:rtl/>
        </w:rPr>
      </w:pPr>
      <w:r>
        <w:rPr>
          <w:rStyle w:val="a4"/>
        </w:rPr>
        <w:footnoteRef/>
      </w:r>
      <w:r>
        <w:t xml:space="preserve"> </w:t>
      </w:r>
      <w:r>
        <w:rPr>
          <w:rFonts w:hint="cs"/>
          <w:rtl/>
        </w:rPr>
        <w:t xml:space="preserve"> الرقابة على أعمال السلطة التنفيذية، ص: 135.</w:t>
      </w:r>
    </w:p>
  </w:footnote>
  <w:footnote w:id="422">
    <w:p w:rsidR="002841FA" w:rsidRDefault="002841FA" w:rsidP="00D139AB">
      <w:pPr>
        <w:pStyle w:val="a3"/>
        <w:bidi/>
        <w:rPr>
          <w:rtl/>
        </w:rPr>
      </w:pPr>
      <w:r>
        <w:rPr>
          <w:rStyle w:val="a4"/>
        </w:rPr>
        <w:footnoteRef/>
      </w:r>
      <w:r>
        <w:t xml:space="preserve"> </w:t>
      </w:r>
      <w:r>
        <w:rPr>
          <w:rFonts w:hint="cs"/>
          <w:rtl/>
        </w:rPr>
        <w:t xml:space="preserve"> المصدر نفسه، ص: 137.</w:t>
      </w:r>
    </w:p>
  </w:footnote>
  <w:footnote w:id="423">
    <w:p w:rsidR="002841FA" w:rsidRDefault="002841FA" w:rsidP="00D139AB">
      <w:pPr>
        <w:pStyle w:val="a3"/>
        <w:bidi/>
        <w:rPr>
          <w:rtl/>
        </w:rPr>
      </w:pPr>
      <w:r>
        <w:rPr>
          <w:rStyle w:val="a4"/>
        </w:rPr>
        <w:footnoteRef/>
      </w:r>
      <w:r>
        <w:t xml:space="preserve"> </w:t>
      </w:r>
      <w:r>
        <w:rPr>
          <w:rFonts w:hint="cs"/>
          <w:rtl/>
        </w:rPr>
        <w:t xml:space="preserve"> المصدر نفسه، ص: 138 ـ 156.</w:t>
      </w:r>
    </w:p>
  </w:footnote>
  <w:footnote w:id="424">
    <w:p w:rsidR="002841FA" w:rsidRDefault="002841FA" w:rsidP="00D139AB">
      <w:pPr>
        <w:pStyle w:val="a3"/>
        <w:bidi/>
        <w:rPr>
          <w:rtl/>
        </w:rPr>
      </w:pPr>
      <w:r>
        <w:rPr>
          <w:rStyle w:val="a4"/>
        </w:rPr>
        <w:footnoteRef/>
      </w:r>
      <w:r>
        <w:t xml:space="preserve"> </w:t>
      </w:r>
      <w:r>
        <w:rPr>
          <w:rFonts w:hint="cs"/>
          <w:rtl/>
        </w:rPr>
        <w:t xml:space="preserve"> المصدر نفسه، ص: 159.</w:t>
      </w:r>
    </w:p>
  </w:footnote>
  <w:footnote w:id="425">
    <w:p w:rsidR="002841FA" w:rsidRDefault="002841FA" w:rsidP="00D139AB">
      <w:pPr>
        <w:pStyle w:val="a3"/>
        <w:bidi/>
        <w:rPr>
          <w:rtl/>
        </w:rPr>
      </w:pPr>
      <w:r>
        <w:rPr>
          <w:rStyle w:val="a4"/>
        </w:rPr>
        <w:footnoteRef/>
      </w:r>
      <w:r>
        <w:t xml:space="preserve"> </w:t>
      </w:r>
      <w:r>
        <w:rPr>
          <w:rFonts w:hint="cs"/>
          <w:rtl/>
        </w:rPr>
        <w:t xml:space="preserve"> المصدر نفسه، ص: 159.</w:t>
      </w:r>
    </w:p>
  </w:footnote>
  <w:footnote w:id="426">
    <w:p w:rsidR="002841FA" w:rsidRDefault="002841FA" w:rsidP="00D139AB">
      <w:pPr>
        <w:pStyle w:val="a3"/>
        <w:bidi/>
        <w:rPr>
          <w:rtl/>
        </w:rPr>
      </w:pPr>
      <w:r>
        <w:rPr>
          <w:rStyle w:val="a4"/>
        </w:rPr>
        <w:footnoteRef/>
      </w:r>
      <w:r>
        <w:t xml:space="preserve"> </w:t>
      </w:r>
      <w:r>
        <w:rPr>
          <w:rFonts w:hint="cs"/>
          <w:rtl/>
        </w:rPr>
        <w:t xml:space="preserve"> المصدر نفسه، ص: 162.</w:t>
      </w:r>
    </w:p>
  </w:footnote>
  <w:footnote w:id="427">
    <w:p w:rsidR="002841FA" w:rsidRDefault="002841FA" w:rsidP="00D139AB">
      <w:pPr>
        <w:pStyle w:val="a3"/>
        <w:bidi/>
        <w:rPr>
          <w:rtl/>
        </w:rPr>
      </w:pPr>
      <w:r>
        <w:rPr>
          <w:rStyle w:val="a4"/>
        </w:rPr>
        <w:footnoteRef/>
      </w:r>
      <w:r>
        <w:t xml:space="preserve"> </w:t>
      </w:r>
      <w:r>
        <w:rPr>
          <w:rFonts w:hint="cs"/>
          <w:rtl/>
        </w:rPr>
        <w:t xml:space="preserve"> المصدر نفسه، ص: 163.</w:t>
      </w:r>
    </w:p>
  </w:footnote>
  <w:footnote w:id="428">
    <w:p w:rsidR="002841FA" w:rsidRDefault="002841FA" w:rsidP="0042262F">
      <w:pPr>
        <w:pStyle w:val="a3"/>
        <w:bidi/>
        <w:rPr>
          <w:rtl/>
        </w:rPr>
      </w:pPr>
      <w:r>
        <w:rPr>
          <w:rStyle w:val="a4"/>
        </w:rPr>
        <w:footnoteRef/>
      </w:r>
      <w:r>
        <w:t xml:space="preserve"> </w:t>
      </w:r>
      <w:r>
        <w:rPr>
          <w:rFonts w:hint="cs"/>
          <w:rtl/>
        </w:rPr>
        <w:t xml:space="preserve"> الوسيط في القانون الدستوري، جابر جاد، ص: 536.</w:t>
      </w:r>
    </w:p>
  </w:footnote>
  <w:footnote w:id="429">
    <w:p w:rsidR="002841FA" w:rsidRDefault="002841FA" w:rsidP="00D139AB">
      <w:pPr>
        <w:pStyle w:val="a3"/>
        <w:bidi/>
        <w:rPr>
          <w:rtl/>
        </w:rPr>
      </w:pPr>
      <w:r>
        <w:rPr>
          <w:rStyle w:val="a4"/>
        </w:rPr>
        <w:footnoteRef/>
      </w:r>
      <w:r>
        <w:t xml:space="preserve"> </w:t>
      </w:r>
      <w:r>
        <w:rPr>
          <w:rFonts w:hint="cs"/>
          <w:rtl/>
        </w:rPr>
        <w:t xml:space="preserve"> الرقابة على أعمال السلطة التنفيذية، ص: 200.</w:t>
      </w:r>
    </w:p>
  </w:footnote>
  <w:footnote w:id="430">
    <w:p w:rsidR="002841FA" w:rsidRDefault="002841FA" w:rsidP="00D139AB">
      <w:pPr>
        <w:pStyle w:val="a3"/>
        <w:bidi/>
        <w:rPr>
          <w:rtl/>
        </w:rPr>
      </w:pPr>
      <w:r>
        <w:rPr>
          <w:rStyle w:val="a4"/>
        </w:rPr>
        <w:footnoteRef/>
      </w:r>
      <w:r>
        <w:t xml:space="preserve"> </w:t>
      </w:r>
      <w:r>
        <w:rPr>
          <w:rFonts w:hint="cs"/>
          <w:rtl/>
        </w:rPr>
        <w:t xml:space="preserve"> النظام الدستوري في مصر، د. محسن خليل، ص: 448.</w:t>
      </w:r>
    </w:p>
  </w:footnote>
  <w:footnote w:id="431">
    <w:p w:rsidR="002841FA" w:rsidRDefault="002841FA" w:rsidP="00D139AB">
      <w:pPr>
        <w:pStyle w:val="a3"/>
        <w:bidi/>
        <w:rPr>
          <w:rtl/>
        </w:rPr>
      </w:pPr>
      <w:r>
        <w:rPr>
          <w:rStyle w:val="a4"/>
        </w:rPr>
        <w:footnoteRef/>
      </w:r>
      <w:r>
        <w:t xml:space="preserve"> </w:t>
      </w:r>
      <w:r>
        <w:rPr>
          <w:rFonts w:hint="cs"/>
          <w:rtl/>
        </w:rPr>
        <w:t xml:space="preserve"> الرقابة البرلمانية على أعمال الحكومة، محمد أبو يونس، ص: 108.</w:t>
      </w:r>
    </w:p>
  </w:footnote>
  <w:footnote w:id="432">
    <w:p w:rsidR="002841FA" w:rsidRDefault="002841FA" w:rsidP="00D139AB">
      <w:pPr>
        <w:pStyle w:val="a3"/>
        <w:bidi/>
        <w:rPr>
          <w:rtl/>
        </w:rPr>
      </w:pPr>
      <w:r>
        <w:rPr>
          <w:rStyle w:val="a4"/>
        </w:rPr>
        <w:footnoteRef/>
      </w:r>
      <w:r>
        <w:t xml:space="preserve"> </w:t>
      </w:r>
      <w:r>
        <w:rPr>
          <w:rFonts w:hint="cs"/>
          <w:rtl/>
        </w:rPr>
        <w:t xml:space="preserve"> موسوعة السياسة، عبد الوهاب الكيالي، ص: 699.</w:t>
      </w:r>
    </w:p>
  </w:footnote>
  <w:footnote w:id="433">
    <w:p w:rsidR="002841FA" w:rsidRDefault="002841FA" w:rsidP="00D139AB">
      <w:pPr>
        <w:pStyle w:val="a3"/>
        <w:bidi/>
        <w:rPr>
          <w:rtl/>
        </w:rPr>
      </w:pPr>
      <w:r>
        <w:rPr>
          <w:rStyle w:val="a4"/>
        </w:rPr>
        <w:footnoteRef/>
      </w:r>
      <w:r>
        <w:t xml:space="preserve"> </w:t>
      </w:r>
      <w:r>
        <w:rPr>
          <w:rFonts w:hint="cs"/>
          <w:rtl/>
        </w:rPr>
        <w:t xml:space="preserve"> الرقابة على أعمال السلطة التنفيذية، ص: 228.</w:t>
      </w:r>
    </w:p>
  </w:footnote>
  <w:footnote w:id="434">
    <w:p w:rsidR="002841FA" w:rsidRDefault="002841FA" w:rsidP="00D139AB">
      <w:pPr>
        <w:pStyle w:val="a3"/>
        <w:bidi/>
        <w:rPr>
          <w:rtl/>
        </w:rPr>
      </w:pPr>
      <w:r>
        <w:rPr>
          <w:rStyle w:val="a4"/>
        </w:rPr>
        <w:footnoteRef/>
      </w:r>
      <w:r>
        <w:t xml:space="preserve"> </w:t>
      </w:r>
      <w:r>
        <w:rPr>
          <w:rFonts w:hint="cs"/>
          <w:rtl/>
        </w:rPr>
        <w:t xml:space="preserve"> القيود الواردة على سلطة الدولة، ص: 184.</w:t>
      </w:r>
    </w:p>
  </w:footnote>
  <w:footnote w:id="435">
    <w:p w:rsidR="002841FA" w:rsidRDefault="002841FA" w:rsidP="00D139AB">
      <w:pPr>
        <w:pStyle w:val="a3"/>
        <w:bidi/>
        <w:rPr>
          <w:rtl/>
        </w:rPr>
      </w:pPr>
      <w:r>
        <w:rPr>
          <w:rStyle w:val="a4"/>
        </w:rPr>
        <w:footnoteRef/>
      </w:r>
      <w:r>
        <w:t xml:space="preserve"> </w:t>
      </w:r>
      <w:r>
        <w:rPr>
          <w:rFonts w:hint="cs"/>
          <w:rtl/>
        </w:rPr>
        <w:t xml:space="preserve"> تفسير الطبري (10/ 490).</w:t>
      </w:r>
    </w:p>
  </w:footnote>
  <w:footnote w:id="436">
    <w:p w:rsidR="002841FA" w:rsidRDefault="002841FA" w:rsidP="00D139AB">
      <w:pPr>
        <w:pStyle w:val="a3"/>
        <w:bidi/>
        <w:rPr>
          <w:rtl/>
        </w:rPr>
      </w:pPr>
      <w:r>
        <w:rPr>
          <w:rStyle w:val="a4"/>
        </w:rPr>
        <w:footnoteRef/>
      </w:r>
      <w:r>
        <w:t xml:space="preserve"> </w:t>
      </w:r>
      <w:r>
        <w:rPr>
          <w:rFonts w:hint="cs"/>
          <w:rtl/>
        </w:rPr>
        <w:t xml:space="preserve"> تفسير الطبري (10/ 493).</w:t>
      </w:r>
    </w:p>
  </w:footnote>
  <w:footnote w:id="437">
    <w:p w:rsidR="002841FA" w:rsidRDefault="002841FA" w:rsidP="00D139AB">
      <w:pPr>
        <w:pStyle w:val="a3"/>
        <w:bidi/>
        <w:rPr>
          <w:rtl/>
        </w:rPr>
      </w:pPr>
      <w:r>
        <w:rPr>
          <w:rStyle w:val="a4"/>
        </w:rPr>
        <w:footnoteRef/>
      </w:r>
      <w:r>
        <w:t xml:space="preserve"> </w:t>
      </w:r>
      <w:r>
        <w:rPr>
          <w:rFonts w:hint="cs"/>
          <w:rtl/>
        </w:rPr>
        <w:t xml:space="preserve"> شرح النووي على صحيح مسلم (2/ 36).</w:t>
      </w:r>
    </w:p>
  </w:footnote>
  <w:footnote w:id="438">
    <w:p w:rsidR="002841FA" w:rsidRDefault="002841FA" w:rsidP="00D139AB">
      <w:pPr>
        <w:pStyle w:val="a3"/>
        <w:bidi/>
        <w:rPr>
          <w:rtl/>
        </w:rPr>
      </w:pPr>
      <w:r>
        <w:rPr>
          <w:rStyle w:val="a4"/>
        </w:rPr>
        <w:footnoteRef/>
      </w:r>
      <w:r>
        <w:t xml:space="preserve"> </w:t>
      </w:r>
      <w:r>
        <w:rPr>
          <w:rFonts w:hint="cs"/>
          <w:rtl/>
        </w:rPr>
        <w:t xml:space="preserve"> فتح الباري لابن حجر العسقلاني، الحديث رقم: 7204.</w:t>
      </w:r>
    </w:p>
  </w:footnote>
  <w:footnote w:id="439">
    <w:p w:rsidR="002841FA" w:rsidRDefault="002841FA" w:rsidP="00D139AB">
      <w:pPr>
        <w:pStyle w:val="a3"/>
        <w:bidi/>
        <w:rPr>
          <w:rtl/>
        </w:rPr>
      </w:pPr>
      <w:r>
        <w:rPr>
          <w:rStyle w:val="a4"/>
        </w:rPr>
        <w:footnoteRef/>
      </w:r>
      <w:r>
        <w:t xml:space="preserve"> </w:t>
      </w:r>
      <w:r>
        <w:rPr>
          <w:rFonts w:hint="cs"/>
          <w:rtl/>
        </w:rPr>
        <w:t xml:space="preserve"> القيود الواردة على سلطة الدولة، ص: 185.</w:t>
      </w:r>
    </w:p>
  </w:footnote>
  <w:footnote w:id="440">
    <w:p w:rsidR="002841FA" w:rsidRDefault="002841FA" w:rsidP="002739E0">
      <w:pPr>
        <w:pStyle w:val="a3"/>
        <w:bidi/>
        <w:rPr>
          <w:rtl/>
        </w:rPr>
      </w:pPr>
      <w:r>
        <w:rPr>
          <w:rStyle w:val="a4"/>
        </w:rPr>
        <w:footnoteRef/>
      </w:r>
      <w:r>
        <w:t xml:space="preserve"> </w:t>
      </w:r>
      <w:r>
        <w:rPr>
          <w:rFonts w:hint="cs"/>
          <w:rtl/>
        </w:rPr>
        <w:t xml:space="preserve"> في النظام السياسي للدولة الإسلامية، د. محمد العوا، ص: 233.</w:t>
      </w:r>
    </w:p>
  </w:footnote>
  <w:footnote w:id="441">
    <w:p w:rsidR="002841FA" w:rsidRDefault="002841FA" w:rsidP="00D139AB">
      <w:pPr>
        <w:pStyle w:val="a3"/>
        <w:bidi/>
        <w:rPr>
          <w:rtl/>
        </w:rPr>
      </w:pPr>
      <w:r>
        <w:rPr>
          <w:rStyle w:val="a4"/>
        </w:rPr>
        <w:footnoteRef/>
      </w:r>
      <w:r>
        <w:t xml:space="preserve"> </w:t>
      </w:r>
      <w:r>
        <w:rPr>
          <w:rFonts w:hint="cs"/>
          <w:rtl/>
        </w:rPr>
        <w:t xml:space="preserve"> القيود الواردة، ص: 186.</w:t>
      </w:r>
    </w:p>
  </w:footnote>
  <w:footnote w:id="442">
    <w:p w:rsidR="002841FA" w:rsidRDefault="002841FA" w:rsidP="00D139AB">
      <w:pPr>
        <w:pStyle w:val="a3"/>
        <w:bidi/>
        <w:rPr>
          <w:rtl/>
        </w:rPr>
      </w:pPr>
      <w:r>
        <w:rPr>
          <w:rStyle w:val="a4"/>
        </w:rPr>
        <w:footnoteRef/>
      </w:r>
      <w:r>
        <w:t xml:space="preserve"> </w:t>
      </w:r>
      <w:r>
        <w:rPr>
          <w:rFonts w:hint="cs"/>
          <w:rtl/>
        </w:rPr>
        <w:t xml:space="preserve"> المصدر نفسه، ص: 187.</w:t>
      </w:r>
    </w:p>
  </w:footnote>
  <w:footnote w:id="443">
    <w:p w:rsidR="002841FA" w:rsidRDefault="002841FA" w:rsidP="00D139AB">
      <w:pPr>
        <w:pStyle w:val="a3"/>
        <w:bidi/>
        <w:rPr>
          <w:rtl/>
        </w:rPr>
      </w:pPr>
      <w:r>
        <w:rPr>
          <w:rStyle w:val="a4"/>
        </w:rPr>
        <w:footnoteRef/>
      </w:r>
      <w:r>
        <w:t xml:space="preserve"> </w:t>
      </w:r>
      <w:r>
        <w:rPr>
          <w:rFonts w:hint="cs"/>
          <w:rtl/>
        </w:rPr>
        <w:t xml:space="preserve"> المصدر نفسه، ص: 187.</w:t>
      </w:r>
    </w:p>
  </w:footnote>
  <w:footnote w:id="444">
    <w:p w:rsidR="002841FA" w:rsidRDefault="002841FA" w:rsidP="00D139AB">
      <w:pPr>
        <w:pStyle w:val="a3"/>
        <w:bidi/>
        <w:rPr>
          <w:rtl/>
        </w:rPr>
      </w:pPr>
      <w:r>
        <w:rPr>
          <w:rStyle w:val="a4"/>
        </w:rPr>
        <w:footnoteRef/>
      </w:r>
      <w:r>
        <w:t xml:space="preserve"> </w:t>
      </w:r>
      <w:r>
        <w:rPr>
          <w:rFonts w:hint="cs"/>
          <w:rtl/>
        </w:rPr>
        <w:t xml:space="preserve"> المصدر نفسه، ص: 188.</w:t>
      </w:r>
    </w:p>
  </w:footnote>
  <w:footnote w:id="445">
    <w:p w:rsidR="002841FA" w:rsidRDefault="002841FA" w:rsidP="00D139AB">
      <w:pPr>
        <w:pStyle w:val="a3"/>
        <w:bidi/>
        <w:rPr>
          <w:rtl/>
        </w:rPr>
      </w:pPr>
      <w:r>
        <w:rPr>
          <w:rStyle w:val="a4"/>
        </w:rPr>
        <w:footnoteRef/>
      </w:r>
      <w:r>
        <w:t xml:space="preserve"> </w:t>
      </w:r>
      <w:r>
        <w:rPr>
          <w:rFonts w:hint="cs"/>
          <w:rtl/>
        </w:rPr>
        <w:t xml:space="preserve"> صحيح البخاري في الأدب، الحديث رقم: 2071.</w:t>
      </w:r>
    </w:p>
  </w:footnote>
  <w:footnote w:id="446">
    <w:p w:rsidR="002841FA" w:rsidRDefault="002841FA" w:rsidP="00D139AB">
      <w:pPr>
        <w:pStyle w:val="a3"/>
        <w:bidi/>
        <w:rPr>
          <w:rtl/>
        </w:rPr>
      </w:pPr>
      <w:r>
        <w:rPr>
          <w:rStyle w:val="a4"/>
        </w:rPr>
        <w:footnoteRef/>
      </w:r>
      <w:r>
        <w:t xml:space="preserve"> </w:t>
      </w:r>
      <w:r>
        <w:rPr>
          <w:rFonts w:hint="cs"/>
          <w:rtl/>
        </w:rPr>
        <w:t xml:space="preserve"> فتح الباري ابن حجر (10/ 490).</w:t>
      </w:r>
    </w:p>
  </w:footnote>
  <w:footnote w:id="447">
    <w:p w:rsidR="002841FA" w:rsidRDefault="002841FA" w:rsidP="00D139AB">
      <w:pPr>
        <w:pStyle w:val="a3"/>
        <w:bidi/>
        <w:rPr>
          <w:rtl/>
        </w:rPr>
      </w:pPr>
      <w:r>
        <w:rPr>
          <w:rStyle w:val="a4"/>
        </w:rPr>
        <w:footnoteRef/>
      </w:r>
      <w:r>
        <w:t xml:space="preserve"> </w:t>
      </w:r>
      <w:r>
        <w:rPr>
          <w:rFonts w:hint="cs"/>
          <w:rtl/>
        </w:rPr>
        <w:t xml:space="preserve"> صحيح البخاري، في الزكاة، الحديث رقم: 1432، صحيح مسلم، في الأدب، الحديث رقم: 6634/2627.</w:t>
      </w:r>
    </w:p>
  </w:footnote>
  <w:footnote w:id="448">
    <w:p w:rsidR="002841FA" w:rsidRDefault="002841FA" w:rsidP="00DF3F45">
      <w:pPr>
        <w:pStyle w:val="a3"/>
        <w:bidi/>
        <w:rPr>
          <w:rtl/>
        </w:rPr>
      </w:pPr>
      <w:r>
        <w:rPr>
          <w:rStyle w:val="a4"/>
        </w:rPr>
        <w:footnoteRef/>
      </w:r>
      <w:r>
        <w:t xml:space="preserve"> </w:t>
      </w:r>
      <w:r>
        <w:rPr>
          <w:rFonts w:hint="cs"/>
          <w:rtl/>
        </w:rPr>
        <w:t xml:space="preserve"> الحقوق السياسية مع التصرف،</w:t>
      </w:r>
      <w:r w:rsidRPr="00DF3F45">
        <w:rPr>
          <w:rFonts w:hint="cs"/>
          <w:rtl/>
        </w:rPr>
        <w:t xml:space="preserve"> </w:t>
      </w:r>
      <w:r>
        <w:rPr>
          <w:rFonts w:hint="cs"/>
          <w:rtl/>
        </w:rPr>
        <w:t>مجيد أبو حجير ، ص: 237.</w:t>
      </w:r>
    </w:p>
  </w:footnote>
  <w:footnote w:id="449">
    <w:p w:rsidR="002841FA" w:rsidRDefault="002841FA" w:rsidP="00D139AB">
      <w:pPr>
        <w:pStyle w:val="a3"/>
        <w:bidi/>
        <w:rPr>
          <w:rtl/>
        </w:rPr>
      </w:pPr>
      <w:r>
        <w:rPr>
          <w:rStyle w:val="a4"/>
        </w:rPr>
        <w:footnoteRef/>
      </w:r>
      <w:r>
        <w:t xml:space="preserve"> </w:t>
      </w:r>
      <w:r>
        <w:rPr>
          <w:rFonts w:hint="cs"/>
          <w:rtl/>
        </w:rPr>
        <w:t xml:space="preserve"> السلطة التشريعية، ص: 422.</w:t>
      </w:r>
    </w:p>
  </w:footnote>
  <w:footnote w:id="450">
    <w:p w:rsidR="002841FA" w:rsidRDefault="002841FA" w:rsidP="00D139AB">
      <w:pPr>
        <w:pStyle w:val="a3"/>
        <w:bidi/>
        <w:rPr>
          <w:rtl/>
        </w:rPr>
      </w:pPr>
      <w:r>
        <w:rPr>
          <w:rStyle w:val="a4"/>
        </w:rPr>
        <w:footnoteRef/>
      </w:r>
      <w:r>
        <w:t xml:space="preserve"> </w:t>
      </w:r>
      <w:r>
        <w:rPr>
          <w:rFonts w:hint="cs"/>
          <w:rtl/>
        </w:rPr>
        <w:t xml:space="preserve"> ..............................</w:t>
      </w:r>
    </w:p>
  </w:footnote>
  <w:footnote w:id="451">
    <w:p w:rsidR="002841FA" w:rsidRDefault="002841FA" w:rsidP="00D139AB">
      <w:pPr>
        <w:pStyle w:val="a3"/>
        <w:bidi/>
        <w:rPr>
          <w:rtl/>
        </w:rPr>
      </w:pPr>
      <w:r>
        <w:rPr>
          <w:rStyle w:val="a4"/>
        </w:rPr>
        <w:footnoteRef/>
      </w:r>
      <w:r>
        <w:t xml:space="preserve"> </w:t>
      </w:r>
      <w:r>
        <w:rPr>
          <w:rFonts w:hint="cs"/>
          <w:rtl/>
        </w:rPr>
        <w:t xml:space="preserve"> تاريخ عمر بن الخطاب لابن الجوزي (1 / 107).</w:t>
      </w:r>
    </w:p>
  </w:footnote>
  <w:footnote w:id="452">
    <w:p w:rsidR="002841FA" w:rsidRDefault="002841FA" w:rsidP="00D139AB">
      <w:pPr>
        <w:pStyle w:val="a3"/>
        <w:bidi/>
        <w:rPr>
          <w:rtl/>
        </w:rPr>
      </w:pPr>
      <w:r>
        <w:rPr>
          <w:rStyle w:val="a4"/>
        </w:rPr>
        <w:footnoteRef/>
      </w:r>
      <w:r>
        <w:t xml:space="preserve"> </w:t>
      </w:r>
      <w:r>
        <w:rPr>
          <w:rFonts w:hint="cs"/>
          <w:rtl/>
        </w:rPr>
        <w:t xml:space="preserve"> المجالس النيابية، راشد العسيري، ص: 205 ـ 206.</w:t>
      </w:r>
    </w:p>
  </w:footnote>
  <w:footnote w:id="453">
    <w:p w:rsidR="002841FA" w:rsidRDefault="002841FA" w:rsidP="00D139AB">
      <w:pPr>
        <w:pStyle w:val="a3"/>
        <w:bidi/>
        <w:rPr>
          <w:rtl/>
        </w:rPr>
      </w:pPr>
      <w:r>
        <w:rPr>
          <w:rStyle w:val="a4"/>
        </w:rPr>
        <w:footnoteRef/>
      </w:r>
      <w:r>
        <w:t xml:space="preserve"> </w:t>
      </w:r>
      <w:r>
        <w:rPr>
          <w:rFonts w:hint="cs"/>
          <w:rtl/>
        </w:rPr>
        <w:t xml:space="preserve"> القانون الدستوري والنظم السياسية، فهمي أبو زيد، ص: 722.</w:t>
      </w:r>
    </w:p>
  </w:footnote>
  <w:footnote w:id="454">
    <w:p w:rsidR="002841FA" w:rsidRDefault="002841FA" w:rsidP="00D139AB">
      <w:pPr>
        <w:pStyle w:val="a3"/>
        <w:bidi/>
        <w:rPr>
          <w:rtl/>
        </w:rPr>
      </w:pPr>
      <w:r>
        <w:rPr>
          <w:rStyle w:val="a4"/>
        </w:rPr>
        <w:footnoteRef/>
      </w:r>
      <w:r>
        <w:t xml:space="preserve"> </w:t>
      </w:r>
      <w:r>
        <w:rPr>
          <w:rFonts w:hint="cs"/>
          <w:rtl/>
        </w:rPr>
        <w:t xml:space="preserve"> المجالس النيابية، راشد العسيري، ص: 198.</w:t>
      </w:r>
    </w:p>
  </w:footnote>
  <w:footnote w:id="455">
    <w:p w:rsidR="002841FA" w:rsidRDefault="002841FA" w:rsidP="00D139AB">
      <w:pPr>
        <w:pStyle w:val="a3"/>
        <w:bidi/>
        <w:rPr>
          <w:rtl/>
        </w:rPr>
      </w:pPr>
      <w:r>
        <w:rPr>
          <w:rStyle w:val="a4"/>
        </w:rPr>
        <w:footnoteRef/>
      </w:r>
      <w:r>
        <w:t xml:space="preserve"> </w:t>
      </w:r>
      <w:r>
        <w:rPr>
          <w:rFonts w:hint="cs"/>
          <w:rtl/>
        </w:rPr>
        <w:t xml:space="preserve"> الطبقات لابن سعد (3/ 61 ـ 62).</w:t>
      </w:r>
    </w:p>
  </w:footnote>
  <w:footnote w:id="456">
    <w:p w:rsidR="002841FA" w:rsidRDefault="002841FA" w:rsidP="00D139AB">
      <w:pPr>
        <w:pStyle w:val="a3"/>
        <w:bidi/>
        <w:rPr>
          <w:rtl/>
        </w:rPr>
      </w:pPr>
      <w:r>
        <w:rPr>
          <w:rStyle w:val="a4"/>
        </w:rPr>
        <w:footnoteRef/>
      </w:r>
      <w:r>
        <w:rPr>
          <w:rFonts w:hint="cs"/>
          <w:rtl/>
        </w:rPr>
        <w:t xml:space="preserve"> المجالس النيابية، ص: 208.</w:t>
      </w:r>
    </w:p>
  </w:footnote>
  <w:footnote w:id="457">
    <w:p w:rsidR="002841FA" w:rsidRDefault="002841FA" w:rsidP="00D139AB">
      <w:pPr>
        <w:pStyle w:val="a3"/>
        <w:bidi/>
        <w:rPr>
          <w:rtl/>
        </w:rPr>
      </w:pPr>
      <w:r>
        <w:rPr>
          <w:rStyle w:val="a4"/>
        </w:rPr>
        <w:footnoteRef/>
      </w:r>
      <w:r>
        <w:t xml:space="preserve"> </w:t>
      </w:r>
      <w:r>
        <w:rPr>
          <w:rFonts w:hint="cs"/>
          <w:rtl/>
        </w:rPr>
        <w:t xml:space="preserve"> السلطة التشريعية، محمد فهيم درويش، ص: 432 ـ 433.</w:t>
      </w:r>
    </w:p>
  </w:footnote>
  <w:footnote w:id="458">
    <w:p w:rsidR="002841FA" w:rsidRDefault="002841FA" w:rsidP="00D139AB">
      <w:pPr>
        <w:pStyle w:val="a3"/>
        <w:bidi/>
        <w:rPr>
          <w:rtl/>
        </w:rPr>
      </w:pPr>
      <w:r>
        <w:rPr>
          <w:rStyle w:val="a4"/>
        </w:rPr>
        <w:footnoteRef/>
      </w:r>
      <w:r>
        <w:t xml:space="preserve"> </w:t>
      </w:r>
      <w:r>
        <w:rPr>
          <w:rFonts w:hint="cs"/>
          <w:rtl/>
        </w:rPr>
        <w:t xml:space="preserve"> المجالس النيابية، ص: 199.</w:t>
      </w:r>
    </w:p>
  </w:footnote>
  <w:footnote w:id="459">
    <w:p w:rsidR="002841FA" w:rsidRDefault="002841FA" w:rsidP="00D139AB">
      <w:pPr>
        <w:pStyle w:val="a3"/>
        <w:bidi/>
        <w:rPr>
          <w:rtl/>
        </w:rPr>
      </w:pPr>
      <w:r>
        <w:rPr>
          <w:rStyle w:val="a4"/>
        </w:rPr>
        <w:footnoteRef/>
      </w:r>
      <w:r>
        <w:t xml:space="preserve"> </w:t>
      </w:r>
      <w:r>
        <w:rPr>
          <w:rFonts w:hint="cs"/>
          <w:rtl/>
        </w:rPr>
        <w:t xml:space="preserve"> الرياض النظرة في مناقب العشرة، أحمد الطبري، ص: 291.</w:t>
      </w:r>
    </w:p>
  </w:footnote>
  <w:footnote w:id="460">
    <w:p w:rsidR="002841FA" w:rsidRDefault="002841FA" w:rsidP="00D139AB">
      <w:pPr>
        <w:pStyle w:val="a3"/>
        <w:bidi/>
        <w:rPr>
          <w:rtl/>
        </w:rPr>
      </w:pPr>
      <w:r>
        <w:rPr>
          <w:rStyle w:val="a4"/>
        </w:rPr>
        <w:footnoteRef/>
      </w:r>
      <w:r>
        <w:t xml:space="preserve"> </w:t>
      </w:r>
      <w:r>
        <w:rPr>
          <w:rFonts w:hint="cs"/>
          <w:rtl/>
        </w:rPr>
        <w:t xml:space="preserve"> المجالس النيابية، ص: 211.</w:t>
      </w:r>
    </w:p>
  </w:footnote>
  <w:footnote w:id="461">
    <w:p w:rsidR="002841FA" w:rsidRDefault="002841FA" w:rsidP="00D139AB">
      <w:pPr>
        <w:pStyle w:val="a3"/>
        <w:bidi/>
        <w:rPr>
          <w:rtl/>
        </w:rPr>
      </w:pPr>
      <w:r>
        <w:rPr>
          <w:rStyle w:val="a4"/>
        </w:rPr>
        <w:footnoteRef/>
      </w:r>
      <w:r>
        <w:t xml:space="preserve"> </w:t>
      </w:r>
      <w:r>
        <w:rPr>
          <w:rFonts w:hint="cs"/>
          <w:rtl/>
        </w:rPr>
        <w:t xml:space="preserve"> من فقه الدولة في الإسلام للقرضاوي، ص: 142.</w:t>
      </w:r>
    </w:p>
  </w:footnote>
  <w:footnote w:id="462">
    <w:p w:rsidR="002841FA" w:rsidRDefault="002841FA" w:rsidP="00D139AB">
      <w:pPr>
        <w:pStyle w:val="a3"/>
        <w:bidi/>
        <w:rPr>
          <w:rtl/>
        </w:rPr>
      </w:pPr>
      <w:r>
        <w:rPr>
          <w:rStyle w:val="a4"/>
        </w:rPr>
        <w:footnoteRef/>
      </w:r>
      <w:r>
        <w:t xml:space="preserve"> </w:t>
      </w:r>
      <w:r>
        <w:rPr>
          <w:rFonts w:hint="cs"/>
          <w:rtl/>
        </w:rPr>
        <w:t xml:space="preserve"> نظرية التقريب والتغليب، د. أحمد الريسوني، ص: 450.</w:t>
      </w:r>
    </w:p>
  </w:footnote>
  <w:footnote w:id="463">
    <w:p w:rsidR="002841FA" w:rsidRDefault="002841FA" w:rsidP="00D139AB">
      <w:pPr>
        <w:pStyle w:val="a3"/>
        <w:bidi/>
        <w:rPr>
          <w:rtl/>
        </w:rPr>
      </w:pPr>
      <w:r>
        <w:rPr>
          <w:rStyle w:val="a4"/>
        </w:rPr>
        <w:footnoteRef/>
      </w:r>
      <w:r>
        <w:t xml:space="preserve"> </w:t>
      </w:r>
      <w:r>
        <w:rPr>
          <w:rFonts w:hint="cs"/>
          <w:rtl/>
        </w:rPr>
        <w:t xml:space="preserve"> ذهب المودودي في كتاباته الأولى إلى عدم اعتبار الأغلبية وأن للأمير أن يخالف الأغلبية انظر: نظرية الإسلام وهديه، ص: 59.</w:t>
      </w:r>
    </w:p>
  </w:footnote>
  <w:footnote w:id="464">
    <w:p w:rsidR="002841FA" w:rsidRDefault="002841FA" w:rsidP="00D139AB">
      <w:pPr>
        <w:pStyle w:val="a3"/>
        <w:bidi/>
        <w:rPr>
          <w:rtl/>
        </w:rPr>
      </w:pPr>
      <w:r>
        <w:rPr>
          <w:rStyle w:val="a4"/>
        </w:rPr>
        <w:footnoteRef/>
      </w:r>
      <w:r>
        <w:t xml:space="preserve"> </w:t>
      </w:r>
      <w:r>
        <w:rPr>
          <w:rFonts w:hint="cs"/>
          <w:rtl/>
        </w:rPr>
        <w:t xml:space="preserve"> الحكومة الإسلامية، ص: 94.</w:t>
      </w:r>
    </w:p>
  </w:footnote>
  <w:footnote w:id="465">
    <w:p w:rsidR="002841FA" w:rsidRDefault="002841FA" w:rsidP="00D139AB">
      <w:pPr>
        <w:pStyle w:val="a3"/>
        <w:bidi/>
        <w:rPr>
          <w:rtl/>
        </w:rPr>
      </w:pPr>
      <w:r>
        <w:rPr>
          <w:rStyle w:val="a4"/>
        </w:rPr>
        <w:footnoteRef/>
      </w:r>
      <w:r>
        <w:t xml:space="preserve"> </w:t>
      </w:r>
      <w:r>
        <w:rPr>
          <w:rFonts w:hint="cs"/>
          <w:rtl/>
        </w:rPr>
        <w:t xml:space="preserve"> التقريب والتغليب للريسوني، ص: 452.</w:t>
      </w:r>
    </w:p>
  </w:footnote>
  <w:footnote w:id="466">
    <w:p w:rsidR="002841FA" w:rsidRDefault="002841FA" w:rsidP="00D139AB">
      <w:pPr>
        <w:pStyle w:val="a3"/>
        <w:bidi/>
        <w:rPr>
          <w:rtl/>
        </w:rPr>
      </w:pPr>
      <w:r>
        <w:rPr>
          <w:rStyle w:val="a4"/>
        </w:rPr>
        <w:footnoteRef/>
      </w:r>
      <w:r>
        <w:t xml:space="preserve"> </w:t>
      </w:r>
      <w:r>
        <w:rPr>
          <w:rFonts w:hint="cs"/>
          <w:rtl/>
        </w:rPr>
        <w:t xml:space="preserve"> الجامع لأحكام القرآن (13/ 194).</w:t>
      </w:r>
    </w:p>
  </w:footnote>
  <w:footnote w:id="467">
    <w:p w:rsidR="002841FA" w:rsidRDefault="002841FA" w:rsidP="00D139AB">
      <w:pPr>
        <w:pStyle w:val="a3"/>
        <w:bidi/>
        <w:rPr>
          <w:rtl/>
        </w:rPr>
      </w:pPr>
      <w:r>
        <w:rPr>
          <w:rStyle w:val="a4"/>
        </w:rPr>
        <w:footnoteRef/>
      </w:r>
      <w:r>
        <w:t xml:space="preserve"> </w:t>
      </w:r>
      <w:r>
        <w:rPr>
          <w:rFonts w:hint="cs"/>
          <w:rtl/>
        </w:rPr>
        <w:t xml:space="preserve"> تفسير القرطبي (13/ 195).</w:t>
      </w:r>
    </w:p>
  </w:footnote>
  <w:footnote w:id="468">
    <w:p w:rsidR="002841FA" w:rsidRDefault="002841FA" w:rsidP="00D139AB">
      <w:pPr>
        <w:pStyle w:val="a3"/>
        <w:bidi/>
        <w:rPr>
          <w:rtl/>
        </w:rPr>
      </w:pPr>
      <w:r>
        <w:rPr>
          <w:rStyle w:val="a4"/>
        </w:rPr>
        <w:footnoteRef/>
      </w:r>
      <w:r>
        <w:t xml:space="preserve"> </w:t>
      </w:r>
      <w:r>
        <w:rPr>
          <w:rFonts w:hint="cs"/>
          <w:rtl/>
        </w:rPr>
        <w:t xml:space="preserve"> أضواء البيان، تفسير القرآن بالقرآن (1/ 5).</w:t>
      </w:r>
    </w:p>
  </w:footnote>
  <w:footnote w:id="469">
    <w:p w:rsidR="002841FA" w:rsidRDefault="002841FA" w:rsidP="00D139AB">
      <w:pPr>
        <w:pStyle w:val="a3"/>
        <w:bidi/>
        <w:rPr>
          <w:rtl/>
        </w:rPr>
      </w:pPr>
      <w:r>
        <w:rPr>
          <w:rStyle w:val="a4"/>
        </w:rPr>
        <w:footnoteRef/>
      </w:r>
      <w:r>
        <w:t xml:space="preserve"> </w:t>
      </w:r>
      <w:r>
        <w:rPr>
          <w:rFonts w:hint="cs"/>
          <w:rtl/>
        </w:rPr>
        <w:t xml:space="preserve"> التقريب والتغليب، ص: 452.</w:t>
      </w:r>
    </w:p>
  </w:footnote>
  <w:footnote w:id="470">
    <w:p w:rsidR="002841FA" w:rsidRDefault="002841FA" w:rsidP="009144D4">
      <w:pPr>
        <w:pStyle w:val="a3"/>
        <w:bidi/>
        <w:rPr>
          <w:rtl/>
        </w:rPr>
      </w:pPr>
      <w:r>
        <w:rPr>
          <w:rStyle w:val="a4"/>
        </w:rPr>
        <w:footnoteRef/>
      </w:r>
      <w:r>
        <w:t xml:space="preserve"> </w:t>
      </w:r>
      <w:r>
        <w:rPr>
          <w:rFonts w:hint="cs"/>
          <w:rtl/>
        </w:rPr>
        <w:t xml:space="preserve"> سنن الترمذي، في الفتن، الحديث رقم: 2165، حسن صحيح غريب.</w:t>
      </w:r>
    </w:p>
  </w:footnote>
  <w:footnote w:id="471">
    <w:p w:rsidR="002841FA" w:rsidRDefault="002841FA" w:rsidP="00D139AB">
      <w:pPr>
        <w:pStyle w:val="a3"/>
        <w:bidi/>
        <w:rPr>
          <w:rtl/>
        </w:rPr>
      </w:pPr>
      <w:r>
        <w:rPr>
          <w:rStyle w:val="a4"/>
        </w:rPr>
        <w:footnoteRef/>
      </w:r>
      <w:r>
        <w:t xml:space="preserve"> </w:t>
      </w:r>
      <w:r>
        <w:rPr>
          <w:rFonts w:hint="cs"/>
          <w:rtl/>
        </w:rPr>
        <w:t xml:space="preserve"> مسند أحمد (4/ 227).</w:t>
      </w:r>
    </w:p>
  </w:footnote>
  <w:footnote w:id="472">
    <w:p w:rsidR="002841FA" w:rsidRDefault="002841FA" w:rsidP="00D139AB">
      <w:pPr>
        <w:pStyle w:val="a3"/>
        <w:bidi/>
        <w:rPr>
          <w:rtl/>
        </w:rPr>
      </w:pPr>
      <w:r>
        <w:rPr>
          <w:rStyle w:val="a4"/>
        </w:rPr>
        <w:footnoteRef/>
      </w:r>
      <w:r>
        <w:t xml:space="preserve"> </w:t>
      </w:r>
      <w:r>
        <w:rPr>
          <w:rFonts w:hint="cs"/>
          <w:rtl/>
        </w:rPr>
        <w:t xml:space="preserve"> من فقه الدولة في الإسلام، ص: 143.</w:t>
      </w:r>
    </w:p>
  </w:footnote>
  <w:footnote w:id="473">
    <w:p w:rsidR="002841FA" w:rsidRDefault="002841FA" w:rsidP="00D139AB">
      <w:pPr>
        <w:pStyle w:val="a3"/>
        <w:bidi/>
        <w:rPr>
          <w:rtl/>
        </w:rPr>
      </w:pPr>
      <w:r>
        <w:rPr>
          <w:rStyle w:val="a4"/>
        </w:rPr>
        <w:footnoteRef/>
      </w:r>
      <w:r>
        <w:t xml:space="preserve"> </w:t>
      </w:r>
      <w:r>
        <w:rPr>
          <w:rFonts w:hint="cs"/>
          <w:rtl/>
        </w:rPr>
        <w:t xml:space="preserve"> رواه الطبراني ورجاله ثقات (6/ 233، 234).</w:t>
      </w:r>
    </w:p>
  </w:footnote>
  <w:footnote w:id="474">
    <w:p w:rsidR="002841FA" w:rsidRDefault="002841FA" w:rsidP="00D139AB">
      <w:pPr>
        <w:pStyle w:val="a3"/>
        <w:bidi/>
        <w:rPr>
          <w:rtl/>
        </w:rPr>
      </w:pPr>
      <w:r>
        <w:rPr>
          <w:rStyle w:val="a4"/>
        </w:rPr>
        <w:footnoteRef/>
      </w:r>
      <w:r>
        <w:t xml:space="preserve"> </w:t>
      </w:r>
      <w:r>
        <w:rPr>
          <w:rFonts w:hint="cs"/>
          <w:rtl/>
        </w:rPr>
        <w:t xml:space="preserve"> التقريب والتغليب، ص: 462.</w:t>
      </w:r>
    </w:p>
  </w:footnote>
  <w:footnote w:id="475">
    <w:p w:rsidR="002841FA" w:rsidRDefault="002841FA" w:rsidP="00D139AB">
      <w:pPr>
        <w:pStyle w:val="a3"/>
        <w:bidi/>
        <w:rPr>
          <w:rtl/>
        </w:rPr>
      </w:pPr>
      <w:r>
        <w:rPr>
          <w:rStyle w:val="a4"/>
        </w:rPr>
        <w:footnoteRef/>
      </w:r>
      <w:r>
        <w:t xml:space="preserve"> </w:t>
      </w:r>
      <w:r>
        <w:rPr>
          <w:rFonts w:hint="cs"/>
          <w:rtl/>
        </w:rPr>
        <w:t xml:space="preserve"> التقريب والتغليب، ص: 464.</w:t>
      </w:r>
    </w:p>
  </w:footnote>
  <w:footnote w:id="476">
    <w:p w:rsidR="002841FA" w:rsidRDefault="002841FA" w:rsidP="00D139AB">
      <w:pPr>
        <w:pStyle w:val="a3"/>
        <w:bidi/>
        <w:rPr>
          <w:rtl/>
        </w:rPr>
      </w:pPr>
      <w:r>
        <w:rPr>
          <w:rStyle w:val="a4"/>
        </w:rPr>
        <w:footnoteRef/>
      </w:r>
      <w:r>
        <w:t xml:space="preserve"> </w:t>
      </w:r>
      <w:r>
        <w:rPr>
          <w:rFonts w:hint="cs"/>
          <w:rtl/>
        </w:rPr>
        <w:t xml:space="preserve"> التحرير والتنوير لابن عاشور (7/ 64).</w:t>
      </w:r>
    </w:p>
  </w:footnote>
  <w:footnote w:id="477">
    <w:p w:rsidR="002841FA" w:rsidRDefault="002841FA" w:rsidP="00D139AB">
      <w:pPr>
        <w:pStyle w:val="a3"/>
        <w:bidi/>
        <w:rPr>
          <w:rtl/>
        </w:rPr>
      </w:pPr>
      <w:r>
        <w:rPr>
          <w:rStyle w:val="a4"/>
        </w:rPr>
        <w:footnoteRef/>
      </w:r>
      <w:r>
        <w:t xml:space="preserve"> </w:t>
      </w:r>
      <w:r>
        <w:rPr>
          <w:rFonts w:hint="cs"/>
          <w:rtl/>
        </w:rPr>
        <w:t xml:space="preserve"> التقريب والتغليب، ص: 465.</w:t>
      </w:r>
    </w:p>
  </w:footnote>
  <w:footnote w:id="478">
    <w:p w:rsidR="002841FA" w:rsidRDefault="002841FA" w:rsidP="00D139AB">
      <w:pPr>
        <w:pStyle w:val="a3"/>
        <w:bidi/>
        <w:rPr>
          <w:rtl/>
        </w:rPr>
      </w:pPr>
      <w:r>
        <w:rPr>
          <w:rStyle w:val="a4"/>
        </w:rPr>
        <w:footnoteRef/>
      </w:r>
      <w:r>
        <w:t xml:space="preserve"> </w:t>
      </w:r>
      <w:r>
        <w:rPr>
          <w:rFonts w:hint="cs"/>
          <w:rtl/>
        </w:rPr>
        <w:t xml:space="preserve"> التقريب والتغليب، ص: 466.</w:t>
      </w:r>
    </w:p>
  </w:footnote>
  <w:footnote w:id="479">
    <w:p w:rsidR="002841FA" w:rsidRDefault="002841FA" w:rsidP="00D139AB">
      <w:pPr>
        <w:pStyle w:val="a3"/>
        <w:bidi/>
        <w:rPr>
          <w:rtl/>
        </w:rPr>
      </w:pPr>
      <w:r>
        <w:rPr>
          <w:rStyle w:val="a4"/>
        </w:rPr>
        <w:footnoteRef/>
      </w:r>
      <w:r>
        <w:t xml:space="preserve"> </w:t>
      </w:r>
      <w:r>
        <w:rPr>
          <w:rFonts w:hint="cs"/>
          <w:rtl/>
        </w:rPr>
        <w:t xml:space="preserve"> التقريب والتغليب، ص: 466، 467.</w:t>
      </w:r>
    </w:p>
  </w:footnote>
  <w:footnote w:id="480">
    <w:p w:rsidR="002841FA" w:rsidRDefault="002841FA" w:rsidP="00D139AB">
      <w:pPr>
        <w:pStyle w:val="a3"/>
        <w:bidi/>
        <w:rPr>
          <w:rtl/>
        </w:rPr>
      </w:pPr>
      <w:r>
        <w:rPr>
          <w:rStyle w:val="a4"/>
        </w:rPr>
        <w:footnoteRef/>
      </w:r>
      <w:r>
        <w:t xml:space="preserve"> </w:t>
      </w:r>
      <w:r>
        <w:rPr>
          <w:rFonts w:hint="cs"/>
          <w:rtl/>
        </w:rPr>
        <w:t xml:space="preserve"> سنن الترمذي، في الفتن، الحديث رقم:2165، حسن صحيح غريب.</w:t>
      </w:r>
    </w:p>
  </w:footnote>
  <w:footnote w:id="481">
    <w:p w:rsidR="002841FA" w:rsidRDefault="002841FA" w:rsidP="00D139AB">
      <w:pPr>
        <w:pStyle w:val="a3"/>
        <w:bidi/>
        <w:rPr>
          <w:rtl/>
        </w:rPr>
      </w:pPr>
      <w:r>
        <w:rPr>
          <w:rStyle w:val="a4"/>
        </w:rPr>
        <w:footnoteRef/>
      </w:r>
      <w:r>
        <w:t xml:space="preserve"> </w:t>
      </w:r>
      <w:r>
        <w:rPr>
          <w:rFonts w:hint="cs"/>
          <w:rtl/>
        </w:rPr>
        <w:t xml:space="preserve"> رواه الترمذي وأبو داود والنسائي.</w:t>
      </w:r>
    </w:p>
  </w:footnote>
  <w:footnote w:id="482">
    <w:p w:rsidR="002841FA" w:rsidRDefault="002841FA" w:rsidP="00D139AB">
      <w:pPr>
        <w:pStyle w:val="a3"/>
        <w:bidi/>
        <w:rPr>
          <w:rtl/>
        </w:rPr>
      </w:pPr>
      <w:r>
        <w:rPr>
          <w:rStyle w:val="a4"/>
        </w:rPr>
        <w:footnoteRef/>
      </w:r>
      <w:r>
        <w:t xml:space="preserve"> </w:t>
      </w:r>
      <w:r>
        <w:rPr>
          <w:rFonts w:hint="cs"/>
          <w:rtl/>
        </w:rPr>
        <w:t xml:space="preserve"> رواه أبو داود.</w:t>
      </w:r>
    </w:p>
  </w:footnote>
  <w:footnote w:id="483">
    <w:p w:rsidR="002841FA" w:rsidRDefault="002841FA" w:rsidP="00D139AB">
      <w:pPr>
        <w:pStyle w:val="a3"/>
        <w:bidi/>
        <w:rPr>
          <w:rtl/>
        </w:rPr>
      </w:pPr>
      <w:r>
        <w:rPr>
          <w:rStyle w:val="a4"/>
        </w:rPr>
        <w:footnoteRef/>
      </w:r>
      <w:r>
        <w:t xml:space="preserve"> </w:t>
      </w:r>
      <w:r>
        <w:rPr>
          <w:rFonts w:hint="cs"/>
          <w:rtl/>
        </w:rPr>
        <w:t xml:space="preserve"> التقريب والتغليب، ص: 469.</w:t>
      </w:r>
    </w:p>
  </w:footnote>
  <w:footnote w:id="484">
    <w:p w:rsidR="002841FA" w:rsidRDefault="002841FA" w:rsidP="00D139AB">
      <w:pPr>
        <w:pStyle w:val="a3"/>
        <w:bidi/>
        <w:rPr>
          <w:rtl/>
        </w:rPr>
      </w:pPr>
      <w:r>
        <w:rPr>
          <w:rStyle w:val="a4"/>
        </w:rPr>
        <w:footnoteRef/>
      </w:r>
      <w:r>
        <w:t xml:space="preserve"> </w:t>
      </w:r>
      <w:r>
        <w:rPr>
          <w:rFonts w:hint="cs"/>
          <w:rtl/>
        </w:rPr>
        <w:t xml:space="preserve"> المحصول (2/ 453).</w:t>
      </w:r>
    </w:p>
  </w:footnote>
  <w:footnote w:id="485">
    <w:p w:rsidR="002841FA" w:rsidRDefault="002841FA" w:rsidP="00D139AB">
      <w:pPr>
        <w:pStyle w:val="a3"/>
        <w:bidi/>
        <w:rPr>
          <w:rtl/>
        </w:rPr>
      </w:pPr>
      <w:r>
        <w:rPr>
          <w:rStyle w:val="a4"/>
        </w:rPr>
        <w:footnoteRef/>
      </w:r>
      <w:r>
        <w:t xml:space="preserve"> </w:t>
      </w:r>
      <w:r>
        <w:rPr>
          <w:rFonts w:hint="cs"/>
          <w:rtl/>
        </w:rPr>
        <w:t xml:space="preserve"> مسالك الدلالة في شرح متن الرسالة، ص: 146.</w:t>
      </w:r>
    </w:p>
  </w:footnote>
  <w:footnote w:id="486">
    <w:p w:rsidR="002841FA" w:rsidRDefault="002841FA" w:rsidP="00D139AB">
      <w:pPr>
        <w:pStyle w:val="a3"/>
        <w:bidi/>
        <w:rPr>
          <w:rtl/>
        </w:rPr>
      </w:pPr>
      <w:r>
        <w:rPr>
          <w:rStyle w:val="a4"/>
        </w:rPr>
        <w:footnoteRef/>
      </w:r>
      <w:r>
        <w:t xml:space="preserve"> </w:t>
      </w:r>
      <w:r>
        <w:rPr>
          <w:rFonts w:hint="cs"/>
          <w:rtl/>
        </w:rPr>
        <w:t xml:space="preserve"> شرح الكوكب المنير (4/ 629 ـ 632).</w:t>
      </w:r>
    </w:p>
  </w:footnote>
  <w:footnote w:id="487">
    <w:p w:rsidR="002841FA" w:rsidRDefault="002841FA" w:rsidP="00D139AB">
      <w:pPr>
        <w:pStyle w:val="a3"/>
        <w:bidi/>
        <w:rPr>
          <w:rtl/>
        </w:rPr>
      </w:pPr>
      <w:r>
        <w:rPr>
          <w:rStyle w:val="a4"/>
        </w:rPr>
        <w:footnoteRef/>
      </w:r>
      <w:r>
        <w:t xml:space="preserve"> </w:t>
      </w:r>
      <w:r>
        <w:rPr>
          <w:rFonts w:hint="cs"/>
          <w:rtl/>
        </w:rPr>
        <w:t xml:space="preserve"> التقريب والتغليب، ص: 493.</w:t>
      </w:r>
    </w:p>
  </w:footnote>
  <w:footnote w:id="488">
    <w:p w:rsidR="002841FA" w:rsidRDefault="002841FA" w:rsidP="00D139AB">
      <w:pPr>
        <w:pStyle w:val="a3"/>
        <w:bidi/>
        <w:rPr>
          <w:rtl/>
        </w:rPr>
      </w:pPr>
      <w:r>
        <w:rPr>
          <w:rStyle w:val="a4"/>
        </w:rPr>
        <w:footnoteRef/>
      </w:r>
      <w:r>
        <w:t xml:space="preserve"> </w:t>
      </w:r>
      <w:r>
        <w:rPr>
          <w:rFonts w:hint="cs"/>
          <w:rtl/>
        </w:rPr>
        <w:t xml:space="preserve"> المصدر نفسه، ص: 494.</w:t>
      </w:r>
    </w:p>
  </w:footnote>
  <w:footnote w:id="489">
    <w:p w:rsidR="002841FA" w:rsidRDefault="002841FA" w:rsidP="00D139AB">
      <w:pPr>
        <w:pStyle w:val="a3"/>
        <w:bidi/>
        <w:rPr>
          <w:rtl/>
        </w:rPr>
      </w:pPr>
      <w:r>
        <w:rPr>
          <w:rStyle w:val="a4"/>
        </w:rPr>
        <w:footnoteRef/>
      </w:r>
      <w:r>
        <w:t xml:space="preserve"> </w:t>
      </w:r>
      <w:r>
        <w:rPr>
          <w:rFonts w:hint="cs"/>
          <w:rtl/>
        </w:rPr>
        <w:t xml:space="preserve"> أعلام الموقعين (4 / 119).</w:t>
      </w:r>
    </w:p>
  </w:footnote>
  <w:footnote w:id="490">
    <w:p w:rsidR="002841FA" w:rsidRDefault="002841FA" w:rsidP="00636113">
      <w:pPr>
        <w:pStyle w:val="a3"/>
        <w:bidi/>
        <w:rPr>
          <w:rtl/>
        </w:rPr>
      </w:pPr>
      <w:r>
        <w:rPr>
          <w:rStyle w:val="a4"/>
        </w:rPr>
        <w:footnoteRef/>
      </w:r>
      <w:r>
        <w:t xml:space="preserve"> </w:t>
      </w:r>
      <w:r>
        <w:rPr>
          <w:rFonts w:hint="cs"/>
          <w:rtl/>
        </w:rPr>
        <w:t xml:space="preserve"> التقريب والتغليب، ص: 501.</w:t>
      </w:r>
    </w:p>
  </w:footnote>
  <w:footnote w:id="491">
    <w:p w:rsidR="002841FA" w:rsidRDefault="002841FA" w:rsidP="00D139AB">
      <w:pPr>
        <w:pStyle w:val="a3"/>
        <w:bidi/>
        <w:rPr>
          <w:rtl/>
        </w:rPr>
      </w:pPr>
      <w:r>
        <w:rPr>
          <w:rStyle w:val="a4"/>
        </w:rPr>
        <w:footnoteRef/>
      </w:r>
      <w:r>
        <w:t xml:space="preserve"> </w:t>
      </w:r>
      <w:r>
        <w:rPr>
          <w:rFonts w:hint="cs"/>
          <w:rtl/>
        </w:rPr>
        <w:t xml:space="preserve"> تفسير القرطبي عند تفسير آية 17 من سورة الانشقاق.</w:t>
      </w:r>
    </w:p>
  </w:footnote>
  <w:footnote w:id="492">
    <w:p w:rsidR="002841FA" w:rsidRDefault="002841FA" w:rsidP="00D139AB">
      <w:pPr>
        <w:pStyle w:val="a3"/>
        <w:bidi/>
        <w:rPr>
          <w:rtl/>
        </w:rPr>
      </w:pPr>
      <w:r>
        <w:rPr>
          <w:rStyle w:val="a4"/>
        </w:rPr>
        <w:footnoteRef/>
      </w:r>
      <w:r>
        <w:t xml:space="preserve"> </w:t>
      </w:r>
      <w:r>
        <w:rPr>
          <w:rFonts w:hint="cs"/>
          <w:rtl/>
        </w:rPr>
        <w:t xml:space="preserve"> التقريب والتغليب، ص: 501.</w:t>
      </w:r>
    </w:p>
  </w:footnote>
  <w:footnote w:id="493">
    <w:p w:rsidR="002841FA" w:rsidRDefault="002841FA" w:rsidP="00D139AB">
      <w:pPr>
        <w:pStyle w:val="a3"/>
        <w:bidi/>
        <w:rPr>
          <w:rtl/>
        </w:rPr>
      </w:pPr>
      <w:r>
        <w:rPr>
          <w:rStyle w:val="a4"/>
        </w:rPr>
        <w:footnoteRef/>
      </w:r>
      <w:r>
        <w:t xml:space="preserve"> </w:t>
      </w:r>
      <w:r>
        <w:rPr>
          <w:rFonts w:hint="cs"/>
          <w:rtl/>
        </w:rPr>
        <w:t xml:space="preserve"> المصدر نفسه، ص: 503.</w:t>
      </w:r>
    </w:p>
  </w:footnote>
  <w:footnote w:id="494">
    <w:p w:rsidR="002841FA" w:rsidRDefault="002841FA" w:rsidP="00D139AB">
      <w:pPr>
        <w:pStyle w:val="a3"/>
        <w:bidi/>
        <w:rPr>
          <w:rtl/>
        </w:rPr>
      </w:pPr>
      <w:r>
        <w:rPr>
          <w:rStyle w:val="a4"/>
        </w:rPr>
        <w:footnoteRef/>
      </w:r>
      <w:r>
        <w:t xml:space="preserve"> </w:t>
      </w:r>
      <w:r>
        <w:rPr>
          <w:rFonts w:hint="cs"/>
          <w:rtl/>
        </w:rPr>
        <w:t xml:space="preserve"> التقريب والتغليب، ص: 508.</w:t>
      </w:r>
    </w:p>
  </w:footnote>
  <w:footnote w:id="495">
    <w:p w:rsidR="002841FA" w:rsidRDefault="002841FA" w:rsidP="00D139AB">
      <w:pPr>
        <w:pStyle w:val="a3"/>
        <w:bidi/>
        <w:rPr>
          <w:rtl/>
        </w:rPr>
      </w:pPr>
      <w:r>
        <w:rPr>
          <w:rStyle w:val="a4"/>
        </w:rPr>
        <w:footnoteRef/>
      </w:r>
      <w:r>
        <w:t xml:space="preserve"> </w:t>
      </w:r>
      <w:r>
        <w:rPr>
          <w:rFonts w:hint="cs"/>
          <w:rtl/>
        </w:rPr>
        <w:t xml:space="preserve"> المصدر نفسه، ص: 509.</w:t>
      </w:r>
    </w:p>
  </w:footnote>
  <w:footnote w:id="496">
    <w:p w:rsidR="002841FA" w:rsidRDefault="002841FA" w:rsidP="00D139AB">
      <w:pPr>
        <w:pStyle w:val="a3"/>
        <w:bidi/>
        <w:rPr>
          <w:rtl/>
        </w:rPr>
      </w:pPr>
      <w:r>
        <w:rPr>
          <w:rStyle w:val="a4"/>
        </w:rPr>
        <w:footnoteRef/>
      </w:r>
      <w:r>
        <w:t xml:space="preserve"> </w:t>
      </w:r>
      <w:r>
        <w:rPr>
          <w:rFonts w:hint="cs"/>
          <w:rtl/>
        </w:rPr>
        <w:t xml:space="preserve"> المصدر نفسه، ص: 509.</w:t>
      </w:r>
    </w:p>
  </w:footnote>
  <w:footnote w:id="497">
    <w:p w:rsidR="002841FA" w:rsidRDefault="002841FA" w:rsidP="00D139AB">
      <w:pPr>
        <w:pStyle w:val="a3"/>
        <w:bidi/>
        <w:rPr>
          <w:rtl/>
        </w:rPr>
      </w:pPr>
      <w:r>
        <w:rPr>
          <w:rStyle w:val="a4"/>
        </w:rPr>
        <w:footnoteRef/>
      </w:r>
      <w:r>
        <w:t xml:space="preserve"> </w:t>
      </w:r>
      <w:r>
        <w:rPr>
          <w:rFonts w:hint="cs"/>
          <w:rtl/>
        </w:rPr>
        <w:t xml:space="preserve"> التقريب والتغليب، ص: 513.</w:t>
      </w:r>
    </w:p>
  </w:footnote>
  <w:footnote w:id="498">
    <w:p w:rsidR="002841FA" w:rsidRDefault="002841FA" w:rsidP="00D139AB">
      <w:pPr>
        <w:pStyle w:val="a3"/>
        <w:bidi/>
        <w:rPr>
          <w:rtl/>
        </w:rPr>
      </w:pPr>
      <w:r>
        <w:rPr>
          <w:rStyle w:val="a4"/>
        </w:rPr>
        <w:footnoteRef/>
      </w:r>
      <w:r>
        <w:t xml:space="preserve"> </w:t>
      </w:r>
      <w:r>
        <w:rPr>
          <w:rFonts w:hint="cs"/>
          <w:rtl/>
        </w:rPr>
        <w:t xml:space="preserve"> التقريب والتغليب، ص: 513.</w:t>
      </w:r>
    </w:p>
  </w:footnote>
  <w:footnote w:id="499">
    <w:p w:rsidR="002841FA" w:rsidRDefault="002841FA" w:rsidP="00D139AB">
      <w:pPr>
        <w:pStyle w:val="a3"/>
        <w:bidi/>
        <w:rPr>
          <w:rtl/>
        </w:rPr>
      </w:pPr>
      <w:r>
        <w:rPr>
          <w:rStyle w:val="a4"/>
        </w:rPr>
        <w:footnoteRef/>
      </w:r>
      <w:r>
        <w:t xml:space="preserve"> </w:t>
      </w:r>
      <w:r>
        <w:rPr>
          <w:rFonts w:hint="cs"/>
          <w:rtl/>
        </w:rPr>
        <w:t xml:space="preserve"> المصدر نفسه، ص: 514.</w:t>
      </w:r>
    </w:p>
  </w:footnote>
  <w:footnote w:id="500">
    <w:p w:rsidR="002841FA" w:rsidRDefault="002841FA" w:rsidP="00D139AB">
      <w:pPr>
        <w:pStyle w:val="a3"/>
        <w:bidi/>
        <w:rPr>
          <w:rtl/>
        </w:rPr>
      </w:pPr>
      <w:r>
        <w:rPr>
          <w:rStyle w:val="a4"/>
        </w:rPr>
        <w:footnoteRef/>
      </w:r>
      <w:r>
        <w:t xml:space="preserve"> </w:t>
      </w:r>
      <w:r>
        <w:rPr>
          <w:rFonts w:hint="cs"/>
          <w:rtl/>
        </w:rPr>
        <w:t xml:space="preserve"> المصدر نفسه، ص: 518.</w:t>
      </w:r>
    </w:p>
  </w:footnote>
  <w:footnote w:id="501">
    <w:p w:rsidR="002841FA" w:rsidRDefault="002841FA" w:rsidP="00D139AB">
      <w:pPr>
        <w:pStyle w:val="a3"/>
        <w:bidi/>
        <w:rPr>
          <w:rtl/>
        </w:rPr>
      </w:pPr>
      <w:r>
        <w:rPr>
          <w:rStyle w:val="a4"/>
        </w:rPr>
        <w:footnoteRef/>
      </w:r>
      <w:r>
        <w:t xml:space="preserve"> </w:t>
      </w:r>
      <w:r>
        <w:rPr>
          <w:rFonts w:hint="cs"/>
          <w:rtl/>
        </w:rPr>
        <w:t xml:space="preserve"> قواعد الأحكام (1 / 8).</w:t>
      </w:r>
    </w:p>
  </w:footnote>
  <w:footnote w:id="502">
    <w:p w:rsidR="002841FA" w:rsidRDefault="002841FA" w:rsidP="00D139AB">
      <w:pPr>
        <w:pStyle w:val="a3"/>
        <w:bidi/>
        <w:rPr>
          <w:rtl/>
        </w:rPr>
      </w:pPr>
      <w:r>
        <w:rPr>
          <w:rStyle w:val="a4"/>
        </w:rPr>
        <w:footnoteRef/>
      </w:r>
      <w:r>
        <w:t xml:space="preserve"> </w:t>
      </w:r>
      <w:r>
        <w:rPr>
          <w:rFonts w:hint="cs"/>
          <w:rtl/>
        </w:rPr>
        <w:t xml:space="preserve"> التقريب والتغليب، ص: 519.</w:t>
      </w:r>
    </w:p>
  </w:footnote>
  <w:footnote w:id="503">
    <w:p w:rsidR="002841FA" w:rsidRDefault="002841FA" w:rsidP="00D139AB">
      <w:pPr>
        <w:pStyle w:val="a3"/>
        <w:bidi/>
        <w:rPr>
          <w:rtl/>
        </w:rPr>
      </w:pPr>
      <w:r>
        <w:rPr>
          <w:rStyle w:val="a4"/>
        </w:rPr>
        <w:footnoteRef/>
      </w:r>
      <w:r>
        <w:t xml:space="preserve"> </w:t>
      </w:r>
      <w:r>
        <w:rPr>
          <w:rFonts w:hint="cs"/>
          <w:rtl/>
        </w:rPr>
        <w:t xml:space="preserve"> في الفقه السياسي فريد عبد الخالق، ص: 154.</w:t>
      </w:r>
    </w:p>
  </w:footnote>
  <w:footnote w:id="504">
    <w:p w:rsidR="002841FA" w:rsidRDefault="002841FA" w:rsidP="00D139AB">
      <w:pPr>
        <w:pStyle w:val="a3"/>
        <w:bidi/>
        <w:rPr>
          <w:rtl/>
        </w:rPr>
      </w:pPr>
      <w:r>
        <w:rPr>
          <w:rStyle w:val="a4"/>
        </w:rPr>
        <w:footnoteRef/>
      </w:r>
      <w:r>
        <w:t xml:space="preserve"> </w:t>
      </w:r>
      <w:r>
        <w:rPr>
          <w:rFonts w:hint="cs"/>
          <w:rtl/>
        </w:rPr>
        <w:t xml:space="preserve"> في الفقه السياسي الإسلامي، فريد عبد الخالق، ص: 154.</w:t>
      </w:r>
    </w:p>
  </w:footnote>
  <w:footnote w:id="505">
    <w:p w:rsidR="002841FA" w:rsidRDefault="002841FA" w:rsidP="00D139AB">
      <w:pPr>
        <w:pStyle w:val="a3"/>
        <w:bidi/>
        <w:rPr>
          <w:rtl/>
        </w:rPr>
      </w:pPr>
      <w:r>
        <w:rPr>
          <w:rStyle w:val="a4"/>
        </w:rPr>
        <w:footnoteRef/>
      </w:r>
      <w:r>
        <w:t xml:space="preserve"> </w:t>
      </w:r>
      <w:r>
        <w:rPr>
          <w:rFonts w:hint="cs"/>
          <w:rtl/>
        </w:rPr>
        <w:t xml:space="preserve"> المصدر نفسه، ص: 155.</w:t>
      </w:r>
    </w:p>
  </w:footnote>
  <w:footnote w:id="506">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155.</w:t>
      </w:r>
    </w:p>
  </w:footnote>
  <w:footnote w:id="507">
    <w:p w:rsidR="002841FA" w:rsidRDefault="002841FA" w:rsidP="00D139AB">
      <w:pPr>
        <w:pStyle w:val="a3"/>
        <w:bidi/>
        <w:rPr>
          <w:rtl/>
        </w:rPr>
      </w:pPr>
      <w:r>
        <w:rPr>
          <w:rStyle w:val="a4"/>
        </w:rPr>
        <w:footnoteRef/>
      </w:r>
      <w:r>
        <w:t xml:space="preserve"> </w:t>
      </w:r>
      <w:r>
        <w:rPr>
          <w:rFonts w:hint="cs"/>
          <w:rtl/>
        </w:rPr>
        <w:t xml:space="preserve"> في النظام السياسي للدولة الإسلامية، د. محمد سليم العوا، ص: 53.</w:t>
      </w:r>
    </w:p>
  </w:footnote>
  <w:footnote w:id="508">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156.</w:t>
      </w:r>
    </w:p>
  </w:footnote>
  <w:footnote w:id="509">
    <w:p w:rsidR="002841FA" w:rsidRDefault="002841FA" w:rsidP="00D139AB">
      <w:pPr>
        <w:pStyle w:val="a3"/>
        <w:bidi/>
        <w:rPr>
          <w:rtl/>
        </w:rPr>
      </w:pPr>
      <w:r>
        <w:rPr>
          <w:rStyle w:val="a4"/>
        </w:rPr>
        <w:footnoteRef/>
      </w:r>
      <w:r>
        <w:t xml:space="preserve"> </w:t>
      </w:r>
      <w:r>
        <w:rPr>
          <w:rFonts w:hint="cs"/>
          <w:rtl/>
        </w:rPr>
        <w:t xml:space="preserve"> بدائع الصنائع للكساني (5/ 181).</w:t>
      </w:r>
    </w:p>
  </w:footnote>
  <w:footnote w:id="510">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156.</w:t>
      </w:r>
    </w:p>
  </w:footnote>
  <w:footnote w:id="511">
    <w:p w:rsidR="002841FA" w:rsidRDefault="002841FA" w:rsidP="00D139AB">
      <w:pPr>
        <w:pStyle w:val="a3"/>
        <w:bidi/>
        <w:rPr>
          <w:rtl/>
        </w:rPr>
      </w:pPr>
      <w:r>
        <w:rPr>
          <w:rStyle w:val="a4"/>
        </w:rPr>
        <w:footnoteRef/>
      </w:r>
      <w:r>
        <w:t xml:space="preserve"> </w:t>
      </w:r>
      <w:r>
        <w:rPr>
          <w:rFonts w:hint="cs"/>
          <w:rtl/>
        </w:rPr>
        <w:t xml:space="preserve"> المصدر نفسه، ص: 157.</w:t>
      </w:r>
    </w:p>
  </w:footnote>
  <w:footnote w:id="512">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158.</w:t>
      </w:r>
    </w:p>
  </w:footnote>
  <w:footnote w:id="513">
    <w:p w:rsidR="002841FA" w:rsidRDefault="002841FA" w:rsidP="00D139AB">
      <w:pPr>
        <w:pStyle w:val="a3"/>
        <w:bidi/>
        <w:rPr>
          <w:rtl/>
        </w:rPr>
      </w:pPr>
      <w:r>
        <w:rPr>
          <w:rStyle w:val="a4"/>
        </w:rPr>
        <w:footnoteRef/>
      </w:r>
      <w:r>
        <w:t xml:space="preserve"> </w:t>
      </w:r>
      <w:r>
        <w:rPr>
          <w:rFonts w:hint="cs"/>
          <w:rtl/>
        </w:rPr>
        <w:t xml:space="preserve"> المصدر نفسه، ص: 158.</w:t>
      </w:r>
    </w:p>
  </w:footnote>
  <w:footnote w:id="514">
    <w:p w:rsidR="002841FA" w:rsidRDefault="002841FA" w:rsidP="00D139AB">
      <w:pPr>
        <w:pStyle w:val="a3"/>
        <w:bidi/>
        <w:rPr>
          <w:rtl/>
        </w:rPr>
      </w:pPr>
      <w:r>
        <w:rPr>
          <w:rStyle w:val="a4"/>
        </w:rPr>
        <w:footnoteRef/>
      </w:r>
      <w:r>
        <w:t xml:space="preserve"> </w:t>
      </w:r>
      <w:r>
        <w:rPr>
          <w:rFonts w:hint="cs"/>
          <w:rtl/>
        </w:rPr>
        <w:t xml:space="preserve"> من فقه الدولة في الإسلام، ص: 195.</w:t>
      </w:r>
    </w:p>
  </w:footnote>
  <w:footnote w:id="515">
    <w:p w:rsidR="002841FA" w:rsidRDefault="002841FA" w:rsidP="00D139AB">
      <w:pPr>
        <w:pStyle w:val="a3"/>
        <w:bidi/>
        <w:rPr>
          <w:rtl/>
        </w:rPr>
      </w:pPr>
      <w:r>
        <w:rPr>
          <w:rStyle w:val="a4"/>
        </w:rPr>
        <w:footnoteRef/>
      </w:r>
      <w:r>
        <w:t xml:space="preserve"> </w:t>
      </w:r>
      <w:r>
        <w:rPr>
          <w:rFonts w:hint="cs"/>
          <w:rtl/>
        </w:rPr>
        <w:t xml:space="preserve"> أحكام الذميين والمستأمنين، ص: 84.</w:t>
      </w:r>
    </w:p>
  </w:footnote>
  <w:footnote w:id="516">
    <w:p w:rsidR="002841FA" w:rsidRDefault="002841FA" w:rsidP="00D139AB">
      <w:pPr>
        <w:pStyle w:val="a3"/>
        <w:bidi/>
        <w:rPr>
          <w:rtl/>
        </w:rPr>
      </w:pPr>
      <w:r>
        <w:rPr>
          <w:rStyle w:val="a4"/>
        </w:rPr>
        <w:footnoteRef/>
      </w:r>
      <w:r>
        <w:t xml:space="preserve"> </w:t>
      </w:r>
      <w:r>
        <w:rPr>
          <w:rFonts w:hint="cs"/>
          <w:rtl/>
        </w:rPr>
        <w:t xml:space="preserve"> الشورى فريضة إسلامية للصلاّبي، ص: 168.</w:t>
      </w:r>
    </w:p>
  </w:footnote>
  <w:footnote w:id="517">
    <w:p w:rsidR="002841FA" w:rsidRDefault="002841FA" w:rsidP="00D139AB">
      <w:pPr>
        <w:pStyle w:val="a3"/>
        <w:bidi/>
        <w:rPr>
          <w:rtl/>
        </w:rPr>
      </w:pPr>
      <w:r>
        <w:rPr>
          <w:rStyle w:val="a4"/>
        </w:rPr>
        <w:footnoteRef/>
      </w:r>
      <w:r>
        <w:t xml:space="preserve"> </w:t>
      </w:r>
      <w:r>
        <w:rPr>
          <w:rFonts w:hint="cs"/>
          <w:rtl/>
        </w:rPr>
        <w:t xml:space="preserve"> الشورى فريضة إسلامية، ص: 169.</w:t>
      </w:r>
    </w:p>
  </w:footnote>
  <w:footnote w:id="518">
    <w:p w:rsidR="002841FA" w:rsidRDefault="002841FA" w:rsidP="00D139AB">
      <w:pPr>
        <w:pStyle w:val="a3"/>
        <w:bidi/>
        <w:rPr>
          <w:rtl/>
        </w:rPr>
      </w:pPr>
      <w:r>
        <w:rPr>
          <w:rStyle w:val="a4"/>
        </w:rPr>
        <w:footnoteRef/>
      </w:r>
      <w:r>
        <w:t xml:space="preserve"> </w:t>
      </w:r>
      <w:r>
        <w:rPr>
          <w:rFonts w:hint="cs"/>
          <w:rtl/>
        </w:rPr>
        <w:t xml:space="preserve"> الشورى مرجعات في الفقه والسياسة والثقافة، د. أحمد الإمام، ص: 130.</w:t>
      </w:r>
    </w:p>
  </w:footnote>
  <w:footnote w:id="519">
    <w:p w:rsidR="002841FA" w:rsidRDefault="002841FA" w:rsidP="00D139AB">
      <w:pPr>
        <w:pStyle w:val="a3"/>
        <w:bidi/>
        <w:rPr>
          <w:rtl/>
        </w:rPr>
      </w:pPr>
      <w:r>
        <w:rPr>
          <w:rStyle w:val="a4"/>
        </w:rPr>
        <w:footnoteRef/>
      </w:r>
      <w:r>
        <w:t xml:space="preserve"> </w:t>
      </w:r>
      <w:r>
        <w:rPr>
          <w:rFonts w:hint="cs"/>
          <w:rtl/>
        </w:rPr>
        <w:t xml:space="preserve"> الشورى فريضة إسلامية، ص: 171.</w:t>
      </w:r>
    </w:p>
  </w:footnote>
  <w:footnote w:id="520">
    <w:p w:rsidR="002841FA" w:rsidRDefault="002841FA" w:rsidP="00D139AB">
      <w:pPr>
        <w:pStyle w:val="a3"/>
        <w:bidi/>
        <w:rPr>
          <w:rtl/>
        </w:rPr>
      </w:pPr>
      <w:r>
        <w:rPr>
          <w:rStyle w:val="a4"/>
        </w:rPr>
        <w:footnoteRef/>
      </w:r>
      <w:r>
        <w:t xml:space="preserve"> </w:t>
      </w:r>
      <w:r>
        <w:rPr>
          <w:rFonts w:hint="cs"/>
          <w:rtl/>
        </w:rPr>
        <w:t xml:space="preserve"> من فقه الدولة في الإسلام، ص: 195.</w:t>
      </w:r>
    </w:p>
  </w:footnote>
  <w:footnote w:id="521">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160.</w:t>
      </w:r>
    </w:p>
  </w:footnote>
  <w:footnote w:id="522">
    <w:p w:rsidR="002841FA" w:rsidRDefault="002841FA" w:rsidP="00D139AB">
      <w:pPr>
        <w:pStyle w:val="a3"/>
        <w:bidi/>
        <w:rPr>
          <w:rtl/>
        </w:rPr>
      </w:pPr>
      <w:r>
        <w:rPr>
          <w:rStyle w:val="a4"/>
        </w:rPr>
        <w:footnoteRef/>
      </w:r>
      <w:r>
        <w:t xml:space="preserve"> </w:t>
      </w:r>
      <w:r>
        <w:rPr>
          <w:rFonts w:hint="cs"/>
          <w:rtl/>
        </w:rPr>
        <w:t xml:space="preserve"> المصدر نفسه، ص: 161.</w:t>
      </w:r>
    </w:p>
  </w:footnote>
  <w:footnote w:id="523">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178.</w:t>
      </w:r>
    </w:p>
  </w:footnote>
  <w:footnote w:id="524">
    <w:p w:rsidR="002841FA" w:rsidRDefault="002841FA" w:rsidP="00D139AB">
      <w:pPr>
        <w:pStyle w:val="a3"/>
        <w:bidi/>
        <w:rPr>
          <w:rtl/>
        </w:rPr>
      </w:pPr>
      <w:r>
        <w:rPr>
          <w:rStyle w:val="a4"/>
        </w:rPr>
        <w:footnoteRef/>
      </w:r>
      <w:r>
        <w:t xml:space="preserve"> </w:t>
      </w:r>
      <w:r>
        <w:rPr>
          <w:rFonts w:hint="cs"/>
          <w:rtl/>
        </w:rPr>
        <w:t xml:space="preserve"> المصدر نفسه، ص: 178.</w:t>
      </w:r>
    </w:p>
  </w:footnote>
  <w:footnote w:id="525">
    <w:p w:rsidR="002841FA" w:rsidRDefault="002841FA" w:rsidP="00D139AB">
      <w:pPr>
        <w:pStyle w:val="a3"/>
        <w:bidi/>
        <w:rPr>
          <w:rtl/>
        </w:rPr>
      </w:pPr>
      <w:r>
        <w:rPr>
          <w:rStyle w:val="a4"/>
        </w:rPr>
        <w:footnoteRef/>
      </w:r>
      <w:r>
        <w:t xml:space="preserve"> </w:t>
      </w:r>
      <w:r>
        <w:rPr>
          <w:rFonts w:hint="cs"/>
          <w:rtl/>
        </w:rPr>
        <w:t xml:space="preserve"> التحرير والتنوير (3/ 150).</w:t>
      </w:r>
    </w:p>
  </w:footnote>
  <w:footnote w:id="526">
    <w:p w:rsidR="002841FA" w:rsidRDefault="002841FA" w:rsidP="00D139AB">
      <w:pPr>
        <w:pStyle w:val="a3"/>
        <w:bidi/>
        <w:rPr>
          <w:rtl/>
        </w:rPr>
      </w:pPr>
      <w:r>
        <w:rPr>
          <w:rStyle w:val="a4"/>
        </w:rPr>
        <w:footnoteRef/>
      </w:r>
      <w:r>
        <w:t xml:space="preserve"> </w:t>
      </w:r>
      <w:r>
        <w:rPr>
          <w:rFonts w:hint="cs"/>
          <w:rtl/>
        </w:rPr>
        <w:t xml:space="preserve"> الشورى، د. سامي الصلاحيات، ص: 108.</w:t>
      </w:r>
    </w:p>
  </w:footnote>
  <w:footnote w:id="527">
    <w:p w:rsidR="002841FA" w:rsidRDefault="002841FA" w:rsidP="00D139AB">
      <w:pPr>
        <w:pStyle w:val="a3"/>
        <w:bidi/>
        <w:rPr>
          <w:rtl/>
        </w:rPr>
      </w:pPr>
      <w:r>
        <w:rPr>
          <w:rStyle w:val="a4"/>
        </w:rPr>
        <w:footnoteRef/>
      </w:r>
      <w:r>
        <w:t xml:space="preserve"> </w:t>
      </w:r>
      <w:r>
        <w:rPr>
          <w:rFonts w:hint="cs"/>
          <w:rtl/>
        </w:rPr>
        <w:t xml:space="preserve"> المصدر نفسه، ص: 109.</w:t>
      </w:r>
    </w:p>
  </w:footnote>
  <w:footnote w:id="528">
    <w:p w:rsidR="002841FA" w:rsidRDefault="002841FA" w:rsidP="00D139AB">
      <w:pPr>
        <w:pStyle w:val="a3"/>
        <w:bidi/>
        <w:rPr>
          <w:rtl/>
        </w:rPr>
      </w:pPr>
      <w:r>
        <w:rPr>
          <w:rStyle w:val="a4"/>
        </w:rPr>
        <w:footnoteRef/>
      </w:r>
      <w:r>
        <w:t xml:space="preserve"> </w:t>
      </w:r>
      <w:r>
        <w:rPr>
          <w:rFonts w:hint="cs"/>
          <w:rtl/>
        </w:rPr>
        <w:t xml:space="preserve"> الشورى فريضة إسلامية، ص: 172.</w:t>
      </w:r>
    </w:p>
  </w:footnote>
  <w:footnote w:id="529">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179.</w:t>
      </w:r>
    </w:p>
  </w:footnote>
  <w:footnote w:id="530">
    <w:p w:rsidR="002841FA" w:rsidRDefault="002841FA" w:rsidP="00D139AB">
      <w:pPr>
        <w:pStyle w:val="a3"/>
        <w:bidi/>
        <w:rPr>
          <w:rtl/>
        </w:rPr>
      </w:pPr>
      <w:r>
        <w:rPr>
          <w:rStyle w:val="a4"/>
        </w:rPr>
        <w:footnoteRef/>
      </w:r>
      <w:r>
        <w:t xml:space="preserve"> </w:t>
      </w:r>
      <w:r>
        <w:rPr>
          <w:rFonts w:hint="cs"/>
          <w:rtl/>
        </w:rPr>
        <w:t xml:space="preserve"> من فقه الدولة في الإسلام للقرضاوي، ص: 196.</w:t>
      </w:r>
    </w:p>
  </w:footnote>
  <w:footnote w:id="531">
    <w:p w:rsidR="002841FA" w:rsidRDefault="002841FA" w:rsidP="00D139AB">
      <w:pPr>
        <w:pStyle w:val="a3"/>
        <w:bidi/>
        <w:rPr>
          <w:rtl/>
        </w:rPr>
      </w:pPr>
      <w:r>
        <w:rPr>
          <w:rStyle w:val="a4"/>
        </w:rPr>
        <w:footnoteRef/>
      </w:r>
      <w:r>
        <w:t xml:space="preserve"> </w:t>
      </w:r>
      <w:r>
        <w:rPr>
          <w:rFonts w:hint="cs"/>
          <w:rtl/>
        </w:rPr>
        <w:t xml:space="preserve"> الشورى، د. سامي الصلاحيات، ص: 107.</w:t>
      </w:r>
    </w:p>
  </w:footnote>
  <w:footnote w:id="532">
    <w:p w:rsidR="002841FA" w:rsidRDefault="002841FA" w:rsidP="00D139AB">
      <w:pPr>
        <w:pStyle w:val="a3"/>
        <w:bidi/>
        <w:rPr>
          <w:rtl/>
        </w:rPr>
      </w:pPr>
      <w:r>
        <w:rPr>
          <w:rStyle w:val="a4"/>
        </w:rPr>
        <w:footnoteRef/>
      </w:r>
      <w:r>
        <w:t xml:space="preserve"> </w:t>
      </w:r>
      <w:r>
        <w:rPr>
          <w:rFonts w:hint="cs"/>
          <w:rtl/>
        </w:rPr>
        <w:t xml:space="preserve"> الشورى فريضة إسلامية، ص: 171.</w:t>
      </w:r>
    </w:p>
  </w:footnote>
  <w:footnote w:id="533">
    <w:p w:rsidR="002841FA" w:rsidRDefault="002841FA" w:rsidP="00D139AB">
      <w:pPr>
        <w:pStyle w:val="a3"/>
        <w:bidi/>
        <w:rPr>
          <w:rtl/>
        </w:rPr>
      </w:pPr>
      <w:r>
        <w:rPr>
          <w:rStyle w:val="a4"/>
        </w:rPr>
        <w:footnoteRef/>
      </w:r>
      <w:r>
        <w:t xml:space="preserve"> </w:t>
      </w:r>
      <w:r>
        <w:rPr>
          <w:rFonts w:hint="cs"/>
          <w:rtl/>
        </w:rPr>
        <w:t xml:space="preserve"> من فقه الدولة في الإسلام، ص: 197.</w:t>
      </w:r>
    </w:p>
  </w:footnote>
  <w:footnote w:id="534">
    <w:p w:rsidR="002841FA" w:rsidRDefault="002841FA" w:rsidP="00D139AB">
      <w:pPr>
        <w:pStyle w:val="a3"/>
        <w:bidi/>
        <w:rPr>
          <w:rtl/>
        </w:rPr>
      </w:pPr>
      <w:r>
        <w:rPr>
          <w:rStyle w:val="a4"/>
        </w:rPr>
        <w:footnoteRef/>
      </w:r>
      <w:r>
        <w:t xml:space="preserve"> </w:t>
      </w:r>
      <w:r>
        <w:rPr>
          <w:rFonts w:hint="cs"/>
          <w:rtl/>
        </w:rPr>
        <w:t xml:space="preserve"> من فقه الدولة في الإسلام، ص: 198.</w:t>
      </w:r>
    </w:p>
  </w:footnote>
  <w:footnote w:id="535">
    <w:p w:rsidR="002841FA" w:rsidRDefault="002841FA" w:rsidP="00D139AB">
      <w:pPr>
        <w:pStyle w:val="a3"/>
        <w:bidi/>
        <w:rPr>
          <w:rtl/>
        </w:rPr>
      </w:pPr>
      <w:r>
        <w:rPr>
          <w:rStyle w:val="a4"/>
        </w:rPr>
        <w:footnoteRef/>
      </w:r>
      <w:r>
        <w:rPr>
          <w:rFonts w:hint="cs"/>
          <w:rtl/>
        </w:rPr>
        <w:t xml:space="preserve"> الانتخابات أحكام وضوابط، د. أكرم كساب، ص: 66.</w:t>
      </w:r>
    </w:p>
  </w:footnote>
  <w:footnote w:id="536">
    <w:p w:rsidR="002841FA" w:rsidRDefault="002841FA" w:rsidP="00D139AB">
      <w:pPr>
        <w:pStyle w:val="a3"/>
        <w:bidi/>
        <w:rPr>
          <w:rtl/>
        </w:rPr>
      </w:pPr>
      <w:r>
        <w:rPr>
          <w:rStyle w:val="a4"/>
        </w:rPr>
        <w:footnoteRef/>
      </w:r>
      <w:r>
        <w:t xml:space="preserve"> </w:t>
      </w:r>
      <w:r>
        <w:rPr>
          <w:rFonts w:hint="cs"/>
          <w:rtl/>
        </w:rPr>
        <w:t xml:space="preserve"> الدولة الإسلامية والمبادئ الدستورية، ص: 138.</w:t>
      </w:r>
    </w:p>
  </w:footnote>
  <w:footnote w:id="537">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146.</w:t>
      </w:r>
    </w:p>
  </w:footnote>
  <w:footnote w:id="538">
    <w:p w:rsidR="002841FA" w:rsidRDefault="002841FA" w:rsidP="00D139AB">
      <w:pPr>
        <w:pStyle w:val="a3"/>
        <w:bidi/>
        <w:rPr>
          <w:rtl/>
        </w:rPr>
      </w:pPr>
      <w:r>
        <w:rPr>
          <w:rStyle w:val="a4"/>
        </w:rPr>
        <w:footnoteRef/>
      </w:r>
      <w:r>
        <w:t xml:space="preserve"> </w:t>
      </w:r>
      <w:r>
        <w:rPr>
          <w:rFonts w:hint="cs"/>
          <w:rtl/>
        </w:rPr>
        <w:t xml:space="preserve"> المصدر نفسه، ص: 146.</w:t>
      </w:r>
    </w:p>
  </w:footnote>
  <w:footnote w:id="539">
    <w:p w:rsidR="002841FA" w:rsidRDefault="002841FA" w:rsidP="00D139AB">
      <w:pPr>
        <w:pStyle w:val="a3"/>
        <w:bidi/>
        <w:rPr>
          <w:rtl/>
        </w:rPr>
      </w:pPr>
      <w:r>
        <w:rPr>
          <w:rStyle w:val="a4"/>
        </w:rPr>
        <w:footnoteRef/>
      </w:r>
      <w:r>
        <w:t xml:space="preserve"> </w:t>
      </w:r>
      <w:r>
        <w:rPr>
          <w:rFonts w:hint="cs"/>
          <w:rtl/>
        </w:rPr>
        <w:t xml:space="preserve"> علال الفاسي عالماً ومفكراً، د. الريسوني، ص: 78.</w:t>
      </w:r>
    </w:p>
  </w:footnote>
  <w:footnote w:id="540">
    <w:p w:rsidR="002841FA" w:rsidRDefault="002841FA" w:rsidP="00D139AB">
      <w:pPr>
        <w:pStyle w:val="a3"/>
        <w:bidi/>
        <w:rPr>
          <w:rtl/>
        </w:rPr>
      </w:pPr>
      <w:r>
        <w:rPr>
          <w:rStyle w:val="a4"/>
        </w:rPr>
        <w:footnoteRef/>
      </w:r>
      <w:r>
        <w:t xml:space="preserve"> </w:t>
      </w:r>
      <w:r>
        <w:rPr>
          <w:rFonts w:hint="cs"/>
          <w:rtl/>
        </w:rPr>
        <w:t xml:space="preserve"> المجالس النيابية، ص: 162.</w:t>
      </w:r>
    </w:p>
  </w:footnote>
  <w:footnote w:id="541">
    <w:p w:rsidR="002841FA" w:rsidRDefault="002841FA" w:rsidP="00D139AB">
      <w:pPr>
        <w:pStyle w:val="a3"/>
        <w:bidi/>
        <w:rPr>
          <w:rtl/>
        </w:rPr>
      </w:pPr>
      <w:r>
        <w:rPr>
          <w:rStyle w:val="a4"/>
        </w:rPr>
        <w:footnoteRef/>
      </w:r>
      <w:r>
        <w:t xml:space="preserve"> </w:t>
      </w:r>
      <w:r>
        <w:rPr>
          <w:rFonts w:hint="cs"/>
          <w:rtl/>
        </w:rPr>
        <w:t xml:space="preserve"> الأحكام لابن حزم (3/ 82).</w:t>
      </w:r>
    </w:p>
  </w:footnote>
  <w:footnote w:id="542">
    <w:p w:rsidR="002841FA" w:rsidRDefault="002841FA" w:rsidP="00D139AB">
      <w:pPr>
        <w:pStyle w:val="a3"/>
        <w:bidi/>
        <w:rPr>
          <w:rtl/>
        </w:rPr>
      </w:pPr>
      <w:r>
        <w:rPr>
          <w:rStyle w:val="a4"/>
        </w:rPr>
        <w:footnoteRef/>
      </w:r>
      <w:r>
        <w:t xml:space="preserve"> </w:t>
      </w:r>
      <w:r>
        <w:rPr>
          <w:rFonts w:hint="cs"/>
          <w:rtl/>
        </w:rPr>
        <w:t xml:space="preserve"> الطرق الحكمية لابن القيم، ص: 153 وما بعدها.</w:t>
      </w:r>
    </w:p>
  </w:footnote>
  <w:footnote w:id="543">
    <w:p w:rsidR="002841FA" w:rsidRDefault="002841FA" w:rsidP="00D139AB">
      <w:pPr>
        <w:pStyle w:val="a3"/>
        <w:bidi/>
        <w:rPr>
          <w:rtl/>
        </w:rPr>
      </w:pPr>
      <w:r>
        <w:rPr>
          <w:rStyle w:val="a4"/>
        </w:rPr>
        <w:footnoteRef/>
      </w:r>
      <w:r>
        <w:t xml:space="preserve"> </w:t>
      </w:r>
      <w:r>
        <w:rPr>
          <w:rFonts w:hint="cs"/>
          <w:rtl/>
        </w:rPr>
        <w:t xml:space="preserve"> الطرق الحكمية لابن القيم، ص: 171.</w:t>
      </w:r>
    </w:p>
  </w:footnote>
  <w:footnote w:id="544">
    <w:p w:rsidR="002841FA" w:rsidRDefault="002841FA" w:rsidP="00D139AB">
      <w:pPr>
        <w:pStyle w:val="a3"/>
        <w:bidi/>
        <w:rPr>
          <w:rtl/>
        </w:rPr>
      </w:pPr>
      <w:r>
        <w:rPr>
          <w:rStyle w:val="a4"/>
        </w:rPr>
        <w:footnoteRef/>
      </w:r>
      <w:r>
        <w:t xml:space="preserve"> </w:t>
      </w:r>
      <w:r>
        <w:rPr>
          <w:rFonts w:hint="cs"/>
          <w:rtl/>
        </w:rPr>
        <w:t xml:space="preserve"> علال الفاسي عالماً ومفكراً، ص: 82.</w:t>
      </w:r>
    </w:p>
  </w:footnote>
  <w:footnote w:id="545">
    <w:p w:rsidR="002841FA" w:rsidRDefault="002841FA" w:rsidP="00D139AB">
      <w:pPr>
        <w:pStyle w:val="a3"/>
        <w:bidi/>
        <w:rPr>
          <w:rtl/>
        </w:rPr>
      </w:pPr>
      <w:r>
        <w:rPr>
          <w:rStyle w:val="a4"/>
        </w:rPr>
        <w:footnoteRef/>
      </w:r>
      <w:r>
        <w:t xml:space="preserve"> </w:t>
      </w:r>
      <w:r>
        <w:rPr>
          <w:rFonts w:hint="cs"/>
          <w:rtl/>
        </w:rPr>
        <w:t xml:space="preserve"> المجالس النيابية، ص: 163.</w:t>
      </w:r>
    </w:p>
  </w:footnote>
  <w:footnote w:id="546">
    <w:p w:rsidR="002841FA" w:rsidRDefault="002841FA" w:rsidP="00D139AB">
      <w:pPr>
        <w:pStyle w:val="a3"/>
        <w:bidi/>
        <w:rPr>
          <w:rtl/>
        </w:rPr>
      </w:pPr>
      <w:r>
        <w:rPr>
          <w:rStyle w:val="a4"/>
        </w:rPr>
        <w:footnoteRef/>
      </w:r>
      <w:r>
        <w:t xml:space="preserve"> </w:t>
      </w:r>
      <w:r>
        <w:rPr>
          <w:rFonts w:hint="cs"/>
          <w:rtl/>
        </w:rPr>
        <w:t xml:space="preserve"> الشورى فريضة إسلامية، ص: 162.</w:t>
      </w:r>
    </w:p>
  </w:footnote>
  <w:footnote w:id="547">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120.</w:t>
      </w:r>
    </w:p>
  </w:footnote>
  <w:footnote w:id="548">
    <w:p w:rsidR="002841FA" w:rsidRDefault="002841FA" w:rsidP="00D139AB">
      <w:pPr>
        <w:pStyle w:val="a3"/>
        <w:bidi/>
        <w:rPr>
          <w:rtl/>
        </w:rPr>
      </w:pPr>
      <w:r>
        <w:rPr>
          <w:rStyle w:val="a4"/>
        </w:rPr>
        <w:footnoteRef/>
      </w:r>
      <w:r>
        <w:t xml:space="preserve"> </w:t>
      </w:r>
      <w:r>
        <w:rPr>
          <w:rFonts w:hint="cs"/>
          <w:rtl/>
        </w:rPr>
        <w:t xml:space="preserve"> نظرية الإسلام وهديه في السياسة والقانون والدستور، ص: 261.</w:t>
      </w:r>
    </w:p>
  </w:footnote>
  <w:footnote w:id="549">
    <w:p w:rsidR="002841FA" w:rsidRDefault="002841FA" w:rsidP="00D139AB">
      <w:pPr>
        <w:pStyle w:val="a3"/>
        <w:bidi/>
        <w:rPr>
          <w:rtl/>
        </w:rPr>
      </w:pPr>
      <w:r>
        <w:rPr>
          <w:rStyle w:val="a4"/>
        </w:rPr>
        <w:footnoteRef/>
      </w:r>
      <w:r>
        <w:t xml:space="preserve"> </w:t>
      </w:r>
      <w:r>
        <w:rPr>
          <w:rFonts w:hint="cs"/>
          <w:rtl/>
        </w:rPr>
        <w:t xml:space="preserve"> فتوى لجنة الفتوى بالأزهر، مجلة رسالة الإسلام، العدد الثالث السنة الرابعة يوليو 1952م.</w:t>
      </w:r>
    </w:p>
  </w:footnote>
  <w:footnote w:id="550">
    <w:p w:rsidR="002841FA" w:rsidRDefault="002841FA" w:rsidP="00D139AB">
      <w:pPr>
        <w:pStyle w:val="a3"/>
        <w:bidi/>
        <w:rPr>
          <w:rtl/>
        </w:rPr>
      </w:pPr>
      <w:r>
        <w:rPr>
          <w:rStyle w:val="a4"/>
        </w:rPr>
        <w:footnoteRef/>
      </w:r>
      <w:r>
        <w:t xml:space="preserve"> </w:t>
      </w:r>
      <w:r>
        <w:rPr>
          <w:rFonts w:hint="cs"/>
          <w:rtl/>
        </w:rPr>
        <w:t xml:space="preserve"> من فقه الدولة في الإسلام، ص: 165.</w:t>
      </w:r>
    </w:p>
  </w:footnote>
  <w:footnote w:id="551">
    <w:p w:rsidR="002841FA" w:rsidRDefault="002841FA" w:rsidP="00D139AB">
      <w:pPr>
        <w:pStyle w:val="a3"/>
        <w:bidi/>
        <w:rPr>
          <w:rtl/>
        </w:rPr>
      </w:pPr>
      <w:r>
        <w:rPr>
          <w:rStyle w:val="a4"/>
        </w:rPr>
        <w:footnoteRef/>
      </w:r>
      <w:r>
        <w:t xml:space="preserve"> </w:t>
      </w:r>
      <w:r>
        <w:rPr>
          <w:rFonts w:hint="cs"/>
          <w:rtl/>
        </w:rPr>
        <w:t xml:space="preserve"> المصدر نفسه، ص: 165.</w:t>
      </w:r>
    </w:p>
  </w:footnote>
  <w:footnote w:id="552">
    <w:p w:rsidR="002841FA" w:rsidRDefault="002841FA" w:rsidP="00D139AB">
      <w:pPr>
        <w:pStyle w:val="a3"/>
        <w:bidi/>
        <w:rPr>
          <w:rtl/>
        </w:rPr>
      </w:pPr>
      <w:r>
        <w:rPr>
          <w:rStyle w:val="a4"/>
        </w:rPr>
        <w:footnoteRef/>
      </w:r>
      <w:r>
        <w:t xml:space="preserve"> </w:t>
      </w:r>
      <w:r>
        <w:rPr>
          <w:rFonts w:hint="cs"/>
          <w:rtl/>
        </w:rPr>
        <w:t xml:space="preserve"> الحريات، (1/ 238) الغنوشي.</w:t>
      </w:r>
    </w:p>
  </w:footnote>
  <w:footnote w:id="553">
    <w:p w:rsidR="002841FA" w:rsidRDefault="002841FA" w:rsidP="00D139AB">
      <w:pPr>
        <w:pStyle w:val="a3"/>
        <w:bidi/>
        <w:rPr>
          <w:rtl/>
        </w:rPr>
      </w:pPr>
      <w:r>
        <w:rPr>
          <w:rStyle w:val="a4"/>
        </w:rPr>
        <w:footnoteRef/>
      </w:r>
      <w:r>
        <w:t xml:space="preserve"> </w:t>
      </w:r>
      <w:r>
        <w:rPr>
          <w:rFonts w:hint="cs"/>
          <w:rtl/>
        </w:rPr>
        <w:t xml:space="preserve"> من فقه الدولة في الإسلام، ص: 168.</w:t>
      </w:r>
    </w:p>
  </w:footnote>
  <w:footnote w:id="554">
    <w:p w:rsidR="002841FA" w:rsidRDefault="002841FA" w:rsidP="00D139AB">
      <w:pPr>
        <w:pStyle w:val="a3"/>
        <w:bidi/>
        <w:rPr>
          <w:rtl/>
        </w:rPr>
      </w:pPr>
      <w:r>
        <w:rPr>
          <w:rStyle w:val="a4"/>
        </w:rPr>
        <w:footnoteRef/>
      </w:r>
      <w:r>
        <w:t xml:space="preserve"> </w:t>
      </w:r>
      <w:r>
        <w:rPr>
          <w:rFonts w:hint="cs"/>
          <w:rtl/>
        </w:rPr>
        <w:t xml:space="preserve"> المصدر نفسه، ص: 165.</w:t>
      </w:r>
    </w:p>
  </w:footnote>
  <w:footnote w:id="555">
    <w:p w:rsidR="002841FA" w:rsidRDefault="002841FA" w:rsidP="00D139AB">
      <w:pPr>
        <w:pStyle w:val="a3"/>
        <w:bidi/>
        <w:rPr>
          <w:rtl/>
        </w:rPr>
      </w:pPr>
      <w:r>
        <w:rPr>
          <w:rStyle w:val="a4"/>
        </w:rPr>
        <w:footnoteRef/>
      </w:r>
      <w:r>
        <w:t xml:space="preserve"> </w:t>
      </w:r>
      <w:r>
        <w:rPr>
          <w:rFonts w:hint="cs"/>
          <w:rtl/>
        </w:rPr>
        <w:t xml:space="preserve"> المجالس النيابية، ص: 154.</w:t>
      </w:r>
    </w:p>
  </w:footnote>
  <w:footnote w:id="556">
    <w:p w:rsidR="002841FA" w:rsidRDefault="002841FA" w:rsidP="00D139AB">
      <w:pPr>
        <w:pStyle w:val="a3"/>
        <w:bidi/>
        <w:rPr>
          <w:rtl/>
        </w:rPr>
      </w:pPr>
      <w:r>
        <w:rPr>
          <w:rStyle w:val="a4"/>
        </w:rPr>
        <w:footnoteRef/>
      </w:r>
      <w:r>
        <w:t xml:space="preserve"> </w:t>
      </w:r>
      <w:r>
        <w:rPr>
          <w:rFonts w:hint="cs"/>
          <w:rtl/>
        </w:rPr>
        <w:t xml:space="preserve"> تفسير القرآن العظيم لابن كثير (6/ 409).</w:t>
      </w:r>
    </w:p>
  </w:footnote>
  <w:footnote w:id="557">
    <w:p w:rsidR="002841FA" w:rsidRDefault="002841FA" w:rsidP="00D139AB">
      <w:pPr>
        <w:pStyle w:val="a3"/>
        <w:bidi/>
        <w:rPr>
          <w:rtl/>
        </w:rPr>
      </w:pPr>
      <w:r>
        <w:rPr>
          <w:rStyle w:val="a4"/>
        </w:rPr>
        <w:footnoteRef/>
      </w:r>
      <w:r>
        <w:t xml:space="preserve"> </w:t>
      </w:r>
      <w:r>
        <w:rPr>
          <w:rFonts w:hint="cs"/>
          <w:rtl/>
        </w:rPr>
        <w:t xml:space="preserve"> من فقه الدولة في الإسلام، ص: 163.</w:t>
      </w:r>
    </w:p>
  </w:footnote>
  <w:footnote w:id="558">
    <w:p w:rsidR="002841FA" w:rsidRDefault="002841FA" w:rsidP="00D139AB">
      <w:pPr>
        <w:pStyle w:val="a3"/>
        <w:bidi/>
        <w:rPr>
          <w:rtl/>
        </w:rPr>
      </w:pPr>
      <w:r>
        <w:rPr>
          <w:rStyle w:val="a4"/>
        </w:rPr>
        <w:footnoteRef/>
      </w:r>
      <w:r>
        <w:t xml:space="preserve"> </w:t>
      </w:r>
      <w:r>
        <w:rPr>
          <w:rFonts w:hint="cs"/>
          <w:rtl/>
        </w:rPr>
        <w:t xml:space="preserve"> تفسير القرآن العظيم لابن كثير (6/ 409).</w:t>
      </w:r>
    </w:p>
  </w:footnote>
  <w:footnote w:id="559">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123.</w:t>
      </w:r>
    </w:p>
  </w:footnote>
  <w:footnote w:id="560">
    <w:p w:rsidR="002841FA" w:rsidRDefault="002841FA" w:rsidP="00D139AB">
      <w:pPr>
        <w:pStyle w:val="a3"/>
        <w:bidi/>
        <w:rPr>
          <w:rtl/>
        </w:rPr>
      </w:pPr>
      <w:r>
        <w:rPr>
          <w:rStyle w:val="a4"/>
        </w:rPr>
        <w:footnoteRef/>
      </w:r>
      <w:r>
        <w:t xml:space="preserve"> </w:t>
      </w:r>
      <w:r>
        <w:rPr>
          <w:rFonts w:hint="cs"/>
          <w:rtl/>
        </w:rPr>
        <w:t xml:space="preserve"> من فقه الدولة في الإسلام، ص: 162.</w:t>
      </w:r>
    </w:p>
  </w:footnote>
  <w:footnote w:id="561">
    <w:p w:rsidR="002841FA" w:rsidRDefault="002841FA" w:rsidP="00D139AB">
      <w:pPr>
        <w:pStyle w:val="a3"/>
        <w:bidi/>
        <w:rPr>
          <w:rtl/>
        </w:rPr>
      </w:pPr>
      <w:r>
        <w:rPr>
          <w:rStyle w:val="a4"/>
        </w:rPr>
        <w:footnoteRef/>
      </w:r>
      <w:r>
        <w:t xml:space="preserve"> </w:t>
      </w:r>
      <w:r>
        <w:rPr>
          <w:rFonts w:hint="cs"/>
          <w:rtl/>
        </w:rPr>
        <w:t xml:space="preserve"> من فقه الدولة في الإسلام، ص: 174.</w:t>
      </w:r>
    </w:p>
  </w:footnote>
  <w:footnote w:id="562">
    <w:p w:rsidR="002841FA" w:rsidRDefault="002841FA" w:rsidP="00D139AB">
      <w:pPr>
        <w:pStyle w:val="a3"/>
        <w:bidi/>
        <w:rPr>
          <w:rtl/>
        </w:rPr>
      </w:pPr>
      <w:r>
        <w:rPr>
          <w:rStyle w:val="a4"/>
        </w:rPr>
        <w:footnoteRef/>
      </w:r>
      <w:r>
        <w:t xml:space="preserve"> </w:t>
      </w:r>
      <w:r>
        <w:rPr>
          <w:rFonts w:hint="cs"/>
          <w:rtl/>
        </w:rPr>
        <w:t xml:space="preserve"> المصدر نفسه، ص: 163.</w:t>
      </w:r>
    </w:p>
  </w:footnote>
  <w:footnote w:id="563">
    <w:p w:rsidR="002841FA" w:rsidRDefault="002841FA" w:rsidP="00D139AB">
      <w:pPr>
        <w:pStyle w:val="a3"/>
        <w:bidi/>
        <w:rPr>
          <w:rtl/>
        </w:rPr>
      </w:pPr>
      <w:r>
        <w:rPr>
          <w:rStyle w:val="a4"/>
        </w:rPr>
        <w:footnoteRef/>
      </w:r>
      <w:r>
        <w:t xml:space="preserve"> </w:t>
      </w:r>
      <w:r>
        <w:rPr>
          <w:rFonts w:hint="cs"/>
          <w:rtl/>
        </w:rPr>
        <w:t xml:space="preserve"> المصدر نفسه، ص: 164.</w:t>
      </w:r>
    </w:p>
  </w:footnote>
  <w:footnote w:id="564">
    <w:p w:rsidR="002841FA" w:rsidRDefault="002841FA" w:rsidP="00D139AB">
      <w:pPr>
        <w:pStyle w:val="a3"/>
        <w:bidi/>
        <w:rPr>
          <w:rtl/>
        </w:rPr>
      </w:pPr>
      <w:r>
        <w:rPr>
          <w:rStyle w:val="a4"/>
        </w:rPr>
        <w:footnoteRef/>
      </w:r>
      <w:r>
        <w:t xml:space="preserve"> </w:t>
      </w:r>
      <w:r>
        <w:rPr>
          <w:rFonts w:hint="cs"/>
          <w:rtl/>
        </w:rPr>
        <w:t xml:space="preserve"> الانتخابات أحكام وضوابط، ص: 49.</w:t>
      </w:r>
    </w:p>
  </w:footnote>
  <w:footnote w:id="565">
    <w:p w:rsidR="002841FA" w:rsidRDefault="002841FA" w:rsidP="00D139AB">
      <w:pPr>
        <w:pStyle w:val="a3"/>
        <w:bidi/>
        <w:rPr>
          <w:rtl/>
        </w:rPr>
      </w:pPr>
      <w:r>
        <w:rPr>
          <w:rStyle w:val="a4"/>
        </w:rPr>
        <w:footnoteRef/>
      </w:r>
      <w:r>
        <w:t xml:space="preserve"> </w:t>
      </w:r>
      <w:r>
        <w:rPr>
          <w:rFonts w:hint="cs"/>
          <w:rtl/>
        </w:rPr>
        <w:t xml:space="preserve"> صحيح سنن الترمذي للألباني (1 / 80).</w:t>
      </w:r>
    </w:p>
  </w:footnote>
  <w:footnote w:id="566">
    <w:p w:rsidR="002841FA" w:rsidRDefault="002841FA" w:rsidP="00D139AB">
      <w:pPr>
        <w:pStyle w:val="a3"/>
        <w:bidi/>
        <w:rPr>
          <w:rtl/>
        </w:rPr>
      </w:pPr>
      <w:r>
        <w:rPr>
          <w:rStyle w:val="a4"/>
        </w:rPr>
        <w:footnoteRef/>
      </w:r>
      <w:r>
        <w:t xml:space="preserve"> </w:t>
      </w:r>
      <w:r>
        <w:rPr>
          <w:rFonts w:hint="cs"/>
          <w:rtl/>
        </w:rPr>
        <w:t xml:space="preserve"> الشورى، د. سامي الصلاحات، ص: 81.</w:t>
      </w:r>
    </w:p>
  </w:footnote>
  <w:footnote w:id="567">
    <w:p w:rsidR="002841FA" w:rsidRDefault="002841FA" w:rsidP="00EC27B1">
      <w:pPr>
        <w:pStyle w:val="a3"/>
        <w:bidi/>
        <w:rPr>
          <w:rtl/>
        </w:rPr>
      </w:pPr>
      <w:r>
        <w:rPr>
          <w:rStyle w:val="a4"/>
        </w:rPr>
        <w:footnoteRef/>
      </w:r>
      <w:r>
        <w:t xml:space="preserve"> </w:t>
      </w:r>
      <w:r>
        <w:rPr>
          <w:rFonts w:hint="cs"/>
          <w:rtl/>
        </w:rPr>
        <w:t xml:space="preserve"> تقدم تخريجه.</w:t>
      </w:r>
    </w:p>
  </w:footnote>
  <w:footnote w:id="568">
    <w:p w:rsidR="002841FA" w:rsidRDefault="002841FA" w:rsidP="00D139AB">
      <w:pPr>
        <w:pStyle w:val="a3"/>
        <w:bidi/>
        <w:rPr>
          <w:rtl/>
        </w:rPr>
      </w:pPr>
      <w:r>
        <w:rPr>
          <w:rStyle w:val="a4"/>
        </w:rPr>
        <w:footnoteRef/>
      </w:r>
      <w:r>
        <w:t xml:space="preserve"> </w:t>
      </w:r>
      <w:r>
        <w:rPr>
          <w:rFonts w:hint="cs"/>
          <w:rtl/>
        </w:rPr>
        <w:t xml:space="preserve"> معالم السنن للخطابي (1 / 79).</w:t>
      </w:r>
    </w:p>
  </w:footnote>
  <w:footnote w:id="569">
    <w:p w:rsidR="002841FA" w:rsidRDefault="002841FA" w:rsidP="00D139AB">
      <w:pPr>
        <w:pStyle w:val="a3"/>
        <w:bidi/>
        <w:rPr>
          <w:rtl/>
        </w:rPr>
      </w:pPr>
      <w:r>
        <w:rPr>
          <w:rStyle w:val="a4"/>
        </w:rPr>
        <w:footnoteRef/>
      </w:r>
      <w:r>
        <w:t xml:space="preserve"> </w:t>
      </w:r>
      <w:r>
        <w:rPr>
          <w:rFonts w:hint="cs"/>
          <w:rtl/>
        </w:rPr>
        <w:t xml:space="preserve"> نوائب الحق: الكوارث والحوادث.</w:t>
      </w:r>
    </w:p>
  </w:footnote>
  <w:footnote w:id="570">
    <w:p w:rsidR="002841FA" w:rsidRDefault="002841FA" w:rsidP="00EC27B1">
      <w:pPr>
        <w:pStyle w:val="a3"/>
        <w:bidi/>
        <w:rPr>
          <w:rtl/>
        </w:rPr>
      </w:pPr>
      <w:r>
        <w:rPr>
          <w:rStyle w:val="a4"/>
        </w:rPr>
        <w:footnoteRef/>
      </w:r>
      <w:r>
        <w:t xml:space="preserve"> </w:t>
      </w:r>
      <w:r>
        <w:rPr>
          <w:rFonts w:hint="cs"/>
          <w:rtl/>
        </w:rPr>
        <w:t xml:space="preserve"> صحيح البخاري، في بدء الوحي، الحديث رقم: 3.</w:t>
      </w:r>
    </w:p>
  </w:footnote>
  <w:footnote w:id="571">
    <w:p w:rsidR="002841FA" w:rsidRDefault="002841FA" w:rsidP="00D139AB">
      <w:pPr>
        <w:pStyle w:val="a3"/>
        <w:bidi/>
        <w:rPr>
          <w:rtl/>
        </w:rPr>
      </w:pPr>
      <w:r>
        <w:rPr>
          <w:rStyle w:val="a4"/>
        </w:rPr>
        <w:footnoteRef/>
      </w:r>
      <w:r>
        <w:t xml:space="preserve"> </w:t>
      </w:r>
      <w:r>
        <w:rPr>
          <w:rFonts w:hint="cs"/>
          <w:rtl/>
        </w:rPr>
        <w:t xml:space="preserve"> مسند أحمد، الحديث رقم: 24864 حديث صحيح وهذا سند حسن.</w:t>
      </w:r>
    </w:p>
  </w:footnote>
  <w:footnote w:id="572">
    <w:p w:rsidR="002841FA" w:rsidRDefault="002841FA" w:rsidP="00D139AB">
      <w:pPr>
        <w:pStyle w:val="a3"/>
        <w:bidi/>
        <w:rPr>
          <w:rtl/>
        </w:rPr>
      </w:pPr>
      <w:r>
        <w:rPr>
          <w:rStyle w:val="a4"/>
        </w:rPr>
        <w:footnoteRef/>
      </w:r>
      <w:r>
        <w:t xml:space="preserve"> </w:t>
      </w:r>
      <w:r>
        <w:rPr>
          <w:rFonts w:hint="cs"/>
          <w:rtl/>
        </w:rPr>
        <w:t xml:space="preserve"> مسند أحمد، الحديث رقم: 15798 حديث قوي إسناد جيد.</w:t>
      </w:r>
    </w:p>
  </w:footnote>
  <w:footnote w:id="573">
    <w:p w:rsidR="002841FA" w:rsidRDefault="002841FA" w:rsidP="00D139AB">
      <w:pPr>
        <w:pStyle w:val="a3"/>
        <w:bidi/>
        <w:rPr>
          <w:rtl/>
        </w:rPr>
      </w:pPr>
      <w:r>
        <w:rPr>
          <w:rStyle w:val="a4"/>
        </w:rPr>
        <w:footnoteRef/>
      </w:r>
      <w:r>
        <w:t xml:space="preserve"> </w:t>
      </w:r>
      <w:r>
        <w:rPr>
          <w:rFonts w:hint="cs"/>
          <w:rtl/>
        </w:rPr>
        <w:t xml:space="preserve"> الانتخابات أحكام وضوابط، ص: 59.</w:t>
      </w:r>
    </w:p>
  </w:footnote>
  <w:footnote w:id="574">
    <w:p w:rsidR="002841FA" w:rsidRDefault="002841FA" w:rsidP="00D139AB">
      <w:pPr>
        <w:pStyle w:val="a3"/>
        <w:bidi/>
        <w:rPr>
          <w:rtl/>
        </w:rPr>
      </w:pPr>
      <w:r>
        <w:rPr>
          <w:rStyle w:val="a4"/>
        </w:rPr>
        <w:footnoteRef/>
      </w:r>
      <w:r>
        <w:t xml:space="preserve"> </w:t>
      </w:r>
      <w:r>
        <w:rPr>
          <w:rFonts w:hint="cs"/>
          <w:rtl/>
        </w:rPr>
        <w:t xml:space="preserve"> صحيح البخاري ك الجهاد والسير، رقم: 2880.</w:t>
      </w:r>
    </w:p>
  </w:footnote>
  <w:footnote w:id="575">
    <w:p w:rsidR="002841FA" w:rsidRDefault="002841FA" w:rsidP="00D139AB">
      <w:pPr>
        <w:pStyle w:val="a3"/>
        <w:bidi/>
        <w:rPr>
          <w:rtl/>
        </w:rPr>
      </w:pPr>
      <w:r>
        <w:rPr>
          <w:rStyle w:val="a4"/>
        </w:rPr>
        <w:footnoteRef/>
      </w:r>
      <w:r>
        <w:t xml:space="preserve"> </w:t>
      </w:r>
      <w:r>
        <w:rPr>
          <w:rFonts w:hint="cs"/>
          <w:rtl/>
        </w:rPr>
        <w:t xml:space="preserve"> الطبقات الكبرى (8 / 415) لابن سعد.</w:t>
      </w:r>
    </w:p>
  </w:footnote>
  <w:footnote w:id="576">
    <w:p w:rsidR="002841FA" w:rsidRDefault="002841FA" w:rsidP="00D139AB">
      <w:pPr>
        <w:pStyle w:val="a3"/>
        <w:bidi/>
        <w:rPr>
          <w:rtl/>
        </w:rPr>
      </w:pPr>
      <w:r>
        <w:rPr>
          <w:rStyle w:val="a4"/>
        </w:rPr>
        <w:footnoteRef/>
      </w:r>
      <w:r>
        <w:t xml:space="preserve"> </w:t>
      </w:r>
      <w:r>
        <w:rPr>
          <w:rFonts w:hint="cs"/>
          <w:rtl/>
        </w:rPr>
        <w:t xml:space="preserve"> صحيح البخاري في الجهاد والسير، الحديث رقم: 2882.</w:t>
      </w:r>
    </w:p>
  </w:footnote>
  <w:footnote w:id="577">
    <w:p w:rsidR="002841FA" w:rsidRDefault="002841FA" w:rsidP="00D139AB">
      <w:pPr>
        <w:pStyle w:val="a3"/>
        <w:bidi/>
        <w:rPr>
          <w:rtl/>
        </w:rPr>
      </w:pPr>
      <w:r>
        <w:rPr>
          <w:rStyle w:val="a4"/>
        </w:rPr>
        <w:footnoteRef/>
      </w:r>
      <w:r>
        <w:t xml:space="preserve"> </w:t>
      </w:r>
      <w:r>
        <w:rPr>
          <w:rFonts w:hint="cs"/>
          <w:rtl/>
        </w:rPr>
        <w:t xml:space="preserve"> صحيح مسلم، الحديث رقم: 4667/1812.</w:t>
      </w:r>
    </w:p>
  </w:footnote>
  <w:footnote w:id="578">
    <w:p w:rsidR="002841FA" w:rsidRDefault="002841FA" w:rsidP="00D139AB">
      <w:pPr>
        <w:pStyle w:val="a3"/>
        <w:bidi/>
        <w:rPr>
          <w:rtl/>
        </w:rPr>
      </w:pPr>
      <w:r>
        <w:rPr>
          <w:rStyle w:val="a4"/>
        </w:rPr>
        <w:footnoteRef/>
      </w:r>
      <w:r>
        <w:t xml:space="preserve"> </w:t>
      </w:r>
      <w:r>
        <w:rPr>
          <w:rFonts w:hint="cs"/>
          <w:rtl/>
        </w:rPr>
        <w:t xml:space="preserve"> الانتخابات أحكام وضوابط، ص: 57.</w:t>
      </w:r>
    </w:p>
  </w:footnote>
  <w:footnote w:id="579">
    <w:p w:rsidR="002841FA" w:rsidRDefault="002841FA" w:rsidP="00D139AB">
      <w:pPr>
        <w:pStyle w:val="a3"/>
        <w:bidi/>
        <w:rPr>
          <w:rtl/>
        </w:rPr>
      </w:pPr>
      <w:r>
        <w:rPr>
          <w:rStyle w:val="a4"/>
        </w:rPr>
        <w:footnoteRef/>
      </w:r>
      <w:r>
        <w:t xml:space="preserve"> </w:t>
      </w:r>
      <w:r>
        <w:rPr>
          <w:rFonts w:hint="cs"/>
          <w:rtl/>
        </w:rPr>
        <w:t xml:space="preserve"> صحيح مسلم، في الفضائل، الحديث رقم: 5930/2295.</w:t>
      </w:r>
    </w:p>
  </w:footnote>
  <w:footnote w:id="580">
    <w:p w:rsidR="002841FA" w:rsidRDefault="002841FA" w:rsidP="00776EE4">
      <w:pPr>
        <w:pStyle w:val="a3"/>
        <w:bidi/>
        <w:rPr>
          <w:rtl/>
        </w:rPr>
      </w:pPr>
      <w:r>
        <w:rPr>
          <w:rStyle w:val="a4"/>
        </w:rPr>
        <w:footnoteRef/>
      </w:r>
      <w:r>
        <w:t xml:space="preserve"> </w:t>
      </w:r>
      <w:r>
        <w:rPr>
          <w:rFonts w:hint="cs"/>
          <w:rtl/>
        </w:rPr>
        <w:t xml:space="preserve"> صحيح البخاري، الحديث رقم: 3171، صحيح مسلم، الحديث رقم: 1666.</w:t>
      </w:r>
    </w:p>
  </w:footnote>
  <w:footnote w:id="581">
    <w:p w:rsidR="002841FA" w:rsidRDefault="002841FA" w:rsidP="00D139AB">
      <w:pPr>
        <w:pStyle w:val="a3"/>
        <w:bidi/>
        <w:rPr>
          <w:rtl/>
        </w:rPr>
      </w:pPr>
      <w:r>
        <w:rPr>
          <w:rStyle w:val="a4"/>
        </w:rPr>
        <w:footnoteRef/>
      </w:r>
      <w:r>
        <w:t xml:space="preserve"> </w:t>
      </w:r>
      <w:r>
        <w:rPr>
          <w:rFonts w:hint="cs"/>
          <w:rtl/>
        </w:rPr>
        <w:t xml:space="preserve"> سنن البيهقي (9 / 95).</w:t>
      </w:r>
    </w:p>
  </w:footnote>
  <w:footnote w:id="582">
    <w:p w:rsidR="002841FA" w:rsidRDefault="002841FA" w:rsidP="00D139AB">
      <w:pPr>
        <w:pStyle w:val="a3"/>
        <w:bidi/>
        <w:rPr>
          <w:rtl/>
        </w:rPr>
      </w:pPr>
      <w:r>
        <w:rPr>
          <w:rStyle w:val="a4"/>
        </w:rPr>
        <w:footnoteRef/>
      </w:r>
      <w:r>
        <w:t xml:space="preserve"> </w:t>
      </w:r>
      <w:r>
        <w:rPr>
          <w:rFonts w:hint="cs"/>
          <w:rtl/>
        </w:rPr>
        <w:t xml:space="preserve"> صححه الألباني في صحيح أبي داود، الحديث رقم: 2402.</w:t>
      </w:r>
    </w:p>
  </w:footnote>
  <w:footnote w:id="583">
    <w:p w:rsidR="002841FA" w:rsidRDefault="002841FA" w:rsidP="00D139AB">
      <w:pPr>
        <w:pStyle w:val="a3"/>
        <w:bidi/>
        <w:rPr>
          <w:rtl/>
        </w:rPr>
      </w:pPr>
      <w:r>
        <w:rPr>
          <w:rStyle w:val="a4"/>
        </w:rPr>
        <w:footnoteRef/>
      </w:r>
      <w:r>
        <w:t xml:space="preserve"> </w:t>
      </w:r>
      <w:r>
        <w:rPr>
          <w:rFonts w:hint="cs"/>
          <w:rtl/>
        </w:rPr>
        <w:t xml:space="preserve"> صحيح مسلم في الإمارة ، الحديث رقم: 4699/ 1828.</w:t>
      </w:r>
    </w:p>
  </w:footnote>
  <w:footnote w:id="584">
    <w:p w:rsidR="002841FA" w:rsidRDefault="002841FA" w:rsidP="00D139AB">
      <w:pPr>
        <w:pStyle w:val="a3"/>
        <w:bidi/>
        <w:rPr>
          <w:rtl/>
        </w:rPr>
      </w:pPr>
      <w:r>
        <w:rPr>
          <w:rStyle w:val="a4"/>
        </w:rPr>
        <w:footnoteRef/>
      </w:r>
      <w:r>
        <w:t xml:space="preserve"> </w:t>
      </w:r>
      <w:r>
        <w:rPr>
          <w:rFonts w:hint="cs"/>
          <w:rtl/>
        </w:rPr>
        <w:t xml:space="preserve"> فتح الباري على صحيح البخاري (5 / 403).</w:t>
      </w:r>
    </w:p>
  </w:footnote>
  <w:footnote w:id="585">
    <w:p w:rsidR="002841FA" w:rsidRDefault="002841FA" w:rsidP="00D139AB">
      <w:pPr>
        <w:pStyle w:val="a3"/>
        <w:bidi/>
        <w:rPr>
          <w:rtl/>
        </w:rPr>
      </w:pPr>
      <w:r>
        <w:rPr>
          <w:rStyle w:val="a4"/>
        </w:rPr>
        <w:footnoteRef/>
      </w:r>
      <w:r>
        <w:t xml:space="preserve"> </w:t>
      </w:r>
      <w:r>
        <w:rPr>
          <w:rFonts w:hint="cs"/>
          <w:rtl/>
        </w:rPr>
        <w:t xml:space="preserve"> الشورى، د. سامي الصلاحات، ص: 83.</w:t>
      </w:r>
    </w:p>
  </w:footnote>
  <w:footnote w:id="586">
    <w:p w:rsidR="002841FA" w:rsidRDefault="002841FA" w:rsidP="00D139AB">
      <w:pPr>
        <w:pStyle w:val="a3"/>
        <w:bidi/>
        <w:rPr>
          <w:rtl/>
        </w:rPr>
      </w:pPr>
      <w:r>
        <w:rPr>
          <w:rStyle w:val="a4"/>
        </w:rPr>
        <w:footnoteRef/>
      </w:r>
      <w:r>
        <w:t xml:space="preserve"> </w:t>
      </w:r>
      <w:r>
        <w:rPr>
          <w:rFonts w:hint="cs"/>
          <w:rtl/>
        </w:rPr>
        <w:t xml:space="preserve"> فتح الباري (8 / 108).</w:t>
      </w:r>
    </w:p>
  </w:footnote>
  <w:footnote w:id="587">
    <w:p w:rsidR="002841FA" w:rsidRDefault="002841FA" w:rsidP="00D139AB">
      <w:pPr>
        <w:pStyle w:val="a3"/>
        <w:bidi/>
        <w:rPr>
          <w:rtl/>
        </w:rPr>
      </w:pPr>
      <w:r>
        <w:rPr>
          <w:rStyle w:val="a4"/>
        </w:rPr>
        <w:footnoteRef/>
      </w:r>
      <w:r>
        <w:t xml:space="preserve"> </w:t>
      </w:r>
      <w:r>
        <w:rPr>
          <w:rFonts w:hint="cs"/>
          <w:rtl/>
        </w:rPr>
        <w:t xml:space="preserve"> نظريه الإسلام وهديه لأبي الأعلى المودودي، ص: 260.</w:t>
      </w:r>
    </w:p>
  </w:footnote>
  <w:footnote w:id="588">
    <w:p w:rsidR="002841FA" w:rsidRDefault="002841FA" w:rsidP="00D139AB">
      <w:pPr>
        <w:pStyle w:val="a3"/>
        <w:bidi/>
        <w:rPr>
          <w:rtl/>
        </w:rPr>
      </w:pPr>
      <w:r>
        <w:rPr>
          <w:rStyle w:val="a4"/>
        </w:rPr>
        <w:footnoteRef/>
      </w:r>
      <w:r>
        <w:t xml:space="preserve"> </w:t>
      </w:r>
      <w:r>
        <w:rPr>
          <w:rFonts w:hint="cs"/>
          <w:rtl/>
        </w:rPr>
        <w:t xml:space="preserve"> من فقه الدولة في الإسلام، ص: 166.</w:t>
      </w:r>
    </w:p>
  </w:footnote>
  <w:footnote w:id="589">
    <w:p w:rsidR="002841FA" w:rsidRDefault="002841FA" w:rsidP="00D139AB">
      <w:pPr>
        <w:pStyle w:val="a3"/>
        <w:bidi/>
        <w:rPr>
          <w:rtl/>
        </w:rPr>
      </w:pPr>
      <w:r>
        <w:rPr>
          <w:rStyle w:val="a4"/>
        </w:rPr>
        <w:footnoteRef/>
      </w:r>
      <w:r>
        <w:t xml:space="preserve"> </w:t>
      </w:r>
      <w:r>
        <w:rPr>
          <w:rFonts w:hint="cs"/>
          <w:rtl/>
        </w:rPr>
        <w:t xml:space="preserve"> من فقه الدولة في الإسلام، ص: 166.</w:t>
      </w:r>
    </w:p>
  </w:footnote>
  <w:footnote w:id="590">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126.</w:t>
      </w:r>
    </w:p>
  </w:footnote>
  <w:footnote w:id="591">
    <w:p w:rsidR="002841FA" w:rsidRDefault="002841FA" w:rsidP="00D139AB">
      <w:pPr>
        <w:pStyle w:val="a3"/>
        <w:bidi/>
        <w:rPr>
          <w:rtl/>
        </w:rPr>
      </w:pPr>
      <w:r>
        <w:rPr>
          <w:rStyle w:val="a4"/>
        </w:rPr>
        <w:footnoteRef/>
      </w:r>
      <w:r>
        <w:t xml:space="preserve"> </w:t>
      </w:r>
      <w:r>
        <w:rPr>
          <w:rFonts w:hint="cs"/>
          <w:rtl/>
        </w:rPr>
        <w:t xml:space="preserve"> من فقه الدولة في الإسلام، ص: 175.</w:t>
      </w:r>
    </w:p>
  </w:footnote>
  <w:footnote w:id="592">
    <w:p w:rsidR="002841FA" w:rsidRDefault="002841FA" w:rsidP="00D139AB">
      <w:pPr>
        <w:pStyle w:val="a3"/>
        <w:bidi/>
        <w:rPr>
          <w:rtl/>
        </w:rPr>
      </w:pPr>
      <w:r>
        <w:rPr>
          <w:rStyle w:val="a4"/>
        </w:rPr>
        <w:footnoteRef/>
      </w:r>
      <w:r>
        <w:t xml:space="preserve"> </w:t>
      </w:r>
      <w:r>
        <w:rPr>
          <w:rFonts w:hint="cs"/>
          <w:rtl/>
        </w:rPr>
        <w:t xml:space="preserve"> من فقه الدولة في الإسلام، ص: 175، 176.</w:t>
      </w:r>
    </w:p>
  </w:footnote>
  <w:footnote w:id="593">
    <w:p w:rsidR="002841FA" w:rsidRDefault="002841FA" w:rsidP="00D139AB">
      <w:pPr>
        <w:pStyle w:val="a3"/>
        <w:bidi/>
        <w:rPr>
          <w:rtl/>
        </w:rPr>
      </w:pPr>
      <w:r>
        <w:rPr>
          <w:rStyle w:val="a4"/>
        </w:rPr>
        <w:footnoteRef/>
      </w:r>
      <w:r>
        <w:t xml:space="preserve"> </w:t>
      </w:r>
      <w:r>
        <w:rPr>
          <w:rFonts w:hint="cs"/>
          <w:rtl/>
        </w:rPr>
        <w:t xml:space="preserve"> من فقه الدولة في الإسلام، ص: 176.</w:t>
      </w:r>
    </w:p>
  </w:footnote>
  <w:footnote w:id="594">
    <w:p w:rsidR="002841FA" w:rsidRDefault="002841FA" w:rsidP="00C343D1">
      <w:pPr>
        <w:pStyle w:val="a3"/>
        <w:bidi/>
        <w:rPr>
          <w:rtl/>
        </w:rPr>
      </w:pPr>
      <w:r>
        <w:rPr>
          <w:rStyle w:val="a4"/>
        </w:rPr>
        <w:footnoteRef/>
      </w:r>
      <w:r>
        <w:t xml:space="preserve"> </w:t>
      </w:r>
      <w:r>
        <w:rPr>
          <w:rFonts w:hint="cs"/>
          <w:rtl/>
        </w:rPr>
        <w:t xml:space="preserve"> رواه مسلم في الإيمان، الحديث رقم: 238.</w:t>
      </w:r>
    </w:p>
  </w:footnote>
  <w:footnote w:id="595">
    <w:p w:rsidR="002841FA" w:rsidRDefault="002841FA" w:rsidP="00D139AB">
      <w:pPr>
        <w:pStyle w:val="a3"/>
        <w:bidi/>
        <w:rPr>
          <w:rtl/>
        </w:rPr>
      </w:pPr>
      <w:r>
        <w:rPr>
          <w:rStyle w:val="a4"/>
        </w:rPr>
        <w:footnoteRef/>
      </w:r>
      <w:r>
        <w:t xml:space="preserve"> </w:t>
      </w:r>
      <w:r>
        <w:rPr>
          <w:rFonts w:hint="cs"/>
          <w:rtl/>
        </w:rPr>
        <w:t xml:space="preserve"> الطرق الحكمية لابن القيم، ص: 171.</w:t>
      </w:r>
    </w:p>
  </w:footnote>
  <w:footnote w:id="596">
    <w:p w:rsidR="002841FA" w:rsidRDefault="002841FA" w:rsidP="00D139AB">
      <w:pPr>
        <w:pStyle w:val="a3"/>
        <w:bidi/>
        <w:rPr>
          <w:rtl/>
        </w:rPr>
      </w:pPr>
      <w:r>
        <w:rPr>
          <w:rStyle w:val="a4"/>
        </w:rPr>
        <w:footnoteRef/>
      </w:r>
      <w:r>
        <w:t xml:space="preserve"> </w:t>
      </w:r>
      <w:r>
        <w:rPr>
          <w:rFonts w:hint="cs"/>
          <w:rtl/>
        </w:rPr>
        <w:t xml:space="preserve"> في الفقه السياسي الإسلامي، ص: 130.</w:t>
      </w:r>
    </w:p>
  </w:footnote>
  <w:footnote w:id="597">
    <w:p w:rsidR="002841FA" w:rsidRDefault="002841FA" w:rsidP="00D139AB">
      <w:pPr>
        <w:pStyle w:val="a3"/>
        <w:bidi/>
        <w:rPr>
          <w:rtl/>
        </w:rPr>
      </w:pPr>
      <w:r>
        <w:rPr>
          <w:rStyle w:val="a4"/>
        </w:rPr>
        <w:footnoteRef/>
      </w:r>
      <w:r>
        <w:t xml:space="preserve"> </w:t>
      </w:r>
      <w:r>
        <w:rPr>
          <w:rFonts w:hint="cs"/>
          <w:rtl/>
        </w:rPr>
        <w:t xml:space="preserve"> المصدر نفسه، ص: 142.</w:t>
      </w:r>
    </w:p>
  </w:footnote>
  <w:footnote w:id="598">
    <w:p w:rsidR="002841FA" w:rsidRDefault="002841FA" w:rsidP="00D139AB">
      <w:pPr>
        <w:pStyle w:val="a3"/>
        <w:bidi/>
        <w:rPr>
          <w:rtl/>
        </w:rPr>
      </w:pPr>
      <w:r>
        <w:rPr>
          <w:rStyle w:val="a4"/>
        </w:rPr>
        <w:footnoteRef/>
      </w:r>
      <w:r>
        <w:t xml:space="preserve"> </w:t>
      </w:r>
      <w:r>
        <w:rPr>
          <w:rFonts w:hint="cs"/>
          <w:rtl/>
        </w:rPr>
        <w:t xml:space="preserve"> الشورى، د. سامي الصلاحات، ص: 83.</w:t>
      </w:r>
    </w:p>
  </w:footnote>
  <w:footnote w:id="599">
    <w:p w:rsidR="002841FA" w:rsidRDefault="002841FA" w:rsidP="00D139AB">
      <w:pPr>
        <w:pStyle w:val="a3"/>
        <w:bidi/>
        <w:rPr>
          <w:rtl/>
        </w:rPr>
      </w:pPr>
      <w:r>
        <w:rPr>
          <w:rStyle w:val="a4"/>
        </w:rPr>
        <w:footnoteRef/>
      </w:r>
      <w:r>
        <w:t xml:space="preserve"> </w:t>
      </w:r>
      <w:r>
        <w:rPr>
          <w:rFonts w:hint="cs"/>
          <w:rtl/>
        </w:rPr>
        <w:t xml:space="preserve"> الجامع لأحكام القرآن للقرطبي (5/ 99).</w:t>
      </w:r>
    </w:p>
  </w:footnote>
  <w:footnote w:id="600">
    <w:p w:rsidR="002841FA" w:rsidRDefault="002841FA" w:rsidP="00D139AB">
      <w:pPr>
        <w:pStyle w:val="a3"/>
        <w:bidi/>
        <w:rPr>
          <w:rtl/>
        </w:rPr>
      </w:pPr>
      <w:r>
        <w:rPr>
          <w:rStyle w:val="a4"/>
        </w:rPr>
        <w:footnoteRef/>
      </w:r>
      <w:r>
        <w:t xml:space="preserve"> </w:t>
      </w:r>
      <w:r>
        <w:rPr>
          <w:rFonts w:hint="cs"/>
          <w:rtl/>
        </w:rPr>
        <w:t xml:space="preserve"> سنن البيهقي، ك آداب القاضي (10/ 193).</w:t>
      </w:r>
    </w:p>
  </w:footnote>
  <w:footnote w:id="601">
    <w:p w:rsidR="002841FA" w:rsidRDefault="002841FA" w:rsidP="00D139AB">
      <w:pPr>
        <w:pStyle w:val="a3"/>
        <w:bidi/>
        <w:rPr>
          <w:rtl/>
        </w:rPr>
      </w:pPr>
      <w:r>
        <w:rPr>
          <w:rStyle w:val="a4"/>
        </w:rPr>
        <w:footnoteRef/>
      </w:r>
      <w:r>
        <w:t xml:space="preserve"> </w:t>
      </w:r>
      <w:r>
        <w:rPr>
          <w:rFonts w:hint="cs"/>
          <w:rtl/>
        </w:rPr>
        <w:t xml:space="preserve"> منهاج السنة لابن تيمية (3/ 233).</w:t>
      </w:r>
    </w:p>
  </w:footnote>
  <w:footnote w:id="602">
    <w:p w:rsidR="002841FA" w:rsidRDefault="002841FA" w:rsidP="00D139AB">
      <w:pPr>
        <w:pStyle w:val="a3"/>
        <w:bidi/>
        <w:rPr>
          <w:rtl/>
        </w:rPr>
      </w:pPr>
      <w:r>
        <w:rPr>
          <w:rStyle w:val="a4"/>
        </w:rPr>
        <w:footnoteRef/>
      </w:r>
      <w:r>
        <w:t xml:space="preserve"> </w:t>
      </w:r>
      <w:r>
        <w:rPr>
          <w:rFonts w:hint="cs"/>
          <w:rtl/>
        </w:rPr>
        <w:t xml:space="preserve"> المواطنة والمساواة، باعزيز علي الفكي، ص: 197.</w:t>
      </w:r>
    </w:p>
  </w:footnote>
  <w:footnote w:id="603">
    <w:p w:rsidR="002841FA" w:rsidRDefault="002841FA" w:rsidP="00D139AB">
      <w:pPr>
        <w:pStyle w:val="a3"/>
        <w:bidi/>
        <w:rPr>
          <w:rtl/>
        </w:rPr>
      </w:pPr>
      <w:r>
        <w:rPr>
          <w:rStyle w:val="a4"/>
        </w:rPr>
        <w:footnoteRef/>
      </w:r>
      <w:r>
        <w:t xml:space="preserve"> </w:t>
      </w:r>
      <w:r>
        <w:rPr>
          <w:rFonts w:hint="cs"/>
          <w:rtl/>
        </w:rPr>
        <w:t xml:space="preserve"> من فقه الدولة في الإسلام، ص: 167.</w:t>
      </w:r>
    </w:p>
  </w:footnote>
  <w:footnote w:id="604">
    <w:p w:rsidR="002841FA" w:rsidRDefault="002841FA" w:rsidP="00D139AB">
      <w:pPr>
        <w:pStyle w:val="a3"/>
        <w:bidi/>
        <w:rPr>
          <w:rtl/>
        </w:rPr>
      </w:pPr>
      <w:r>
        <w:rPr>
          <w:rStyle w:val="a4"/>
        </w:rPr>
        <w:footnoteRef/>
      </w:r>
      <w:r>
        <w:t xml:space="preserve"> </w:t>
      </w:r>
      <w:r>
        <w:rPr>
          <w:rFonts w:hint="cs"/>
          <w:rtl/>
        </w:rPr>
        <w:t xml:space="preserve"> المصدر نفسه، ص: 170.</w:t>
      </w:r>
    </w:p>
  </w:footnote>
  <w:footnote w:id="605">
    <w:p w:rsidR="002841FA" w:rsidRDefault="002841FA" w:rsidP="00D139AB">
      <w:pPr>
        <w:pStyle w:val="a3"/>
        <w:bidi/>
        <w:rPr>
          <w:rtl/>
        </w:rPr>
      </w:pPr>
      <w:r>
        <w:rPr>
          <w:rStyle w:val="a4"/>
        </w:rPr>
        <w:footnoteRef/>
      </w:r>
      <w:r>
        <w:t xml:space="preserve"> </w:t>
      </w:r>
      <w:r>
        <w:rPr>
          <w:rFonts w:hint="cs"/>
          <w:rtl/>
        </w:rPr>
        <w:t xml:space="preserve"> من فقه الدولة في الإسلام، ص: 164.</w:t>
      </w:r>
    </w:p>
  </w:footnote>
  <w:footnote w:id="606">
    <w:p w:rsidR="002841FA" w:rsidRDefault="002841FA" w:rsidP="00D139AB">
      <w:pPr>
        <w:pStyle w:val="a3"/>
        <w:bidi/>
        <w:rPr>
          <w:rtl/>
        </w:rPr>
      </w:pPr>
      <w:r>
        <w:rPr>
          <w:rStyle w:val="a4"/>
        </w:rPr>
        <w:footnoteRef/>
      </w:r>
      <w:r>
        <w:t xml:space="preserve"> </w:t>
      </w:r>
      <w:r>
        <w:rPr>
          <w:rFonts w:hint="cs"/>
          <w:rtl/>
        </w:rPr>
        <w:t xml:space="preserve"> المصدر نفسه، ص: 173.</w:t>
      </w:r>
    </w:p>
  </w:footnote>
  <w:footnote w:id="607">
    <w:p w:rsidR="002841FA" w:rsidRDefault="002841FA" w:rsidP="00D139AB">
      <w:pPr>
        <w:pStyle w:val="a3"/>
        <w:bidi/>
        <w:rPr>
          <w:rtl/>
        </w:rPr>
      </w:pPr>
      <w:r>
        <w:rPr>
          <w:rStyle w:val="a4"/>
        </w:rPr>
        <w:footnoteRef/>
      </w:r>
      <w:r>
        <w:t xml:space="preserve"> </w:t>
      </w:r>
      <w:r>
        <w:rPr>
          <w:rFonts w:hint="cs"/>
          <w:rtl/>
        </w:rPr>
        <w:t xml:space="preserve"> انظر: الانتخابات أحكام وضوابط، ص: 60.</w:t>
      </w:r>
    </w:p>
  </w:footnote>
  <w:footnote w:id="608">
    <w:p w:rsidR="002841FA" w:rsidRDefault="002841FA" w:rsidP="00D139AB">
      <w:pPr>
        <w:pStyle w:val="a3"/>
        <w:bidi/>
        <w:rPr>
          <w:rtl/>
        </w:rPr>
      </w:pPr>
      <w:r>
        <w:rPr>
          <w:rStyle w:val="a4"/>
        </w:rPr>
        <w:footnoteRef/>
      </w:r>
      <w:r>
        <w:t xml:space="preserve"> </w:t>
      </w:r>
      <w:r>
        <w:rPr>
          <w:rFonts w:hint="cs"/>
          <w:rtl/>
        </w:rPr>
        <w:t xml:space="preserve"> رواه أحمد في المسند، الحديث رقم: 26195 صحيح أبي داود، الحديث رقم: 234.</w:t>
      </w:r>
    </w:p>
  </w:footnote>
  <w:footnote w:id="609">
    <w:p w:rsidR="002841FA" w:rsidRDefault="002841FA" w:rsidP="00D139AB">
      <w:pPr>
        <w:pStyle w:val="a3"/>
        <w:bidi/>
        <w:rPr>
          <w:rtl/>
        </w:rPr>
      </w:pPr>
      <w:r>
        <w:rPr>
          <w:rStyle w:val="a4"/>
        </w:rPr>
        <w:footnoteRef/>
      </w:r>
      <w:r>
        <w:t xml:space="preserve"> </w:t>
      </w:r>
      <w:r>
        <w:rPr>
          <w:rFonts w:hint="cs"/>
          <w:rtl/>
        </w:rPr>
        <w:t xml:space="preserve"> المرأة بين الفقه والقانون، ص: 156.</w:t>
      </w:r>
    </w:p>
  </w:footnote>
  <w:footnote w:id="610">
    <w:p w:rsidR="002841FA" w:rsidRDefault="002841FA" w:rsidP="00D139AB">
      <w:pPr>
        <w:pStyle w:val="a3"/>
        <w:bidi/>
        <w:rPr>
          <w:rtl/>
        </w:rPr>
      </w:pPr>
      <w:r>
        <w:rPr>
          <w:rStyle w:val="a4"/>
        </w:rPr>
        <w:footnoteRef/>
      </w:r>
      <w:r>
        <w:t xml:space="preserve"> </w:t>
      </w:r>
      <w:r>
        <w:rPr>
          <w:rFonts w:hint="cs"/>
          <w:rtl/>
        </w:rPr>
        <w:t xml:space="preserve"> البداية والنهاية (7 / 159) وما بعدها.</w:t>
      </w:r>
    </w:p>
  </w:footnote>
  <w:footnote w:id="611">
    <w:p w:rsidR="002841FA" w:rsidRDefault="002841FA" w:rsidP="00D139AB">
      <w:pPr>
        <w:pStyle w:val="a3"/>
        <w:bidi/>
        <w:rPr>
          <w:rtl/>
        </w:rPr>
      </w:pPr>
      <w:r>
        <w:rPr>
          <w:rStyle w:val="a4"/>
        </w:rPr>
        <w:footnoteRef/>
      </w:r>
      <w:r>
        <w:t xml:space="preserve"> </w:t>
      </w:r>
      <w:r>
        <w:rPr>
          <w:rFonts w:hint="cs"/>
          <w:rtl/>
        </w:rPr>
        <w:t xml:space="preserve"> أصول الإفتاء والاجتهاد التطبيقي أحمد الراشد (4 / 66).</w:t>
      </w:r>
    </w:p>
  </w:footnote>
  <w:footnote w:id="612">
    <w:p w:rsidR="002841FA" w:rsidRDefault="002841FA" w:rsidP="00D139AB">
      <w:pPr>
        <w:pStyle w:val="a3"/>
        <w:bidi/>
        <w:rPr>
          <w:rtl/>
        </w:rPr>
      </w:pPr>
      <w:r>
        <w:rPr>
          <w:rStyle w:val="a4"/>
        </w:rPr>
        <w:footnoteRef/>
      </w:r>
      <w:r>
        <w:t xml:space="preserve"> </w:t>
      </w:r>
      <w:r>
        <w:rPr>
          <w:rFonts w:hint="cs"/>
          <w:rtl/>
        </w:rPr>
        <w:t xml:space="preserve"> الانتخابات أحكام وضوابط، ص: 86.</w:t>
      </w:r>
    </w:p>
  </w:footnote>
  <w:footnote w:id="613">
    <w:p w:rsidR="002841FA" w:rsidRDefault="002841FA" w:rsidP="002948E4">
      <w:pPr>
        <w:pStyle w:val="a3"/>
        <w:bidi/>
        <w:rPr>
          <w:rtl/>
        </w:rPr>
      </w:pPr>
      <w:r>
        <w:rPr>
          <w:rStyle w:val="a4"/>
        </w:rPr>
        <w:footnoteRef/>
      </w:r>
      <w:r>
        <w:t xml:space="preserve"> </w:t>
      </w:r>
      <w:r>
        <w:rPr>
          <w:rFonts w:hint="cs"/>
          <w:rtl/>
        </w:rPr>
        <w:t xml:space="preserve"> القصص القرآني، صلاح الخالدي (3 / 537).</w:t>
      </w:r>
    </w:p>
  </w:footnote>
  <w:footnote w:id="614">
    <w:p w:rsidR="002841FA" w:rsidRDefault="002841FA" w:rsidP="00D139AB">
      <w:pPr>
        <w:pStyle w:val="a3"/>
        <w:bidi/>
        <w:rPr>
          <w:rtl/>
        </w:rPr>
      </w:pPr>
      <w:r>
        <w:rPr>
          <w:rStyle w:val="a4"/>
        </w:rPr>
        <w:footnoteRef/>
      </w:r>
      <w:r>
        <w:t xml:space="preserve"> </w:t>
      </w:r>
      <w:r>
        <w:rPr>
          <w:rFonts w:hint="cs"/>
          <w:rtl/>
        </w:rPr>
        <w:t xml:space="preserve"> القصص القرآني للخالدي (3 / 542).</w:t>
      </w:r>
    </w:p>
  </w:footnote>
  <w:footnote w:id="615">
    <w:p w:rsidR="002841FA" w:rsidRDefault="002841FA" w:rsidP="00D139AB">
      <w:pPr>
        <w:pStyle w:val="a3"/>
        <w:bidi/>
        <w:rPr>
          <w:rtl/>
        </w:rPr>
      </w:pPr>
      <w:r>
        <w:rPr>
          <w:rStyle w:val="a4"/>
        </w:rPr>
        <w:footnoteRef/>
      </w:r>
      <w:r>
        <w:t xml:space="preserve"> </w:t>
      </w:r>
      <w:r>
        <w:rPr>
          <w:rFonts w:hint="cs"/>
          <w:rtl/>
        </w:rPr>
        <w:t xml:space="preserve"> القصص القرآني (3 / 543).</w:t>
      </w:r>
    </w:p>
  </w:footnote>
  <w:footnote w:id="616">
    <w:p w:rsidR="002841FA" w:rsidRDefault="002841FA" w:rsidP="00D139AB">
      <w:pPr>
        <w:pStyle w:val="a3"/>
        <w:bidi/>
        <w:rPr>
          <w:rtl/>
        </w:rPr>
      </w:pPr>
      <w:r>
        <w:rPr>
          <w:rStyle w:val="a4"/>
        </w:rPr>
        <w:footnoteRef/>
      </w:r>
      <w:r>
        <w:t xml:space="preserve"> </w:t>
      </w:r>
      <w:r>
        <w:rPr>
          <w:rFonts w:hint="cs"/>
          <w:rtl/>
        </w:rPr>
        <w:t xml:space="preserve"> تفسير ابن كثير (3 / 350).</w:t>
      </w:r>
    </w:p>
  </w:footnote>
  <w:footnote w:id="617">
    <w:p w:rsidR="002841FA" w:rsidRDefault="002841FA" w:rsidP="00D139AB">
      <w:pPr>
        <w:pStyle w:val="a3"/>
        <w:bidi/>
        <w:rPr>
          <w:rtl/>
        </w:rPr>
      </w:pPr>
      <w:r>
        <w:rPr>
          <w:rStyle w:val="a4"/>
        </w:rPr>
        <w:footnoteRef/>
      </w:r>
      <w:r>
        <w:t xml:space="preserve"> </w:t>
      </w:r>
      <w:r>
        <w:rPr>
          <w:rFonts w:hint="cs"/>
          <w:rtl/>
        </w:rPr>
        <w:t xml:space="preserve"> القصص القرآني (3 / 549).</w:t>
      </w:r>
    </w:p>
  </w:footnote>
  <w:footnote w:id="618">
    <w:p w:rsidR="002841FA" w:rsidRDefault="002841FA" w:rsidP="00D139AB">
      <w:pPr>
        <w:pStyle w:val="a3"/>
        <w:bidi/>
        <w:rPr>
          <w:rtl/>
        </w:rPr>
      </w:pPr>
      <w:r>
        <w:rPr>
          <w:rStyle w:val="a4"/>
        </w:rPr>
        <w:footnoteRef/>
      </w:r>
      <w:r>
        <w:t xml:space="preserve"> </w:t>
      </w:r>
      <w:r>
        <w:rPr>
          <w:rFonts w:hint="cs"/>
          <w:rtl/>
        </w:rPr>
        <w:t xml:space="preserve"> المستفاد من قصص القرآن، د. عبد الكريم زيدان (2 / 444).</w:t>
      </w:r>
    </w:p>
  </w:footnote>
  <w:footnote w:id="619">
    <w:p w:rsidR="002841FA" w:rsidRDefault="002841FA" w:rsidP="00D139AB">
      <w:pPr>
        <w:pStyle w:val="a3"/>
        <w:bidi/>
        <w:rPr>
          <w:rtl/>
        </w:rPr>
      </w:pPr>
      <w:r>
        <w:rPr>
          <w:rStyle w:val="a4"/>
        </w:rPr>
        <w:footnoteRef/>
      </w:r>
      <w:r>
        <w:t xml:space="preserve"> </w:t>
      </w:r>
      <w:r>
        <w:rPr>
          <w:rFonts w:hint="cs"/>
          <w:rtl/>
        </w:rPr>
        <w:t xml:space="preserve"> القصص القرآني (3 / 556 ـ 558).</w:t>
      </w:r>
    </w:p>
  </w:footnote>
  <w:footnote w:id="620">
    <w:p w:rsidR="002841FA" w:rsidRDefault="002841FA" w:rsidP="00D139AB">
      <w:pPr>
        <w:pStyle w:val="a3"/>
        <w:bidi/>
        <w:rPr>
          <w:rtl/>
        </w:rPr>
      </w:pPr>
      <w:r>
        <w:rPr>
          <w:rStyle w:val="a4"/>
        </w:rPr>
        <w:footnoteRef/>
      </w:r>
      <w:r>
        <w:t xml:space="preserve"> </w:t>
      </w:r>
      <w:r>
        <w:rPr>
          <w:rFonts w:hint="cs"/>
          <w:rtl/>
        </w:rPr>
        <w:t xml:space="preserve"> المستفاد من قصص القرآن (2 / 445).</w:t>
      </w:r>
    </w:p>
  </w:footnote>
  <w:footnote w:id="621">
    <w:p w:rsidR="002841FA" w:rsidRDefault="002841FA" w:rsidP="00D139AB">
      <w:pPr>
        <w:pStyle w:val="a3"/>
        <w:bidi/>
        <w:rPr>
          <w:rtl/>
        </w:rPr>
      </w:pPr>
      <w:r>
        <w:rPr>
          <w:rStyle w:val="a4"/>
        </w:rPr>
        <w:footnoteRef/>
      </w:r>
      <w:r>
        <w:t xml:space="preserve"> </w:t>
      </w:r>
      <w:r>
        <w:rPr>
          <w:rFonts w:hint="cs"/>
          <w:rtl/>
        </w:rPr>
        <w:t xml:space="preserve"> تفسير القرطبي (3 / 208).</w:t>
      </w:r>
    </w:p>
  </w:footnote>
  <w:footnote w:id="622">
    <w:p w:rsidR="002841FA" w:rsidRDefault="002841FA" w:rsidP="00D139AB">
      <w:pPr>
        <w:pStyle w:val="a3"/>
        <w:bidi/>
        <w:rPr>
          <w:rtl/>
        </w:rPr>
      </w:pPr>
      <w:r>
        <w:rPr>
          <w:rStyle w:val="a4"/>
        </w:rPr>
        <w:footnoteRef/>
      </w:r>
      <w:r>
        <w:t xml:space="preserve"> </w:t>
      </w:r>
      <w:r>
        <w:rPr>
          <w:rFonts w:hint="cs"/>
          <w:rtl/>
        </w:rPr>
        <w:t xml:space="preserve"> تفسير ابن كثير (3 / 365).</w:t>
      </w:r>
    </w:p>
  </w:footnote>
  <w:footnote w:id="623">
    <w:p w:rsidR="002841FA" w:rsidRDefault="002841FA" w:rsidP="00D139AB">
      <w:pPr>
        <w:pStyle w:val="a3"/>
        <w:bidi/>
        <w:rPr>
          <w:rtl/>
        </w:rPr>
      </w:pPr>
      <w:r>
        <w:rPr>
          <w:rStyle w:val="a4"/>
        </w:rPr>
        <w:footnoteRef/>
      </w:r>
      <w:r>
        <w:t xml:space="preserve"> </w:t>
      </w:r>
      <w:r>
        <w:rPr>
          <w:rFonts w:hint="cs"/>
          <w:rtl/>
        </w:rPr>
        <w:t xml:space="preserve"> المستفاد من قصص القرآن (2 / 446).</w:t>
      </w:r>
    </w:p>
  </w:footnote>
  <w:footnote w:id="624">
    <w:p w:rsidR="002841FA" w:rsidRDefault="002841FA" w:rsidP="00D139AB">
      <w:pPr>
        <w:pStyle w:val="a3"/>
        <w:bidi/>
        <w:rPr>
          <w:rtl/>
        </w:rPr>
      </w:pPr>
      <w:r>
        <w:rPr>
          <w:rStyle w:val="a4"/>
        </w:rPr>
        <w:footnoteRef/>
      </w:r>
      <w:r>
        <w:t xml:space="preserve"> </w:t>
      </w:r>
      <w:r>
        <w:rPr>
          <w:rFonts w:hint="cs"/>
          <w:rtl/>
        </w:rPr>
        <w:t xml:space="preserve"> في ظلال القرآن (5 / 2643).</w:t>
      </w:r>
    </w:p>
  </w:footnote>
  <w:footnote w:id="625">
    <w:p w:rsidR="002841FA" w:rsidRDefault="002841FA" w:rsidP="00D139AB">
      <w:pPr>
        <w:pStyle w:val="a3"/>
        <w:bidi/>
        <w:rPr>
          <w:rtl/>
        </w:rPr>
      </w:pPr>
      <w:r>
        <w:rPr>
          <w:rStyle w:val="a4"/>
        </w:rPr>
        <w:footnoteRef/>
      </w:r>
      <w:r>
        <w:t xml:space="preserve"> </w:t>
      </w:r>
      <w:r>
        <w:rPr>
          <w:rFonts w:hint="cs"/>
          <w:rtl/>
        </w:rPr>
        <w:t xml:space="preserve"> القصص القرآني (3 / 567).</w:t>
      </w:r>
    </w:p>
  </w:footnote>
  <w:footnote w:id="626">
    <w:p w:rsidR="002841FA" w:rsidRDefault="002841FA" w:rsidP="00D139AB">
      <w:pPr>
        <w:pStyle w:val="a3"/>
        <w:bidi/>
        <w:rPr>
          <w:rtl/>
        </w:rPr>
      </w:pPr>
      <w:r>
        <w:rPr>
          <w:rStyle w:val="a4"/>
        </w:rPr>
        <w:footnoteRef/>
      </w:r>
      <w:r>
        <w:t xml:space="preserve"> </w:t>
      </w:r>
      <w:r>
        <w:rPr>
          <w:rFonts w:hint="cs"/>
          <w:rtl/>
        </w:rPr>
        <w:t xml:space="preserve"> دستور جمهورية مصر العربية الجديد الذي تم الاستفتاء عليه وجاءت النتيجة بالموافقة عام 2013م ثم تم تجميده، ص: 24 ـ 35.</w:t>
      </w:r>
    </w:p>
  </w:footnote>
  <w:footnote w:id="627">
    <w:p w:rsidR="002841FA" w:rsidRDefault="002841FA" w:rsidP="00DF75A4">
      <w:pPr>
        <w:pStyle w:val="a3"/>
        <w:bidi/>
        <w:rPr>
          <w:rtl/>
        </w:rPr>
      </w:pPr>
      <w:r>
        <w:rPr>
          <w:rStyle w:val="a4"/>
        </w:rPr>
        <w:footnoteRef/>
      </w:r>
      <w:r>
        <w:t xml:space="preserve"> </w:t>
      </w:r>
      <w:r>
        <w:rPr>
          <w:rFonts w:hint="cs"/>
          <w:rtl/>
        </w:rPr>
        <w:t xml:space="preserve"> هذه الخاتمة أشار إلى أهميتها الدكتور علي بو سدرة بعد ما راجع الكتاب قبل إرساله للمطابع، وطلبت منه أن يركز على أهم النقاط، فقام بذلك مشكوراً.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7F8A"/>
    <w:multiLevelType w:val="hybridMultilevel"/>
    <w:tmpl w:val="4DF2D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F17FC"/>
    <w:multiLevelType w:val="hybridMultilevel"/>
    <w:tmpl w:val="16E487E6"/>
    <w:lvl w:ilvl="0" w:tplc="E2AC83C4">
      <w:start w:val="1"/>
      <w:numFmt w:val="decimal"/>
      <w:lvlText w:val="%1"/>
      <w:lvlJc w:val="left"/>
      <w:pPr>
        <w:ind w:left="720" w:hanging="360"/>
      </w:pPr>
      <w:rPr>
        <w:rFonts w:asciiTheme="minorHAnsi" w:eastAsiaTheme="minorHAnsi" w:hAnsiTheme="minorHAnsi"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D3911"/>
    <w:multiLevelType w:val="hybridMultilevel"/>
    <w:tmpl w:val="0F5E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3709"/>
    <w:multiLevelType w:val="hybridMultilevel"/>
    <w:tmpl w:val="80BC4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742CA"/>
    <w:multiLevelType w:val="hybridMultilevel"/>
    <w:tmpl w:val="DBCE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83675"/>
    <w:multiLevelType w:val="hybridMultilevel"/>
    <w:tmpl w:val="76F61CAC"/>
    <w:lvl w:ilvl="0" w:tplc="74EAA20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91F9D"/>
    <w:multiLevelType w:val="hybridMultilevel"/>
    <w:tmpl w:val="79808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31A64"/>
    <w:multiLevelType w:val="hybridMultilevel"/>
    <w:tmpl w:val="369C88CC"/>
    <w:lvl w:ilvl="0" w:tplc="740429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290F84"/>
    <w:multiLevelType w:val="hybridMultilevel"/>
    <w:tmpl w:val="A00A46C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CFB6469"/>
    <w:multiLevelType w:val="hybridMultilevel"/>
    <w:tmpl w:val="FEF49B90"/>
    <w:lvl w:ilvl="0" w:tplc="3A6CC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807991"/>
    <w:multiLevelType w:val="hybridMultilevel"/>
    <w:tmpl w:val="4D9CECF0"/>
    <w:lvl w:ilvl="0" w:tplc="566E1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50B53"/>
    <w:multiLevelType w:val="hybridMultilevel"/>
    <w:tmpl w:val="5386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614D7"/>
    <w:multiLevelType w:val="hybridMultilevel"/>
    <w:tmpl w:val="57305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F2CE0"/>
    <w:multiLevelType w:val="hybridMultilevel"/>
    <w:tmpl w:val="F79EF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D5BB7"/>
    <w:multiLevelType w:val="hybridMultilevel"/>
    <w:tmpl w:val="BAB8B946"/>
    <w:lvl w:ilvl="0" w:tplc="FA08876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B0E8F"/>
    <w:multiLevelType w:val="hybridMultilevel"/>
    <w:tmpl w:val="1D70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147E8"/>
    <w:multiLevelType w:val="hybridMultilevel"/>
    <w:tmpl w:val="0122DA90"/>
    <w:lvl w:ilvl="0" w:tplc="87101BC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309C5"/>
    <w:multiLevelType w:val="hybridMultilevel"/>
    <w:tmpl w:val="832EE1A2"/>
    <w:lvl w:ilvl="0" w:tplc="79B80A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50706"/>
    <w:multiLevelType w:val="hybridMultilevel"/>
    <w:tmpl w:val="43F8E30A"/>
    <w:lvl w:ilvl="0" w:tplc="7CA8C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315ED"/>
    <w:multiLevelType w:val="hybridMultilevel"/>
    <w:tmpl w:val="CCA0D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7607C"/>
    <w:multiLevelType w:val="hybridMultilevel"/>
    <w:tmpl w:val="99FCF3E8"/>
    <w:lvl w:ilvl="0" w:tplc="09684F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96D72"/>
    <w:multiLevelType w:val="hybridMultilevel"/>
    <w:tmpl w:val="E04438FA"/>
    <w:lvl w:ilvl="0" w:tplc="9B82307E">
      <w:start w:val="4"/>
      <w:numFmt w:val="bullet"/>
      <w:lvlText w:val="-"/>
      <w:lvlJc w:val="left"/>
      <w:pPr>
        <w:ind w:left="480" w:hanging="360"/>
      </w:pPr>
      <w:rPr>
        <w:rFonts w:ascii="Arial" w:eastAsiaTheme="minorHAnsi"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7DE51E77"/>
    <w:multiLevelType w:val="hybridMultilevel"/>
    <w:tmpl w:val="0052C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0"/>
  </w:num>
  <w:num w:numId="4">
    <w:abstractNumId w:val="1"/>
  </w:num>
  <w:num w:numId="5">
    <w:abstractNumId w:val="7"/>
  </w:num>
  <w:num w:numId="6">
    <w:abstractNumId w:val="17"/>
  </w:num>
  <w:num w:numId="7">
    <w:abstractNumId w:val="10"/>
  </w:num>
  <w:num w:numId="8">
    <w:abstractNumId w:val="18"/>
  </w:num>
  <w:num w:numId="9">
    <w:abstractNumId w:val="16"/>
  </w:num>
  <w:num w:numId="10">
    <w:abstractNumId w:val="3"/>
  </w:num>
  <w:num w:numId="11">
    <w:abstractNumId w:val="12"/>
  </w:num>
  <w:num w:numId="12">
    <w:abstractNumId w:val="11"/>
  </w:num>
  <w:num w:numId="13">
    <w:abstractNumId w:val="19"/>
  </w:num>
  <w:num w:numId="14">
    <w:abstractNumId w:val="8"/>
  </w:num>
  <w:num w:numId="15">
    <w:abstractNumId w:val="15"/>
  </w:num>
  <w:num w:numId="16">
    <w:abstractNumId w:val="6"/>
  </w:num>
  <w:num w:numId="17">
    <w:abstractNumId w:val="22"/>
  </w:num>
  <w:num w:numId="18">
    <w:abstractNumId w:val="0"/>
  </w:num>
  <w:num w:numId="19">
    <w:abstractNumId w:val="5"/>
  </w:num>
  <w:num w:numId="20">
    <w:abstractNumId w:val="4"/>
  </w:num>
  <w:num w:numId="21">
    <w:abstractNumId w:val="13"/>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2A3"/>
    <w:rsid w:val="00002CBB"/>
    <w:rsid w:val="000058CD"/>
    <w:rsid w:val="00005B48"/>
    <w:rsid w:val="00005BDC"/>
    <w:rsid w:val="0000618E"/>
    <w:rsid w:val="00006D30"/>
    <w:rsid w:val="0000703E"/>
    <w:rsid w:val="00010674"/>
    <w:rsid w:val="00016BB0"/>
    <w:rsid w:val="000178B3"/>
    <w:rsid w:val="00017B03"/>
    <w:rsid w:val="000215B4"/>
    <w:rsid w:val="000220CE"/>
    <w:rsid w:val="0002274E"/>
    <w:rsid w:val="00026331"/>
    <w:rsid w:val="000264FC"/>
    <w:rsid w:val="00026CDA"/>
    <w:rsid w:val="0002764D"/>
    <w:rsid w:val="00030064"/>
    <w:rsid w:val="0003111F"/>
    <w:rsid w:val="00031609"/>
    <w:rsid w:val="00032C97"/>
    <w:rsid w:val="00037A27"/>
    <w:rsid w:val="00037B2C"/>
    <w:rsid w:val="00042903"/>
    <w:rsid w:val="000432E7"/>
    <w:rsid w:val="00043CD2"/>
    <w:rsid w:val="0004499D"/>
    <w:rsid w:val="0004565B"/>
    <w:rsid w:val="00046826"/>
    <w:rsid w:val="00046D72"/>
    <w:rsid w:val="00050443"/>
    <w:rsid w:val="000546CF"/>
    <w:rsid w:val="000557C3"/>
    <w:rsid w:val="00055AEC"/>
    <w:rsid w:val="0005715B"/>
    <w:rsid w:val="000578DD"/>
    <w:rsid w:val="00057928"/>
    <w:rsid w:val="000601B6"/>
    <w:rsid w:val="0006034C"/>
    <w:rsid w:val="00060A48"/>
    <w:rsid w:val="00060D60"/>
    <w:rsid w:val="00060EF6"/>
    <w:rsid w:val="00061CF9"/>
    <w:rsid w:val="00063160"/>
    <w:rsid w:val="000660AF"/>
    <w:rsid w:val="00066127"/>
    <w:rsid w:val="00070014"/>
    <w:rsid w:val="000706DB"/>
    <w:rsid w:val="000734F0"/>
    <w:rsid w:val="000737FE"/>
    <w:rsid w:val="00074D99"/>
    <w:rsid w:val="00076EBD"/>
    <w:rsid w:val="00077EAC"/>
    <w:rsid w:val="000806C7"/>
    <w:rsid w:val="0008615D"/>
    <w:rsid w:val="0008697E"/>
    <w:rsid w:val="00087302"/>
    <w:rsid w:val="00094133"/>
    <w:rsid w:val="00095880"/>
    <w:rsid w:val="000A00E1"/>
    <w:rsid w:val="000A0D81"/>
    <w:rsid w:val="000A0E6D"/>
    <w:rsid w:val="000A299A"/>
    <w:rsid w:val="000A4B93"/>
    <w:rsid w:val="000A4DC9"/>
    <w:rsid w:val="000B0A9C"/>
    <w:rsid w:val="000B154F"/>
    <w:rsid w:val="000B2C46"/>
    <w:rsid w:val="000B31F1"/>
    <w:rsid w:val="000B39CD"/>
    <w:rsid w:val="000B5D32"/>
    <w:rsid w:val="000C05CB"/>
    <w:rsid w:val="000C1619"/>
    <w:rsid w:val="000C2CE8"/>
    <w:rsid w:val="000C36F9"/>
    <w:rsid w:val="000C3889"/>
    <w:rsid w:val="000C3D7A"/>
    <w:rsid w:val="000C41C6"/>
    <w:rsid w:val="000C42E1"/>
    <w:rsid w:val="000C4D36"/>
    <w:rsid w:val="000C503F"/>
    <w:rsid w:val="000C63C4"/>
    <w:rsid w:val="000C6520"/>
    <w:rsid w:val="000C6778"/>
    <w:rsid w:val="000C6EA2"/>
    <w:rsid w:val="000C7C13"/>
    <w:rsid w:val="000D0318"/>
    <w:rsid w:val="000D1B3F"/>
    <w:rsid w:val="000D1D76"/>
    <w:rsid w:val="000D2477"/>
    <w:rsid w:val="000D6AAD"/>
    <w:rsid w:val="000D6CB2"/>
    <w:rsid w:val="000D7A0E"/>
    <w:rsid w:val="000E4B65"/>
    <w:rsid w:val="000E585D"/>
    <w:rsid w:val="000E5C7A"/>
    <w:rsid w:val="000E70DC"/>
    <w:rsid w:val="000F2BB1"/>
    <w:rsid w:val="000F4A40"/>
    <w:rsid w:val="000F4C8B"/>
    <w:rsid w:val="000F70EA"/>
    <w:rsid w:val="000F7570"/>
    <w:rsid w:val="0010087C"/>
    <w:rsid w:val="00100E4D"/>
    <w:rsid w:val="0010119E"/>
    <w:rsid w:val="00102160"/>
    <w:rsid w:val="001027C6"/>
    <w:rsid w:val="00104379"/>
    <w:rsid w:val="0010465A"/>
    <w:rsid w:val="00105196"/>
    <w:rsid w:val="00105FAC"/>
    <w:rsid w:val="00107FAA"/>
    <w:rsid w:val="00110BD8"/>
    <w:rsid w:val="00111C44"/>
    <w:rsid w:val="0011249D"/>
    <w:rsid w:val="00115CB8"/>
    <w:rsid w:val="00115E7F"/>
    <w:rsid w:val="0011724D"/>
    <w:rsid w:val="00120640"/>
    <w:rsid w:val="00124667"/>
    <w:rsid w:val="001250CB"/>
    <w:rsid w:val="0013190F"/>
    <w:rsid w:val="001322C1"/>
    <w:rsid w:val="001375ED"/>
    <w:rsid w:val="00137724"/>
    <w:rsid w:val="00137ECF"/>
    <w:rsid w:val="001412D5"/>
    <w:rsid w:val="00144FC3"/>
    <w:rsid w:val="00145522"/>
    <w:rsid w:val="00145EE2"/>
    <w:rsid w:val="001471E2"/>
    <w:rsid w:val="00147527"/>
    <w:rsid w:val="00147C71"/>
    <w:rsid w:val="00150514"/>
    <w:rsid w:val="00150B16"/>
    <w:rsid w:val="0015112D"/>
    <w:rsid w:val="00155011"/>
    <w:rsid w:val="0015566A"/>
    <w:rsid w:val="001559FB"/>
    <w:rsid w:val="00162B8A"/>
    <w:rsid w:val="001644E6"/>
    <w:rsid w:val="00165AB9"/>
    <w:rsid w:val="00170055"/>
    <w:rsid w:val="001705B6"/>
    <w:rsid w:val="00173343"/>
    <w:rsid w:val="00173E2B"/>
    <w:rsid w:val="00173F86"/>
    <w:rsid w:val="001756AC"/>
    <w:rsid w:val="001759F4"/>
    <w:rsid w:val="0018012A"/>
    <w:rsid w:val="00180229"/>
    <w:rsid w:val="0018240E"/>
    <w:rsid w:val="00182936"/>
    <w:rsid w:val="00187B3C"/>
    <w:rsid w:val="00195CA6"/>
    <w:rsid w:val="001A049E"/>
    <w:rsid w:val="001A5E10"/>
    <w:rsid w:val="001A5FC3"/>
    <w:rsid w:val="001A61B5"/>
    <w:rsid w:val="001B2A9F"/>
    <w:rsid w:val="001B2C0B"/>
    <w:rsid w:val="001B3CF7"/>
    <w:rsid w:val="001B4C26"/>
    <w:rsid w:val="001B66A1"/>
    <w:rsid w:val="001B6C93"/>
    <w:rsid w:val="001C1E8B"/>
    <w:rsid w:val="001C2340"/>
    <w:rsid w:val="001C28F1"/>
    <w:rsid w:val="001C56BC"/>
    <w:rsid w:val="001C6696"/>
    <w:rsid w:val="001D0972"/>
    <w:rsid w:val="001D1813"/>
    <w:rsid w:val="001D2169"/>
    <w:rsid w:val="001D440C"/>
    <w:rsid w:val="001D645A"/>
    <w:rsid w:val="001D65D7"/>
    <w:rsid w:val="001D7133"/>
    <w:rsid w:val="001D72E1"/>
    <w:rsid w:val="001E0D24"/>
    <w:rsid w:val="001E0D72"/>
    <w:rsid w:val="001E1960"/>
    <w:rsid w:val="001E2AD7"/>
    <w:rsid w:val="001E614A"/>
    <w:rsid w:val="001F0128"/>
    <w:rsid w:val="001F188F"/>
    <w:rsid w:val="001F3DDA"/>
    <w:rsid w:val="001F4566"/>
    <w:rsid w:val="001F7226"/>
    <w:rsid w:val="001F72BF"/>
    <w:rsid w:val="00202E13"/>
    <w:rsid w:val="0020343E"/>
    <w:rsid w:val="002048E2"/>
    <w:rsid w:val="00205DEC"/>
    <w:rsid w:val="0020746A"/>
    <w:rsid w:val="00210B12"/>
    <w:rsid w:val="00210B18"/>
    <w:rsid w:val="00213E14"/>
    <w:rsid w:val="00213E5E"/>
    <w:rsid w:val="00215E65"/>
    <w:rsid w:val="00216CB0"/>
    <w:rsid w:val="00217B92"/>
    <w:rsid w:val="002222A6"/>
    <w:rsid w:val="00227195"/>
    <w:rsid w:val="00232636"/>
    <w:rsid w:val="00232F47"/>
    <w:rsid w:val="00234738"/>
    <w:rsid w:val="00234BBE"/>
    <w:rsid w:val="002352E2"/>
    <w:rsid w:val="00235D37"/>
    <w:rsid w:val="00237C65"/>
    <w:rsid w:val="00242601"/>
    <w:rsid w:val="00246548"/>
    <w:rsid w:val="00251C45"/>
    <w:rsid w:val="00252A2C"/>
    <w:rsid w:val="00252F0B"/>
    <w:rsid w:val="00253719"/>
    <w:rsid w:val="00253AF5"/>
    <w:rsid w:val="00254EFB"/>
    <w:rsid w:val="0025564E"/>
    <w:rsid w:val="0025593E"/>
    <w:rsid w:val="002567AA"/>
    <w:rsid w:val="00256A65"/>
    <w:rsid w:val="002571E9"/>
    <w:rsid w:val="002575C9"/>
    <w:rsid w:val="00261421"/>
    <w:rsid w:val="00261744"/>
    <w:rsid w:val="002620AE"/>
    <w:rsid w:val="002629EC"/>
    <w:rsid w:val="00263D89"/>
    <w:rsid w:val="00264AF9"/>
    <w:rsid w:val="00265F64"/>
    <w:rsid w:val="002663A7"/>
    <w:rsid w:val="0027037B"/>
    <w:rsid w:val="002704D7"/>
    <w:rsid w:val="00270794"/>
    <w:rsid w:val="002716E9"/>
    <w:rsid w:val="002719A4"/>
    <w:rsid w:val="00272F54"/>
    <w:rsid w:val="00273423"/>
    <w:rsid w:val="002739E0"/>
    <w:rsid w:val="0027423F"/>
    <w:rsid w:val="00275416"/>
    <w:rsid w:val="00276B79"/>
    <w:rsid w:val="00276FA5"/>
    <w:rsid w:val="002777C0"/>
    <w:rsid w:val="00280006"/>
    <w:rsid w:val="00281142"/>
    <w:rsid w:val="002829BE"/>
    <w:rsid w:val="00283FFD"/>
    <w:rsid w:val="002841FA"/>
    <w:rsid w:val="002865D1"/>
    <w:rsid w:val="00286FC9"/>
    <w:rsid w:val="002910EA"/>
    <w:rsid w:val="00291187"/>
    <w:rsid w:val="002926FE"/>
    <w:rsid w:val="00292807"/>
    <w:rsid w:val="00292DDF"/>
    <w:rsid w:val="002948E4"/>
    <w:rsid w:val="00294E3D"/>
    <w:rsid w:val="00296FAC"/>
    <w:rsid w:val="002A197F"/>
    <w:rsid w:val="002A509E"/>
    <w:rsid w:val="002A5958"/>
    <w:rsid w:val="002A6FC8"/>
    <w:rsid w:val="002B1CD7"/>
    <w:rsid w:val="002B2928"/>
    <w:rsid w:val="002B34FC"/>
    <w:rsid w:val="002B39DF"/>
    <w:rsid w:val="002B555C"/>
    <w:rsid w:val="002B636E"/>
    <w:rsid w:val="002B73C5"/>
    <w:rsid w:val="002B7EC2"/>
    <w:rsid w:val="002C135F"/>
    <w:rsid w:val="002C18EA"/>
    <w:rsid w:val="002C29AF"/>
    <w:rsid w:val="002C2A6E"/>
    <w:rsid w:val="002C3539"/>
    <w:rsid w:val="002C374E"/>
    <w:rsid w:val="002C4D0B"/>
    <w:rsid w:val="002C4D95"/>
    <w:rsid w:val="002C719B"/>
    <w:rsid w:val="002D1E48"/>
    <w:rsid w:val="002D3D5E"/>
    <w:rsid w:val="002D454A"/>
    <w:rsid w:val="002D5F2B"/>
    <w:rsid w:val="002D74BF"/>
    <w:rsid w:val="002D7CE2"/>
    <w:rsid w:val="002E1E06"/>
    <w:rsid w:val="002E464E"/>
    <w:rsid w:val="002E4A56"/>
    <w:rsid w:val="002E734C"/>
    <w:rsid w:val="002E7EE9"/>
    <w:rsid w:val="002F0585"/>
    <w:rsid w:val="002F30CE"/>
    <w:rsid w:val="002F4D8C"/>
    <w:rsid w:val="002F5A88"/>
    <w:rsid w:val="003004F4"/>
    <w:rsid w:val="003048D1"/>
    <w:rsid w:val="00304CD4"/>
    <w:rsid w:val="00305DBC"/>
    <w:rsid w:val="003065FF"/>
    <w:rsid w:val="00311394"/>
    <w:rsid w:val="00311BB2"/>
    <w:rsid w:val="00313F76"/>
    <w:rsid w:val="00314F29"/>
    <w:rsid w:val="00315F9B"/>
    <w:rsid w:val="00321482"/>
    <w:rsid w:val="003329F3"/>
    <w:rsid w:val="003340DD"/>
    <w:rsid w:val="00335B98"/>
    <w:rsid w:val="00335D5A"/>
    <w:rsid w:val="003374D3"/>
    <w:rsid w:val="00344BE4"/>
    <w:rsid w:val="0034540A"/>
    <w:rsid w:val="003505CE"/>
    <w:rsid w:val="00351038"/>
    <w:rsid w:val="0035310F"/>
    <w:rsid w:val="00354963"/>
    <w:rsid w:val="00354A57"/>
    <w:rsid w:val="003553CC"/>
    <w:rsid w:val="003624FE"/>
    <w:rsid w:val="00363236"/>
    <w:rsid w:val="00370F74"/>
    <w:rsid w:val="00373E4E"/>
    <w:rsid w:val="00375371"/>
    <w:rsid w:val="00375EE1"/>
    <w:rsid w:val="00381BE8"/>
    <w:rsid w:val="00382354"/>
    <w:rsid w:val="00384C93"/>
    <w:rsid w:val="00385123"/>
    <w:rsid w:val="00385560"/>
    <w:rsid w:val="003858A6"/>
    <w:rsid w:val="003908D9"/>
    <w:rsid w:val="00394859"/>
    <w:rsid w:val="0039570E"/>
    <w:rsid w:val="00395DA3"/>
    <w:rsid w:val="00395DF4"/>
    <w:rsid w:val="003962C7"/>
    <w:rsid w:val="003A0531"/>
    <w:rsid w:val="003A330D"/>
    <w:rsid w:val="003A40DE"/>
    <w:rsid w:val="003A4DBF"/>
    <w:rsid w:val="003B09CB"/>
    <w:rsid w:val="003B1F75"/>
    <w:rsid w:val="003B4B79"/>
    <w:rsid w:val="003B5BFB"/>
    <w:rsid w:val="003B614E"/>
    <w:rsid w:val="003B7A62"/>
    <w:rsid w:val="003C0E16"/>
    <w:rsid w:val="003C1D00"/>
    <w:rsid w:val="003C1E4D"/>
    <w:rsid w:val="003C7358"/>
    <w:rsid w:val="003C7761"/>
    <w:rsid w:val="003D0FE0"/>
    <w:rsid w:val="003D6012"/>
    <w:rsid w:val="003D726A"/>
    <w:rsid w:val="003E091F"/>
    <w:rsid w:val="003E1C31"/>
    <w:rsid w:val="003E1F5C"/>
    <w:rsid w:val="003E40EB"/>
    <w:rsid w:val="003E41D4"/>
    <w:rsid w:val="003E457C"/>
    <w:rsid w:val="003F0706"/>
    <w:rsid w:val="003F1350"/>
    <w:rsid w:val="003F1440"/>
    <w:rsid w:val="003F2F2A"/>
    <w:rsid w:val="003F44A7"/>
    <w:rsid w:val="003F4DE8"/>
    <w:rsid w:val="003F5D19"/>
    <w:rsid w:val="00404816"/>
    <w:rsid w:val="004113B4"/>
    <w:rsid w:val="004137E7"/>
    <w:rsid w:val="00413880"/>
    <w:rsid w:val="00415DD9"/>
    <w:rsid w:val="004168E9"/>
    <w:rsid w:val="00420071"/>
    <w:rsid w:val="004222B2"/>
    <w:rsid w:val="0042262F"/>
    <w:rsid w:val="0042287F"/>
    <w:rsid w:val="004233C8"/>
    <w:rsid w:val="004248A8"/>
    <w:rsid w:val="00425405"/>
    <w:rsid w:val="00425B4B"/>
    <w:rsid w:val="0042771F"/>
    <w:rsid w:val="00431A13"/>
    <w:rsid w:val="0043219D"/>
    <w:rsid w:val="004358BF"/>
    <w:rsid w:val="00436F48"/>
    <w:rsid w:val="00440AA6"/>
    <w:rsid w:val="00443DFB"/>
    <w:rsid w:val="004448FE"/>
    <w:rsid w:val="0044537F"/>
    <w:rsid w:val="00445EFE"/>
    <w:rsid w:val="00447E57"/>
    <w:rsid w:val="00450349"/>
    <w:rsid w:val="00450E70"/>
    <w:rsid w:val="004538E3"/>
    <w:rsid w:val="00453B5B"/>
    <w:rsid w:val="00454B80"/>
    <w:rsid w:val="00454C41"/>
    <w:rsid w:val="0045508F"/>
    <w:rsid w:val="00455C6D"/>
    <w:rsid w:val="00465571"/>
    <w:rsid w:val="004657C3"/>
    <w:rsid w:val="00466B86"/>
    <w:rsid w:val="004675D7"/>
    <w:rsid w:val="00471161"/>
    <w:rsid w:val="0047486A"/>
    <w:rsid w:val="0048034E"/>
    <w:rsid w:val="004818FD"/>
    <w:rsid w:val="00483079"/>
    <w:rsid w:val="004836EA"/>
    <w:rsid w:val="00483E95"/>
    <w:rsid w:val="00485EAF"/>
    <w:rsid w:val="00486B25"/>
    <w:rsid w:val="00487EE4"/>
    <w:rsid w:val="004936B2"/>
    <w:rsid w:val="00493A87"/>
    <w:rsid w:val="00494FF9"/>
    <w:rsid w:val="004A0572"/>
    <w:rsid w:val="004A0B4B"/>
    <w:rsid w:val="004A0C68"/>
    <w:rsid w:val="004A0D25"/>
    <w:rsid w:val="004A13FC"/>
    <w:rsid w:val="004A183D"/>
    <w:rsid w:val="004A1B59"/>
    <w:rsid w:val="004A2C8B"/>
    <w:rsid w:val="004A36E2"/>
    <w:rsid w:val="004A6F00"/>
    <w:rsid w:val="004B0E1A"/>
    <w:rsid w:val="004B233F"/>
    <w:rsid w:val="004B330D"/>
    <w:rsid w:val="004B456D"/>
    <w:rsid w:val="004C28DA"/>
    <w:rsid w:val="004C3C83"/>
    <w:rsid w:val="004C78E1"/>
    <w:rsid w:val="004D25E7"/>
    <w:rsid w:val="004D27FC"/>
    <w:rsid w:val="004D45B6"/>
    <w:rsid w:val="004D4B0D"/>
    <w:rsid w:val="004D4EBB"/>
    <w:rsid w:val="004D5E0B"/>
    <w:rsid w:val="004E1DCF"/>
    <w:rsid w:val="004E1E68"/>
    <w:rsid w:val="004E3E9B"/>
    <w:rsid w:val="004E473C"/>
    <w:rsid w:val="004E56BD"/>
    <w:rsid w:val="004E632D"/>
    <w:rsid w:val="004E7E26"/>
    <w:rsid w:val="004F093C"/>
    <w:rsid w:val="004F4E81"/>
    <w:rsid w:val="0050090C"/>
    <w:rsid w:val="00502746"/>
    <w:rsid w:val="005027D0"/>
    <w:rsid w:val="0050431A"/>
    <w:rsid w:val="00504500"/>
    <w:rsid w:val="005053A2"/>
    <w:rsid w:val="005079E7"/>
    <w:rsid w:val="005114F3"/>
    <w:rsid w:val="0051436E"/>
    <w:rsid w:val="005151CE"/>
    <w:rsid w:val="005246CB"/>
    <w:rsid w:val="005248C6"/>
    <w:rsid w:val="00525614"/>
    <w:rsid w:val="00531DC5"/>
    <w:rsid w:val="005347EA"/>
    <w:rsid w:val="00534DD2"/>
    <w:rsid w:val="00535074"/>
    <w:rsid w:val="00537325"/>
    <w:rsid w:val="00537BBE"/>
    <w:rsid w:val="00540BBD"/>
    <w:rsid w:val="00546172"/>
    <w:rsid w:val="00546DDC"/>
    <w:rsid w:val="0054738E"/>
    <w:rsid w:val="00547DAB"/>
    <w:rsid w:val="00547F76"/>
    <w:rsid w:val="00550FB4"/>
    <w:rsid w:val="00553F9D"/>
    <w:rsid w:val="00557E83"/>
    <w:rsid w:val="0056028D"/>
    <w:rsid w:val="00564DFE"/>
    <w:rsid w:val="0056501F"/>
    <w:rsid w:val="005658FB"/>
    <w:rsid w:val="00566BDA"/>
    <w:rsid w:val="0057103F"/>
    <w:rsid w:val="00571622"/>
    <w:rsid w:val="00571BE0"/>
    <w:rsid w:val="00571C39"/>
    <w:rsid w:val="00572518"/>
    <w:rsid w:val="00582175"/>
    <w:rsid w:val="00584009"/>
    <w:rsid w:val="005855AD"/>
    <w:rsid w:val="00586C2B"/>
    <w:rsid w:val="00586E84"/>
    <w:rsid w:val="00590CF2"/>
    <w:rsid w:val="005914E5"/>
    <w:rsid w:val="00591645"/>
    <w:rsid w:val="005978D0"/>
    <w:rsid w:val="00597EFB"/>
    <w:rsid w:val="00597F4E"/>
    <w:rsid w:val="005A085A"/>
    <w:rsid w:val="005A0E34"/>
    <w:rsid w:val="005A21FC"/>
    <w:rsid w:val="005A2AD1"/>
    <w:rsid w:val="005A33DF"/>
    <w:rsid w:val="005A3793"/>
    <w:rsid w:val="005A5702"/>
    <w:rsid w:val="005B1E09"/>
    <w:rsid w:val="005B2816"/>
    <w:rsid w:val="005B504C"/>
    <w:rsid w:val="005B642E"/>
    <w:rsid w:val="005B6793"/>
    <w:rsid w:val="005C0CA2"/>
    <w:rsid w:val="005C1638"/>
    <w:rsid w:val="005C3795"/>
    <w:rsid w:val="005C68E8"/>
    <w:rsid w:val="005C6CDC"/>
    <w:rsid w:val="005D15FB"/>
    <w:rsid w:val="005D22CB"/>
    <w:rsid w:val="005D2A28"/>
    <w:rsid w:val="005D3691"/>
    <w:rsid w:val="005D3ED4"/>
    <w:rsid w:val="005E3640"/>
    <w:rsid w:val="005E6111"/>
    <w:rsid w:val="005E714B"/>
    <w:rsid w:val="005F218A"/>
    <w:rsid w:val="005F27BA"/>
    <w:rsid w:val="005F31FC"/>
    <w:rsid w:val="005F4421"/>
    <w:rsid w:val="005F4FD0"/>
    <w:rsid w:val="005F51B4"/>
    <w:rsid w:val="005F6968"/>
    <w:rsid w:val="006003A0"/>
    <w:rsid w:val="00600489"/>
    <w:rsid w:val="006007B3"/>
    <w:rsid w:val="006015B1"/>
    <w:rsid w:val="00602C81"/>
    <w:rsid w:val="006038E7"/>
    <w:rsid w:val="0060408D"/>
    <w:rsid w:val="00604E63"/>
    <w:rsid w:val="00605428"/>
    <w:rsid w:val="0060585F"/>
    <w:rsid w:val="0060603E"/>
    <w:rsid w:val="00606B43"/>
    <w:rsid w:val="006078E2"/>
    <w:rsid w:val="0061353C"/>
    <w:rsid w:val="00613ABD"/>
    <w:rsid w:val="00613B94"/>
    <w:rsid w:val="006142DC"/>
    <w:rsid w:val="00616811"/>
    <w:rsid w:val="00620219"/>
    <w:rsid w:val="0062350A"/>
    <w:rsid w:val="00623CB8"/>
    <w:rsid w:val="006242AD"/>
    <w:rsid w:val="00624A6E"/>
    <w:rsid w:val="0062594E"/>
    <w:rsid w:val="00626ED9"/>
    <w:rsid w:val="00630C0C"/>
    <w:rsid w:val="00630E4B"/>
    <w:rsid w:val="0063267F"/>
    <w:rsid w:val="00634C4F"/>
    <w:rsid w:val="00634CD5"/>
    <w:rsid w:val="00636113"/>
    <w:rsid w:val="006368B4"/>
    <w:rsid w:val="0064048C"/>
    <w:rsid w:val="00642014"/>
    <w:rsid w:val="0064272C"/>
    <w:rsid w:val="0064569C"/>
    <w:rsid w:val="00646059"/>
    <w:rsid w:val="00647C80"/>
    <w:rsid w:val="00651BB8"/>
    <w:rsid w:val="006533C4"/>
    <w:rsid w:val="006548E1"/>
    <w:rsid w:val="00657AE8"/>
    <w:rsid w:val="006610FA"/>
    <w:rsid w:val="00663C2C"/>
    <w:rsid w:val="006674EF"/>
    <w:rsid w:val="00675C07"/>
    <w:rsid w:val="0067759B"/>
    <w:rsid w:val="0067763D"/>
    <w:rsid w:val="00677CC1"/>
    <w:rsid w:val="006811B9"/>
    <w:rsid w:val="00682938"/>
    <w:rsid w:val="00682C73"/>
    <w:rsid w:val="0068568C"/>
    <w:rsid w:val="0069087E"/>
    <w:rsid w:val="00690DE0"/>
    <w:rsid w:val="00691CDE"/>
    <w:rsid w:val="00693794"/>
    <w:rsid w:val="006A05C7"/>
    <w:rsid w:val="006A1078"/>
    <w:rsid w:val="006A2277"/>
    <w:rsid w:val="006A3846"/>
    <w:rsid w:val="006A3A1A"/>
    <w:rsid w:val="006A48E3"/>
    <w:rsid w:val="006A52A9"/>
    <w:rsid w:val="006B0BFF"/>
    <w:rsid w:val="006B1692"/>
    <w:rsid w:val="006B1C82"/>
    <w:rsid w:val="006B3CC1"/>
    <w:rsid w:val="006B503F"/>
    <w:rsid w:val="006B50F4"/>
    <w:rsid w:val="006B788F"/>
    <w:rsid w:val="006C1E3D"/>
    <w:rsid w:val="006C2BFB"/>
    <w:rsid w:val="006C3B51"/>
    <w:rsid w:val="006C6C38"/>
    <w:rsid w:val="006C75D1"/>
    <w:rsid w:val="006C75EB"/>
    <w:rsid w:val="006C7ACA"/>
    <w:rsid w:val="006C7B86"/>
    <w:rsid w:val="006C7BF8"/>
    <w:rsid w:val="006D0FEF"/>
    <w:rsid w:val="006D1242"/>
    <w:rsid w:val="006D1AAE"/>
    <w:rsid w:val="006D27BF"/>
    <w:rsid w:val="006D414D"/>
    <w:rsid w:val="006D483D"/>
    <w:rsid w:val="006D7389"/>
    <w:rsid w:val="006D7452"/>
    <w:rsid w:val="006E58D6"/>
    <w:rsid w:val="006E7848"/>
    <w:rsid w:val="006F1227"/>
    <w:rsid w:val="006F1E65"/>
    <w:rsid w:val="006F3352"/>
    <w:rsid w:val="006F3D63"/>
    <w:rsid w:val="006F71AF"/>
    <w:rsid w:val="006F74EC"/>
    <w:rsid w:val="006F7999"/>
    <w:rsid w:val="00700E30"/>
    <w:rsid w:val="00701C54"/>
    <w:rsid w:val="00703AC2"/>
    <w:rsid w:val="00704967"/>
    <w:rsid w:val="007105AB"/>
    <w:rsid w:val="00710CF5"/>
    <w:rsid w:val="00711684"/>
    <w:rsid w:val="00713E6C"/>
    <w:rsid w:val="00717024"/>
    <w:rsid w:val="00717965"/>
    <w:rsid w:val="007202FD"/>
    <w:rsid w:val="007203B7"/>
    <w:rsid w:val="007204CE"/>
    <w:rsid w:val="0072057A"/>
    <w:rsid w:val="007212D6"/>
    <w:rsid w:val="00721C35"/>
    <w:rsid w:val="007227B3"/>
    <w:rsid w:val="00727F55"/>
    <w:rsid w:val="00731F9B"/>
    <w:rsid w:val="007355BD"/>
    <w:rsid w:val="00736102"/>
    <w:rsid w:val="00737C9B"/>
    <w:rsid w:val="00742E98"/>
    <w:rsid w:val="00743F6B"/>
    <w:rsid w:val="007449CE"/>
    <w:rsid w:val="007461AF"/>
    <w:rsid w:val="00755E93"/>
    <w:rsid w:val="007567CE"/>
    <w:rsid w:val="00760DFD"/>
    <w:rsid w:val="00760F99"/>
    <w:rsid w:val="0076470E"/>
    <w:rsid w:val="00764FDB"/>
    <w:rsid w:val="00767BE0"/>
    <w:rsid w:val="00772C6B"/>
    <w:rsid w:val="00772C75"/>
    <w:rsid w:val="00773071"/>
    <w:rsid w:val="007733F4"/>
    <w:rsid w:val="00775BC7"/>
    <w:rsid w:val="00776EE4"/>
    <w:rsid w:val="00777D48"/>
    <w:rsid w:val="0078038B"/>
    <w:rsid w:val="007803F2"/>
    <w:rsid w:val="0078086B"/>
    <w:rsid w:val="00783E26"/>
    <w:rsid w:val="007858A9"/>
    <w:rsid w:val="00786CD3"/>
    <w:rsid w:val="0079406B"/>
    <w:rsid w:val="0079482D"/>
    <w:rsid w:val="0079667D"/>
    <w:rsid w:val="007A393B"/>
    <w:rsid w:val="007A6B94"/>
    <w:rsid w:val="007A77F9"/>
    <w:rsid w:val="007A7C74"/>
    <w:rsid w:val="007B5BD0"/>
    <w:rsid w:val="007C1D03"/>
    <w:rsid w:val="007C1E49"/>
    <w:rsid w:val="007C3D7B"/>
    <w:rsid w:val="007C605A"/>
    <w:rsid w:val="007D2066"/>
    <w:rsid w:val="007D25F4"/>
    <w:rsid w:val="007D4B8F"/>
    <w:rsid w:val="007D5592"/>
    <w:rsid w:val="007D5DCA"/>
    <w:rsid w:val="007E182E"/>
    <w:rsid w:val="007E3DAA"/>
    <w:rsid w:val="007E3F8B"/>
    <w:rsid w:val="007E707B"/>
    <w:rsid w:val="007E7750"/>
    <w:rsid w:val="007E7E4E"/>
    <w:rsid w:val="007F5FE9"/>
    <w:rsid w:val="008031DB"/>
    <w:rsid w:val="00803AB0"/>
    <w:rsid w:val="00804574"/>
    <w:rsid w:val="008054DD"/>
    <w:rsid w:val="008114BB"/>
    <w:rsid w:val="008177B8"/>
    <w:rsid w:val="0082366D"/>
    <w:rsid w:val="008247D3"/>
    <w:rsid w:val="00825080"/>
    <w:rsid w:val="0082580E"/>
    <w:rsid w:val="00825CF7"/>
    <w:rsid w:val="00825D9E"/>
    <w:rsid w:val="00826AA0"/>
    <w:rsid w:val="008278A0"/>
    <w:rsid w:val="008331BB"/>
    <w:rsid w:val="00833F3B"/>
    <w:rsid w:val="00834A58"/>
    <w:rsid w:val="00834E7F"/>
    <w:rsid w:val="008371B7"/>
    <w:rsid w:val="00840D8D"/>
    <w:rsid w:val="00845094"/>
    <w:rsid w:val="00845F50"/>
    <w:rsid w:val="00847060"/>
    <w:rsid w:val="00847170"/>
    <w:rsid w:val="00850576"/>
    <w:rsid w:val="00850926"/>
    <w:rsid w:val="00852F7A"/>
    <w:rsid w:val="00854064"/>
    <w:rsid w:val="00854DBA"/>
    <w:rsid w:val="008605E5"/>
    <w:rsid w:val="00860E99"/>
    <w:rsid w:val="00862001"/>
    <w:rsid w:val="00863D09"/>
    <w:rsid w:val="008649F7"/>
    <w:rsid w:val="00864D1F"/>
    <w:rsid w:val="00866AA9"/>
    <w:rsid w:val="00866F76"/>
    <w:rsid w:val="00870030"/>
    <w:rsid w:val="00872240"/>
    <w:rsid w:val="00876BB1"/>
    <w:rsid w:val="0087760A"/>
    <w:rsid w:val="008802B8"/>
    <w:rsid w:val="00881CEE"/>
    <w:rsid w:val="0088726E"/>
    <w:rsid w:val="0089012D"/>
    <w:rsid w:val="00891F8D"/>
    <w:rsid w:val="00892E5B"/>
    <w:rsid w:val="00895560"/>
    <w:rsid w:val="008A2494"/>
    <w:rsid w:val="008A4580"/>
    <w:rsid w:val="008A6CF9"/>
    <w:rsid w:val="008B1387"/>
    <w:rsid w:val="008B14B2"/>
    <w:rsid w:val="008B4618"/>
    <w:rsid w:val="008C0B81"/>
    <w:rsid w:val="008C0EED"/>
    <w:rsid w:val="008C22F5"/>
    <w:rsid w:val="008C3372"/>
    <w:rsid w:val="008C3EB3"/>
    <w:rsid w:val="008C7923"/>
    <w:rsid w:val="008D3727"/>
    <w:rsid w:val="008D4566"/>
    <w:rsid w:val="008D5B8C"/>
    <w:rsid w:val="008E02C3"/>
    <w:rsid w:val="008E1655"/>
    <w:rsid w:val="008E233F"/>
    <w:rsid w:val="008E2978"/>
    <w:rsid w:val="008E5DD2"/>
    <w:rsid w:val="008F1DB1"/>
    <w:rsid w:val="008F1DEE"/>
    <w:rsid w:val="008F2C90"/>
    <w:rsid w:val="008F34DC"/>
    <w:rsid w:val="008F412C"/>
    <w:rsid w:val="008F4543"/>
    <w:rsid w:val="008F5A67"/>
    <w:rsid w:val="00901CAD"/>
    <w:rsid w:val="009023F9"/>
    <w:rsid w:val="0090453D"/>
    <w:rsid w:val="009051BA"/>
    <w:rsid w:val="009076CF"/>
    <w:rsid w:val="00910803"/>
    <w:rsid w:val="009144D4"/>
    <w:rsid w:val="00915000"/>
    <w:rsid w:val="009176C8"/>
    <w:rsid w:val="009202D4"/>
    <w:rsid w:val="00920A40"/>
    <w:rsid w:val="0092669B"/>
    <w:rsid w:val="00927B4B"/>
    <w:rsid w:val="00927C0F"/>
    <w:rsid w:val="00933C5E"/>
    <w:rsid w:val="009340E7"/>
    <w:rsid w:val="00936816"/>
    <w:rsid w:val="00936D0A"/>
    <w:rsid w:val="00936F87"/>
    <w:rsid w:val="0093785B"/>
    <w:rsid w:val="00942D35"/>
    <w:rsid w:val="00943F41"/>
    <w:rsid w:val="009452A1"/>
    <w:rsid w:val="009462C0"/>
    <w:rsid w:val="0094687B"/>
    <w:rsid w:val="00946F80"/>
    <w:rsid w:val="009477DB"/>
    <w:rsid w:val="00947BAA"/>
    <w:rsid w:val="00947D40"/>
    <w:rsid w:val="00950128"/>
    <w:rsid w:val="009502DC"/>
    <w:rsid w:val="0095033B"/>
    <w:rsid w:val="009521DA"/>
    <w:rsid w:val="0095579C"/>
    <w:rsid w:val="009573EB"/>
    <w:rsid w:val="00957581"/>
    <w:rsid w:val="009615EE"/>
    <w:rsid w:val="009630B1"/>
    <w:rsid w:val="00964703"/>
    <w:rsid w:val="00966528"/>
    <w:rsid w:val="0096678F"/>
    <w:rsid w:val="00967573"/>
    <w:rsid w:val="00970980"/>
    <w:rsid w:val="00971BDE"/>
    <w:rsid w:val="00975C74"/>
    <w:rsid w:val="009761A2"/>
    <w:rsid w:val="00977E4E"/>
    <w:rsid w:val="009800D4"/>
    <w:rsid w:val="00980B67"/>
    <w:rsid w:val="00981D7D"/>
    <w:rsid w:val="00986840"/>
    <w:rsid w:val="00986880"/>
    <w:rsid w:val="0098728F"/>
    <w:rsid w:val="00994BCD"/>
    <w:rsid w:val="00995351"/>
    <w:rsid w:val="009A05AB"/>
    <w:rsid w:val="009A0634"/>
    <w:rsid w:val="009A16F1"/>
    <w:rsid w:val="009A3191"/>
    <w:rsid w:val="009A4412"/>
    <w:rsid w:val="009A4637"/>
    <w:rsid w:val="009A784C"/>
    <w:rsid w:val="009A7EF8"/>
    <w:rsid w:val="009B1C0F"/>
    <w:rsid w:val="009B2B94"/>
    <w:rsid w:val="009B6C95"/>
    <w:rsid w:val="009B7793"/>
    <w:rsid w:val="009C0728"/>
    <w:rsid w:val="009C1653"/>
    <w:rsid w:val="009C1846"/>
    <w:rsid w:val="009C3625"/>
    <w:rsid w:val="009C5E13"/>
    <w:rsid w:val="009C75B6"/>
    <w:rsid w:val="009C7841"/>
    <w:rsid w:val="009D1620"/>
    <w:rsid w:val="009D17A6"/>
    <w:rsid w:val="009D4818"/>
    <w:rsid w:val="009D6DF4"/>
    <w:rsid w:val="009D6EF1"/>
    <w:rsid w:val="009E073C"/>
    <w:rsid w:val="009E0C17"/>
    <w:rsid w:val="009E1518"/>
    <w:rsid w:val="009E3891"/>
    <w:rsid w:val="009E5C76"/>
    <w:rsid w:val="009E66AC"/>
    <w:rsid w:val="009F3CA4"/>
    <w:rsid w:val="009F4391"/>
    <w:rsid w:val="009F593E"/>
    <w:rsid w:val="009F61D4"/>
    <w:rsid w:val="009F6321"/>
    <w:rsid w:val="00A003D4"/>
    <w:rsid w:val="00A01AF9"/>
    <w:rsid w:val="00A04517"/>
    <w:rsid w:val="00A058CC"/>
    <w:rsid w:val="00A07DF7"/>
    <w:rsid w:val="00A100E8"/>
    <w:rsid w:val="00A11572"/>
    <w:rsid w:val="00A12AF4"/>
    <w:rsid w:val="00A14953"/>
    <w:rsid w:val="00A20779"/>
    <w:rsid w:val="00A211F1"/>
    <w:rsid w:val="00A309D2"/>
    <w:rsid w:val="00A30B26"/>
    <w:rsid w:val="00A312A8"/>
    <w:rsid w:val="00A31829"/>
    <w:rsid w:val="00A335C9"/>
    <w:rsid w:val="00A33E1A"/>
    <w:rsid w:val="00A3631B"/>
    <w:rsid w:val="00A37E2F"/>
    <w:rsid w:val="00A40495"/>
    <w:rsid w:val="00A41A87"/>
    <w:rsid w:val="00A43548"/>
    <w:rsid w:val="00A435E9"/>
    <w:rsid w:val="00A44766"/>
    <w:rsid w:val="00A44902"/>
    <w:rsid w:val="00A44A85"/>
    <w:rsid w:val="00A44AFE"/>
    <w:rsid w:val="00A44E59"/>
    <w:rsid w:val="00A4711C"/>
    <w:rsid w:val="00A523C5"/>
    <w:rsid w:val="00A52860"/>
    <w:rsid w:val="00A537CC"/>
    <w:rsid w:val="00A5421C"/>
    <w:rsid w:val="00A61677"/>
    <w:rsid w:val="00A616C3"/>
    <w:rsid w:val="00A624DA"/>
    <w:rsid w:val="00A624F0"/>
    <w:rsid w:val="00A744E2"/>
    <w:rsid w:val="00A7479B"/>
    <w:rsid w:val="00A75CD3"/>
    <w:rsid w:val="00A76FF5"/>
    <w:rsid w:val="00A81A93"/>
    <w:rsid w:val="00A83FF1"/>
    <w:rsid w:val="00A8475C"/>
    <w:rsid w:val="00A85050"/>
    <w:rsid w:val="00A85153"/>
    <w:rsid w:val="00A87AD9"/>
    <w:rsid w:val="00A90DBB"/>
    <w:rsid w:val="00AA2785"/>
    <w:rsid w:val="00AA3ACF"/>
    <w:rsid w:val="00AA4CC8"/>
    <w:rsid w:val="00AA628A"/>
    <w:rsid w:val="00AB1C76"/>
    <w:rsid w:val="00AB295B"/>
    <w:rsid w:val="00AB4CE2"/>
    <w:rsid w:val="00AB4D63"/>
    <w:rsid w:val="00AB51AB"/>
    <w:rsid w:val="00AC109B"/>
    <w:rsid w:val="00AC1654"/>
    <w:rsid w:val="00AC4287"/>
    <w:rsid w:val="00AC4C14"/>
    <w:rsid w:val="00AC4E1A"/>
    <w:rsid w:val="00AC7DAD"/>
    <w:rsid w:val="00AD37B9"/>
    <w:rsid w:val="00AD3AD7"/>
    <w:rsid w:val="00AD505E"/>
    <w:rsid w:val="00AD6082"/>
    <w:rsid w:val="00AD7C27"/>
    <w:rsid w:val="00AE071D"/>
    <w:rsid w:val="00AE26B2"/>
    <w:rsid w:val="00AE3FD1"/>
    <w:rsid w:val="00AE6C10"/>
    <w:rsid w:val="00AE7611"/>
    <w:rsid w:val="00AE7B0A"/>
    <w:rsid w:val="00AE7EFD"/>
    <w:rsid w:val="00AF1BC7"/>
    <w:rsid w:val="00AF20EF"/>
    <w:rsid w:val="00AF3484"/>
    <w:rsid w:val="00AF3882"/>
    <w:rsid w:val="00AF6682"/>
    <w:rsid w:val="00AF7C86"/>
    <w:rsid w:val="00B0198F"/>
    <w:rsid w:val="00B02651"/>
    <w:rsid w:val="00B036F6"/>
    <w:rsid w:val="00B03D1F"/>
    <w:rsid w:val="00B04E80"/>
    <w:rsid w:val="00B05690"/>
    <w:rsid w:val="00B0664D"/>
    <w:rsid w:val="00B06D66"/>
    <w:rsid w:val="00B10CCE"/>
    <w:rsid w:val="00B11422"/>
    <w:rsid w:val="00B11DDB"/>
    <w:rsid w:val="00B13098"/>
    <w:rsid w:val="00B1496E"/>
    <w:rsid w:val="00B14DA1"/>
    <w:rsid w:val="00B1727A"/>
    <w:rsid w:val="00B20240"/>
    <w:rsid w:val="00B21212"/>
    <w:rsid w:val="00B21DC2"/>
    <w:rsid w:val="00B226FB"/>
    <w:rsid w:val="00B23C60"/>
    <w:rsid w:val="00B24217"/>
    <w:rsid w:val="00B26E2C"/>
    <w:rsid w:val="00B30F2A"/>
    <w:rsid w:val="00B3163E"/>
    <w:rsid w:val="00B32700"/>
    <w:rsid w:val="00B341E1"/>
    <w:rsid w:val="00B34694"/>
    <w:rsid w:val="00B360B9"/>
    <w:rsid w:val="00B366EF"/>
    <w:rsid w:val="00B41B56"/>
    <w:rsid w:val="00B4243D"/>
    <w:rsid w:val="00B44BAB"/>
    <w:rsid w:val="00B462C7"/>
    <w:rsid w:val="00B47F9B"/>
    <w:rsid w:val="00B51FB0"/>
    <w:rsid w:val="00B5347E"/>
    <w:rsid w:val="00B538D2"/>
    <w:rsid w:val="00B53D17"/>
    <w:rsid w:val="00B54733"/>
    <w:rsid w:val="00B54C17"/>
    <w:rsid w:val="00B54D69"/>
    <w:rsid w:val="00B61D31"/>
    <w:rsid w:val="00B63C27"/>
    <w:rsid w:val="00B6593F"/>
    <w:rsid w:val="00B669A7"/>
    <w:rsid w:val="00B72C6D"/>
    <w:rsid w:val="00B73969"/>
    <w:rsid w:val="00B8000E"/>
    <w:rsid w:val="00B81A14"/>
    <w:rsid w:val="00B81E83"/>
    <w:rsid w:val="00B82AB4"/>
    <w:rsid w:val="00B855A8"/>
    <w:rsid w:val="00B9093F"/>
    <w:rsid w:val="00B913CB"/>
    <w:rsid w:val="00B9239D"/>
    <w:rsid w:val="00B929F9"/>
    <w:rsid w:val="00B956E0"/>
    <w:rsid w:val="00B959D0"/>
    <w:rsid w:val="00B97C6E"/>
    <w:rsid w:val="00BA2314"/>
    <w:rsid w:val="00BA2AFB"/>
    <w:rsid w:val="00BA34D5"/>
    <w:rsid w:val="00BA3A0B"/>
    <w:rsid w:val="00BA3EB6"/>
    <w:rsid w:val="00BA4FBE"/>
    <w:rsid w:val="00BA58C9"/>
    <w:rsid w:val="00BA60AF"/>
    <w:rsid w:val="00BA6C0C"/>
    <w:rsid w:val="00BA7A7A"/>
    <w:rsid w:val="00BB1430"/>
    <w:rsid w:val="00BB607A"/>
    <w:rsid w:val="00BB6761"/>
    <w:rsid w:val="00BB6BDA"/>
    <w:rsid w:val="00BB6E76"/>
    <w:rsid w:val="00BC01C1"/>
    <w:rsid w:val="00BC075F"/>
    <w:rsid w:val="00BC1300"/>
    <w:rsid w:val="00BC3A5B"/>
    <w:rsid w:val="00BC3A6C"/>
    <w:rsid w:val="00BC5EB3"/>
    <w:rsid w:val="00BC7A33"/>
    <w:rsid w:val="00BD16D4"/>
    <w:rsid w:val="00BD4829"/>
    <w:rsid w:val="00BD5CC0"/>
    <w:rsid w:val="00BD5D3A"/>
    <w:rsid w:val="00BE0020"/>
    <w:rsid w:val="00BE62E8"/>
    <w:rsid w:val="00BF0887"/>
    <w:rsid w:val="00BF12E4"/>
    <w:rsid w:val="00BF27C1"/>
    <w:rsid w:val="00BF2AD5"/>
    <w:rsid w:val="00C0073F"/>
    <w:rsid w:val="00C00B08"/>
    <w:rsid w:val="00C02501"/>
    <w:rsid w:val="00C03423"/>
    <w:rsid w:val="00C04498"/>
    <w:rsid w:val="00C04664"/>
    <w:rsid w:val="00C0572E"/>
    <w:rsid w:val="00C05E40"/>
    <w:rsid w:val="00C10A99"/>
    <w:rsid w:val="00C14198"/>
    <w:rsid w:val="00C14DD9"/>
    <w:rsid w:val="00C17820"/>
    <w:rsid w:val="00C219A4"/>
    <w:rsid w:val="00C22F4C"/>
    <w:rsid w:val="00C24374"/>
    <w:rsid w:val="00C246D3"/>
    <w:rsid w:val="00C2591A"/>
    <w:rsid w:val="00C27BC2"/>
    <w:rsid w:val="00C343D1"/>
    <w:rsid w:val="00C4257D"/>
    <w:rsid w:val="00C44212"/>
    <w:rsid w:val="00C453D2"/>
    <w:rsid w:val="00C456C0"/>
    <w:rsid w:val="00C4650C"/>
    <w:rsid w:val="00C51049"/>
    <w:rsid w:val="00C53304"/>
    <w:rsid w:val="00C540A9"/>
    <w:rsid w:val="00C54138"/>
    <w:rsid w:val="00C5418D"/>
    <w:rsid w:val="00C54ADB"/>
    <w:rsid w:val="00C56F14"/>
    <w:rsid w:val="00C57115"/>
    <w:rsid w:val="00C5781D"/>
    <w:rsid w:val="00C619AD"/>
    <w:rsid w:val="00C64AC6"/>
    <w:rsid w:val="00C65467"/>
    <w:rsid w:val="00C66B71"/>
    <w:rsid w:val="00C720C3"/>
    <w:rsid w:val="00C730A2"/>
    <w:rsid w:val="00C73EEF"/>
    <w:rsid w:val="00C748CC"/>
    <w:rsid w:val="00C74CFA"/>
    <w:rsid w:val="00C8129B"/>
    <w:rsid w:val="00C8252E"/>
    <w:rsid w:val="00C84FFC"/>
    <w:rsid w:val="00C86E42"/>
    <w:rsid w:val="00C8774A"/>
    <w:rsid w:val="00C916FC"/>
    <w:rsid w:val="00C9427D"/>
    <w:rsid w:val="00C943E2"/>
    <w:rsid w:val="00C96779"/>
    <w:rsid w:val="00CA17DB"/>
    <w:rsid w:val="00CA1F88"/>
    <w:rsid w:val="00CA2BBA"/>
    <w:rsid w:val="00CA328F"/>
    <w:rsid w:val="00CA4226"/>
    <w:rsid w:val="00CA4320"/>
    <w:rsid w:val="00CA5D9F"/>
    <w:rsid w:val="00CA5F52"/>
    <w:rsid w:val="00CA6034"/>
    <w:rsid w:val="00CA6484"/>
    <w:rsid w:val="00CA7A92"/>
    <w:rsid w:val="00CB1E20"/>
    <w:rsid w:val="00CB4BA4"/>
    <w:rsid w:val="00CB6CED"/>
    <w:rsid w:val="00CB7FA8"/>
    <w:rsid w:val="00CC1CFB"/>
    <w:rsid w:val="00CC2C6F"/>
    <w:rsid w:val="00CC4FB2"/>
    <w:rsid w:val="00CC764B"/>
    <w:rsid w:val="00CC7EFA"/>
    <w:rsid w:val="00CD1E4B"/>
    <w:rsid w:val="00CD25FC"/>
    <w:rsid w:val="00CD42B9"/>
    <w:rsid w:val="00CD667A"/>
    <w:rsid w:val="00CE078A"/>
    <w:rsid w:val="00CE4605"/>
    <w:rsid w:val="00CE4BC2"/>
    <w:rsid w:val="00CE5459"/>
    <w:rsid w:val="00CE6CE4"/>
    <w:rsid w:val="00CF6368"/>
    <w:rsid w:val="00CF71A3"/>
    <w:rsid w:val="00D0084A"/>
    <w:rsid w:val="00D0601A"/>
    <w:rsid w:val="00D07494"/>
    <w:rsid w:val="00D11550"/>
    <w:rsid w:val="00D12014"/>
    <w:rsid w:val="00D128C2"/>
    <w:rsid w:val="00D139AB"/>
    <w:rsid w:val="00D139CA"/>
    <w:rsid w:val="00D13B87"/>
    <w:rsid w:val="00D14457"/>
    <w:rsid w:val="00D15C3E"/>
    <w:rsid w:val="00D203A1"/>
    <w:rsid w:val="00D2120C"/>
    <w:rsid w:val="00D23867"/>
    <w:rsid w:val="00D256AA"/>
    <w:rsid w:val="00D25DA8"/>
    <w:rsid w:val="00D279AB"/>
    <w:rsid w:val="00D31046"/>
    <w:rsid w:val="00D3185C"/>
    <w:rsid w:val="00D3191E"/>
    <w:rsid w:val="00D33CB6"/>
    <w:rsid w:val="00D34A34"/>
    <w:rsid w:val="00D4063F"/>
    <w:rsid w:val="00D40A09"/>
    <w:rsid w:val="00D41BD0"/>
    <w:rsid w:val="00D44564"/>
    <w:rsid w:val="00D47CED"/>
    <w:rsid w:val="00D50275"/>
    <w:rsid w:val="00D508C5"/>
    <w:rsid w:val="00D50E8D"/>
    <w:rsid w:val="00D51FF3"/>
    <w:rsid w:val="00D529F0"/>
    <w:rsid w:val="00D5391F"/>
    <w:rsid w:val="00D54606"/>
    <w:rsid w:val="00D56F09"/>
    <w:rsid w:val="00D575FD"/>
    <w:rsid w:val="00D57C74"/>
    <w:rsid w:val="00D61287"/>
    <w:rsid w:val="00D63406"/>
    <w:rsid w:val="00D63685"/>
    <w:rsid w:val="00D67C02"/>
    <w:rsid w:val="00D752A3"/>
    <w:rsid w:val="00D75D0F"/>
    <w:rsid w:val="00D80F25"/>
    <w:rsid w:val="00D845DA"/>
    <w:rsid w:val="00D85E0E"/>
    <w:rsid w:val="00D8748C"/>
    <w:rsid w:val="00D93904"/>
    <w:rsid w:val="00D958CB"/>
    <w:rsid w:val="00D971DA"/>
    <w:rsid w:val="00D978A0"/>
    <w:rsid w:val="00DA2934"/>
    <w:rsid w:val="00DA6CC2"/>
    <w:rsid w:val="00DB1CE1"/>
    <w:rsid w:val="00DB1F60"/>
    <w:rsid w:val="00DB28B2"/>
    <w:rsid w:val="00DB3C0E"/>
    <w:rsid w:val="00DB5F9B"/>
    <w:rsid w:val="00DB69F5"/>
    <w:rsid w:val="00DB7032"/>
    <w:rsid w:val="00DB7240"/>
    <w:rsid w:val="00DC342D"/>
    <w:rsid w:val="00DC3822"/>
    <w:rsid w:val="00DC3928"/>
    <w:rsid w:val="00DC552A"/>
    <w:rsid w:val="00DD0479"/>
    <w:rsid w:val="00DD0CB1"/>
    <w:rsid w:val="00DD1857"/>
    <w:rsid w:val="00DD18D8"/>
    <w:rsid w:val="00DD19E0"/>
    <w:rsid w:val="00DD211A"/>
    <w:rsid w:val="00DD2F0F"/>
    <w:rsid w:val="00DD65D1"/>
    <w:rsid w:val="00DD7F94"/>
    <w:rsid w:val="00DE0001"/>
    <w:rsid w:val="00DE0D3C"/>
    <w:rsid w:val="00DE2AEF"/>
    <w:rsid w:val="00DE42F3"/>
    <w:rsid w:val="00DE50CD"/>
    <w:rsid w:val="00DE584E"/>
    <w:rsid w:val="00DE66AE"/>
    <w:rsid w:val="00DF2009"/>
    <w:rsid w:val="00DF3F45"/>
    <w:rsid w:val="00DF50D6"/>
    <w:rsid w:val="00DF6C26"/>
    <w:rsid w:val="00DF73DC"/>
    <w:rsid w:val="00DF75A4"/>
    <w:rsid w:val="00E00A93"/>
    <w:rsid w:val="00E03098"/>
    <w:rsid w:val="00E0312A"/>
    <w:rsid w:val="00E136F6"/>
    <w:rsid w:val="00E15512"/>
    <w:rsid w:val="00E20ABB"/>
    <w:rsid w:val="00E21960"/>
    <w:rsid w:val="00E23C71"/>
    <w:rsid w:val="00E30724"/>
    <w:rsid w:val="00E3248F"/>
    <w:rsid w:val="00E331B5"/>
    <w:rsid w:val="00E3373A"/>
    <w:rsid w:val="00E3379F"/>
    <w:rsid w:val="00E3765D"/>
    <w:rsid w:val="00E40D13"/>
    <w:rsid w:val="00E40FC9"/>
    <w:rsid w:val="00E4280A"/>
    <w:rsid w:val="00E438F5"/>
    <w:rsid w:val="00E4557E"/>
    <w:rsid w:val="00E509DF"/>
    <w:rsid w:val="00E51514"/>
    <w:rsid w:val="00E52EEC"/>
    <w:rsid w:val="00E53A8E"/>
    <w:rsid w:val="00E5663B"/>
    <w:rsid w:val="00E61DE5"/>
    <w:rsid w:val="00E62625"/>
    <w:rsid w:val="00E6289A"/>
    <w:rsid w:val="00E640D7"/>
    <w:rsid w:val="00E6673E"/>
    <w:rsid w:val="00E70DED"/>
    <w:rsid w:val="00E71036"/>
    <w:rsid w:val="00E71608"/>
    <w:rsid w:val="00E72B5E"/>
    <w:rsid w:val="00E72C74"/>
    <w:rsid w:val="00E73FE4"/>
    <w:rsid w:val="00E74DED"/>
    <w:rsid w:val="00E75104"/>
    <w:rsid w:val="00E75C15"/>
    <w:rsid w:val="00E7704B"/>
    <w:rsid w:val="00E808A5"/>
    <w:rsid w:val="00E826D5"/>
    <w:rsid w:val="00E82CF0"/>
    <w:rsid w:val="00E84D39"/>
    <w:rsid w:val="00E85946"/>
    <w:rsid w:val="00E859B0"/>
    <w:rsid w:val="00E86006"/>
    <w:rsid w:val="00E86134"/>
    <w:rsid w:val="00E9019E"/>
    <w:rsid w:val="00E9053C"/>
    <w:rsid w:val="00E9079C"/>
    <w:rsid w:val="00E9117D"/>
    <w:rsid w:val="00E916BA"/>
    <w:rsid w:val="00E932D5"/>
    <w:rsid w:val="00E94D8C"/>
    <w:rsid w:val="00E9500A"/>
    <w:rsid w:val="00E96BD8"/>
    <w:rsid w:val="00E970E4"/>
    <w:rsid w:val="00EA0FAB"/>
    <w:rsid w:val="00EA123F"/>
    <w:rsid w:val="00EA3545"/>
    <w:rsid w:val="00EA501F"/>
    <w:rsid w:val="00EA57B2"/>
    <w:rsid w:val="00EA710A"/>
    <w:rsid w:val="00EA7BB2"/>
    <w:rsid w:val="00EB0086"/>
    <w:rsid w:val="00EB0AAC"/>
    <w:rsid w:val="00EB25A6"/>
    <w:rsid w:val="00EB2EEF"/>
    <w:rsid w:val="00EB353A"/>
    <w:rsid w:val="00EB499A"/>
    <w:rsid w:val="00EB58B6"/>
    <w:rsid w:val="00EB5B14"/>
    <w:rsid w:val="00EB7398"/>
    <w:rsid w:val="00EB7DB1"/>
    <w:rsid w:val="00EC1BE8"/>
    <w:rsid w:val="00EC27B1"/>
    <w:rsid w:val="00EC5C29"/>
    <w:rsid w:val="00ED1A3D"/>
    <w:rsid w:val="00ED1BCC"/>
    <w:rsid w:val="00ED2497"/>
    <w:rsid w:val="00ED4004"/>
    <w:rsid w:val="00ED77D4"/>
    <w:rsid w:val="00ED77EE"/>
    <w:rsid w:val="00EE0DA6"/>
    <w:rsid w:val="00EE0FF7"/>
    <w:rsid w:val="00EE145E"/>
    <w:rsid w:val="00EE1A93"/>
    <w:rsid w:val="00EE5450"/>
    <w:rsid w:val="00EE5C86"/>
    <w:rsid w:val="00EF1234"/>
    <w:rsid w:val="00EF27E3"/>
    <w:rsid w:val="00EF42A2"/>
    <w:rsid w:val="00EF5A02"/>
    <w:rsid w:val="00EF6E16"/>
    <w:rsid w:val="00EF77B3"/>
    <w:rsid w:val="00EF7998"/>
    <w:rsid w:val="00F00333"/>
    <w:rsid w:val="00F0330B"/>
    <w:rsid w:val="00F03FD0"/>
    <w:rsid w:val="00F04A43"/>
    <w:rsid w:val="00F11960"/>
    <w:rsid w:val="00F11E91"/>
    <w:rsid w:val="00F12834"/>
    <w:rsid w:val="00F12E64"/>
    <w:rsid w:val="00F1366E"/>
    <w:rsid w:val="00F13E36"/>
    <w:rsid w:val="00F13ED4"/>
    <w:rsid w:val="00F14544"/>
    <w:rsid w:val="00F14988"/>
    <w:rsid w:val="00F14E65"/>
    <w:rsid w:val="00F23452"/>
    <w:rsid w:val="00F23461"/>
    <w:rsid w:val="00F24513"/>
    <w:rsid w:val="00F2538E"/>
    <w:rsid w:val="00F26692"/>
    <w:rsid w:val="00F271DB"/>
    <w:rsid w:val="00F27973"/>
    <w:rsid w:val="00F32B35"/>
    <w:rsid w:val="00F40423"/>
    <w:rsid w:val="00F41C80"/>
    <w:rsid w:val="00F4315F"/>
    <w:rsid w:val="00F44855"/>
    <w:rsid w:val="00F46F60"/>
    <w:rsid w:val="00F504C0"/>
    <w:rsid w:val="00F5333B"/>
    <w:rsid w:val="00F54C73"/>
    <w:rsid w:val="00F55ACE"/>
    <w:rsid w:val="00F56771"/>
    <w:rsid w:val="00F62B4A"/>
    <w:rsid w:val="00F62D4E"/>
    <w:rsid w:val="00F652F0"/>
    <w:rsid w:val="00F6576C"/>
    <w:rsid w:val="00F73F2E"/>
    <w:rsid w:val="00F757D3"/>
    <w:rsid w:val="00F765AB"/>
    <w:rsid w:val="00F77433"/>
    <w:rsid w:val="00F80E96"/>
    <w:rsid w:val="00F81DF8"/>
    <w:rsid w:val="00F82085"/>
    <w:rsid w:val="00F823CA"/>
    <w:rsid w:val="00F82B1C"/>
    <w:rsid w:val="00F82E0C"/>
    <w:rsid w:val="00F87F3C"/>
    <w:rsid w:val="00F90E09"/>
    <w:rsid w:val="00F915BE"/>
    <w:rsid w:val="00F93886"/>
    <w:rsid w:val="00F9462F"/>
    <w:rsid w:val="00FA05EF"/>
    <w:rsid w:val="00FA160A"/>
    <w:rsid w:val="00FA1704"/>
    <w:rsid w:val="00FA40D2"/>
    <w:rsid w:val="00FA6400"/>
    <w:rsid w:val="00FA767A"/>
    <w:rsid w:val="00FB1B2B"/>
    <w:rsid w:val="00FB2150"/>
    <w:rsid w:val="00FB244A"/>
    <w:rsid w:val="00FB28B2"/>
    <w:rsid w:val="00FB39E3"/>
    <w:rsid w:val="00FB4480"/>
    <w:rsid w:val="00FB5632"/>
    <w:rsid w:val="00FB5CA6"/>
    <w:rsid w:val="00FC09AC"/>
    <w:rsid w:val="00FC1FAE"/>
    <w:rsid w:val="00FC2E1C"/>
    <w:rsid w:val="00FC3728"/>
    <w:rsid w:val="00FC6233"/>
    <w:rsid w:val="00FC65DC"/>
    <w:rsid w:val="00FC6A73"/>
    <w:rsid w:val="00FC7756"/>
    <w:rsid w:val="00FD2753"/>
    <w:rsid w:val="00FD3962"/>
    <w:rsid w:val="00FD3F4F"/>
    <w:rsid w:val="00FD42E3"/>
    <w:rsid w:val="00FD4E5B"/>
    <w:rsid w:val="00FD67F2"/>
    <w:rsid w:val="00FD7876"/>
    <w:rsid w:val="00FE0279"/>
    <w:rsid w:val="00FE0C52"/>
    <w:rsid w:val="00FF011D"/>
    <w:rsid w:val="00FF02EF"/>
    <w:rsid w:val="00FF09CD"/>
    <w:rsid w:val="00FF4C07"/>
    <w:rsid w:val="00FF5E47"/>
    <w:rsid w:val="00FF69F5"/>
    <w:rsid w:val="00FF7252"/>
    <w:rsid w:val="00FF725F"/>
    <w:rsid w:val="00FF76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E9A2F-CDDA-43B2-87FA-844208DF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0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777D48"/>
    <w:pPr>
      <w:spacing w:after="0" w:line="240" w:lineRule="auto"/>
    </w:pPr>
    <w:rPr>
      <w:sz w:val="20"/>
      <w:szCs w:val="20"/>
    </w:rPr>
  </w:style>
  <w:style w:type="character" w:customStyle="1" w:styleId="Char">
    <w:name w:val="نص حاشية سفلية Char"/>
    <w:basedOn w:val="a0"/>
    <w:link w:val="a3"/>
    <w:uiPriority w:val="99"/>
    <w:rsid w:val="00777D48"/>
    <w:rPr>
      <w:sz w:val="20"/>
      <w:szCs w:val="20"/>
    </w:rPr>
  </w:style>
  <w:style w:type="character" w:styleId="a4">
    <w:name w:val="footnote reference"/>
    <w:basedOn w:val="a0"/>
    <w:uiPriority w:val="99"/>
    <w:semiHidden/>
    <w:unhideWhenUsed/>
    <w:rsid w:val="00777D48"/>
    <w:rPr>
      <w:vertAlign w:val="superscript"/>
    </w:rPr>
  </w:style>
  <w:style w:type="paragraph" w:styleId="a5">
    <w:name w:val="Plain Text"/>
    <w:basedOn w:val="a"/>
    <w:link w:val="Char0"/>
    <w:rsid w:val="00975C74"/>
    <w:pPr>
      <w:bidi/>
      <w:spacing w:after="0" w:line="240" w:lineRule="auto"/>
      <w:jc w:val="both"/>
    </w:pPr>
    <w:rPr>
      <w:sz w:val="42"/>
      <w:szCs w:val="42"/>
    </w:rPr>
  </w:style>
  <w:style w:type="character" w:customStyle="1" w:styleId="Char0">
    <w:name w:val="نص عادي Char"/>
    <w:basedOn w:val="a0"/>
    <w:link w:val="a5"/>
    <w:rsid w:val="00975C74"/>
    <w:rPr>
      <w:sz w:val="42"/>
      <w:szCs w:val="42"/>
    </w:rPr>
  </w:style>
  <w:style w:type="paragraph" w:styleId="a6">
    <w:name w:val="endnote text"/>
    <w:basedOn w:val="a"/>
    <w:link w:val="Char1"/>
    <w:uiPriority w:val="99"/>
    <w:semiHidden/>
    <w:unhideWhenUsed/>
    <w:rsid w:val="00502746"/>
    <w:pPr>
      <w:spacing w:after="0" w:line="240" w:lineRule="auto"/>
    </w:pPr>
    <w:rPr>
      <w:sz w:val="20"/>
      <w:szCs w:val="20"/>
    </w:rPr>
  </w:style>
  <w:style w:type="character" w:customStyle="1" w:styleId="Char1">
    <w:name w:val="نص تعليق ختامي Char"/>
    <w:basedOn w:val="a0"/>
    <w:link w:val="a6"/>
    <w:uiPriority w:val="99"/>
    <w:semiHidden/>
    <w:rsid w:val="00502746"/>
    <w:rPr>
      <w:sz w:val="20"/>
      <w:szCs w:val="20"/>
    </w:rPr>
  </w:style>
  <w:style w:type="character" w:styleId="a7">
    <w:name w:val="endnote reference"/>
    <w:basedOn w:val="a0"/>
    <w:uiPriority w:val="99"/>
    <w:semiHidden/>
    <w:unhideWhenUsed/>
    <w:rsid w:val="00502746"/>
    <w:rPr>
      <w:vertAlign w:val="superscript"/>
    </w:rPr>
  </w:style>
  <w:style w:type="paragraph" w:styleId="a8">
    <w:name w:val="header"/>
    <w:basedOn w:val="a"/>
    <w:link w:val="Char2"/>
    <w:uiPriority w:val="99"/>
    <w:semiHidden/>
    <w:unhideWhenUsed/>
    <w:rsid w:val="00584009"/>
    <w:pPr>
      <w:tabs>
        <w:tab w:val="center" w:pos="4680"/>
        <w:tab w:val="right" w:pos="9360"/>
      </w:tabs>
      <w:spacing w:after="0" w:line="240" w:lineRule="auto"/>
    </w:pPr>
  </w:style>
  <w:style w:type="character" w:customStyle="1" w:styleId="Char2">
    <w:name w:val="رأس الصفحة Char"/>
    <w:basedOn w:val="a0"/>
    <w:link w:val="a8"/>
    <w:uiPriority w:val="99"/>
    <w:semiHidden/>
    <w:rsid w:val="00584009"/>
  </w:style>
  <w:style w:type="paragraph" w:styleId="a9">
    <w:name w:val="footer"/>
    <w:basedOn w:val="a"/>
    <w:link w:val="Char3"/>
    <w:uiPriority w:val="99"/>
    <w:unhideWhenUsed/>
    <w:rsid w:val="00584009"/>
    <w:pPr>
      <w:tabs>
        <w:tab w:val="center" w:pos="4680"/>
        <w:tab w:val="right" w:pos="9360"/>
      </w:tabs>
      <w:spacing w:after="0" w:line="240" w:lineRule="auto"/>
    </w:pPr>
  </w:style>
  <w:style w:type="character" w:customStyle="1" w:styleId="Char3">
    <w:name w:val="تذييل الصفحة Char"/>
    <w:basedOn w:val="a0"/>
    <w:link w:val="a9"/>
    <w:uiPriority w:val="99"/>
    <w:rsid w:val="00584009"/>
  </w:style>
  <w:style w:type="paragraph" w:styleId="aa">
    <w:name w:val="List Paragraph"/>
    <w:basedOn w:val="a"/>
    <w:uiPriority w:val="34"/>
    <w:qFormat/>
    <w:rsid w:val="0057103F"/>
    <w:pPr>
      <w:ind w:left="720"/>
      <w:contextualSpacing/>
    </w:pPr>
  </w:style>
  <w:style w:type="paragraph" w:customStyle="1" w:styleId="ecxmsolistparagraph">
    <w:name w:val="ecxmsolistparagraph"/>
    <w:basedOn w:val="a"/>
    <w:rsid w:val="00DE0D3C"/>
    <w:pPr>
      <w:spacing w:after="324"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77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44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44CC4-B1B5-4183-8AAE-783194F6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187</Pages>
  <Words>56539</Words>
  <Characters>322275</Characters>
  <Application>Microsoft Office Word</Application>
  <DocSecurity>0</DocSecurity>
  <Lines>2685</Lines>
  <Paragraphs>756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66473739</dc:creator>
  <cp:lastModifiedBy>abuhamza alenizi</cp:lastModifiedBy>
  <cp:revision>3</cp:revision>
  <cp:lastPrinted>2013-11-16T07:54:00Z</cp:lastPrinted>
  <dcterms:created xsi:type="dcterms:W3CDTF">2013-12-05T12:33:00Z</dcterms:created>
  <dcterms:modified xsi:type="dcterms:W3CDTF">2015-11-20T13:19:00Z</dcterms:modified>
</cp:coreProperties>
</file>